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tbl>
      <w:tblPr>
        <w:tblpPr w:vertAnchor="text" w:horzAnchor="text" w:rightFromText="141" w:tblpX="15" w:tblpY="1"/>
        <w:tblOverlap w:val="never"/>
        <w:tblW w:w="11013" w:type="dxa"/>
        <w:jc w:val="start"/>
        <w:tblInd w:w="98" w:type="dxa"/>
        <w:tblLayout w:type="fixed"/>
        <w:tblCellMar>
          <w:top w:w="0" w:type="dxa"/>
          <w:start w:w="98" w:type="dxa"/>
          <w:bottom w:w="0" w:type="dxa"/>
          <w:end w:w="108" w:type="dxa"/>
        </w:tblCellMar>
      </w:tblPr>
      <w:tblGrid>
        <w:gridCol w:w="949"/>
        <w:gridCol w:w="689"/>
        <w:gridCol w:w="1856"/>
        <w:gridCol w:w="1424"/>
        <w:gridCol w:w="1002"/>
        <w:gridCol w:w="423"/>
        <w:gridCol w:w="1127"/>
        <w:gridCol w:w="1214"/>
        <w:gridCol w:w="525"/>
        <w:gridCol w:w="245"/>
        <w:gridCol w:w="709"/>
        <w:gridCol w:w="850"/>
      </w:tblGrid>
      <w:tr>
        <w:trPr/>
        <w:tc>
          <w:tcPr>
            <w:tcW w:w="4918" w:type="dxa"/>
            <w:gridSpan w:val="4"/>
            <w:tcBorders>
              <w:top w:val="single" w:sz="12" w:space="0" w:color="00000A"/>
              <w:start w:val="single" w:sz="12" w:space="0" w:color="00000A"/>
              <w:bottom w:val="single" w:sz="12" w:space="0" w:color="00000A"/>
              <w:end w:val="single" w:sz="4" w:space="0" w:color="000000"/>
            </w:tcBorders>
          </w:tcPr>
          <w:p>
            <w:pPr>
              <w:pStyle w:val="Normal"/>
              <w:jc w:val="center"/>
              <w:rPr>
                <w:rFonts w:ascii="Arial" w:hAnsi="Arial" w:cs="Arial"/>
                <w:b/>
                <w:sz w:val="16"/>
                <w:szCs w:val="16"/>
                <w:lang w:val="es-AR"/>
              </w:rPr>
            </w:pPr>
            <w:r>
              <w:rPr>
                <w:rFonts w:cs="Arial" w:ascii="Arial" w:hAnsi="Arial"/>
                <w:b/>
                <w:sz w:val="16"/>
                <w:szCs w:val="16"/>
                <w:lang w:val="es-AR"/>
              </w:rPr>
              <w:t>República Argentina/Republic of Argentina</w:t>
            </w:r>
          </w:p>
          <w:p>
            <w:pPr>
              <w:pStyle w:val="Normal"/>
              <w:jc w:val="center"/>
              <w:rPr>
                <w:rFonts w:ascii="Arial" w:hAnsi="Arial" w:cs="Arial"/>
                <w:b/>
                <w:sz w:val="16"/>
                <w:szCs w:val="16"/>
                <w:lang w:val="es-AR"/>
              </w:rPr>
            </w:pPr>
            <w:r>
              <w:rPr>
                <w:rFonts w:cs="Arial" w:ascii="Arial" w:hAnsi="Arial"/>
                <w:b/>
                <w:sz w:val="16"/>
                <w:szCs w:val="16"/>
                <w:lang w:val="es-AR"/>
              </w:rPr>
              <w:t>Ministerio de Agricultura, Ganadería y Pesca</w:t>
            </w:r>
          </w:p>
          <w:p>
            <w:pPr>
              <w:pStyle w:val="Normal"/>
              <w:jc w:val="center"/>
              <w:rPr>
                <w:rFonts w:ascii="Arial" w:hAnsi="Arial" w:cs="Arial"/>
                <w:b/>
                <w:sz w:val="16"/>
                <w:szCs w:val="16"/>
              </w:rPr>
            </w:pPr>
            <w:r>
              <w:rPr>
                <w:rFonts w:cs="Arial" w:ascii="Arial" w:hAnsi="Arial"/>
                <w:b/>
                <w:sz w:val="16"/>
                <w:szCs w:val="16"/>
              </w:rPr>
              <w:t>Ministry of Agriculture, Livestock and Fisheries</w:t>
            </w:r>
          </w:p>
          <w:p>
            <w:pPr>
              <w:pStyle w:val="Normal"/>
              <w:jc w:val="center"/>
              <w:rPr>
                <w:rFonts w:ascii="Arial" w:hAnsi="Arial" w:cs="Arial"/>
                <w:b/>
                <w:sz w:val="16"/>
                <w:szCs w:val="16"/>
                <w:lang w:val="es-AR"/>
              </w:rPr>
            </w:pPr>
            <w:r>
              <w:rPr>
                <w:rFonts w:cs="Arial" w:ascii="Arial" w:hAnsi="Arial"/>
                <w:b/>
                <w:sz w:val="16"/>
                <w:szCs w:val="16"/>
                <w:lang w:val="es-AR"/>
              </w:rPr>
              <w:t xml:space="preserve">Servicio Nacional de Sanidad y Calidad Agroalimentaria </w:t>
            </w:r>
          </w:p>
          <w:p>
            <w:pPr>
              <w:pStyle w:val="Normal"/>
              <w:jc w:val="center"/>
              <w:rPr>
                <w:rFonts w:ascii="Arial" w:hAnsi="Arial" w:cs="Arial"/>
                <w:b/>
                <w:sz w:val="16"/>
                <w:szCs w:val="16"/>
              </w:rPr>
            </w:pPr>
            <w:r>
              <w:rPr>
                <w:rFonts w:cs="Arial" w:ascii="Arial" w:hAnsi="Arial"/>
                <w:b/>
                <w:sz w:val="16"/>
                <w:szCs w:val="16"/>
              </w:rPr>
              <w:t>National Service of Agri-Food Health and Quality</w:t>
            </w:r>
          </w:p>
        </w:tc>
        <w:tc>
          <w:tcPr>
            <w:tcW w:w="1002" w:type="dxa"/>
            <w:tcBorders>
              <w:top w:val="single" w:sz="12" w:space="0" w:color="00000A"/>
              <w:start w:val="single" w:sz="4" w:space="0" w:color="000000"/>
              <w:bottom w:val="single" w:sz="12" w:space="0" w:color="00000A"/>
              <w:end w:val="single" w:sz="4" w:space="0" w:color="000000"/>
            </w:tcBorders>
          </w:tcPr>
          <w:p>
            <w:pPr>
              <w:pStyle w:val="Normal"/>
              <w:snapToGrid w:val="false"/>
              <w:spacing w:before="120" w:after="120"/>
              <w:jc w:val="center"/>
              <w:rPr>
                <w:rFonts w:ascii="Arial" w:hAnsi="Arial" w:cs="Arial"/>
                <w:b/>
                <w:sz w:val="16"/>
                <w:szCs w:val="16"/>
              </w:rPr>
            </w:pPr>
            <w:r>
              <w:rPr>
                <w:rFonts w:cs="Arial" w:ascii="Arial" w:hAnsi="Arial"/>
                <w:b/>
                <w:sz w:val="16"/>
                <w:szCs w:val="16"/>
              </w:rPr>
            </w:r>
          </w:p>
          <w:p>
            <w:pPr>
              <w:pStyle w:val="Normal"/>
              <w:spacing w:before="120" w:after="120"/>
              <w:jc w:val="center"/>
              <w:rPr>
                <w:rFonts w:ascii="Arial" w:hAnsi="Arial" w:cs="Arial"/>
                <w:b/>
                <w:sz w:val="16"/>
                <w:szCs w:val="16"/>
              </w:rPr>
            </w:pPr>
            <w:r>
              <w:rPr>
                <w:rFonts w:cs="Arial" w:ascii="Arial" w:hAnsi="Arial"/>
                <w:b/>
                <w:sz w:val="16"/>
                <w:szCs w:val="16"/>
              </w:rPr>
            </w:r>
          </w:p>
        </w:tc>
        <w:tc>
          <w:tcPr>
            <w:tcW w:w="5093" w:type="dxa"/>
            <w:gridSpan w:val="7"/>
            <w:tcBorders>
              <w:top w:val="single" w:sz="12" w:space="0" w:color="00000A"/>
              <w:start w:val="single" w:sz="4" w:space="0" w:color="000000"/>
              <w:bottom w:val="single" w:sz="12" w:space="0" w:color="00000A"/>
              <w:end w:val="single" w:sz="12" w:space="0" w:color="00000A"/>
            </w:tcBorders>
          </w:tcPr>
          <w:p>
            <w:pPr>
              <w:pStyle w:val="Normal"/>
              <w:spacing w:before="120" w:after="120"/>
              <w:jc w:val="center"/>
              <w:rPr>
                <w:rFonts w:ascii="Arial" w:hAnsi="Arial" w:cs="Arial"/>
                <w:b/>
                <w:sz w:val="48"/>
                <w:szCs w:val="48"/>
              </w:rPr>
            </w:pPr>
            <w:r>
              <w:rPr>
                <w:rFonts w:cs="Arial" w:ascii="Arial" w:hAnsi="Arial"/>
                <w:b/>
                <w:sz w:val="48"/>
                <w:szCs w:val="48"/>
              </w:rPr>
              <w:t>HONG KONG</w:t>
            </w:r>
          </w:p>
        </w:tc>
      </w:tr>
      <w:tr>
        <w:trPr>
          <w:trHeight w:val="438" w:hRule="atLeast"/>
        </w:trPr>
        <w:tc>
          <w:tcPr>
            <w:tcW w:w="11013" w:type="dxa"/>
            <w:gridSpan w:val="12"/>
            <w:tcBorders>
              <w:top w:val="single" w:sz="12" w:space="0" w:color="00000A"/>
              <w:start w:val="single" w:sz="12" w:space="0" w:color="00000A"/>
              <w:bottom w:val="single" w:sz="12" w:space="0" w:color="00000A"/>
              <w:end w:val="single" w:sz="12" w:space="0" w:color="00000A"/>
            </w:tcBorders>
          </w:tcPr>
          <w:p>
            <w:pPr>
              <w:pStyle w:val="Normal"/>
              <w:tabs>
                <w:tab w:val="clear" w:pos="708"/>
                <w:tab w:val="center" w:pos="4654" w:leader="none"/>
              </w:tabs>
              <w:jc w:val="center"/>
              <w:rPr/>
            </w:pPr>
            <w:r>
              <w:rPr>
                <w:rFonts w:cs="Arial" w:ascii="Arial" w:hAnsi="Arial"/>
                <w:b/>
                <w:spacing w:val="-3"/>
                <w:sz w:val="18"/>
                <w:lang w:val="es-ES"/>
              </w:rPr>
              <w:t>CERTIFICADO SANITARIO PARA CARNES, PRODUCTOS Y MENUDENCIAS BOVINAS</w:t>
            </w:r>
          </w:p>
          <w:p>
            <w:pPr>
              <w:pStyle w:val="Normal"/>
              <w:tabs>
                <w:tab w:val="clear" w:pos="708"/>
                <w:tab w:val="left" w:pos="-720" w:leader="none"/>
              </w:tabs>
              <w:jc w:val="center"/>
              <w:rPr>
                <w:rFonts w:ascii="Arial" w:hAnsi="Arial" w:cs="Arial"/>
                <w:b/>
                <w:i/>
                <w:i/>
                <w:sz w:val="14"/>
                <w:szCs w:val="14"/>
              </w:rPr>
            </w:pPr>
            <w:r>
              <w:rPr>
                <w:rFonts w:cs="Arial" w:ascii="Arial" w:hAnsi="Arial"/>
                <w:b/>
                <w:spacing w:val="-3"/>
                <w:sz w:val="18"/>
              </w:rPr>
              <w:t>HEALTH CERTIFICATE FOR MEAT, PRODUCTS AND BOVINE OFFAL</w:t>
            </w:r>
          </w:p>
        </w:tc>
      </w:tr>
      <w:tr>
        <w:trPr>
          <w:trHeight w:val="634" w:hRule="atLeast"/>
        </w:trPr>
        <w:tc>
          <w:tcPr>
            <w:tcW w:w="3494" w:type="dxa"/>
            <w:gridSpan w:val="3"/>
            <w:tcBorders>
              <w:top w:val="dotted" w:sz="4" w:space="0" w:color="00000A"/>
              <w:start w:val="single" w:sz="12" w:space="0" w:color="00000A"/>
              <w:bottom w:val="single" w:sz="12" w:space="0" w:color="00000A"/>
              <w:end w:val="dotted" w:sz="4" w:space="0" w:color="00000A"/>
            </w:tcBorders>
          </w:tcPr>
          <w:p>
            <w:pPr>
              <w:pStyle w:val="Normal"/>
              <w:spacing w:before="120" w:after="120"/>
              <w:rPr/>
            </w:pPr>
            <w:r>
              <w:rPr>
                <w:rFonts w:cs="Arial" w:ascii="Arial" w:hAnsi="Arial"/>
                <w:sz w:val="14"/>
                <w:szCs w:val="14"/>
                <w:lang w:val="es-AR"/>
              </w:rPr>
              <w:t xml:space="preserve">País Exportador / Export Country: </w:t>
            </w:r>
          </w:p>
          <w:p>
            <w:pPr>
              <w:pStyle w:val="Normal"/>
              <w:spacing w:before="120" w:after="120"/>
              <w:rPr>
                <w:rFonts w:ascii="Arial" w:hAnsi="Arial" w:cs="Arial"/>
                <w:sz w:val="16"/>
                <w:szCs w:val="16"/>
                <w:lang w:val="es-AR"/>
              </w:rPr>
            </w:pPr>
            <w:r>
              <w:rPr>
                <w:rFonts w:cs="Arial" w:ascii="Arial" w:hAnsi="Arial"/>
                <w:sz w:val="16"/>
                <w:szCs w:val="16"/>
                <w:lang w:val="es-AR"/>
              </w:rPr>
              <w:t>ARGENTINA</w:t>
            </w:r>
          </w:p>
        </w:tc>
        <w:tc>
          <w:tcPr>
            <w:tcW w:w="7519" w:type="dxa"/>
            <w:gridSpan w:val="9"/>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Autoridad Sanitaria Responsable de la Certificación / Health Certification Competent Authority:</w:t>
            </w:r>
          </w:p>
          <w:p>
            <w:pPr>
              <w:pStyle w:val="Normal"/>
              <w:jc w:val="center"/>
              <w:rPr>
                <w:rFonts w:ascii="Arial" w:hAnsi="Arial" w:cs="Arial"/>
                <w:b/>
                <w:sz w:val="16"/>
                <w:szCs w:val="16"/>
                <w:lang w:val="es-AR"/>
              </w:rPr>
            </w:pPr>
            <w:r>
              <w:rPr>
                <w:rFonts w:cs="Arial" w:ascii="Arial" w:hAnsi="Arial"/>
                <w:b/>
                <w:sz w:val="16"/>
                <w:szCs w:val="16"/>
                <w:lang w:val="es-AR"/>
              </w:rPr>
              <w:t>Servicio Nacional de Sanidad y Calidad Agroalimentaria</w:t>
            </w:r>
          </w:p>
          <w:p>
            <w:pPr>
              <w:pStyle w:val="Normal"/>
              <w:jc w:val="center"/>
              <w:rPr>
                <w:rFonts w:ascii="Arial" w:hAnsi="Arial" w:cs="Arial"/>
                <w:sz w:val="16"/>
                <w:szCs w:val="16"/>
              </w:rPr>
            </w:pPr>
            <w:r>
              <w:rPr>
                <w:rFonts w:cs="Arial" w:ascii="Arial" w:hAnsi="Arial"/>
                <w:b/>
                <w:sz w:val="16"/>
                <w:szCs w:val="16"/>
              </w:rPr>
              <w:t>National Service of Agri-Food Health and Quality</w:t>
            </w:r>
          </w:p>
        </w:tc>
      </w:tr>
      <w:tr>
        <w:trPr>
          <w:trHeight w:val="301" w:hRule="atLeast"/>
        </w:trPr>
        <w:tc>
          <w:tcPr>
            <w:tcW w:w="11013" w:type="dxa"/>
            <w:gridSpan w:val="12"/>
            <w:tcBorders>
              <w:top w:val="single" w:sz="12" w:space="0" w:color="00000A"/>
              <w:start w:val="single" w:sz="12" w:space="0" w:color="00000A"/>
              <w:bottom w:val="dotted" w:sz="4" w:space="0" w:color="00000A"/>
              <w:end w:val="single" w:sz="12" w:space="0" w:color="00000A"/>
            </w:tcBorders>
          </w:tcPr>
          <w:p>
            <w:pPr>
              <w:pStyle w:val="Normal"/>
              <w:snapToGrid w:val="false"/>
              <w:spacing w:before="120" w:after="120"/>
              <w:jc w:val="center"/>
              <w:rPr>
                <w:rFonts w:ascii="Arial" w:hAnsi="Arial" w:cs="Arial"/>
                <w:b/>
                <w:sz w:val="16"/>
                <w:szCs w:val="16"/>
              </w:rPr>
            </w:pPr>
            <w:r>
              <w:rPr>
                <w:rFonts w:cs="Arial" w:ascii="Arial" w:hAnsi="Arial"/>
                <w:b/>
                <w:sz w:val="16"/>
                <w:szCs w:val="16"/>
              </w:rPr>
            </w:r>
          </w:p>
          <w:p>
            <w:pPr>
              <w:pStyle w:val="Normal"/>
              <w:spacing w:before="120" w:after="120"/>
              <w:jc w:val="center"/>
              <w:rPr>
                <w:rFonts w:ascii="Arial" w:hAnsi="Arial" w:cs="Arial"/>
                <w:b/>
                <w:sz w:val="16"/>
                <w:szCs w:val="16"/>
              </w:rPr>
            </w:pPr>
            <w:r>
              <w:rPr>
                <w:rFonts w:cs="Arial" w:ascii="Arial" w:hAnsi="Arial"/>
                <w:b/>
                <w:sz w:val="16"/>
                <w:szCs w:val="16"/>
              </w:rPr>
              <w:t>I. IDENTIFICACIÓN DE LA MERCADERIA / IDENTIFICATION OF THE COMMODITY</w:t>
            </w:r>
          </w:p>
        </w:tc>
      </w:tr>
      <w:tr>
        <w:trPr>
          <w:trHeight w:val="158" w:hRule="atLeast"/>
        </w:trPr>
        <w:tc>
          <w:tcPr>
            <w:tcW w:w="4918" w:type="dxa"/>
            <w:gridSpan w:val="4"/>
            <w:tcBorders>
              <w:top w:val="dotted" w:sz="4" w:space="0" w:color="00000A"/>
              <w:start w:val="single" w:sz="12" w:space="0" w:color="00000A"/>
              <w:bottom w:val="dotted" w:sz="4" w:space="0" w:color="00000A"/>
              <w:end w:val="dotted" w:sz="4" w:space="0" w:color="00000A"/>
            </w:tcBorders>
          </w:tcPr>
          <w:p>
            <w:pPr>
              <w:pStyle w:val="Sinespaciado"/>
              <w:rPr>
                <w:rFonts w:ascii="Arial" w:hAnsi="Arial" w:eastAsia="MS Mincho" w:cs="Arial"/>
                <w:sz w:val="12"/>
                <w:szCs w:val="12"/>
                <w:lang w:val="es-ES"/>
              </w:rPr>
            </w:pPr>
            <w:r>
              <w:rPr>
                <w:rFonts w:cs="Arial" w:ascii="Arial" w:hAnsi="Arial"/>
                <w:sz w:val="12"/>
                <w:szCs w:val="12"/>
                <w:lang w:val="es-AR"/>
              </w:rPr>
              <w:t xml:space="preserve">I.1. </w:t>
            </w:r>
            <w:r>
              <w:rPr>
                <w:rFonts w:eastAsia="MS Mincho" w:cs="Arial" w:ascii="Arial" w:hAnsi="Arial"/>
                <w:sz w:val="12"/>
                <w:szCs w:val="12"/>
                <w:lang w:val="es-AR"/>
              </w:rPr>
              <w:t xml:space="preserve">Especie (Nombre científico) / </w:t>
            </w:r>
            <w:r>
              <w:rPr>
                <w:rFonts w:eastAsia="MS Mincho" w:cs="Arial" w:ascii="Arial" w:hAnsi="Arial"/>
                <w:sz w:val="12"/>
                <w:szCs w:val="12"/>
                <w:lang w:val="es-ES"/>
              </w:rPr>
              <w:t>Species (Scientific name): BOS TAURUS / BEEF</w:t>
            </w:r>
          </w:p>
        </w:tc>
        <w:tc>
          <w:tcPr>
            <w:tcW w:w="6095" w:type="dxa"/>
            <w:gridSpan w:val="8"/>
            <w:tcBorders>
              <w:top w:val="dotted" w:sz="4" w:space="0" w:color="00000A"/>
              <w:start w:val="dotted" w:sz="4" w:space="0" w:color="00000A"/>
              <w:bottom w:val="dotted" w:sz="4" w:space="0" w:color="00000A"/>
              <w:end w:val="single" w:sz="12" w:space="0" w:color="00000A"/>
            </w:tcBorders>
            <w:tcMar>
              <w:start w:w="108" w:type="dxa"/>
            </w:tcMar>
          </w:tcPr>
          <w:p>
            <w:pPr>
              <w:pStyle w:val="Sinespaciado"/>
              <w:rPr>
                <w:rFonts w:ascii="Arial" w:hAnsi="Arial" w:cs="Arial"/>
                <w:sz w:val="12"/>
                <w:szCs w:val="12"/>
                <w:lang w:val="es-AR"/>
              </w:rPr>
            </w:pPr>
            <w:r>
              <w:rPr>
                <w:rFonts w:cs="Arial" w:ascii="Arial" w:hAnsi="Arial"/>
                <w:sz w:val="12"/>
                <w:szCs w:val="12"/>
                <w:lang w:val="es-AR"/>
              </w:rPr>
              <w:t>I.2. Origen de los animales / Animals Origin: ARGENTINA / ARGENTINE</w:t>
            </w:r>
          </w:p>
        </w:tc>
      </w:tr>
      <w:tr>
        <w:trPr>
          <w:trHeight w:val="820"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spacing w:before="120" w:after="120"/>
              <w:jc w:val="center"/>
              <w:rPr/>
            </w:pPr>
            <w:r>
              <w:rPr>
                <w:rFonts w:cs="Arial" w:ascii="Arial" w:hAnsi="Arial"/>
                <w:sz w:val="12"/>
                <w:szCs w:val="12"/>
                <w:lang w:val="es-AR"/>
              </w:rPr>
              <w:t xml:space="preserve">I.3. Número de bultos / </w:t>
            </w:r>
            <w:r>
              <w:rPr>
                <w:rFonts w:eastAsia="MS Mincho" w:cs="Arial" w:ascii="Arial" w:hAnsi="Arial"/>
                <w:sz w:val="12"/>
                <w:szCs w:val="12"/>
                <w:lang w:val="es-ES"/>
              </w:rPr>
              <w:t>Number of packages</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 xml:space="preserve">I.4. Descripción de la mercadería / </w:t>
            </w:r>
            <w:r>
              <w:rPr>
                <w:rFonts w:eastAsia="MS Mincho" w:cs="Arial" w:ascii="Arial" w:hAnsi="Arial"/>
                <w:sz w:val="12"/>
                <w:szCs w:val="12"/>
                <w:lang w:val="es-ES"/>
              </w:rPr>
              <w:t>Description of commodity</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 xml:space="preserve">I.5. Fecha de producción / Date of production </w:t>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I.6. Marca / Brand</w:t>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I.7. Lote / Lot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pPr>
            <w:r>
              <w:rPr>
                <w:rFonts w:cs="Arial" w:ascii="Arial" w:hAnsi="Arial"/>
                <w:sz w:val="12"/>
                <w:szCs w:val="12"/>
              </w:rPr>
              <w:t xml:space="preserve">I.8. Peso neto (Kgs.) / </w:t>
            </w:r>
            <w:r>
              <w:rPr>
                <w:rFonts w:eastAsia="MS Mincho" w:cs="Arial" w:ascii="Arial" w:hAnsi="Arial"/>
                <w:sz w:val="12"/>
                <w:szCs w:val="12"/>
              </w:rPr>
              <w:t>Net weight (kgs)</w:t>
            </w:r>
          </w:p>
          <w:p>
            <w:pPr>
              <w:pStyle w:val="Normal"/>
              <w:spacing w:before="120" w:after="120"/>
              <w:jc w:val="center"/>
              <w:rPr>
                <w:rFonts w:ascii="Arial" w:hAnsi="Arial" w:eastAsia="MS Mincho" w:cs="Arial"/>
                <w:sz w:val="12"/>
                <w:szCs w:val="12"/>
              </w:rPr>
            </w:pPr>
            <w:r>
              <w:rPr>
                <w:rFonts w:eastAsia="MS Mincho" w:cs="Arial" w:ascii="Arial" w:hAnsi="Arial"/>
                <w:sz w:val="12"/>
                <w:szCs w:val="12"/>
              </w:rPr>
            </w:r>
          </w:p>
        </w:tc>
      </w:tr>
      <w:tr>
        <w:trPr>
          <w:trHeight w:val="77"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Calibri" w:hAnsi="Calibri" w:cs="Calibri"/>
                <w:bCs/>
                <w:color w:val="FF0000"/>
                <w:sz w:val="12"/>
                <w:szCs w:val="12"/>
              </w:rPr>
            </w:pPr>
            <w:bookmarkStart w:id="0" w:name="_Hlk189208789"/>
            <w:bookmarkEnd w:id="0"/>
            <w:r>
              <w:rPr>
                <w:rFonts w:cs="Calibri" w:ascii="Calibri" w:hAnsi="Calibri"/>
                <w:bCs/>
                <w:color w:val="FF0000"/>
                <w:sz w:val="12"/>
                <w:szCs w:val="12"/>
              </w:rPr>
              <w:t>168</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pPr>
            <w:r>
              <w:rPr>
                <w:rFonts w:cs="Calibri" w:ascii="Calibri" w:hAnsi="Calibri"/>
                <w:b/>
                <w:bCs/>
                <w:color w:val="FF0000"/>
                <w:sz w:val="12"/>
                <w:szCs w:val="12"/>
              </w:rPr>
              <w:t>BIFE ANGOSTO  / BEEF STRIPLOIN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b/>
                <w:bCs/>
                <w:color w:val="FF0000"/>
                <w:sz w:val="12"/>
                <w:szCs w:val="12"/>
              </w:rPr>
            </w:pPr>
            <w:r>
              <w:rPr>
                <w:rFonts w:cs="Calibri" w:ascii="Calibri" w:hAnsi="Calibri"/>
                <w:b/>
                <w:bCs/>
                <w:color w:val="FF0000"/>
                <w:sz w:val="12"/>
                <w:szCs w:val="12"/>
              </w:rPr>
              <w:t>15/07/2026 AL/TO 29/07/2026</w:t>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sz w:val="12"/>
                <w:szCs w:val="12"/>
              </w:rPr>
            </w:pPr>
            <w:r>
              <w:rPr>
                <w:rFonts w:cs="Calibri" w:ascii="Calibri" w:hAnsi="Calibri"/>
                <w:sz w:val="12"/>
                <w:szCs w:val="12"/>
              </w:rPr>
              <w:t>ANB</w:t>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Calibri" w:hAnsi="Calibri" w:cs="Calibri"/>
                <w:b/>
                <w:bCs/>
                <w:color w:val="FF0000"/>
                <w:sz w:val="12"/>
                <w:szCs w:val="12"/>
                <w:lang w:val="en-GB" w:eastAsia="es-AR"/>
              </w:rPr>
            </w:pPr>
            <w:r>
              <w:rPr>
                <w:rFonts w:cs="Calibri" w:ascii="Calibri" w:hAnsi="Calibri"/>
                <w:b/>
                <w:bCs/>
                <w:color w:val="FF0000"/>
                <w:sz w:val="12"/>
                <w:szCs w:val="12"/>
                <w:lang w:val="en-GB" w:eastAsia="es-AR"/>
              </w:rPr>
              <w:t>3357.00</w:t>
            </w:r>
          </w:p>
        </w:tc>
      </w:tr>
      <w:tr>
        <w:trPr>
          <w:trHeight w:val="77"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Calibri" w:hAnsi="Calibri" w:cs="Calibri"/>
                <w:bCs/>
                <w:color w:val="FF0000"/>
                <w:sz w:val="12"/>
                <w:szCs w:val="12"/>
              </w:rPr>
            </w:pPr>
            <w:r>
              <w:rPr>
                <w:rFonts w:cs="Calibri" w:ascii="Calibri" w:hAnsi="Calibri"/>
                <w:bCs/>
                <w:color w:val="FF0000"/>
                <w:sz w:val="12"/>
                <w:szCs w:val="12"/>
              </w:rPr>
              <w:t>79</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pPr>
            <w:r>
              <w:rPr>
                <w:rFonts w:cs="Calibri" w:ascii="Calibri" w:hAnsi="Calibri"/>
                <w:b/>
                <w:bCs/>
                <w:color w:val="FF0000"/>
                <w:sz w:val="12"/>
                <w:szCs w:val="12"/>
              </w:rPr>
              <w:t>BIFE ANGOSTO  / BEEF STRIPLOIN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b/>
                <w:bCs/>
                <w:color w:val="FF0000"/>
                <w:sz w:val="12"/>
                <w:szCs w:val="12"/>
              </w:rPr>
            </w:pPr>
            <w:r>
              <w:rPr>
                <w:rFonts w:cs="Calibri" w:ascii="Calibri" w:hAnsi="Calibri"/>
                <w:b/>
                <w:bCs/>
                <w:color w:val="FF0000"/>
                <w:sz w:val="12"/>
                <w:szCs w:val="12"/>
              </w:rPr>
              <w:t>15/07/2026 AL/TO 29/07/2026</w:t>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sz w:val="12"/>
                <w:szCs w:val="12"/>
              </w:rPr>
            </w:pPr>
            <w:r>
              <w:rPr>
                <w:rFonts w:cs="Calibri" w:ascii="Calibri" w:hAnsi="Calibri"/>
                <w:sz w:val="12"/>
                <w:szCs w:val="12"/>
              </w:rPr>
              <w:t>ANB</w:t>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Calibri" w:hAnsi="Calibri" w:cs="Calibri"/>
                <w:b/>
                <w:bCs/>
                <w:color w:val="FF0000"/>
                <w:sz w:val="12"/>
                <w:szCs w:val="12"/>
                <w:lang w:val="en-GB" w:eastAsia="es-AR"/>
              </w:rPr>
            </w:pPr>
            <w:r>
              <w:rPr>
                <w:rFonts w:cs="Calibri" w:ascii="Calibri" w:hAnsi="Calibri"/>
                <w:b/>
                <w:bCs/>
                <w:color w:val="FF0000"/>
                <w:sz w:val="12"/>
                <w:szCs w:val="12"/>
                <w:lang w:val="en-GB" w:eastAsia="es-AR"/>
              </w:rPr>
              <w:t>1628.00</w:t>
            </w:r>
          </w:p>
        </w:tc>
      </w:tr>
      <w:tr>
        <w:trPr>
          <w:trHeight w:val="77"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Calibri" w:hAnsi="Calibri" w:cs="Calibri"/>
                <w:bCs/>
                <w:color w:val="FF0000"/>
                <w:sz w:val="12"/>
                <w:szCs w:val="12"/>
              </w:rPr>
            </w:pPr>
            <w:r>
              <w:rPr>
                <w:rFonts w:cs="Calibri" w:ascii="Calibri" w:hAnsi="Calibri"/>
                <w:bCs/>
                <w:color w:val="FF0000"/>
                <w:sz w:val="12"/>
                <w:szCs w:val="12"/>
              </w:rPr>
              <w:t>31</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Calibri" w:hAnsi="Calibri" w:cs="Calibri"/>
                <w:b/>
                <w:bCs/>
                <w:color w:val="FF0000"/>
                <w:sz w:val="12"/>
                <w:szCs w:val="12"/>
              </w:rPr>
            </w:pPr>
            <w:r>
              <w:rPr>
                <w:rFonts w:cs="Calibri" w:ascii="Calibri" w:hAnsi="Calibri"/>
                <w:b/>
                <w:bCs/>
                <w:color w:val="FF0000"/>
                <w:sz w:val="12"/>
                <w:szCs w:val="12"/>
              </w:rPr>
              <w:t>MARUCHA / BEEF FLAT IRON STEAK</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b/>
                <w:bCs/>
                <w:color w:val="FF0000"/>
              </w:rPr>
            </w:pPr>
            <w:r>
              <w:rPr>
                <w:rFonts w:cs="Calibri" w:ascii="Calibri" w:hAnsi="Calibri"/>
                <w:b/>
                <w:bCs/>
                <w:color w:val="FF0000"/>
                <w:sz w:val="12"/>
                <w:szCs w:val="12"/>
              </w:rPr>
              <w:t>15/07/2026 AL/TO 29/07/2026</w:t>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sz w:val="12"/>
                <w:szCs w:val="12"/>
              </w:rPr>
            </w:pPr>
            <w:r>
              <w:rPr>
                <w:rFonts w:cs="Calibri" w:ascii="Calibri" w:hAnsi="Calibri"/>
                <w:sz w:val="12"/>
                <w:szCs w:val="12"/>
              </w:rPr>
              <w:t>ANB</w:t>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Calibri" w:hAnsi="Calibri" w:cs="Calibri"/>
                <w:b/>
                <w:bCs/>
                <w:color w:val="FF0000"/>
                <w:sz w:val="12"/>
                <w:szCs w:val="12"/>
                <w:lang w:val="en-GB" w:eastAsia="es-AR"/>
              </w:rPr>
            </w:pPr>
            <w:r>
              <w:rPr>
                <w:rFonts w:cs="Calibri" w:ascii="Calibri" w:hAnsi="Calibri"/>
                <w:b/>
                <w:bCs/>
                <w:color w:val="FF0000"/>
                <w:sz w:val="12"/>
                <w:szCs w:val="12"/>
                <w:lang w:val="en-GB" w:eastAsia="es-AR"/>
              </w:rPr>
              <w:t>470.00</w:t>
            </w:r>
          </w:p>
        </w:tc>
      </w:tr>
      <w:tr>
        <w:trPr>
          <w:trHeight w:val="170"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Calibri" w:hAnsi="Calibri" w:cs="Calibri"/>
                <w:bCs/>
                <w:color w:val="FF0000"/>
                <w:sz w:val="12"/>
                <w:szCs w:val="12"/>
              </w:rPr>
            </w:pPr>
            <w:r>
              <w:rPr>
                <w:rFonts w:cs="Calibri" w:ascii="Calibri" w:hAnsi="Calibri"/>
                <w:bCs/>
                <w:color w:val="FF0000"/>
                <w:sz w:val="12"/>
                <w:szCs w:val="12"/>
              </w:rPr>
              <w:t>32</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Calibri" w:hAnsi="Calibri" w:cs="Calibri"/>
                <w:b/>
                <w:bCs/>
                <w:color w:val="FF0000"/>
                <w:sz w:val="12"/>
                <w:szCs w:val="12"/>
              </w:rPr>
            </w:pPr>
            <w:r>
              <w:rPr>
                <w:rFonts w:cs="Calibri" w:ascii="Calibri" w:hAnsi="Calibri"/>
                <w:b/>
                <w:bCs/>
                <w:color w:val="FF0000"/>
                <w:sz w:val="12"/>
                <w:szCs w:val="12"/>
              </w:rPr>
              <w:t>BIFE ANCHO ST /  BEEF RIBEYE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b/>
                <w:bCs/>
                <w:color w:val="FF0000"/>
              </w:rPr>
            </w:pPr>
            <w:r>
              <w:rPr>
                <w:rFonts w:cs="Calibri" w:ascii="Calibri" w:hAnsi="Calibri"/>
                <w:b/>
                <w:bCs/>
                <w:color w:val="FF0000"/>
                <w:sz w:val="12"/>
                <w:szCs w:val="12"/>
              </w:rPr>
              <w:t>15/07/2026 AL/TO 29/07/2026</w:t>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sz w:val="12"/>
                <w:szCs w:val="12"/>
              </w:rPr>
            </w:pPr>
            <w:r>
              <w:rPr>
                <w:rFonts w:cs="Calibri" w:ascii="Calibri" w:hAnsi="Calibri"/>
                <w:sz w:val="12"/>
                <w:szCs w:val="12"/>
              </w:rPr>
              <w:t>ANB</w:t>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Calibri" w:hAnsi="Calibri" w:cs="Calibri"/>
                <w:b/>
                <w:bCs/>
                <w:color w:val="FF0000"/>
                <w:sz w:val="12"/>
                <w:szCs w:val="12"/>
                <w:lang w:val="en-GB" w:eastAsia="es-AR"/>
              </w:rPr>
            </w:pPr>
            <w:r>
              <w:rPr>
                <w:rFonts w:cs="Calibri" w:ascii="Calibri" w:hAnsi="Calibri"/>
                <w:b/>
                <w:bCs/>
                <w:color w:val="FF0000"/>
                <w:sz w:val="12"/>
                <w:szCs w:val="12"/>
                <w:lang w:val="en-GB" w:eastAsia="es-AR"/>
              </w:rPr>
              <w:t>509.00</w:t>
            </w:r>
          </w:p>
        </w:tc>
      </w:tr>
      <w:tr>
        <w:trPr>
          <w:trHeight w:val="170"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Calibri" w:hAnsi="Calibri" w:cs="Calibri"/>
                <w:bCs/>
                <w:color w:val="FF0000"/>
                <w:sz w:val="12"/>
                <w:szCs w:val="12"/>
              </w:rPr>
            </w:pPr>
            <w:r>
              <w:rPr>
                <w:rFonts w:cs="Calibri" w:ascii="Calibri" w:hAnsi="Calibri"/>
                <w:bCs/>
                <w:color w:val="FF0000"/>
                <w:sz w:val="12"/>
                <w:szCs w:val="12"/>
              </w:rPr>
              <w:t>98</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Calibri" w:hAnsi="Calibri" w:cs="Calibri"/>
                <w:b/>
                <w:bCs/>
                <w:color w:val="FF0000"/>
                <w:sz w:val="12"/>
                <w:szCs w:val="12"/>
              </w:rPr>
            </w:pPr>
            <w:r>
              <w:rPr>
                <w:rFonts w:cs="Calibri" w:ascii="Calibri" w:hAnsi="Calibri"/>
                <w:b/>
                <w:bCs/>
                <w:color w:val="FF0000"/>
                <w:sz w:val="12"/>
                <w:szCs w:val="12"/>
              </w:rPr>
              <w:t>BIFE ANCHO ST /  BEEF RIBEYE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b/>
                <w:bCs/>
                <w:color w:val="FF0000"/>
                <w:sz w:val="12"/>
                <w:szCs w:val="12"/>
              </w:rPr>
            </w:pPr>
            <w:r>
              <w:rPr>
                <w:rFonts w:cs="Calibri" w:ascii="Calibri" w:hAnsi="Calibri"/>
                <w:b/>
                <w:bCs/>
                <w:color w:val="FF0000"/>
                <w:sz w:val="12"/>
                <w:szCs w:val="12"/>
              </w:rPr>
              <w:t>15/07/2026 AL/TO 29/07/2026</w:t>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Calibri" w:hAnsi="Calibri" w:cs="Calibri"/>
                <w:sz w:val="12"/>
                <w:szCs w:val="12"/>
              </w:rPr>
            </w:pPr>
            <w:r>
              <w:rPr>
                <w:rFonts w:cs="Calibri" w:ascii="Calibri" w:hAnsi="Calibri"/>
                <w:sz w:val="12"/>
                <w:szCs w:val="12"/>
              </w:rPr>
              <w:t>ANB</w:t>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Calibri" w:hAnsi="Calibri" w:cs="Calibri"/>
                <w:b/>
                <w:bCs/>
                <w:color w:val="FF0000"/>
                <w:sz w:val="12"/>
                <w:szCs w:val="12"/>
                <w:lang w:val="en-GB" w:eastAsia="es-AR"/>
              </w:rPr>
            </w:pPr>
            <w:r>
              <w:rPr>
                <w:rFonts w:cs="Calibri" w:ascii="Calibri" w:hAnsi="Calibri"/>
                <w:b/>
                <w:bCs/>
                <w:color w:val="FF0000"/>
                <w:sz w:val="12"/>
                <w:szCs w:val="12"/>
                <w:lang w:val="en-GB" w:eastAsia="es-AR"/>
              </w:rPr>
              <w:t>1508.00</w:t>
            </w:r>
          </w:p>
        </w:tc>
      </w:tr>
      <w:tr>
        <w:trPr>
          <w:trHeight w:val="170"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snapToGrid w:val="false"/>
              <w:jc w:val="center"/>
              <w:rPr>
                <w:rFonts w:ascii="Calibri" w:hAnsi="Calibri" w:cs="Calibri"/>
                <w:b/>
                <w:bCs/>
                <w:color w:val="FF0000"/>
                <w:sz w:val="12"/>
                <w:szCs w:val="12"/>
                <w:lang w:val="es-AR" w:eastAsia="es-AR"/>
              </w:rPr>
            </w:pPr>
            <w:r>
              <w:rPr>
                <w:rFonts w:cs="Calibri" w:ascii="Calibri" w:hAnsi="Calibri"/>
                <w:b/>
                <w:bCs/>
                <w:color w:val="FF0000"/>
                <w:sz w:val="12"/>
                <w:szCs w:val="12"/>
                <w:lang w:val="es-AR" w:eastAsia="es-AR"/>
              </w:rPr>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rPr>
                <w:rFonts w:ascii="Calibri" w:hAnsi="Calibri" w:cs="Calibri"/>
                <w:bCs/>
                <w:color w:val="FF0000"/>
                <w:sz w:val="12"/>
                <w:szCs w:val="12"/>
              </w:rPr>
            </w:pPr>
            <w:r>
              <w:rPr>
                <w:rFonts w:cs="Calibri" w:ascii="Calibri" w:hAnsi="Calibri"/>
                <w:bCs/>
                <w:color w:val="FF0000"/>
                <w:sz w:val="12"/>
                <w:szCs w:val="12"/>
              </w:rPr>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214"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770" w:type="dxa"/>
            <w:gridSpan w:val="2"/>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Calibri" w:hAnsi="Calibri" w:cs="Calibri"/>
                <w:sz w:val="12"/>
                <w:szCs w:val="12"/>
              </w:rPr>
            </w:pPr>
            <w:r>
              <w:rPr>
                <w:rFonts w:cs="Calibri" w:ascii="Calibri" w:hAnsi="Calibri"/>
                <w:sz w:val="12"/>
                <w:szCs w:val="12"/>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snapToGrid w:val="false"/>
              <w:jc w:val="center"/>
              <w:rPr>
                <w:rFonts w:ascii="Calibri" w:hAnsi="Calibri" w:cs="Calibri"/>
                <w:b/>
                <w:bCs/>
                <w:color w:val="FF0000"/>
                <w:sz w:val="12"/>
                <w:szCs w:val="12"/>
                <w:lang w:val="en-GB" w:eastAsia="es-AR"/>
              </w:rPr>
            </w:pPr>
            <w:r>
              <w:rPr>
                <w:rFonts w:cs="Calibri" w:ascii="Calibri" w:hAnsi="Calibri"/>
                <w:b/>
                <w:bCs/>
                <w:color w:val="FF0000"/>
                <w:sz w:val="12"/>
                <w:szCs w:val="12"/>
                <w:lang w:val="en-GB" w:eastAsia="es-AR"/>
              </w:rPr>
            </w:r>
          </w:p>
        </w:tc>
      </w:tr>
      <w:tr>
        <w:trPr>
          <w:trHeight w:val="273" w:hRule="atLeast"/>
        </w:trPr>
        <w:tc>
          <w:tcPr>
            <w:tcW w:w="949" w:type="dxa"/>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Calibri" w:hAnsi="Calibri" w:cs="Calibri"/>
                <w:bCs/>
                <w:color w:val="FF0000"/>
                <w:sz w:val="12"/>
                <w:szCs w:val="12"/>
              </w:rPr>
            </w:pPr>
            <w:r>
              <w:rPr>
                <w:rFonts w:cs="Calibri" w:ascii="Calibri" w:hAnsi="Calibri"/>
                <w:bCs/>
                <w:color w:val="FF0000"/>
                <w:sz w:val="12"/>
                <w:szCs w:val="12"/>
              </w:rPr>
              <w:t>408</w:t>
            </w:r>
          </w:p>
        </w:tc>
        <w:tc>
          <w:tcPr>
            <w:tcW w:w="8505" w:type="dxa"/>
            <w:gridSpan w:val="9"/>
            <w:tcBorders>
              <w:top w:val="dotted" w:sz="4" w:space="0" w:color="00000A"/>
              <w:start w:val="single" w:sz="12" w:space="0" w:color="00000A"/>
              <w:bottom w:val="dotted" w:sz="4" w:space="0" w:color="00000A"/>
              <w:end w:val="single" w:sz="12" w:space="0" w:color="00000A"/>
            </w:tcBorders>
          </w:tcPr>
          <w:p>
            <w:pPr>
              <w:pStyle w:val="Normal"/>
              <w:spacing w:before="120" w:after="120"/>
              <w:jc w:val="center"/>
              <w:rPr>
                <w:rFonts w:ascii="Calibri" w:hAnsi="Calibri" w:cs="Calibri"/>
                <w:b/>
                <w:sz w:val="12"/>
                <w:szCs w:val="12"/>
                <w:lang w:val="es-AR"/>
              </w:rPr>
            </w:pPr>
            <w:r>
              <w:rPr>
                <w:rFonts w:cs="Calibri" w:ascii="Calibri" w:hAnsi="Calibri"/>
                <w:b/>
                <w:sz w:val="12"/>
                <w:szCs w:val="12"/>
                <w:lang w:val="es-AR"/>
              </w:rPr>
              <w:t>Totales / Total</w:t>
            </w:r>
          </w:p>
        </w:tc>
        <w:tc>
          <w:tcPr>
            <w:tcW w:w="1559" w:type="dxa"/>
            <w:gridSpan w:val="2"/>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Calibri" w:hAnsi="Calibri" w:cs="Calibri"/>
                <w:b/>
                <w:bCs/>
                <w:color w:val="FF0000"/>
                <w:sz w:val="12"/>
                <w:szCs w:val="12"/>
                <w:lang w:val="es-AR"/>
              </w:rPr>
            </w:pPr>
            <w:r>
              <w:rPr>
                <w:rFonts w:cs="Calibri" w:ascii="Calibri" w:hAnsi="Calibri"/>
                <w:b/>
                <w:bCs/>
                <w:color w:val="FF0000"/>
                <w:sz w:val="12"/>
                <w:szCs w:val="12"/>
                <w:lang w:val="es-AR"/>
              </w:rPr>
              <w:t>7472.00</w:t>
            </w:r>
          </w:p>
        </w:tc>
      </w:tr>
      <w:tr>
        <w:trPr/>
        <w:tc>
          <w:tcPr>
            <w:tcW w:w="4918" w:type="dxa"/>
            <w:gridSpan w:val="4"/>
            <w:vMerge w:val="restart"/>
            <w:tcBorders>
              <w:top w:val="dotted" w:sz="4" w:space="0" w:color="00000A"/>
              <w:start w:val="single" w:sz="12" w:space="0" w:color="00000A"/>
              <w:bottom w:val="single" w:sz="4" w:space="0" w:color="00000A"/>
              <w:end w:val="dotted" w:sz="4" w:space="0" w:color="00000A"/>
            </w:tcBorders>
          </w:tcPr>
          <w:p>
            <w:pPr>
              <w:pStyle w:val="Normal"/>
              <w:spacing w:before="120" w:after="120"/>
              <w:rPr/>
            </w:pPr>
            <w:r>
              <w:rPr>
                <w:rFonts w:cs="Arial" w:ascii="Arial" w:hAnsi="Arial"/>
                <w:sz w:val="14"/>
                <w:szCs w:val="14"/>
                <w:lang w:val="es-AR"/>
              </w:rPr>
              <w:t xml:space="preserve">I.9. Temperatura de los productos / </w:t>
            </w:r>
            <w:r>
              <w:rPr>
                <w:rFonts w:eastAsia="MS Mincho" w:cs="Arial" w:ascii="Arial" w:hAnsi="Arial"/>
                <w:sz w:val="14"/>
                <w:szCs w:val="14"/>
                <w:lang w:val="es-ES"/>
              </w:rPr>
              <w:t>Temperature of product</w:t>
            </w:r>
            <w:r>
              <w:rPr>
                <w:rFonts w:cs="Arial" w:ascii="Arial" w:hAnsi="Arial"/>
                <w:sz w:val="14"/>
                <w:szCs w:val="14"/>
                <w:lang w:val="es-AR"/>
              </w:rPr>
              <w:t>:</w:t>
            </w:r>
          </w:p>
          <w:p>
            <w:pPr>
              <w:pStyle w:val="Normal"/>
              <w:spacing w:before="120" w:after="120"/>
              <w:rPr>
                <w:rFonts w:ascii="Arial" w:hAnsi="Arial" w:cs="Arial"/>
                <w:sz w:val="16"/>
                <w:szCs w:val="16"/>
                <w:lang w:val="es-AR"/>
              </w:rPr>
            </w:pPr>
            <w:r>
              <w:rPr>
                <w:rFonts w:cs="Arial" w:ascii="Arial" w:hAnsi="Arial"/>
                <w:sz w:val="16"/>
                <w:szCs w:val="16"/>
                <w:lang w:val="es-AR"/>
              </w:rPr>
            </w:r>
          </w:p>
          <w:tbl>
            <w:tblPr>
              <w:tblW w:w="3408" w:type="dxa"/>
              <w:jc w:val="center"/>
              <w:tblInd w:w="0" w:type="dxa"/>
              <w:tblLayout w:type="fixed"/>
              <w:tblCellMar>
                <w:top w:w="0" w:type="dxa"/>
                <w:start w:w="103" w:type="dxa"/>
                <w:bottom w:w="0" w:type="dxa"/>
                <w:end w:w="108" w:type="dxa"/>
              </w:tblCellMar>
            </w:tblPr>
            <w:tblGrid>
              <w:gridCol w:w="850"/>
              <w:gridCol w:w="265"/>
              <w:gridCol w:w="851"/>
              <w:gridCol w:w="292"/>
              <w:gridCol w:w="852"/>
              <w:gridCol w:w="298"/>
            </w:tblGrid>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 xml:space="preserve">Ambiente </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Enfriado</w:t>
                  </w:r>
                </w:p>
              </w:tc>
              <w:tc>
                <w:tcPr>
                  <w:tcW w:w="292"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pPr>
                  <w:r>
                    <w:rPr>
                      <w:rFonts w:cs="Arial" w:ascii="Arial" w:hAnsi="Arial"/>
                      <w:sz w:val="10"/>
                      <w:szCs w:val="10"/>
                      <w:lang w:val="es-AR"/>
                    </w:rPr>
                    <w:t>Congelado</w:t>
                  </w:r>
                  <w:r>
                    <w:rPr>
                      <w:rFonts w:cs="Arial" w:ascii="Arial" w:hAnsi="Arial"/>
                      <w:sz w:val="12"/>
                      <w:szCs w:val="12"/>
                      <w:lang w:val="es-AR"/>
                    </w:rPr>
                    <w:t xml:space="preserve"> </w:t>
                  </w:r>
                </w:p>
              </w:tc>
              <w:tc>
                <w:tcPr>
                  <w:tcW w:w="298"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r>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Ambient</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Chilled</w:t>
                  </w:r>
                </w:p>
              </w:tc>
              <w:tc>
                <w:tcPr>
                  <w:tcW w:w="292"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Frozen</w:t>
                  </w:r>
                </w:p>
              </w:tc>
              <w:tc>
                <w:tcPr>
                  <w:tcW w:w="298"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r>
          </w:tbl>
          <w:p>
            <w:pPr>
              <w:pStyle w:val="Normal"/>
              <w:spacing w:before="120" w:after="120"/>
              <w:rPr>
                <w:rFonts w:ascii="Arial" w:hAnsi="Arial" w:cs="Arial"/>
                <w:sz w:val="16"/>
                <w:szCs w:val="16"/>
                <w:lang w:val="es-AR"/>
              </w:rPr>
            </w:pPr>
            <w:r>
              <w:rPr>
                <w:rFonts w:cs="Arial" w:ascii="Arial" w:hAnsi="Arial"/>
                <w:sz w:val="16"/>
                <w:szCs w:val="16"/>
                <w:lang w:val="es-AR"/>
              </w:rPr>
            </w:r>
          </w:p>
        </w:tc>
        <w:tc>
          <w:tcPr>
            <w:tcW w:w="6095" w:type="dxa"/>
            <w:gridSpan w:val="8"/>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pPr>
            <w:r>
              <w:rPr>
                <w:rFonts w:cs="Arial" w:ascii="Arial" w:hAnsi="Arial"/>
                <w:sz w:val="14"/>
                <w:szCs w:val="14"/>
              </w:rPr>
              <w:t xml:space="preserve">I.10. Tipo de embalaje / </w:t>
            </w:r>
            <w:r>
              <w:rPr>
                <w:rFonts w:eastAsia="MS Mincho" w:cs="Arial" w:ascii="Arial" w:hAnsi="Arial"/>
                <w:sz w:val="14"/>
                <w:szCs w:val="14"/>
              </w:rPr>
              <w:t>Type of packaging</w:t>
            </w:r>
            <w:r>
              <w:rPr>
                <w:rFonts w:cs="Arial" w:ascii="Arial" w:hAnsi="Arial"/>
                <w:sz w:val="14"/>
                <w:szCs w:val="14"/>
              </w:rPr>
              <w:t>: CAJAS / CARTONS</w:t>
            </w:r>
          </w:p>
        </w:tc>
      </w:tr>
      <w:tr>
        <w:trPr>
          <w:trHeight w:val="435"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rPr>
            </w:pPr>
            <w:r>
              <w:rPr>
                <w:rFonts w:cs="Arial" w:ascii="Arial" w:hAnsi="Arial"/>
                <w:sz w:val="16"/>
                <w:szCs w:val="16"/>
              </w:rPr>
            </w:r>
          </w:p>
        </w:tc>
        <w:tc>
          <w:tcPr>
            <w:tcW w:w="6095" w:type="dxa"/>
            <w:gridSpan w:val="8"/>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I.11. Fecha límite de conservación /: Limit conservation date</w:t>
            </w:r>
            <w:r>
              <w:rPr>
                <w:rFonts w:cs="Arial" w:ascii="Arial" w:hAnsi="Arial"/>
                <w:b/>
                <w:bCs/>
                <w:color w:val="FF0000"/>
                <w:sz w:val="14"/>
                <w:szCs w:val="14"/>
                <w:lang w:val="es-AR"/>
              </w:rPr>
              <w:t>: 12/11/2026 to 26/11/2026</w:t>
            </w:r>
          </w:p>
        </w:tc>
      </w:tr>
      <w:tr>
        <w:trPr>
          <w:trHeight w:val="294"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lang w:val="es-AR"/>
              </w:rPr>
            </w:pPr>
            <w:r>
              <w:rPr>
                <w:rFonts w:cs="Arial" w:ascii="Arial" w:hAnsi="Arial"/>
                <w:sz w:val="16"/>
                <w:szCs w:val="16"/>
                <w:lang w:val="es-AR"/>
              </w:rPr>
            </w:r>
          </w:p>
        </w:tc>
        <w:tc>
          <w:tcPr>
            <w:tcW w:w="6095" w:type="dxa"/>
            <w:gridSpan w:val="8"/>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 xml:space="preserve">I.12. Código del producto (Código NC) / </w:t>
            </w:r>
            <w:r>
              <w:rPr>
                <w:rFonts w:eastAsia="MS Mincho" w:cs="Arial" w:ascii="Arial" w:hAnsi="Arial"/>
                <w:sz w:val="14"/>
                <w:szCs w:val="14"/>
                <w:lang w:val="es-AR"/>
              </w:rPr>
              <w:t>Commodity code (HS code): 0201</w:t>
            </w:r>
          </w:p>
        </w:tc>
      </w:tr>
      <w:tr>
        <w:trPr>
          <w:trHeight w:val="315" w:hRule="atLeast"/>
        </w:trPr>
        <w:tc>
          <w:tcPr>
            <w:tcW w:w="11013" w:type="dxa"/>
            <w:gridSpan w:val="12"/>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 PROCEDENCIA DE LA MERCADERÍA / ORIGIN OF THE COMMODITY</w:t>
            </w:r>
          </w:p>
        </w:tc>
      </w:tr>
      <w:tr>
        <w:trPr>
          <w:trHeight w:val="295" w:hRule="atLeast"/>
        </w:trPr>
        <w:tc>
          <w:tcPr>
            <w:tcW w:w="11013" w:type="dxa"/>
            <w:gridSpan w:val="12"/>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II.1. Establecimiento faenador / Abattoir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pPr>
            <w:r>
              <w:rPr>
                <w:rFonts w:cs="Arial" w:ascii="Arial" w:hAnsi="Arial"/>
                <w:sz w:val="14"/>
                <w:szCs w:val="14"/>
                <w:lang w:val="es-AR"/>
              </w:rPr>
              <w:t>N°. Oficial /:</w:t>
            </w:r>
            <w:r>
              <w:rPr>
                <w:rFonts w:eastAsia="MS Mincho" w:cs="Arial" w:ascii="Arial" w:hAnsi="Arial"/>
                <w:sz w:val="14"/>
                <w:szCs w:val="14"/>
              </w:rPr>
              <w:t xml:space="preserve">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291"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804" w:type="dxa"/>
            <w:gridSpan w:val="3"/>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189"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2"/>
                <w:szCs w:val="12"/>
                <w:lang w:val="es-AR"/>
              </w:rPr>
            </w:pPr>
            <w:r>
              <w:rPr>
                <w:rFonts w:cs="Arial" w:ascii="Arial" w:hAnsi="Arial"/>
                <w:sz w:val="12"/>
                <w:szCs w:val="12"/>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pPr>
            <w:r>
              <w:rPr>
                <w:rFonts w:cs="Arial" w:ascii="Arial" w:hAnsi="Arial"/>
                <w:sz w:val="12"/>
                <w:szCs w:val="12"/>
                <w:lang w:val="en-GB"/>
              </w:rPr>
              <w:t>AZUL NATURAL BEEF S.A.</w:t>
            </w:r>
          </w:p>
        </w:tc>
        <w:tc>
          <w:tcPr>
            <w:tcW w:w="4291"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LAS FLORES NORTE 1718, AZUL, PCIA. DE BUENOS AIRES</w:t>
            </w:r>
          </w:p>
        </w:tc>
        <w:tc>
          <w:tcPr>
            <w:tcW w:w="1804" w:type="dxa"/>
            <w:gridSpan w:val="3"/>
            <w:tcBorders>
              <w:start w:val="dotted" w:sz="4" w:space="0" w:color="00000A"/>
              <w:bottom w:val="single" w:sz="4" w:space="0" w:color="00000A"/>
              <w:end w:val="single" w:sz="12"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ARGENTINA</w:t>
            </w:r>
          </w:p>
        </w:tc>
      </w:tr>
      <w:tr>
        <w:trPr/>
        <w:tc>
          <w:tcPr>
            <w:tcW w:w="11013" w:type="dxa"/>
            <w:gridSpan w:val="12"/>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II.2. Establecimiento productor / Manufacturing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291"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804" w:type="dxa"/>
            <w:gridSpan w:val="3"/>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74"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4"/>
                <w:szCs w:val="14"/>
                <w:lang w:val="es-AR"/>
              </w:rPr>
            </w:pPr>
            <w:r>
              <w:rPr>
                <w:rFonts w:cs="Arial" w:ascii="Arial" w:hAnsi="Arial"/>
                <w:sz w:val="14"/>
                <w:szCs w:val="14"/>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AZUL NATURAL BEEF S.A.</w:t>
            </w:r>
          </w:p>
        </w:tc>
        <w:tc>
          <w:tcPr>
            <w:tcW w:w="4291"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LAS FLORES NORTE 1718, AZUL, PCIA. DE BUENOS AIRES</w:t>
            </w:r>
          </w:p>
        </w:tc>
        <w:tc>
          <w:tcPr>
            <w:tcW w:w="1804" w:type="dxa"/>
            <w:gridSpan w:val="3"/>
            <w:tcBorders>
              <w:start w:val="dotted" w:sz="4" w:space="0" w:color="00000A"/>
              <w:bottom w:val="single" w:sz="4" w:space="0" w:color="00000A"/>
              <w:end w:val="single" w:sz="12"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ARGENTINA</w:t>
            </w:r>
          </w:p>
        </w:tc>
      </w:tr>
      <w:tr>
        <w:trPr>
          <w:trHeight w:val="283" w:hRule="atLeast"/>
        </w:trPr>
        <w:tc>
          <w:tcPr>
            <w:tcW w:w="11013" w:type="dxa"/>
            <w:gridSpan w:val="12"/>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II.3. Establecimiento depósito / Store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291"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804" w:type="dxa"/>
            <w:gridSpan w:val="3"/>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32"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4"/>
                <w:szCs w:val="14"/>
                <w:lang w:val="es-AR"/>
              </w:rPr>
            </w:pPr>
            <w:r>
              <w:rPr>
                <w:rFonts w:cs="Arial" w:ascii="Arial" w:hAnsi="Arial"/>
                <w:sz w:val="14"/>
                <w:szCs w:val="14"/>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AZUL NATURAL BEEF S.A.</w:t>
            </w:r>
          </w:p>
        </w:tc>
        <w:tc>
          <w:tcPr>
            <w:tcW w:w="4291"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LAS FLORES NORTE 1718, AZUL, PCIA. DE BUENOS AIRES</w:t>
            </w:r>
          </w:p>
        </w:tc>
        <w:tc>
          <w:tcPr>
            <w:tcW w:w="1804" w:type="dxa"/>
            <w:gridSpan w:val="3"/>
            <w:tcBorders>
              <w:start w:val="dotted" w:sz="4" w:space="0" w:color="00000A"/>
              <w:bottom w:val="single" w:sz="4" w:space="0" w:color="00000A"/>
              <w:end w:val="single" w:sz="12"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ARGENTINA</w:t>
            </w:r>
          </w:p>
        </w:tc>
      </w:tr>
      <w:tr>
        <w:trPr/>
        <w:tc>
          <w:tcPr>
            <w:tcW w:w="11013" w:type="dxa"/>
            <w:gridSpan w:val="12"/>
            <w:tcBorders>
              <w:top w:val="single" w:sz="4" w:space="0" w:color="00000A"/>
              <w:start w:val="single" w:sz="12" w:space="0" w:color="00000A"/>
              <w:bottom w:val="single" w:sz="12"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 xml:space="preserve">II.4. Nombre y dirección del exportador / Name and Address of the consignor:  AZUL NATURAL BEEF S.A. - MAIPU 374, PISO 3 – 1006 – CIUDAD AUTONOMA DE BUENOS AIRES – ARGENTINA </w:t>
            </w:r>
          </w:p>
        </w:tc>
      </w:tr>
      <w:tr>
        <w:trPr/>
        <w:tc>
          <w:tcPr>
            <w:tcW w:w="11013" w:type="dxa"/>
            <w:gridSpan w:val="12"/>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III. DESTINO DE LA MERCADERÍA / DESTINATION OF THE COMMODITY</w:t>
            </w:r>
          </w:p>
        </w:tc>
      </w:tr>
      <w:tr>
        <w:trPr>
          <w:trHeight w:val="376" w:hRule="atLeast"/>
        </w:trPr>
        <w:tc>
          <w:tcPr>
            <w:tcW w:w="11013" w:type="dxa"/>
            <w:gridSpan w:val="12"/>
            <w:tcBorders>
              <w:top w:val="dotted" w:sz="4" w:space="0" w:color="00000A"/>
              <w:start w:val="single" w:sz="12" w:space="0" w:color="00000A"/>
              <w:bottom w:val="dotted" w:sz="4" w:space="0" w:color="00000A"/>
              <w:end w:val="single" w:sz="12" w:space="0" w:color="00000A"/>
            </w:tcBorders>
          </w:tcPr>
          <w:p>
            <w:pPr>
              <w:pStyle w:val="Normal"/>
              <w:tabs>
                <w:tab w:val="clear" w:pos="708"/>
                <w:tab w:val="left" w:pos="7584" w:leader="none"/>
              </w:tabs>
              <w:spacing w:before="120" w:after="120"/>
              <w:rPr>
                <w:rFonts w:ascii="Arial" w:hAnsi="Arial" w:cs="Arial"/>
                <w:sz w:val="14"/>
                <w:szCs w:val="14"/>
                <w:lang w:val="es-ES"/>
              </w:rPr>
            </w:pPr>
            <w:r>
              <w:rPr>
                <w:rFonts w:cs="Arial" w:ascii="Arial" w:hAnsi="Arial"/>
                <w:sz w:val="14"/>
                <w:szCs w:val="14"/>
                <w:lang w:val="es-ES"/>
              </w:rPr>
              <w:t xml:space="preserve">III.1. La mercadería se envía desde / The commodity is sent from: </w:t>
            </w:r>
            <w:r>
              <w:rPr>
                <w:rFonts w:cs="Arial" w:ascii="Arial" w:hAnsi="Arial"/>
                <w:sz w:val="12"/>
                <w:szCs w:val="12"/>
                <w:lang w:val="es-ES"/>
              </w:rPr>
              <w:t xml:space="preserve"> </w:t>
            </w:r>
            <w:r>
              <w:rPr>
                <w:rFonts w:cs="Calibri" w:ascii="Calibri" w:hAnsi="Calibri"/>
                <w:spacing w:val="-1"/>
                <w:sz w:val="16"/>
                <w:szCs w:val="16"/>
                <w:lang w:val="es-AR"/>
              </w:rPr>
              <w:t xml:space="preserve"> </w:t>
            </w:r>
            <w:r>
              <w:rPr>
                <w:rFonts w:cs="Calibri" w:ascii="Calibri" w:hAnsi="Calibri"/>
                <w:spacing w:val="-1"/>
                <w:sz w:val="14"/>
                <w:szCs w:val="14"/>
                <w:lang w:val="es-AR"/>
              </w:rPr>
              <w:t>AZUL – PCIA DE BUENOS AIRES – ARGENTINA</w:t>
            </w:r>
            <w:r>
              <w:rPr>
                <w:rFonts w:cs="Arial" w:ascii="Arial" w:hAnsi="Arial"/>
                <w:sz w:val="14"/>
                <w:szCs w:val="14"/>
                <w:lang w:val="es-ES"/>
              </w:rPr>
              <w:t xml:space="preserve">                 A / To: </w:t>
            </w:r>
            <w:r>
              <w:rPr>
                <w:rFonts w:cs="Arial" w:ascii="Arial" w:hAnsi="Arial"/>
                <w:sz w:val="12"/>
                <w:szCs w:val="12"/>
                <w:lang w:val="es-ES"/>
              </w:rPr>
              <w:t>HONG KONG</w:t>
            </w:r>
          </w:p>
        </w:tc>
      </w:tr>
      <w:tr>
        <w:trPr>
          <w:trHeight w:val="364" w:hRule="atLeast"/>
        </w:trPr>
        <w:tc>
          <w:tcPr>
            <w:tcW w:w="11013" w:type="dxa"/>
            <w:gridSpan w:val="12"/>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pt-BR"/>
              </w:rPr>
            </w:pPr>
            <w:r>
              <w:rPr>
                <w:rFonts w:cs="Arial" w:ascii="Arial" w:hAnsi="Arial"/>
                <w:sz w:val="14"/>
                <w:szCs w:val="14"/>
                <w:lang w:val="pt-BR"/>
              </w:rPr>
              <w:t>III.2. País de tránsito / Transit Country: VALPARAISO, CHILE</w:t>
            </w:r>
          </w:p>
        </w:tc>
      </w:tr>
      <w:tr>
        <w:trPr/>
        <w:tc>
          <w:tcPr>
            <w:tcW w:w="11013" w:type="dxa"/>
            <w:gridSpan w:val="12"/>
            <w:tcBorders>
              <w:top w:val="dotted" w:sz="4" w:space="0" w:color="00000A"/>
              <w:start w:val="single" w:sz="12" w:space="0" w:color="00000A"/>
              <w:bottom w:val="dotted" w:sz="4" w:space="0" w:color="00000A"/>
              <w:end w:val="single" w:sz="12" w:space="0" w:color="00000A"/>
            </w:tcBorders>
          </w:tcPr>
          <w:tbl>
            <w:tblPr>
              <w:tblpPr w:vertAnchor="text" w:horzAnchor="page" w:leftFromText="141" w:rightFromText="141" w:tblpX="5305" w:tblpY="104"/>
              <w:tblW w:w="5000" w:type="pct"/>
              <w:jc w:val="start"/>
              <w:tblInd w:w="103" w:type="dxa"/>
              <w:tblLayout w:type="fixed"/>
              <w:tblCellMar>
                <w:top w:w="0" w:type="dxa"/>
                <w:start w:w="103" w:type="dxa"/>
                <w:bottom w:w="0" w:type="dxa"/>
                <w:end w:w="108" w:type="dxa"/>
              </w:tblCellMar>
            </w:tblPr>
            <w:tblGrid>
              <w:gridCol w:w="795"/>
              <w:gridCol w:w="272"/>
              <w:gridCol w:w="653"/>
              <w:gridCol w:w="272"/>
            </w:tblGrid>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Avión</w:t>
                  </w:r>
                </w:p>
              </w:tc>
              <w:tc>
                <w:tcPr>
                  <w:tcW w:w="272" w:type="dxa"/>
                  <w:tcBorders>
                    <w:top w:val="single" w:sz="4" w:space="0" w:color="00000A"/>
                    <w:start w:val="single" w:sz="4" w:space="0" w:color="00000A"/>
                    <w:bottom w:val="single" w:sz="4" w:space="0" w:color="00000A"/>
                    <w:end w:val="single" w:sz="4" w:space="0" w:color="00000A"/>
                  </w:tcBorders>
                </w:tcPr>
                <w:p>
                  <w:pPr>
                    <w:pStyle w:val="Normal"/>
                    <w:snapToGrid w:val="false"/>
                    <w:jc w:val="end"/>
                    <w:rPr>
                      <w:rFonts w:ascii="Arial" w:hAnsi="Arial" w:eastAsia="MS Mincho" w:cs="Arial"/>
                      <w:spacing w:val="-6"/>
                      <w:sz w:val="10"/>
                      <w:szCs w:val="10"/>
                      <w:lang w:val="pl-PL"/>
                    </w:rPr>
                  </w:pPr>
                  <w:r>
                    <w:rPr>
                      <w:rFonts w:eastAsia="MS Mincho" w:cs="Arial" w:ascii="Arial" w:hAnsi="Arial"/>
                      <w:spacing w:val="-6"/>
                      <w:sz w:val="10"/>
                      <w:szCs w:val="10"/>
                      <w:lang w:val="pl-PL"/>
                    </w:rPr>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Buque</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r>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Aeroplane</w:t>
                  </w:r>
                </w:p>
              </w:tc>
              <w:tc>
                <w:tcPr>
                  <w:tcW w:w="272" w:type="dxa"/>
                  <w:tcBorders>
                    <w:top w:val="single" w:sz="4" w:space="0" w:color="00000A"/>
                    <w:start w:val="single" w:sz="4" w:space="0" w:color="00000A"/>
                    <w:bottom w:val="single" w:sz="4" w:space="0" w:color="00000A"/>
                    <w:end w:val="single" w:sz="4" w:space="0" w:color="00000A"/>
                  </w:tcBorders>
                </w:tcPr>
                <w:p>
                  <w:pPr>
                    <w:pStyle w:val="Normal"/>
                    <w:snapToGrid w:val="false"/>
                    <w:jc w:val="end"/>
                    <w:rPr>
                      <w:rFonts w:ascii="Arial" w:hAnsi="Arial" w:eastAsia="MS Mincho" w:cs="Arial"/>
                      <w:spacing w:val="-6"/>
                      <w:sz w:val="10"/>
                      <w:szCs w:val="10"/>
                      <w:lang w:val="pl-PL"/>
                    </w:rPr>
                  </w:pPr>
                  <w:r>
                    <w:rPr>
                      <w:rFonts w:eastAsia="MS Mincho" w:cs="Arial" w:ascii="Arial" w:hAnsi="Arial"/>
                      <w:spacing w:val="-6"/>
                      <w:sz w:val="10"/>
                      <w:szCs w:val="10"/>
                      <w:lang w:val="pl-PL"/>
                    </w:rPr>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Ship</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r>
          </w:tbl>
          <w:p>
            <w:pPr>
              <w:pStyle w:val="Normal"/>
              <w:spacing w:before="120" w:after="120"/>
              <w:rPr/>
            </w:pPr>
            <w:r>
              <w:rPr>
                <w:rFonts w:eastAsia="Arial" w:cs="Arial" w:ascii="Arial" w:hAnsi="Arial"/>
                <w:sz w:val="14"/>
                <w:szCs w:val="14"/>
              </w:rPr>
              <w:t xml:space="preserve"> </w:t>
            </w:r>
            <w:r>
              <w:rPr>
                <w:rFonts w:cs="Arial" w:ascii="Arial" w:hAnsi="Arial"/>
                <w:sz w:val="14"/>
                <w:szCs w:val="14"/>
              </w:rPr>
              <w:t>III.3. Por el medio de transporte siguiente / By the following means of transport:</w:t>
            </w:r>
          </w:p>
          <w:p>
            <w:pPr>
              <w:pStyle w:val="Normal"/>
              <w:rPr>
                <w:rFonts w:ascii="Arial" w:hAnsi="Arial" w:cs="Arial"/>
                <w:lang w:eastAsia="es-AR"/>
              </w:rPr>
            </w:pPr>
            <w:r>
              <w:rPr>
                <w:rFonts w:eastAsia="MS Mincho" w:cs="Arial" w:ascii="Arial" w:hAnsi="Arial"/>
                <w:sz w:val="14"/>
                <w:szCs w:val="14"/>
              </w:rPr>
              <w:t>Identificación: / Identification: VAPOR / VESSEL :</w:t>
            </w:r>
            <w:r>
              <w:rPr/>
              <w:t xml:space="preserve">   </w:t>
            </w:r>
            <w:r>
              <w:rPr>
                <w:rFonts w:cs="Arial" w:ascii="Arial" w:hAnsi="Arial"/>
                <w:b/>
                <w:sz w:val="16"/>
                <w:szCs w:val="16"/>
                <w:lang w:eastAsia="es-AR"/>
              </w:rPr>
              <w:t xml:space="preserve"> </w:t>
            </w:r>
            <w:r>
              <w:rPr>
                <w:rFonts w:eastAsia="MS Mincho" w:cs="Arial" w:ascii="Arial" w:hAnsi="Arial"/>
                <w:b/>
                <w:color w:val="FF0000"/>
                <w:sz w:val="14"/>
                <w:szCs w:val="14"/>
              </w:rPr>
              <w:t xml:space="preserve"> RIO DE JANEIRO EXPRESS</w:t>
            </w:r>
            <w:r>
              <w:rPr/>
              <w:t xml:space="preserve"> </w:t>
            </w:r>
          </w:p>
          <w:p>
            <w:pPr>
              <w:pStyle w:val="Normal"/>
              <w:rPr>
                <w:rFonts w:ascii="Arial" w:hAnsi="Arial" w:eastAsia="MS Mincho" w:cs="Arial"/>
                <w:sz w:val="14"/>
                <w:szCs w:val="14"/>
                <w:lang w:val="es-AR"/>
              </w:rPr>
            </w:pPr>
            <w:r>
              <w:rPr>
                <w:rFonts w:eastAsia="MS Mincho" w:cs="Arial" w:ascii="Arial" w:hAnsi="Arial"/>
                <w:sz w:val="14"/>
                <w:szCs w:val="14"/>
                <w:lang w:val="es-AR"/>
              </w:rPr>
              <w:t>Referencia documental: / Documentary references: BL:</w:t>
            </w:r>
            <w:r>
              <w:rPr>
                <w:rFonts w:eastAsia="MS Mincho" w:cs="Arial" w:ascii="Arial" w:hAnsi="Arial"/>
                <w:b/>
                <w:sz w:val="14"/>
                <w:szCs w:val="14"/>
                <w:lang w:val="es-AR"/>
              </w:rPr>
              <w:t xml:space="preserve">  </w:t>
            </w:r>
            <w:r>
              <w:rPr>
                <w:rFonts w:cs="Arial" w:ascii="Arial" w:hAnsi="Arial"/>
                <w:color w:val="222222"/>
                <w:shd w:fill="FFFFFF" w:val="clear"/>
                <w:lang w:val="es-AR"/>
              </w:rPr>
              <w:t xml:space="preserve"> </w:t>
            </w:r>
            <w:r>
              <w:rPr>
                <w:rFonts w:eastAsia="MS Mincho" w:cs="Arial" w:ascii="Arial" w:hAnsi="Arial"/>
                <w:b/>
                <w:color w:val="FF0000"/>
                <w:sz w:val="14"/>
                <w:szCs w:val="14"/>
                <w:lang w:val="es-AR"/>
              </w:rPr>
              <w:t xml:space="preserve"> MEDUW9353287</w:t>
            </w:r>
            <w:r>
              <w:rPr>
                <w:lang w:val="es-AR"/>
              </w:rPr>
              <w:t> </w:t>
            </w:r>
          </w:p>
          <w:p>
            <w:pPr>
              <w:pStyle w:val="Normal"/>
              <w:rPr>
                <w:rFonts w:ascii="Arial" w:hAnsi="Arial" w:eastAsia="MS Mincho" w:cs="Arial"/>
                <w:sz w:val="14"/>
                <w:szCs w:val="14"/>
                <w:lang w:val="es-AR"/>
              </w:rPr>
            </w:pPr>
            <w:r>
              <w:rPr>
                <w:rFonts w:eastAsia="MS Mincho" w:cs="Arial" w:ascii="Arial" w:hAnsi="Arial"/>
                <w:sz w:val="14"/>
                <w:szCs w:val="14"/>
                <w:lang w:val="es-AR"/>
              </w:rPr>
            </w:r>
          </w:p>
        </w:tc>
      </w:tr>
      <w:tr>
        <w:trPr>
          <w:trHeight w:val="224" w:hRule="atLeast"/>
        </w:trPr>
        <w:tc>
          <w:tcPr>
            <w:tcW w:w="7470" w:type="dxa"/>
            <w:gridSpan w:val="7"/>
            <w:tcBorders>
              <w:top w:val="dotted" w:sz="4" w:space="0" w:color="00000A"/>
              <w:start w:val="single" w:sz="12" w:space="0" w:color="00000A"/>
              <w:bottom w:val="dotted" w:sz="4"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 xml:space="preserve">III.4. Contenedor / Vagón (identificación y N°) / Container Identification:  </w:t>
            </w:r>
            <w:r>
              <w:rPr>
                <w:rFonts w:eastAsia="MS Mincho" w:cs="Arial" w:ascii="Arial" w:hAnsi="Arial"/>
                <w:b/>
                <w:color w:val="FF0000"/>
                <w:sz w:val="14"/>
                <w:szCs w:val="14"/>
                <w:lang w:val="es-AR"/>
              </w:rPr>
              <w:t xml:space="preserve"> MSGU901817-2</w:t>
            </w:r>
          </w:p>
        </w:tc>
        <w:tc>
          <w:tcPr>
            <w:tcW w:w="3543" w:type="dxa"/>
            <w:gridSpan w:val="5"/>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rPr>
            </w:pPr>
            <w:r>
              <w:rPr>
                <w:rFonts w:cs="Arial" w:ascii="Arial" w:hAnsi="Arial"/>
                <w:sz w:val="14"/>
                <w:szCs w:val="14"/>
              </w:rPr>
              <w:t>Precinto/s/ Seal/s</w:t>
            </w:r>
            <w:r>
              <w:rPr>
                <w:rFonts w:cs="Arial" w:ascii="Arial" w:hAnsi="Arial"/>
                <w:sz w:val="12"/>
                <w:szCs w:val="12"/>
              </w:rPr>
              <w:t xml:space="preserve">: </w:t>
            </w:r>
            <w:r>
              <w:rPr>
                <w:rFonts w:eastAsia="MS Mincho" w:cs="Arial" w:ascii="Arial" w:hAnsi="Arial"/>
                <w:b/>
                <w:color w:val="FF0000"/>
                <w:sz w:val="14"/>
                <w:szCs w:val="14"/>
              </w:rPr>
              <w:t>BAH74696</w:t>
            </w:r>
          </w:p>
        </w:tc>
      </w:tr>
      <w:tr>
        <w:trPr/>
        <w:tc>
          <w:tcPr>
            <w:tcW w:w="11013" w:type="dxa"/>
            <w:gridSpan w:val="12"/>
            <w:tcBorders>
              <w:top w:val="dotted" w:sz="4" w:space="0" w:color="00000A"/>
              <w:start w:val="single" w:sz="12" w:space="0" w:color="00000A"/>
              <w:bottom w:val="single" w:sz="12" w:space="0" w:color="00000A"/>
              <w:end w:val="single" w:sz="12" w:space="0" w:color="00000A"/>
            </w:tcBorders>
          </w:tcPr>
          <w:p>
            <w:pPr>
              <w:pStyle w:val="Normal"/>
              <w:snapToGrid w:val="false"/>
              <w:rPr>
                <w:rFonts w:ascii="Arial" w:hAnsi="Arial" w:cs="Arial"/>
                <w:sz w:val="14"/>
                <w:szCs w:val="14"/>
              </w:rPr>
            </w:pPr>
            <w:r>
              <w:rPr>
                <w:rFonts w:cs="Arial" w:ascii="Arial" w:hAnsi="Arial"/>
                <w:sz w:val="14"/>
                <w:szCs w:val="14"/>
              </w:rPr>
            </w:r>
          </w:p>
          <w:p>
            <w:pPr>
              <w:pStyle w:val="Normal"/>
              <w:rPr>
                <w:rFonts w:ascii="Arial" w:hAnsi="Arial" w:cs="Arial"/>
                <w:sz w:val="14"/>
                <w:szCs w:val="14"/>
                <w:lang w:val="en-GB"/>
              </w:rPr>
            </w:pPr>
            <w:r>
              <w:rPr>
                <w:rFonts w:cs="Arial" w:ascii="Arial" w:hAnsi="Arial"/>
                <w:sz w:val="14"/>
                <w:szCs w:val="14"/>
              </w:rPr>
              <w:t xml:space="preserve">III.5. </w:t>
            </w:r>
            <w:r>
              <w:rPr>
                <w:rFonts w:cs="Arial" w:ascii="Arial" w:hAnsi="Arial"/>
                <w:sz w:val="14"/>
                <w:szCs w:val="14"/>
                <w:lang w:val="en-GB"/>
              </w:rPr>
              <w:t xml:space="preserve">Nombre y dirección del destinatario / Name and address of the consignee: </w:t>
            </w:r>
            <w:r>
              <w:rPr>
                <w:sz w:val="18"/>
                <w:szCs w:val="18"/>
                <w:lang w:val="en-GB" w:eastAsia="es-ES"/>
              </w:rPr>
              <w:t xml:space="preserve"> </w:t>
            </w:r>
            <w:r>
              <w:rPr>
                <w:rFonts w:cs="Arial" w:ascii="Arial" w:hAnsi="Arial"/>
                <w:sz w:val="14"/>
                <w:szCs w:val="14"/>
                <w:lang w:val="en-GB"/>
              </w:rPr>
              <w:t xml:space="preserve">OSIRIS FOOD LIMITED </w:t>
            </w:r>
          </w:p>
          <w:p>
            <w:pPr>
              <w:pStyle w:val="Normal"/>
              <w:rPr>
                <w:rFonts w:ascii="Arial" w:hAnsi="Arial" w:cs="Arial"/>
                <w:sz w:val="14"/>
                <w:szCs w:val="14"/>
                <w:lang w:val="en-GB"/>
              </w:rPr>
            </w:pPr>
            <w:r>
              <w:rPr>
                <w:rFonts w:eastAsia="Arial" w:cs="Arial" w:ascii="Arial" w:hAnsi="Arial"/>
                <w:sz w:val="14"/>
                <w:szCs w:val="14"/>
                <w:lang w:val="en-GB"/>
              </w:rPr>
              <w:t xml:space="preserve"> </w:t>
            </w:r>
            <w:r>
              <w:rPr>
                <w:rFonts w:cs="Arial" w:ascii="Arial" w:hAnsi="Arial"/>
                <w:sz w:val="14"/>
                <w:szCs w:val="14"/>
                <w:lang w:val="en-GB"/>
              </w:rPr>
              <w:t>Room 04, Block B, 13/F Hi-Tech Industrial Centre 491-501 Castle Peak Road, Tsuen Wan, N.T., Hong Kong</w:t>
            </w:r>
          </w:p>
          <w:p>
            <w:pPr>
              <w:pStyle w:val="Normal"/>
              <w:rPr>
                <w:rFonts w:ascii="Arial" w:hAnsi="Arial" w:cs="Arial"/>
                <w:sz w:val="14"/>
                <w:szCs w:val="14"/>
                <w:lang w:val="en-GB"/>
              </w:rPr>
            </w:pPr>
            <w:r>
              <w:rPr>
                <w:rFonts w:cs="Arial" w:ascii="Arial" w:hAnsi="Arial"/>
                <w:sz w:val="14"/>
                <w:szCs w:val="14"/>
                <w:lang w:val="en-GB"/>
              </w:rPr>
            </w:r>
          </w:p>
        </w:tc>
      </w:tr>
      <w:tr>
        <w:trPr>
          <w:trHeight w:val="33" w:hRule="atLeast"/>
        </w:trPr>
        <w:tc>
          <w:tcPr>
            <w:tcW w:w="6343" w:type="dxa"/>
            <w:gridSpan w:val="6"/>
            <w:tcBorders/>
            <w:tcMar>
              <w:start w:w="0" w:type="dxa"/>
              <w:end w:w="0" w:type="dxa"/>
            </w:tcMar>
          </w:tcPr>
          <w:p>
            <w:pPr>
              <w:pStyle w:val="Normal"/>
              <w:rPr>
                <w:rFonts w:ascii="Arial" w:hAnsi="Arial" w:cs="Arial"/>
                <w:sz w:val="14"/>
                <w:szCs w:val="14"/>
                <w:lang w:val="en-GB"/>
              </w:rPr>
            </w:pPr>
            <w:r>
              <w:rPr>
                <w:rFonts w:cs="Arial" w:ascii="Arial" w:hAnsi="Arial"/>
                <w:sz w:val="14"/>
                <w:szCs w:val="14"/>
                <w:lang w:val="en-GB"/>
              </w:rPr>
            </w:r>
          </w:p>
        </w:tc>
        <w:tc>
          <w:tcPr>
            <w:tcW w:w="3820" w:type="dxa"/>
            <w:gridSpan w:val="5"/>
            <w:tcBorders>
              <w:top w:val="single" w:sz="12" w:space="0" w:color="00000A"/>
              <w:start w:val="single" w:sz="12" w:space="0" w:color="00000A"/>
              <w:bottom w:val="single" w:sz="12" w:space="0" w:color="00000A"/>
              <w:end w:val="single" w:sz="12" w:space="0" w:color="00000A"/>
            </w:tcBorders>
            <w:tcMar>
              <w:start w:w="60" w:type="dxa"/>
              <w:end w:w="70" w:type="dxa"/>
            </w:tcMar>
          </w:tcPr>
          <w:p>
            <w:pPr>
              <w:pStyle w:val="Normal"/>
              <w:snapToGrid w:val="false"/>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t>Certificado sanitario N° / Health Certificate N°:</w:t>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tc>
        <w:tc>
          <w:tcPr>
            <w:tcW w:w="850" w:type="dxa"/>
            <w:tcBorders/>
            <w:tcMar>
              <w:start w:w="0" w:type="dxa"/>
              <w:end w:w="0" w:type="dxa"/>
            </w:tcMar>
          </w:tcPr>
          <w:p>
            <w:pPr>
              <w:pStyle w:val="Normal"/>
              <w:snapToGrid w:val="false"/>
              <w:rPr>
                <w:rFonts w:ascii="Arial" w:hAnsi="Arial" w:cs="Arial"/>
                <w:b/>
                <w:sz w:val="16"/>
                <w:szCs w:val="16"/>
                <w:lang w:val="pt-BR"/>
              </w:rPr>
            </w:pPr>
            <w:r>
              <w:rPr>
                <w:rFonts w:cs="Arial" w:ascii="Arial" w:hAnsi="Arial"/>
                <w:b/>
                <w:sz w:val="16"/>
                <w:szCs w:val="16"/>
                <w:lang w:val="pt-BR"/>
              </w:rPr>
            </w:r>
          </w:p>
        </w:tc>
      </w:tr>
    </w:tbl>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pPr>
      <w:r>
        <w:rPr>
          <w:rFonts w:cs="Arial" w:ascii="Arial" w:hAnsi="Arial"/>
          <w:b/>
          <w:sz w:val="18"/>
          <w:szCs w:val="18"/>
          <w:lang w:val="es-AR"/>
        </w:rPr>
        <w:t>IV.</w:t>
        <w:tab/>
        <w:t>CERTIFICACIÓN SANITARIA / HEALTH CERTIFICATION</w:t>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t>El veterinario oficial abajo firmante certifica que:</w:t>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sz w:val="18"/>
          <w:szCs w:val="18"/>
          <w:lang w:val="es-AR"/>
        </w:rPr>
      </w:pPr>
      <w:r>
        <w:rPr>
          <w:rFonts w:cs="Arial" w:ascii="Arial" w:hAnsi="Arial"/>
          <w:sz w:val="18"/>
          <w:szCs w:val="18"/>
          <w:lang w:val="es-AR"/>
        </w:rPr>
        <w:t xml:space="preserve">1.Los animales fueron inspeccionados por un Veterinario Oficial, dependiente del SENASA, antes de la faena y luego de ésta. Se autorizó su faena en perfectas condiciones sanitarias y se supervisó la producción. </w:t>
      </w:r>
    </w:p>
    <w:p>
      <w:pPr>
        <w:pStyle w:val="Normal"/>
        <w:rPr>
          <w:rFonts w:ascii="Arial" w:hAnsi="Arial" w:cs="Arial"/>
          <w:sz w:val="18"/>
          <w:szCs w:val="18"/>
          <w:lang w:val="es-AR"/>
        </w:rPr>
      </w:pPr>
      <w:r>
        <w:rPr>
          <w:rFonts w:cs="Arial" w:ascii="Arial" w:hAnsi="Arial"/>
          <w:sz w:val="18"/>
          <w:szCs w:val="18"/>
          <w:lang w:val="es-AR"/>
        </w:rPr>
      </w:r>
    </w:p>
    <w:p>
      <w:pPr>
        <w:pStyle w:val="Normal"/>
        <w:rPr/>
      </w:pPr>
      <w:r>
        <w:rPr>
          <w:rFonts w:cs="Arial" w:ascii="Arial" w:hAnsi="Arial"/>
          <w:sz w:val="18"/>
          <w:szCs w:val="18"/>
          <w:lang w:val="es-AR"/>
        </w:rPr>
        <w:t>2.Se faenaron los animales y se deshuesaron, envasaron, procesaron o prepararon la carne / los productos cárnicos, en establecimientos autorizados para la exportación.</w:t>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t>3.Se envasaron y transportaron la carne / los productos cárnicos, en condiciones higiénicas.</w:t>
      </w:r>
    </w:p>
    <w:p>
      <w:pPr>
        <w:pStyle w:val="Normal"/>
        <w:rPr>
          <w:rFonts w:ascii="Arial" w:hAnsi="Arial" w:cs="Arial"/>
          <w:sz w:val="18"/>
          <w:szCs w:val="18"/>
          <w:lang w:val="es-AR"/>
        </w:rPr>
      </w:pPr>
      <w:r>
        <w:rPr>
          <w:rFonts w:cs="Arial" w:ascii="Arial" w:hAnsi="Arial"/>
          <w:sz w:val="18"/>
          <w:szCs w:val="18"/>
          <w:lang w:val="es-AR"/>
        </w:rPr>
      </w:r>
    </w:p>
    <w:p>
      <w:pPr>
        <w:pStyle w:val="Normal"/>
        <w:rPr/>
      </w:pPr>
      <w:r>
        <w:rPr>
          <w:rFonts w:cs="Arial" w:ascii="Arial" w:hAnsi="Arial"/>
          <w:sz w:val="18"/>
          <w:szCs w:val="18"/>
          <w:lang w:val="es-AR"/>
        </w:rPr>
        <w:t xml:space="preserve">4.Se han sometido la carne / los productos cárnicos, al programa de análisis de residuos de medicamentos/sustancias nocivas, y no existen pruebas de que éstos contengan organismos dañinos, residuos de medicamentos veterinarios y otras sustancias tóxicas que están reguladas/prohibidas por la autoridad competente del país y con arreglo a la normativa de Hong Kong, según cuál sea más estricto. </w:t>
      </w:r>
    </w:p>
    <w:p>
      <w:pPr>
        <w:pStyle w:val="Normal"/>
        <w:rPr>
          <w:rFonts w:ascii="Arial" w:hAnsi="Arial" w:cs="Arial"/>
          <w:sz w:val="18"/>
          <w:szCs w:val="18"/>
          <w:lang w:val="es-AR"/>
        </w:rPr>
      </w:pPr>
      <w:r>
        <w:rPr>
          <w:rFonts w:cs="Arial" w:ascii="Arial" w:hAnsi="Arial"/>
          <w:sz w:val="18"/>
          <w:szCs w:val="18"/>
          <w:lang w:val="es-AR"/>
        </w:rPr>
      </w:r>
    </w:p>
    <w:p>
      <w:pPr>
        <w:pStyle w:val="Normal"/>
        <w:rPr/>
      </w:pPr>
      <w:r>
        <w:rPr>
          <w:rFonts w:cs="Arial" w:ascii="Arial" w:hAnsi="Arial"/>
          <w:sz w:val="18"/>
          <w:szCs w:val="18"/>
          <w:lang w:val="es-AR"/>
        </w:rPr>
        <w:t>5.La carne/los productos cárnicos, derivan de animales que no fueron aturdidos, antes de la faena, mediante inyección de aire o gas comprimido en la bóveda craneana, ni mediante corte de médula.</w:t>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t>6.La carne/los productos cárnicos derivados de ésta, no contenían ningún material de riesgo especificado (MRE) con respecto a la Encefalopatía Espongiforme Bovina (EEB)</w:t>
      </w:r>
    </w:p>
    <w:p>
      <w:pPr>
        <w:pStyle w:val="Normal"/>
        <w:rPr>
          <w:rFonts w:ascii="Arial" w:hAnsi="Arial" w:cs="Arial"/>
          <w:sz w:val="18"/>
          <w:szCs w:val="18"/>
          <w:lang w:val="es-AR"/>
        </w:rPr>
      </w:pPr>
      <w:r>
        <w:rPr>
          <w:rFonts w:cs="Arial" w:ascii="Arial" w:hAnsi="Arial"/>
          <w:sz w:val="18"/>
          <w:szCs w:val="18"/>
          <w:lang w:val="es-AR"/>
        </w:rPr>
      </w:r>
    </w:p>
    <w:p>
      <w:pPr>
        <w:pStyle w:val="Normal"/>
        <w:rPr/>
      </w:pPr>
      <w:r>
        <w:rPr>
          <w:rFonts w:cs="Arial" w:ascii="Arial" w:hAnsi="Arial"/>
          <w:sz w:val="18"/>
          <w:szCs w:val="18"/>
          <w:lang w:val="es-AR"/>
        </w:rPr>
        <w:t>7.Los animales de los cuales se derivó la carne han superado las inspecciones ante y post mortem con la supervisión veterinaria oficial al momento de ser faenados y, en dicho momento, se encontraban libres de EEB, fiebre aftosa, carbunclo, tuberculosis y otras enfermedades contagiosas, infecciosas y parasitarias de notificación obligatoria.</w:t>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t>8.La carne/los productos cárnicos son aptos para el consumo humano.</w:t>
      </w:r>
    </w:p>
    <w:p>
      <w:pPr>
        <w:pStyle w:val="Normal"/>
        <w:rPr>
          <w:rFonts w:ascii="Arial" w:hAnsi="Arial" w:cs="Arial"/>
          <w:sz w:val="18"/>
          <w:szCs w:val="18"/>
          <w:lang w:val="es-AR"/>
        </w:rPr>
      </w:pPr>
      <w:r>
        <w:rPr>
          <w:rFonts w:cs="Arial" w:ascii="Arial" w:hAnsi="Arial"/>
          <w:sz w:val="18"/>
          <w:szCs w:val="18"/>
          <w:lang w:val="es-AR"/>
        </w:rPr>
      </w:r>
    </w:p>
    <w:p>
      <w:pPr>
        <w:pStyle w:val="Normal"/>
        <w:rPr/>
      </w:pPr>
      <w:r>
        <w:rPr>
          <w:rFonts w:cs="Arial" w:ascii="Arial" w:hAnsi="Arial"/>
          <w:sz w:val="18"/>
          <w:szCs w:val="18"/>
          <w:lang w:val="es-AR"/>
        </w:rPr>
        <w:t>9.La República Argentina se encuentra libre de EEB y es reconocida como un país con riesgo insignificante de EEB por la OIE.</w:t>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b/>
          <w:sz w:val="18"/>
          <w:szCs w:val="18"/>
        </w:rPr>
      </w:pPr>
      <w:r>
        <w:rPr>
          <w:rFonts w:cs="Arial" w:ascii="Arial" w:hAnsi="Arial"/>
          <w:b/>
          <w:sz w:val="18"/>
          <w:szCs w:val="18"/>
        </w:rPr>
        <w:t>The undersigned official veterinarian certified that:</w:t>
      </w:r>
    </w:p>
    <w:p>
      <w:pPr>
        <w:pStyle w:val="Normal"/>
        <w:rPr>
          <w:rFonts w:ascii="Arial" w:hAnsi="Arial" w:cs="Arial"/>
          <w:b/>
          <w:sz w:val="18"/>
          <w:szCs w:val="18"/>
        </w:rPr>
      </w:pPr>
      <w:r>
        <w:rPr>
          <w:rFonts w:cs="Arial" w:ascii="Arial" w:hAnsi="Arial"/>
          <w:b/>
          <w:sz w:val="18"/>
          <w:szCs w:val="18"/>
        </w:rPr>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1.The animals were inspected by an Official Veterinarian, dependent of SENASA, previous and after killing, in perfect sanitary conditions were permitted to be slaughtered and manufacture supervised.</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2.The animals were slaughtered and the meat/meat products were deboned, packed, processed or prepared in establishments which have been approved for export purpose.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3.The meat/meat products were packed and transported under hygienic conditions.</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4.The meat/meat products have been subjected to drug residue/harmful substance testing programme and there is no evidence that the meat/meat products contain harmful organisms, veterinary drug residues and other toxic substances that are regulated/ prohibited by competent authority of country and in compliance with Hong Kong legislation or whichever is more stringent.</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5.The meat/meat products were derived from animals that were not subjected to a stunning process, prior to slaughter, with a device injecting compressed air or gas into the cranial cavity or to a pithing process.</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 xml:space="preserve">6.The meat/meat products thereof did not contain any specified risk materials (SRM) with respect to Bovine Spongiform Encephalopathy (B.S.E.)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7.The animals from which the meat was derived had passed the ante- and post-mortem inspection under the official veterinary supervision at the time of their slaughter and were free from B.S.E., foot and mouth disease, anthrax, tuberculosis, and other notifiable contagious, infectious and parasitic disease at the time of slaughter. </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8.The meat/meat products are fit for human consumption.</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9.Argentine Republic is free from B.S.E., and is recognized as a negligible B.S.E. risk country by OIE.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b/>
          <w:sz w:val="18"/>
          <w:szCs w:val="18"/>
          <w:lang w:val="es-AR"/>
        </w:rPr>
      </w:pPr>
      <w:r>
        <w:rPr>
          <w:rFonts w:cs="Arial" w:ascii="Arial" w:hAnsi="Arial"/>
          <w:b/>
          <w:sz w:val="18"/>
          <w:szCs w:val="18"/>
          <w:lang w:val="es-AR"/>
        </w:rPr>
        <w:t>Veterinario oficial / Official veterinarian</w:t>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bCs/>
          <w:color w:val="FF0000"/>
          <w:sz w:val="18"/>
          <w:szCs w:val="18"/>
          <w:lang w:val="es-AR"/>
        </w:rPr>
      </w:pPr>
      <w:r>
        <w:rPr>
          <w:rFonts w:cs="Arial" w:ascii="Arial" w:hAnsi="Arial"/>
          <w:sz w:val="18"/>
          <w:szCs w:val="18"/>
          <w:lang w:val="es-AR"/>
        </w:rPr>
        <w:t xml:space="preserve">Lugar/ Place:  BUENOS AIRES            Fecha: / Date:  </w:t>
      </w:r>
      <w:r>
        <w:rPr>
          <w:rFonts w:cs="Arial" w:ascii="Arial" w:hAnsi="Arial"/>
          <w:color w:val="000000"/>
          <w:sz w:val="18"/>
          <w:szCs w:val="18"/>
          <w:lang w:val="es-AR"/>
        </w:rPr>
        <w:t>30/07/2026</w:t>
      </w:r>
    </w:p>
    <w:p>
      <w:pPr>
        <w:pStyle w:val="Normal"/>
        <w:rPr>
          <w:rFonts w:ascii="Arial" w:hAnsi="Arial" w:cs="Arial"/>
          <w:b/>
          <w:bCs/>
          <w:color w:val="FF0000"/>
          <w:sz w:val="18"/>
          <w:szCs w:val="18"/>
          <w:lang w:val="es-AR"/>
        </w:rPr>
      </w:pPr>
      <w:r>
        <w:rPr>
          <w:rFonts w:cs="Arial" w:ascii="Arial" w:hAnsi="Arial"/>
          <w:b/>
          <w:bCs/>
          <w:color w:val="FF0000"/>
          <w:sz w:val="18"/>
          <w:szCs w:val="18"/>
          <w:lang w:val="es-AR"/>
        </w:rPr>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r>
    </w:p>
    <w:p>
      <w:pPr>
        <w:pStyle w:val="Normal"/>
        <w:rPr>
          <w:rFonts w:ascii="Arial" w:hAnsi="Arial" w:cs="Arial"/>
          <w:sz w:val="18"/>
          <w:szCs w:val="18"/>
          <w:lang w:val="es-AR"/>
        </w:rPr>
      </w:pPr>
      <w:r>
        <w:rPr>
          <w:rFonts w:cs="Arial" w:ascii="Arial" w:hAnsi="Arial"/>
          <w:sz w:val="18"/>
          <w:szCs w:val="18"/>
          <w:lang w:val="es-AR"/>
        </w:rPr>
        <w:tab/>
        <w:tab/>
        <w:tab/>
        <w:tab/>
        <w:tab/>
        <w:t xml:space="preserve">                                                          Firma: / Signature:</w:t>
      </w:r>
    </w:p>
    <w:p>
      <w:pPr>
        <w:pStyle w:val="Normal"/>
        <w:rPr>
          <w:rFonts w:ascii="Arial" w:hAnsi="Arial" w:cs="Arial"/>
          <w:sz w:val="18"/>
          <w:szCs w:val="18"/>
          <w:lang w:val="es-AR"/>
        </w:rPr>
      </w:pPr>
      <w:r>
        <w:rPr>
          <w:rFonts w:cs="Arial" w:ascii="Arial" w:hAnsi="Arial"/>
          <w:sz w:val="18"/>
          <w:szCs w:val="18"/>
          <w:lang w:val="es-AR"/>
        </w:rPr>
        <w:t>Sello / Stamp:</w:t>
        <w:tab/>
        <w:tab/>
        <w:tab/>
        <w:tab/>
        <w:tab/>
        <w:t>Nombre y apellidos, cargo y título:(en letras de imprenta)</w:t>
      </w:r>
    </w:p>
    <w:p>
      <w:pPr>
        <w:pStyle w:val="Normal"/>
        <w:rPr/>
      </w:pPr>
      <w:r>
        <w:rPr>
          <w:rFonts w:eastAsia="Arial" w:cs="Arial" w:ascii="Arial" w:hAnsi="Arial"/>
          <w:sz w:val="18"/>
          <w:szCs w:val="18"/>
          <w:lang w:val="es-AR"/>
        </w:rPr>
        <w:t xml:space="preserve">                                                                                               </w:t>
      </w:r>
      <w:r>
        <w:rPr>
          <w:rFonts w:cs="Arial" w:ascii="Arial" w:hAnsi="Arial"/>
          <w:sz w:val="18"/>
          <w:szCs w:val="18"/>
          <w:lang w:val="es-AR"/>
        </w:rPr>
        <w:t>Name (in capitals): Qualification and title:</w:t>
      </w:r>
    </w:p>
    <w:p>
      <w:pPr>
        <w:pStyle w:val="Normal"/>
        <w:rPr>
          <w:rFonts w:ascii="Arial" w:hAnsi="Arial" w:cs="Arial"/>
          <w:sz w:val="18"/>
          <w:szCs w:val="18"/>
          <w:lang w:val="es-AR"/>
        </w:rPr>
      </w:pPr>
      <w:r>
        <w:rPr>
          <w:rFonts w:cs="Arial" w:ascii="Arial" w:hAnsi="Arial"/>
          <w:sz w:val="18"/>
          <w:szCs w:val="18"/>
          <w:lang w:val="es-AR"/>
        </w:rPr>
      </w:r>
    </w:p>
    <w:sectPr>
      <w:headerReference w:type="default" r:id="rId2"/>
      <w:footerReference w:type="default" r:id="rId3"/>
      <w:type w:val="nextPage"/>
      <w:pgSz w:w="12240" w:h="20160"/>
      <w:pgMar w:left="851" w:right="851" w:gutter="0" w:header="286" w:top="342" w:footer="9" w:bottom="65"/>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Arial Narrow">
    <w:charset w:val="00" w:characterSet="windows-1252"/>
    <w:family w:val="swiss"/>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703"/>
      <w:rPr>
        <w:rFonts w:ascii="Arial" w:hAnsi="Arial" w:cs="Arial"/>
        <w:b/>
        <w:bCs/>
        <w:sz w:val="12"/>
        <w:szCs w:val="12"/>
        <w:lang w:val="es-ES"/>
      </w:rPr>
    </w:pPr>
    <w:r>
      <w:rPr>
        <w:rFonts w:cs="Arial" w:ascii="Arial" w:hAnsi="Arial"/>
        <w:b/>
        <w:bCs/>
        <w:sz w:val="12"/>
        <w:szCs w:val="12"/>
        <w:lang w:val="es-ES"/>
      </w:rPr>
      <w:t>SENASA</w:t>
    </w:r>
  </w:p>
  <w:p>
    <w:pPr>
      <w:pStyle w:val="Footer"/>
      <w:ind w:end="-703"/>
      <w:rPr>
        <w:rFonts w:ascii="Arial" w:hAnsi="Arial" w:cs="Arial"/>
        <w:b/>
        <w:bCs/>
        <w:sz w:val="12"/>
        <w:szCs w:val="12"/>
        <w:lang w:val="es-ES"/>
      </w:rPr>
    </w:pPr>
    <w:r>
      <w:rPr>
        <w:rFonts w:cs="Arial" w:ascii="Arial" w:hAnsi="Arial"/>
        <w:b/>
        <w:bCs/>
        <w:sz w:val="12"/>
        <w:szCs w:val="12"/>
        <w:lang w:val="es-ES"/>
      </w:rPr>
      <w:t>COORDINACIÓN DE IMPORTACIÓN Y CERTIFICACIÓN DE EXPORTACIÓN DE PRODUCTOS, SUPRODUCTOS Y DERIVADOS DE ORIGEN ANIMAL Y ALIMENTO PARA ANIMALES</w:t>
    </w:r>
  </w:p>
  <w:p>
    <w:pPr>
      <w:pStyle w:val="Footer"/>
      <w:ind w:end="-703"/>
      <w:rPr>
        <w:rFonts w:ascii="Arial" w:hAnsi="Arial" w:cs="Arial"/>
        <w:b/>
        <w:bCs/>
        <w:sz w:val="12"/>
        <w:szCs w:val="12"/>
        <w:lang w:val="es-ES"/>
      </w:rPr>
    </w:pPr>
    <w:r>
      <w:rPr>
        <w:rFonts w:cs="Arial" w:ascii="Arial" w:hAnsi="Arial"/>
        <w:b/>
        <w:bCs/>
        <w:sz w:val="12"/>
        <w:szCs w:val="12"/>
        <w:lang w:val="es-ES"/>
      </w:rPr>
      <w:t xml:space="preserve">Código: 5743 - Versión: 05/01/2005 - Modificado: 21/04/15 (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 xml:space="preserve"> )</w:t>
    </w:r>
  </w:p>
  <w:p>
    <w:pPr>
      <w:pStyle w:val="Normal"/>
      <w:rPr>
        <w:rFonts w:ascii="Arial" w:hAnsi="Arial" w:cs="Arial"/>
        <w:b/>
        <w:bCs/>
        <w:sz w:val="12"/>
        <w:szCs w:val="12"/>
        <w:lang w:val="es-ES"/>
      </w:rPr>
    </w:pPr>
    <w:r>
      <w:rPr>
        <w:rFonts w:cs="Arial" w:ascii="Arial" w:hAnsi="Arial"/>
        <w:b/>
        <w:bCs/>
        <w:sz w:val="12"/>
        <w:szCs w:val="12"/>
        <w:lang w:val="es-ES"/>
      </w:rPr>
    </w:r>
  </w:p>
  <w:p>
    <w:pPr>
      <w:pStyle w:val="Footer"/>
      <w:rPr>
        <w:lang w:val="es-ES"/>
      </w:rPr>
    </w:pPr>
    <w:r>
      <w:rPr>
        <w:lang w:val="es-E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miento"/>
      <w:jc w:val="end"/>
      <w:rPr/>
    </w:pPr>
    <w:r>
      <w:rPr>
        <w:rFonts w:cs="Arial" w:ascii="Arial" w:hAnsi="Arial"/>
        <w:sz w:val="16"/>
        <w:szCs w:val="16"/>
        <w:lang w:val="es-ES"/>
      </w:rPr>
      <w:t xml:space="preserve">Página / Page  </w:t>
    </w:r>
    <w:r>
      <w:rPr/>
      <w:fldChar w:fldCharType="begin"/>
    </w:r>
    <w:r>
      <w:rPr/>
      <w:instrText xml:space="preserve"> PAGE </w:instrText>
    </w:r>
    <w:r>
      <w:rPr/>
      <w:fldChar w:fldCharType="separate"/>
    </w:r>
    <w:r>
      <w:rPr/>
      <w:t>2</w:t>
    </w:r>
    <w:r>
      <w:rPr/>
      <w:fldChar w:fldCharType="end"/>
    </w:r>
    <w:r>
      <w:rPr>
        <w:rFonts w:cs="Arial" w:ascii="Arial" w:hAnsi="Arial"/>
        <w:sz w:val="16"/>
        <w:szCs w:val="16"/>
        <w:lang w:val="es-ES"/>
      </w:rPr>
      <w:t xml:space="preserve"> de </w:t>
    </w:r>
    <w:r>
      <w:rPr/>
      <w:fldChar w:fldCharType="begin"/>
    </w:r>
    <w:r>
      <w:rPr/>
      <w:instrText xml:space="preserve"> NUMPAGES \* ARABIC </w:instrText>
    </w:r>
    <w:r>
      <w:rPr/>
      <w:fldChar w:fldCharType="separate"/>
    </w:r>
    <w:r>
      <w:rPr/>
      <w:t>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character" w:styleId="WW8Num1z0">
    <w:name w:val="WW8Num1z0"/>
    <w:qFormat/>
    <w:rPr>
      <w:rFonts w:cs="Times New Roman"/>
    </w:rPr>
  </w:style>
  <w:style w:type="character" w:styleId="WW8Num1z1">
    <w:name w:val="WW8Num1z1"/>
    <w:qFormat/>
    <w:rPr>
      <w:rFonts w:cs="Times New Roman"/>
    </w:rPr>
  </w:style>
  <w:style w:type="character" w:styleId="Fuentedeprrafopredeter">
    <w:name w:val="Fuente de párrafo predeter."/>
    <w:qFormat/>
    <w:rPr/>
  </w:style>
  <w:style w:type="character" w:styleId="Strong">
    <w:name w:val="Strong"/>
    <w:qFormat/>
    <w:rPr>
      <w:rFonts w:cs="Times New Roman"/>
      <w:b/>
    </w:rPr>
  </w:style>
  <w:style w:type="character" w:styleId="HeaderChar">
    <w:name w:val="Header Char"/>
    <w:qFormat/>
    <w:rPr>
      <w:rFonts w:cs="Times New Roman"/>
      <w:sz w:val="20"/>
      <w:lang w:val="en-US"/>
    </w:rPr>
  </w:style>
  <w:style w:type="character" w:styleId="FooterChar">
    <w:name w:val="Footer Char"/>
    <w:qFormat/>
    <w:rPr>
      <w:sz w:val="20"/>
      <w:lang w:val="en-US"/>
    </w:rPr>
  </w:style>
  <w:style w:type="character" w:styleId="EnlacedeInternet">
    <w:name w:val="Enlace de Internet"/>
    <w:qFormat/>
    <w:rPr>
      <w:rFonts w:cs="Times New Roman"/>
      <w:color w:val="0000FF"/>
      <w:u w:val="single"/>
    </w:rPr>
  </w:style>
  <w:style w:type="character" w:styleId="CharacterStyle1">
    <w:name w:val="Character Style 1"/>
    <w:qFormat/>
    <w:rPr>
      <w:rFonts w:ascii="Arial Narrow" w:hAnsi="Arial Narrow" w:cs="Arial Narrow"/>
      <w:sz w:val="18"/>
    </w:rPr>
  </w:style>
  <w:style w:type="character" w:styleId="BalloonTextChar">
    <w:name w:val="Balloon Text Char"/>
    <w:qFormat/>
    <w:rPr>
      <w:rFonts w:ascii="Tahoma" w:hAnsi="Tahoma" w:cs="Tahoma"/>
      <w:sz w:val="16"/>
      <w:lang w:val="en-US"/>
    </w:rPr>
  </w:style>
  <w:style w:type="character" w:styleId="EncabezadoCar">
    <w:name w:val="Encabezado Car"/>
    <w:qFormat/>
    <w:rPr>
      <w:rFonts w:cs="Times New Roman"/>
      <w:sz w:val="20"/>
      <w:szCs w:val="20"/>
      <w:lang w:val="en-US"/>
    </w:rPr>
  </w:style>
  <w:style w:type="character" w:styleId="PiedepginaCar">
    <w:name w:val="Pie de página Car"/>
    <w:qFormat/>
    <w:rPr>
      <w:rFonts w:cs="Times New Roman"/>
      <w:sz w:val="20"/>
      <w:szCs w:val="20"/>
      <w:lang w:val="en-US"/>
    </w:rPr>
  </w:style>
  <w:style w:type="character" w:styleId="TextodegloboCar">
    <w:name w:val="Texto de globo Car"/>
    <w:qFormat/>
    <w:rPr>
      <w:rFonts w:cs="Times New Roman"/>
      <w:sz w:val="2"/>
      <w:lang w:val="en-US"/>
    </w:rPr>
  </w:style>
  <w:style w:type="character" w:styleId="hps">
    <w:name w:val="hps"/>
    <w:qFormat/>
    <w:rPr>
      <w:rFonts w:cs="Times New Roman"/>
    </w:rPr>
  </w:style>
  <w:style w:type="character" w:styleId="Hyperlink">
    <w:name w:val="Hyperlink"/>
    <w:rPr>
      <w:rFonts w:cs="Times New Roman"/>
      <w:color w:val="0000FF"/>
      <w:u w:val="single"/>
    </w:rPr>
  </w:style>
  <w:style w:type="character" w:styleId="CarCar">
    <w:name w:val="Car Car"/>
    <w:qFormat/>
    <w:rPr>
      <w:rFonts w:ascii="Courier New" w:hAnsi="Courier New" w:cs="Courier New"/>
      <w:sz w:val="24"/>
      <w:lang w:val="es-ES_tradnl"/>
    </w:rPr>
  </w:style>
  <w:style w:type="character" w:styleId="Ttulo1Car">
    <w:name w:val="Título 1 Car"/>
    <w:qFormat/>
    <w:rPr>
      <w:rFonts w:ascii="Calibri Light" w:hAnsi="Calibri Light" w:eastAsia="Times New Roman" w:cs="Times New Roman"/>
      <w:b/>
      <w:bCs/>
      <w:kern w:val="2"/>
      <w:sz w:val="32"/>
      <w:szCs w:val="32"/>
      <w:lang w:val="en-US"/>
    </w:rPr>
  </w:style>
  <w:style w:type="character" w:styleId="Ttulo2Car">
    <w:name w:val="Título 2 Car"/>
    <w:qFormat/>
    <w:rPr>
      <w:rFonts w:ascii="Calibri Light" w:hAnsi="Calibri Light" w:eastAsia="Times New Roman" w:cs="Times New Roman"/>
      <w:b/>
      <w:bCs/>
      <w:i/>
      <w:iCs/>
      <w:sz w:val="28"/>
      <w:szCs w:val="28"/>
      <w:lang w:val="en-US"/>
    </w:rPr>
  </w:style>
  <w:style w:type="character" w:styleId="Ttulo3Car">
    <w:name w:val="Título 3 Car"/>
    <w:qFormat/>
    <w:rPr>
      <w:rFonts w:ascii="Calibri Light" w:hAnsi="Calibri Light" w:eastAsia="Times New Roman" w:cs="Times New Roman"/>
      <w:b/>
      <w:bCs/>
      <w:sz w:val="26"/>
      <w:szCs w:val="26"/>
      <w:lang w:val="en-US"/>
    </w:rPr>
  </w:style>
  <w:style w:type="character" w:styleId="TextoindependienteCar">
    <w:name w:val="Texto independiente Car"/>
    <w:qFormat/>
    <w:rPr>
      <w:lang w:val="en-US"/>
    </w:rPr>
  </w:style>
  <w:style w:type="character" w:styleId="SangradetextonormalCar">
    <w:name w:val="Sangría de texto normal Car"/>
    <w:qFormat/>
    <w:rPr>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Cuerpodetexto"/>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next w:val="Cuerpodetexto"/>
    <w:pPr>
      <w:keepNext w:val="true"/>
      <w:spacing w:before="240" w:after="120"/>
    </w:pPr>
    <w:rPr>
      <w:rFonts w:ascii="Liberation Sans;Arial" w:hAnsi="Liberation Sans;Arial" w:eastAsia="Microsoft YaHei" w:cs="Mangal"/>
      <w:sz w:val="28"/>
      <w:szCs w:val="28"/>
    </w:rPr>
  </w:style>
  <w:style w:type="paragraph" w:styleId="Cuerpodetexto">
    <w:name w:val="Cuerpo de texto"/>
    <w:basedOn w:val="Normal"/>
    <w:qFormat/>
    <w:pPr>
      <w:spacing w:lineRule="auto" w:line="288" w:before="0" w:after="140"/>
    </w:pPr>
    <w:rPr/>
  </w:style>
  <w:style w:type="paragraph" w:styleId="Pie">
    <w:name w:val="Pie"/>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Sinespaciado">
    <w:name w:val="Sin espaciado"/>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paragraph" w:styleId="Encabezamiento">
    <w:name w:val="Encabezamiento"/>
    <w:basedOn w:val="Normal"/>
    <w:qFormat/>
    <w:pPr/>
    <w:rPr/>
  </w:style>
  <w:style w:type="paragraph" w:styleId="Footer">
    <w:name w:val="Footer"/>
    <w:basedOn w:val="Normal"/>
    <w:pPr/>
    <w:rPr/>
  </w:style>
  <w:style w:type="paragraph" w:styleId="Textodeglobo">
    <w:name w:val="Texto de globo"/>
    <w:basedOn w:val="Normal"/>
    <w:qFormat/>
    <w:pPr/>
    <w:rPr>
      <w:rFonts w:ascii="Tahoma" w:hAnsi="Tahoma" w:cs="Tahoma"/>
      <w:sz w:val="16"/>
      <w:szCs w:val="16"/>
    </w:rPr>
  </w:style>
  <w:style w:type="paragraph" w:styleId="Prrafodelista">
    <w:name w:val="Párrafo de lista"/>
    <w:basedOn w:val="Normal"/>
    <w:qFormat/>
    <w:pPr>
      <w:spacing w:before="0" w:after="0"/>
      <w:ind w:hanging="0" w:start="720" w:end="0"/>
      <w:contextualSpacing/>
    </w:pPr>
    <w:rPr/>
  </w:style>
  <w:style w:type="paragraph" w:styleId="BodyTextIndent">
    <w:name w:val="Body Text Indent"/>
    <w:basedOn w:val="Normal"/>
    <w:pPr>
      <w:spacing w:before="0" w:after="120"/>
      <w:ind w:hanging="0" w:start="283" w:end="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2026-07-30T16:53:00Z</dcterms:created>
  <dc:creator>Enrique Vauthier</dc:creator>
  <dc:description/>
  <cp:keywords/>
  <dc:language>en-US</dc:language>
  <cp:lastModifiedBy>Angela Marchioni</cp:lastModifiedBy>
  <cp:lastPrinted>2026-07-31T10:22:00Z</cp:lastPrinted>
  <dcterms:modified xsi:type="dcterms:W3CDTF">2026-09-11T17:21:00Z</dcterms:modified>
  <cp:revision>5</cp:revision>
  <dc:subject/>
  <dc:title>República Argentina/Republic of Argentina</dc:title>
</cp:coreProperties>
</file>