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ExperimentoEnSupermercado</w:t>
      </w:r>
    </w:p>
    <w:p>
      <w:pPr>
        <w:pStyle w:val="Author"/>
      </w:pPr>
      <w:r>
        <w:t xml:space="preserve">AlbertoMarino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de</w:t>
      </w:r>
      <w:r>
        <w:t xml:space="preserve"> </w:t>
      </w:r>
      <w:r>
        <w:t xml:space="preserve">diciembre</w:t>
      </w:r>
      <w:r>
        <w:t xml:space="preserve"> </w:t>
      </w:r>
      <w:r>
        <w:t xml:space="preserve">de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enunciado"/>
      <w:bookmarkEnd w:id="21"/>
      <w:r>
        <w:t xml:space="preserve">Enunciado</w:t>
      </w:r>
    </w:p>
    <w:p>
      <w:pPr>
        <w:pStyle w:val="FirstParagraph"/>
      </w:pPr>
      <w:r>
        <w:t xml:space="preserve">En una cadena de supermercados con presencia en todas las provincias de España se está planteando eliminar la publicidad de la puerta del supermercado.</w:t>
      </w:r>
    </w:p>
    <w:p>
      <w:pPr>
        <w:pStyle w:val="BodyText"/>
      </w:pPr>
      <w:r>
        <w:t xml:space="preserve">Para valorar esta medida se necesita conocer el aporte en las ventas debido a la publicidad de la puerta. Esta valoración se quiere hacer mediante un experimento utilizando un producto concreto: leche desnatada de su propia marca.</w:t>
      </w:r>
    </w:p>
    <w:p>
      <w:pPr>
        <w:pStyle w:val="BodyText"/>
      </w:pPr>
      <w:r>
        <w:t xml:space="preserve">Su misión es decidir la metodología del experimento que permitirá cuantificar el aporte de la publicidad en las ventas.</w:t>
      </w:r>
    </w:p>
    <w:p>
      <w:pPr>
        <w:pStyle w:val="BodyText"/>
      </w:pPr>
      <w:r>
        <w:t xml:space="preserve">El entregable es un documento con la metodología que debe incluir la estrategia de publicidad, la información a capturar y la técnica a utilizar para la medición.</w:t>
      </w:r>
    </w:p>
    <w:p>
      <w:pPr>
        <w:pStyle w:val="Heading2"/>
      </w:pPr>
      <w:bookmarkStart w:id="22" w:name="diseno-del-experimento"/>
      <w:bookmarkEnd w:id="22"/>
      <w:r>
        <w:t xml:space="preserve">Diseño del experimento</w:t>
      </w:r>
    </w:p>
    <w:p>
      <w:pPr>
        <w:pStyle w:val="FirstParagraph"/>
      </w:pPr>
      <w:r>
        <w:t xml:space="preserve">Para decidir el tipo de experimento podemos responder a las siguientes preguntas:</w:t>
      </w:r>
    </w:p>
    <w:p>
      <w:pPr>
        <w:numPr>
          <w:numId w:val="1001"/>
          <w:ilvl w:val="0"/>
        </w:numPr>
      </w:pPr>
      <w:r>
        <w:t xml:space="preserve">Existe control del factor de estudio?</w:t>
      </w:r>
      <w:r>
        <w:t xml:space="preserve"> </w:t>
      </w:r>
      <w:r>
        <w:t xml:space="preserve">Considerando la distribucion de la población normal, y seleccionando un conjunto de supermercados donde se va a aplicar el experimento, dentro del conjunto total, presuponemos el grupo de control el conjunto de supermercados que mantienen la publicidad.</w:t>
      </w:r>
      <w:r>
        <w:t xml:space="preserve"> </w:t>
      </w:r>
      <w:r>
        <w:t xml:space="preserve">Es por tanto un estudio experimental</w:t>
      </w:r>
    </w:p>
    <w:p>
      <w:pPr>
        <w:numPr>
          <w:numId w:val="1001"/>
          <w:ilvl w:val="0"/>
        </w:numPr>
      </w:pPr>
      <w:r>
        <w:t xml:space="preserve">Existe un grupo de control concurrente?</w:t>
      </w:r>
      <w:r>
        <w:t xml:space="preserve"> </w:t>
      </w:r>
      <w:r>
        <w:t xml:space="preserve">Así es, en el timpo y en la forma.</w:t>
      </w:r>
      <w:r>
        <w:t xml:space="preserve"> </w:t>
      </w:r>
      <w:r>
        <w:t xml:space="preserve">Es por tanto, un ensayo controlado.</w:t>
      </w:r>
    </w:p>
    <w:p>
      <w:pPr>
        <w:numPr>
          <w:numId w:val="1001"/>
          <w:ilvl w:val="0"/>
        </w:numPr>
      </w:pPr>
      <w:r>
        <w:t xml:space="preserve">la asignación a los grupos es aleatoria?</w:t>
      </w:r>
      <w:r>
        <w:t xml:space="preserve"> </w:t>
      </w:r>
      <w:r>
        <w:t xml:space="preserve">No, escogeremos los supermercados a eliminar la publicidad con una afluencia de gente similar.</w:t>
      </w:r>
    </w:p>
    <w:p>
      <w:pPr>
        <w:pStyle w:val="FirstParagraph"/>
      </w:pPr>
      <w:r>
        <w:t xml:space="preserve">NOTA: Estas decisiones son tomadas, porque si escogemos realizar el experimento con la poblacion de un solo supermercado, dependería de muchos factores: situacion de la publicidad, caminos que recorren los clientes, etc...seleccionando dos supermercados cuya afluencia de publico y ventas de leche sea estacionario en el tiempo, pueden servirnos de caso de control.</w:t>
      </w:r>
    </w:p>
    <w:p>
      <w:pPr>
        <w:pStyle w:val="BodyText"/>
      </w:pPr>
      <w:r>
        <w:t xml:space="preserve">Por tanto:</w:t>
      </w:r>
      <w:r>
        <w:t xml:space="preserve"> </w:t>
      </w:r>
      <w:r>
        <w:t xml:space="preserve">--Se decide que la metodología se un Caso-Control longitudinal (es decir, durante un periodo de tiempo)</w:t>
      </w:r>
      <w:r>
        <w:t xml:space="preserve"> </w:t>
      </w:r>
      <w:r>
        <w:t xml:space="preserve">--La seleccion de supermercados es la anteriormente mencionada</w:t>
      </w:r>
      <w:r>
        <w:t xml:space="preserve"> </w:t>
      </w:r>
      <w:r>
        <w:t xml:space="preserve">--Los datos a recoger, son el numero de compradores, la frecuencia, y la cantidad total de leche a medir.</w:t>
      </w:r>
      <w:r>
        <w:t xml:space="preserve"> </w:t>
      </w:r>
      <w:r>
        <w:t xml:space="preserve">--Mediante los supermercados de control, podrá observarse si hay impactos en las ventas mediante la publicidad en ese periodo de tiempo.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8be9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5fc92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ExperimentoEnSupermercado</dc:title>
  <dc:creator>AlbertoMarino</dc:creator>
  <dcterms:created xsi:type="dcterms:W3CDTF">2016-12-11T18:54:11Z</dcterms:created>
  <dcterms:modified xsi:type="dcterms:W3CDTF">2016-12-11T18:54:11Z</dcterms:modified>
</cp:coreProperties>
</file>