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844B" w14:textId="77777777" w:rsidR="00FC6154" w:rsidRDefault="00FC6154">
      <w:pPr>
        <w:pStyle w:val="BodyText"/>
        <w:spacing w:before="7"/>
        <w:rPr>
          <w:sz w:val="11"/>
        </w:rPr>
      </w:pPr>
    </w:p>
    <w:p w14:paraId="79241ECA" w14:textId="77777777" w:rsidR="00FC6154" w:rsidRDefault="00000000">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14:paraId="79BE1AA6" w14:textId="77777777" w:rsidR="00FC6154" w:rsidRDefault="00000000">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0D114878" w14:textId="77777777" w:rsidR="00FC6154" w:rsidRDefault="00000000">
      <w:pPr>
        <w:pStyle w:val="ListParagraph"/>
        <w:numPr>
          <w:ilvl w:val="0"/>
          <w:numId w:val="1"/>
        </w:numPr>
        <w:tabs>
          <w:tab w:val="left" w:pos="941"/>
        </w:tabs>
        <w:spacing w:before="172"/>
        <w:jc w:val="left"/>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14:paraId="6B15E84D" w14:textId="77777777" w:rsidR="00FC6154" w:rsidRPr="000F5433" w:rsidRDefault="00000000">
      <w:pPr>
        <w:pStyle w:val="ListParagraph"/>
        <w:numPr>
          <w:ilvl w:val="1"/>
          <w:numId w:val="1"/>
        </w:numPr>
        <w:tabs>
          <w:tab w:val="left" w:pos="1311"/>
        </w:tabs>
        <w:spacing w:before="4" w:line="251" w:lineRule="exact"/>
        <w:ind w:hanging="273"/>
        <w:rPr>
          <w:highlight w:val="yellow"/>
        </w:rPr>
      </w:pPr>
      <w:r w:rsidRPr="000F5433">
        <w:rPr>
          <w:color w:val="393939"/>
          <w:highlight w:val="yellow"/>
        </w:rPr>
        <w:t>True</w:t>
      </w:r>
    </w:p>
    <w:p w14:paraId="427DC177" w14:textId="77777777" w:rsidR="00FC6154" w:rsidRDefault="00000000">
      <w:pPr>
        <w:pStyle w:val="ListParagraph"/>
        <w:numPr>
          <w:ilvl w:val="1"/>
          <w:numId w:val="1"/>
        </w:numPr>
        <w:tabs>
          <w:tab w:val="left" w:pos="1311"/>
        </w:tabs>
        <w:spacing w:line="251" w:lineRule="exact"/>
        <w:ind w:hanging="273"/>
      </w:pPr>
      <w:r>
        <w:rPr>
          <w:color w:val="393939"/>
        </w:rPr>
        <w:t>False</w:t>
      </w:r>
    </w:p>
    <w:p w14:paraId="6D73D6DB" w14:textId="77777777" w:rsidR="00FC6154" w:rsidRDefault="00000000">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14:paraId="10068D97" w14:textId="77777777" w:rsidR="00FC6154" w:rsidRPr="000F5433" w:rsidRDefault="00000000">
      <w:pPr>
        <w:pStyle w:val="ListParagraph"/>
        <w:numPr>
          <w:ilvl w:val="1"/>
          <w:numId w:val="1"/>
        </w:numPr>
        <w:tabs>
          <w:tab w:val="left" w:pos="1311"/>
        </w:tabs>
        <w:spacing w:before="1" w:line="251" w:lineRule="exact"/>
        <w:ind w:hanging="273"/>
        <w:rPr>
          <w:highlight w:val="yellow"/>
        </w:rPr>
      </w:pPr>
      <w:r w:rsidRPr="000F5433">
        <w:rPr>
          <w:color w:val="393939"/>
          <w:highlight w:val="yellow"/>
        </w:rPr>
        <w:t>Central</w:t>
      </w:r>
      <w:r w:rsidRPr="000F5433">
        <w:rPr>
          <w:color w:val="393939"/>
          <w:spacing w:val="-1"/>
          <w:highlight w:val="yellow"/>
        </w:rPr>
        <w:t xml:space="preserve"> </w:t>
      </w:r>
      <w:r w:rsidRPr="000F5433">
        <w:rPr>
          <w:color w:val="393939"/>
          <w:highlight w:val="yellow"/>
        </w:rPr>
        <w:t>Limit</w:t>
      </w:r>
      <w:r w:rsidRPr="000F5433">
        <w:rPr>
          <w:color w:val="393939"/>
          <w:spacing w:val="-4"/>
          <w:highlight w:val="yellow"/>
        </w:rPr>
        <w:t xml:space="preserve"> </w:t>
      </w:r>
      <w:r w:rsidRPr="000F5433">
        <w:rPr>
          <w:color w:val="393939"/>
          <w:highlight w:val="yellow"/>
        </w:rPr>
        <w:t>Theorem</w:t>
      </w:r>
    </w:p>
    <w:p w14:paraId="6672A169" w14:textId="77777777" w:rsidR="00FC6154" w:rsidRDefault="00000000">
      <w:pPr>
        <w:pStyle w:val="ListParagraph"/>
        <w:numPr>
          <w:ilvl w:val="1"/>
          <w:numId w:val="1"/>
        </w:numPr>
        <w:tabs>
          <w:tab w:val="left" w:pos="1311"/>
        </w:tabs>
        <w:spacing w:line="251" w:lineRule="exact"/>
        <w:ind w:hanging="273"/>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14:paraId="56A724E4" w14:textId="77777777" w:rsidR="00FC6154" w:rsidRDefault="00000000">
      <w:pPr>
        <w:pStyle w:val="ListParagraph"/>
        <w:numPr>
          <w:ilvl w:val="1"/>
          <w:numId w:val="1"/>
        </w:numPr>
        <w:tabs>
          <w:tab w:val="left" w:pos="1296"/>
        </w:tabs>
        <w:spacing w:before="2" w:line="252" w:lineRule="exact"/>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14:paraId="653F204F" w14:textId="77777777" w:rsidR="00FC6154" w:rsidRDefault="00000000">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14:paraId="41C75C9A" w14:textId="77777777" w:rsidR="00FC6154" w:rsidRDefault="00000000">
      <w:pPr>
        <w:pStyle w:val="ListParagraph"/>
        <w:numPr>
          <w:ilvl w:val="0"/>
          <w:numId w:val="1"/>
        </w:numPr>
        <w:tabs>
          <w:tab w:val="left" w:pos="1038"/>
          <w:tab w:val="left" w:pos="1039"/>
        </w:tabs>
        <w:spacing w:before="1" w:line="252" w:lineRule="exact"/>
        <w:ind w:left="1038"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14:paraId="18385AFC" w14:textId="77777777" w:rsidR="00FC6154" w:rsidRDefault="00000000">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event/time data</w:t>
      </w:r>
    </w:p>
    <w:p w14:paraId="4507439F" w14:textId="77777777" w:rsidR="00FC6154" w:rsidRDefault="00000000">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bounded count data</w:t>
      </w:r>
    </w:p>
    <w:p w14:paraId="42BA0EF1" w14:textId="77777777" w:rsidR="00FC6154" w:rsidRDefault="00000000">
      <w:pPr>
        <w:pStyle w:val="ListParagraph"/>
        <w:numPr>
          <w:ilvl w:val="1"/>
          <w:numId w:val="1"/>
        </w:numPr>
        <w:tabs>
          <w:tab w:val="left" w:pos="1296"/>
        </w:tabs>
        <w:spacing w:line="252" w:lineRule="exact"/>
        <w:ind w:left="1295"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14:paraId="76DC07C4" w14:textId="77777777" w:rsidR="00FC6154" w:rsidRPr="000F5433" w:rsidRDefault="00000000">
      <w:pPr>
        <w:pStyle w:val="ListParagraph"/>
        <w:numPr>
          <w:ilvl w:val="1"/>
          <w:numId w:val="1"/>
        </w:numPr>
        <w:tabs>
          <w:tab w:val="left" w:pos="1311"/>
        </w:tabs>
        <w:spacing w:line="252" w:lineRule="exact"/>
        <w:ind w:hanging="273"/>
        <w:rPr>
          <w:highlight w:val="yellow"/>
        </w:rPr>
      </w:pPr>
      <w:r w:rsidRPr="000F5433">
        <w:rPr>
          <w:color w:val="393939"/>
          <w:highlight w:val="yellow"/>
        </w:rPr>
        <w:t>All</w:t>
      </w:r>
      <w:r w:rsidRPr="000F5433">
        <w:rPr>
          <w:color w:val="393939"/>
          <w:spacing w:val="-1"/>
          <w:highlight w:val="yellow"/>
        </w:rPr>
        <w:t xml:space="preserve"> </w:t>
      </w:r>
      <w:r w:rsidRPr="000F5433">
        <w:rPr>
          <w:color w:val="393939"/>
          <w:highlight w:val="yellow"/>
        </w:rPr>
        <w:t>of</w:t>
      </w:r>
      <w:r w:rsidRPr="000F5433">
        <w:rPr>
          <w:color w:val="393939"/>
          <w:spacing w:val="-2"/>
          <w:highlight w:val="yellow"/>
        </w:rPr>
        <w:t xml:space="preserve"> </w:t>
      </w:r>
      <w:r w:rsidRPr="000F5433">
        <w:rPr>
          <w:color w:val="393939"/>
          <w:highlight w:val="yellow"/>
        </w:rPr>
        <w:t>the</w:t>
      </w:r>
      <w:r w:rsidRPr="000F5433">
        <w:rPr>
          <w:color w:val="393939"/>
          <w:spacing w:val="-2"/>
          <w:highlight w:val="yellow"/>
        </w:rPr>
        <w:t xml:space="preserve"> </w:t>
      </w:r>
      <w:r w:rsidRPr="000F5433">
        <w:rPr>
          <w:color w:val="393939"/>
          <w:highlight w:val="yellow"/>
        </w:rPr>
        <w:t>mentioned</w:t>
      </w:r>
    </w:p>
    <w:p w14:paraId="7222F0B2" w14:textId="77777777" w:rsidR="00FC6154" w:rsidRDefault="00000000">
      <w:pPr>
        <w:pStyle w:val="ListParagraph"/>
        <w:numPr>
          <w:ilvl w:val="0"/>
          <w:numId w:val="1"/>
        </w:numPr>
        <w:tabs>
          <w:tab w:val="left" w:pos="1103"/>
          <w:tab w:val="left" w:pos="1104"/>
        </w:tabs>
        <w:spacing w:before="4"/>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14:paraId="4178DEAA" w14:textId="77777777" w:rsidR="00FC6154" w:rsidRDefault="00000000">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14:paraId="5502FF4A" w14:textId="77777777" w:rsidR="00FC6154" w:rsidRDefault="00000000">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w:t>
      </w:r>
      <w:r>
        <w:rPr>
          <w:color w:val="393939"/>
          <w:spacing w:val="-52"/>
        </w:rPr>
        <w:t xml:space="preserve"> </w:t>
      </w:r>
      <w:r>
        <w:rPr>
          <w:color w:val="393939"/>
        </w:rPr>
        <w:t>are dependent</w:t>
      </w:r>
    </w:p>
    <w:p w14:paraId="6F08AA6C" w14:textId="77777777" w:rsidR="00FC6154" w:rsidRDefault="00000000">
      <w:pPr>
        <w:pStyle w:val="ListParagraph"/>
        <w:numPr>
          <w:ilvl w:val="1"/>
          <w:numId w:val="1"/>
        </w:numPr>
        <w:tabs>
          <w:tab w:val="left" w:pos="1301"/>
        </w:tabs>
        <w:spacing w:before="4" w:line="261" w:lineRule="auto"/>
        <w:ind w:left="1038" w:right="1393" w:firstLine="0"/>
      </w:pPr>
      <w:r>
        <w:rPr>
          <w:noProof/>
        </w:rPr>
        <w:drawing>
          <wp:anchor distT="0" distB="0" distL="0" distR="0" simplePos="0" relativeHeight="487527424" behindDoc="1" locked="0" layoutInCell="1" allowOverlap="1" wp14:anchorId="6CD1426C" wp14:editId="32EE094B">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Pr>
          <w:color w:val="393939"/>
        </w:rPr>
        <w:t>The square of a standard normal random variable follows what is called chi-squared</w:t>
      </w:r>
      <w:r>
        <w:rPr>
          <w:color w:val="393939"/>
          <w:spacing w:val="-52"/>
        </w:rPr>
        <w:t xml:space="preserve"> </w:t>
      </w:r>
      <w:r>
        <w:rPr>
          <w:color w:val="393939"/>
        </w:rPr>
        <w:t>distribution</w:t>
      </w:r>
    </w:p>
    <w:p w14:paraId="3A7EEAB2" w14:textId="77777777" w:rsidR="00FC6154" w:rsidRPr="000F5433" w:rsidRDefault="00000000">
      <w:pPr>
        <w:pStyle w:val="ListParagraph"/>
        <w:numPr>
          <w:ilvl w:val="1"/>
          <w:numId w:val="1"/>
        </w:numPr>
        <w:tabs>
          <w:tab w:val="left" w:pos="1311"/>
        </w:tabs>
        <w:spacing w:before="3" w:line="252" w:lineRule="exact"/>
        <w:ind w:hanging="273"/>
        <w:rPr>
          <w:highlight w:val="yellow"/>
        </w:rPr>
      </w:pPr>
      <w:r w:rsidRPr="000F5433">
        <w:rPr>
          <w:color w:val="393939"/>
          <w:highlight w:val="yellow"/>
        </w:rPr>
        <w:t>All</w:t>
      </w:r>
      <w:r w:rsidRPr="000F5433">
        <w:rPr>
          <w:color w:val="393939"/>
          <w:spacing w:val="-1"/>
          <w:highlight w:val="yellow"/>
        </w:rPr>
        <w:t xml:space="preserve"> </w:t>
      </w:r>
      <w:r w:rsidRPr="000F5433">
        <w:rPr>
          <w:color w:val="393939"/>
          <w:highlight w:val="yellow"/>
        </w:rPr>
        <w:t>of</w:t>
      </w:r>
      <w:r w:rsidRPr="000F5433">
        <w:rPr>
          <w:color w:val="393939"/>
          <w:spacing w:val="-2"/>
          <w:highlight w:val="yellow"/>
        </w:rPr>
        <w:t xml:space="preserve"> </w:t>
      </w:r>
      <w:r w:rsidRPr="000F5433">
        <w:rPr>
          <w:color w:val="393939"/>
          <w:highlight w:val="yellow"/>
        </w:rPr>
        <w:t>the</w:t>
      </w:r>
      <w:r w:rsidRPr="000F5433">
        <w:rPr>
          <w:color w:val="393939"/>
          <w:spacing w:val="-2"/>
          <w:highlight w:val="yellow"/>
        </w:rPr>
        <w:t xml:space="preserve"> </w:t>
      </w:r>
      <w:r w:rsidRPr="000F5433">
        <w:rPr>
          <w:color w:val="393939"/>
          <w:highlight w:val="yellow"/>
        </w:rPr>
        <w:t>mentioned</w:t>
      </w:r>
    </w:p>
    <w:p w14:paraId="31FE7313" w14:textId="77777777" w:rsidR="00FC6154" w:rsidRDefault="00000000">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r>
        <w:t>random</w:t>
      </w:r>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14:paraId="09917387" w14:textId="77777777" w:rsidR="00FC6154" w:rsidRDefault="00000000">
      <w:pPr>
        <w:pStyle w:val="ListParagraph"/>
        <w:numPr>
          <w:ilvl w:val="1"/>
          <w:numId w:val="1"/>
        </w:numPr>
        <w:tabs>
          <w:tab w:val="left" w:pos="1311"/>
        </w:tabs>
        <w:spacing w:before="2" w:line="251" w:lineRule="exact"/>
        <w:ind w:hanging="273"/>
      </w:pPr>
      <w:r>
        <w:rPr>
          <w:color w:val="393939"/>
        </w:rPr>
        <w:t>Empirical</w:t>
      </w:r>
    </w:p>
    <w:p w14:paraId="2C09AA6E" w14:textId="77777777" w:rsidR="00FC6154" w:rsidRDefault="00000000">
      <w:pPr>
        <w:pStyle w:val="ListParagraph"/>
        <w:numPr>
          <w:ilvl w:val="1"/>
          <w:numId w:val="1"/>
        </w:numPr>
        <w:tabs>
          <w:tab w:val="left" w:pos="1311"/>
        </w:tabs>
        <w:spacing w:line="251" w:lineRule="exact"/>
        <w:ind w:hanging="273"/>
      </w:pPr>
      <w:r>
        <w:rPr>
          <w:color w:val="393939"/>
        </w:rPr>
        <w:t>Binomial</w:t>
      </w:r>
    </w:p>
    <w:p w14:paraId="09DC1422" w14:textId="77777777" w:rsidR="00FC6154" w:rsidRDefault="00000000">
      <w:pPr>
        <w:pStyle w:val="ListParagraph"/>
        <w:numPr>
          <w:ilvl w:val="1"/>
          <w:numId w:val="1"/>
        </w:numPr>
        <w:tabs>
          <w:tab w:val="left" w:pos="1296"/>
        </w:tabs>
        <w:spacing w:before="1"/>
        <w:ind w:left="1295" w:hanging="258"/>
      </w:pPr>
      <w:r>
        <w:rPr>
          <w:color w:val="393939"/>
        </w:rPr>
        <w:t>Poisson</w:t>
      </w:r>
    </w:p>
    <w:p w14:paraId="5AFD0B7B" w14:textId="77777777" w:rsidR="00FC6154" w:rsidRPr="000F5433" w:rsidRDefault="00000000">
      <w:pPr>
        <w:pStyle w:val="ListParagraph"/>
        <w:numPr>
          <w:ilvl w:val="1"/>
          <w:numId w:val="1"/>
        </w:numPr>
        <w:tabs>
          <w:tab w:val="left" w:pos="1311"/>
        </w:tabs>
        <w:spacing w:before="1"/>
        <w:ind w:hanging="273"/>
        <w:rPr>
          <w:highlight w:val="yellow"/>
        </w:rPr>
      </w:pPr>
      <w:r w:rsidRPr="000F5433">
        <w:rPr>
          <w:color w:val="393939"/>
          <w:highlight w:val="yellow"/>
        </w:rPr>
        <w:t>All</w:t>
      </w:r>
      <w:r w:rsidRPr="000F5433">
        <w:rPr>
          <w:color w:val="393939"/>
          <w:spacing w:val="-1"/>
          <w:highlight w:val="yellow"/>
        </w:rPr>
        <w:t xml:space="preserve"> </w:t>
      </w:r>
      <w:r w:rsidRPr="000F5433">
        <w:rPr>
          <w:color w:val="393939"/>
          <w:highlight w:val="yellow"/>
        </w:rPr>
        <w:t>of</w:t>
      </w:r>
      <w:r w:rsidRPr="000F5433">
        <w:rPr>
          <w:color w:val="393939"/>
          <w:spacing w:val="-2"/>
          <w:highlight w:val="yellow"/>
        </w:rPr>
        <w:t xml:space="preserve"> </w:t>
      </w:r>
      <w:r w:rsidRPr="000F5433">
        <w:rPr>
          <w:color w:val="393939"/>
          <w:highlight w:val="yellow"/>
        </w:rPr>
        <w:t>the</w:t>
      </w:r>
      <w:r w:rsidRPr="000F5433">
        <w:rPr>
          <w:color w:val="393939"/>
          <w:spacing w:val="-2"/>
          <w:highlight w:val="yellow"/>
        </w:rPr>
        <w:t xml:space="preserve"> </w:t>
      </w:r>
      <w:r w:rsidRPr="000F5433">
        <w:rPr>
          <w:color w:val="393939"/>
          <w:highlight w:val="yellow"/>
        </w:rPr>
        <w:t>mentioned</w:t>
      </w:r>
    </w:p>
    <w:p w14:paraId="38AE5130" w14:textId="77777777" w:rsidR="00FC6154" w:rsidRDefault="00000000">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14:paraId="126D80AC" w14:textId="77777777" w:rsidR="00FC6154" w:rsidRPr="000F5433" w:rsidRDefault="00000000">
      <w:pPr>
        <w:pStyle w:val="ListParagraph"/>
        <w:numPr>
          <w:ilvl w:val="1"/>
          <w:numId w:val="1"/>
        </w:numPr>
        <w:tabs>
          <w:tab w:val="left" w:pos="1311"/>
        </w:tabs>
        <w:spacing w:line="251" w:lineRule="exact"/>
        <w:ind w:hanging="273"/>
        <w:rPr>
          <w:highlight w:val="yellow"/>
        </w:rPr>
      </w:pPr>
      <w:r w:rsidRPr="000F5433">
        <w:rPr>
          <w:color w:val="393939"/>
          <w:highlight w:val="yellow"/>
        </w:rPr>
        <w:t>True</w:t>
      </w:r>
    </w:p>
    <w:p w14:paraId="0DEDFEFC" w14:textId="77777777" w:rsidR="00FC6154" w:rsidRDefault="00000000">
      <w:pPr>
        <w:pStyle w:val="ListParagraph"/>
        <w:numPr>
          <w:ilvl w:val="1"/>
          <w:numId w:val="1"/>
        </w:numPr>
        <w:tabs>
          <w:tab w:val="left" w:pos="1311"/>
        </w:tabs>
        <w:spacing w:line="251" w:lineRule="exact"/>
        <w:ind w:hanging="273"/>
      </w:pPr>
      <w:r>
        <w:rPr>
          <w:color w:val="393939"/>
        </w:rPr>
        <w:t>False</w:t>
      </w:r>
    </w:p>
    <w:p w14:paraId="7E5BBB5F" w14:textId="77777777" w:rsidR="00FC6154" w:rsidRDefault="00000000">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14:paraId="203023B3" w14:textId="77777777" w:rsidR="00FC6154" w:rsidRPr="000F5433" w:rsidRDefault="00000000">
      <w:pPr>
        <w:pStyle w:val="ListParagraph"/>
        <w:numPr>
          <w:ilvl w:val="1"/>
          <w:numId w:val="1"/>
        </w:numPr>
        <w:tabs>
          <w:tab w:val="left" w:pos="1311"/>
        </w:tabs>
        <w:spacing w:before="2" w:line="251" w:lineRule="exact"/>
        <w:ind w:hanging="273"/>
        <w:rPr>
          <w:highlight w:val="yellow"/>
        </w:rPr>
      </w:pPr>
      <w:r w:rsidRPr="000F5433">
        <w:rPr>
          <w:color w:val="393939"/>
          <w:highlight w:val="yellow"/>
        </w:rPr>
        <w:t>Probability</w:t>
      </w:r>
    </w:p>
    <w:p w14:paraId="71D64AFD" w14:textId="77777777" w:rsidR="00FC6154" w:rsidRDefault="00000000">
      <w:pPr>
        <w:pStyle w:val="ListParagraph"/>
        <w:numPr>
          <w:ilvl w:val="1"/>
          <w:numId w:val="1"/>
        </w:numPr>
        <w:tabs>
          <w:tab w:val="left" w:pos="1311"/>
        </w:tabs>
        <w:spacing w:line="251" w:lineRule="exact"/>
        <w:ind w:hanging="273"/>
      </w:pPr>
      <w:r>
        <w:rPr>
          <w:color w:val="393939"/>
        </w:rPr>
        <w:t>Hypothesis</w:t>
      </w:r>
    </w:p>
    <w:p w14:paraId="4507B842" w14:textId="77777777" w:rsidR="00FC6154" w:rsidRDefault="00000000">
      <w:pPr>
        <w:pStyle w:val="ListParagraph"/>
        <w:numPr>
          <w:ilvl w:val="1"/>
          <w:numId w:val="1"/>
        </w:numPr>
        <w:tabs>
          <w:tab w:val="left" w:pos="1296"/>
        </w:tabs>
        <w:spacing w:before="2"/>
        <w:ind w:left="1295" w:hanging="258"/>
      </w:pPr>
      <w:r>
        <w:rPr>
          <w:color w:val="393939"/>
        </w:rPr>
        <w:t>Causal</w:t>
      </w:r>
    </w:p>
    <w:p w14:paraId="543488A1" w14:textId="77777777" w:rsidR="00FC6154" w:rsidRDefault="00000000">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7E6A5B5B" w14:textId="77777777" w:rsidR="00FC6154" w:rsidRDefault="00000000">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14:paraId="513FAE37" w14:textId="77777777" w:rsidR="00FC6154" w:rsidRPr="000F5433" w:rsidRDefault="00000000">
      <w:pPr>
        <w:pStyle w:val="ListParagraph"/>
        <w:numPr>
          <w:ilvl w:val="1"/>
          <w:numId w:val="1"/>
        </w:numPr>
        <w:tabs>
          <w:tab w:val="left" w:pos="1311"/>
        </w:tabs>
        <w:spacing w:line="252" w:lineRule="exact"/>
        <w:ind w:hanging="273"/>
        <w:rPr>
          <w:highlight w:val="yellow"/>
        </w:rPr>
      </w:pPr>
      <w:r w:rsidRPr="000F5433">
        <w:rPr>
          <w:color w:val="393939"/>
          <w:w w:val="97"/>
          <w:highlight w:val="yellow"/>
        </w:rPr>
        <w:t>0</w:t>
      </w:r>
    </w:p>
    <w:p w14:paraId="130B4D13" w14:textId="77777777" w:rsidR="00FC6154" w:rsidRDefault="00000000">
      <w:pPr>
        <w:pStyle w:val="ListParagraph"/>
        <w:numPr>
          <w:ilvl w:val="1"/>
          <w:numId w:val="1"/>
        </w:numPr>
        <w:tabs>
          <w:tab w:val="left" w:pos="1311"/>
        </w:tabs>
        <w:spacing w:line="251" w:lineRule="exact"/>
        <w:ind w:hanging="273"/>
      </w:pPr>
      <w:r>
        <w:rPr>
          <w:color w:val="393939"/>
          <w:w w:val="97"/>
        </w:rPr>
        <w:t>5</w:t>
      </w:r>
    </w:p>
    <w:p w14:paraId="33988441" w14:textId="77777777" w:rsidR="00FC6154" w:rsidRDefault="00000000">
      <w:pPr>
        <w:pStyle w:val="ListParagraph"/>
        <w:numPr>
          <w:ilvl w:val="1"/>
          <w:numId w:val="1"/>
        </w:numPr>
        <w:tabs>
          <w:tab w:val="left" w:pos="1296"/>
        </w:tabs>
        <w:spacing w:line="251" w:lineRule="exact"/>
        <w:ind w:left="1295" w:hanging="258"/>
      </w:pPr>
      <w:r>
        <w:rPr>
          <w:color w:val="393939"/>
          <w:w w:val="97"/>
        </w:rPr>
        <w:t>1</w:t>
      </w:r>
    </w:p>
    <w:p w14:paraId="7D168DD9" w14:textId="77777777" w:rsidR="00FC6154" w:rsidRDefault="00000000">
      <w:pPr>
        <w:pStyle w:val="ListParagraph"/>
        <w:numPr>
          <w:ilvl w:val="1"/>
          <w:numId w:val="1"/>
        </w:numPr>
        <w:tabs>
          <w:tab w:val="left" w:pos="1311"/>
        </w:tabs>
        <w:spacing w:before="2"/>
        <w:ind w:hanging="273"/>
      </w:pPr>
      <w:r>
        <w:rPr>
          <w:color w:val="393939"/>
        </w:rPr>
        <w:t>10</w:t>
      </w:r>
    </w:p>
    <w:p w14:paraId="654CAEAC" w14:textId="77777777" w:rsidR="00FC6154" w:rsidRDefault="00000000">
      <w:pPr>
        <w:pStyle w:val="ListParagraph"/>
        <w:numPr>
          <w:ilvl w:val="0"/>
          <w:numId w:val="1"/>
        </w:numPr>
        <w:tabs>
          <w:tab w:val="left" w:pos="941"/>
        </w:tabs>
        <w:spacing w:before="1" w:line="252" w:lineRule="exact"/>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14:paraId="49D5EB9A" w14:textId="77777777" w:rsidR="00FC6154" w:rsidRDefault="00000000">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14:paraId="2EBC5B19" w14:textId="77777777" w:rsidR="00FC6154" w:rsidRDefault="00000000">
      <w:pPr>
        <w:pStyle w:val="ListParagraph"/>
        <w:numPr>
          <w:ilvl w:val="1"/>
          <w:numId w:val="1"/>
        </w:numPr>
        <w:tabs>
          <w:tab w:val="left" w:pos="1661"/>
        </w:tabs>
        <w:spacing w:before="2" w:line="251" w:lineRule="exact"/>
        <w:ind w:left="1660" w:hanging="361"/>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14:paraId="0AFF93FE" w14:textId="77777777" w:rsidR="00FC6154" w:rsidRPr="000F5433" w:rsidRDefault="00000000">
      <w:pPr>
        <w:pStyle w:val="ListParagraph"/>
        <w:numPr>
          <w:ilvl w:val="1"/>
          <w:numId w:val="1"/>
        </w:numPr>
        <w:tabs>
          <w:tab w:val="left" w:pos="1660"/>
          <w:tab w:val="left" w:pos="1661"/>
        </w:tabs>
        <w:spacing w:line="251" w:lineRule="exact"/>
        <w:ind w:left="1660" w:hanging="361"/>
        <w:rPr>
          <w:highlight w:val="yellow"/>
        </w:rPr>
      </w:pPr>
      <w:r w:rsidRPr="000F5433">
        <w:rPr>
          <w:color w:val="393939"/>
          <w:spacing w:val="-1"/>
          <w:highlight w:val="yellow"/>
        </w:rPr>
        <w:t>Outliers</w:t>
      </w:r>
      <w:r w:rsidRPr="000F5433">
        <w:rPr>
          <w:color w:val="393939"/>
          <w:highlight w:val="yellow"/>
        </w:rPr>
        <w:t xml:space="preserve"> cannot</w:t>
      </w:r>
      <w:r w:rsidRPr="000F5433">
        <w:rPr>
          <w:color w:val="393939"/>
          <w:spacing w:val="-1"/>
          <w:highlight w:val="yellow"/>
        </w:rPr>
        <w:t xml:space="preserve"> </w:t>
      </w:r>
      <w:r w:rsidRPr="000F5433">
        <w:rPr>
          <w:color w:val="393939"/>
          <w:highlight w:val="yellow"/>
        </w:rPr>
        <w:t>conform</w:t>
      </w:r>
      <w:r w:rsidRPr="000F5433">
        <w:rPr>
          <w:color w:val="393939"/>
          <w:spacing w:val="-4"/>
          <w:highlight w:val="yellow"/>
        </w:rPr>
        <w:t xml:space="preserve"> </w:t>
      </w:r>
      <w:r w:rsidRPr="000F5433">
        <w:rPr>
          <w:color w:val="393939"/>
          <w:highlight w:val="yellow"/>
        </w:rPr>
        <w:t>to</w:t>
      </w:r>
      <w:r w:rsidRPr="000F5433">
        <w:rPr>
          <w:color w:val="393939"/>
          <w:spacing w:val="-2"/>
          <w:highlight w:val="yellow"/>
        </w:rPr>
        <w:t xml:space="preserve"> </w:t>
      </w:r>
      <w:r w:rsidRPr="000F5433">
        <w:rPr>
          <w:color w:val="393939"/>
          <w:highlight w:val="yellow"/>
        </w:rPr>
        <w:t>the</w:t>
      </w:r>
      <w:r w:rsidRPr="000F5433">
        <w:rPr>
          <w:color w:val="393939"/>
          <w:spacing w:val="-2"/>
          <w:highlight w:val="yellow"/>
        </w:rPr>
        <w:t xml:space="preserve"> </w:t>
      </w:r>
      <w:r w:rsidRPr="000F5433">
        <w:rPr>
          <w:color w:val="393939"/>
          <w:highlight w:val="yellow"/>
        </w:rPr>
        <w:t>regression</w:t>
      </w:r>
      <w:r w:rsidRPr="000F5433">
        <w:rPr>
          <w:color w:val="393939"/>
          <w:spacing w:val="-19"/>
          <w:highlight w:val="yellow"/>
        </w:rPr>
        <w:t xml:space="preserve"> </w:t>
      </w:r>
      <w:r w:rsidRPr="000F5433">
        <w:rPr>
          <w:color w:val="393939"/>
          <w:highlight w:val="yellow"/>
        </w:rPr>
        <w:t>relationship</w:t>
      </w:r>
    </w:p>
    <w:p w14:paraId="09DD3CCF" w14:textId="77777777" w:rsidR="00FC6154" w:rsidRDefault="00000000">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07729A42" w14:textId="77777777" w:rsidR="00FC6154" w:rsidRDefault="00FC6154">
      <w:pPr>
        <w:sectPr w:rsidR="00FC6154">
          <w:headerReference w:type="default" r:id="rId8"/>
          <w:footerReference w:type="default" r:id="rId9"/>
          <w:type w:val="continuous"/>
          <w:pgSz w:w="11920" w:h="16850"/>
          <w:pgMar w:top="1360" w:right="1320" w:bottom="1060" w:left="500" w:header="490" w:footer="867" w:gutter="0"/>
          <w:pgNumType w:start="1"/>
          <w:cols w:space="720"/>
        </w:sectPr>
      </w:pPr>
    </w:p>
    <w:p w14:paraId="52948D46" w14:textId="77777777" w:rsidR="00FC6154" w:rsidRDefault="00000000">
      <w:pPr>
        <w:pStyle w:val="Heading1"/>
      </w:pPr>
      <w:r>
        <w:rPr>
          <w:noProof/>
        </w:rPr>
        <w:lastRenderedPageBreak/>
        <w:drawing>
          <wp:anchor distT="0" distB="0" distL="0" distR="0" simplePos="0" relativeHeight="487528448" behindDoc="1" locked="0" layoutInCell="1" allowOverlap="1" wp14:anchorId="70E756FD" wp14:editId="76011275">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14:paraId="27FC9238" w14:textId="77777777" w:rsidR="00FC6154" w:rsidRDefault="00000000">
      <w:pPr>
        <w:pStyle w:val="ListParagraph"/>
        <w:numPr>
          <w:ilvl w:val="0"/>
          <w:numId w:val="1"/>
        </w:numPr>
        <w:tabs>
          <w:tab w:val="left" w:pos="941"/>
        </w:tabs>
        <w:spacing w:before="177"/>
        <w:ind w:hanging="363"/>
        <w:jc w:val="left"/>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14:paraId="1F823561" w14:textId="77777777" w:rsidR="00FC6154" w:rsidRDefault="00000000">
      <w:pPr>
        <w:pStyle w:val="ListParagraph"/>
        <w:numPr>
          <w:ilvl w:val="0"/>
          <w:numId w:val="1"/>
        </w:numPr>
        <w:tabs>
          <w:tab w:val="left" w:pos="941"/>
        </w:tabs>
        <w:spacing w:before="1"/>
        <w:ind w:hanging="363"/>
        <w:jc w:val="left"/>
        <w:rPr>
          <w:color w:val="292929"/>
        </w:rPr>
      </w:pPr>
      <w:r>
        <w:rPr>
          <w:color w:val="292929"/>
        </w:rPr>
        <w:t>How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14:paraId="61468535" w14:textId="77777777" w:rsidR="00FC6154" w:rsidRDefault="00000000">
      <w:pPr>
        <w:pStyle w:val="ListParagraph"/>
        <w:numPr>
          <w:ilvl w:val="0"/>
          <w:numId w:val="1"/>
        </w:numPr>
        <w:tabs>
          <w:tab w:val="left" w:pos="941"/>
        </w:tabs>
        <w:spacing w:before="2"/>
        <w:ind w:hanging="363"/>
        <w:jc w:val="left"/>
        <w:rPr>
          <w:color w:val="292929"/>
        </w:rPr>
      </w:pPr>
      <w:r>
        <w:rPr>
          <w:color w:val="292929"/>
        </w:rPr>
        <w:t>What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14:paraId="69711A38" w14:textId="77777777" w:rsidR="00FC6154" w:rsidRDefault="00000000">
      <w:pPr>
        <w:pStyle w:val="ListParagraph"/>
        <w:numPr>
          <w:ilvl w:val="0"/>
          <w:numId w:val="1"/>
        </w:numPr>
        <w:tabs>
          <w:tab w:val="left" w:pos="941"/>
        </w:tabs>
        <w:spacing w:before="11"/>
        <w:ind w:hanging="363"/>
        <w:jc w:val="left"/>
        <w:rPr>
          <w:color w:val="292929"/>
        </w:rPr>
      </w:pPr>
      <w:r>
        <w:rPr>
          <w:color w:val="292929"/>
        </w:rPr>
        <w:t>Is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rPr>
        <w:t>acceptable</w:t>
      </w:r>
      <w:r>
        <w:rPr>
          <w:color w:val="292929"/>
          <w:spacing w:val="3"/>
        </w:rPr>
        <w:t xml:space="preserve"> </w:t>
      </w:r>
      <w:r>
        <w:rPr>
          <w:color w:val="292929"/>
        </w:rPr>
        <w:t>practice?</w:t>
      </w:r>
    </w:p>
    <w:p w14:paraId="3307B9A0" w14:textId="77777777" w:rsidR="00FC6154" w:rsidRDefault="00000000">
      <w:pPr>
        <w:pStyle w:val="ListParagraph"/>
        <w:numPr>
          <w:ilvl w:val="0"/>
          <w:numId w:val="1"/>
        </w:numPr>
        <w:tabs>
          <w:tab w:val="left" w:pos="941"/>
        </w:tabs>
        <w:spacing w:before="3"/>
        <w:ind w:hanging="363"/>
        <w:jc w:val="left"/>
        <w:rPr>
          <w:color w:val="292929"/>
        </w:rPr>
      </w:pPr>
      <w:r>
        <w:rPr>
          <w:color w:val="292929"/>
        </w:rPr>
        <w:t>What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14:paraId="4A68FC73" w14:textId="77777777" w:rsidR="00FC6154" w:rsidRDefault="00000000">
      <w:pPr>
        <w:pStyle w:val="ListParagraph"/>
        <w:numPr>
          <w:ilvl w:val="0"/>
          <w:numId w:val="1"/>
        </w:numPr>
        <w:tabs>
          <w:tab w:val="left" w:pos="941"/>
        </w:tabs>
        <w:spacing w:before="9"/>
        <w:ind w:hanging="363"/>
        <w:jc w:val="left"/>
        <w:rPr>
          <w:color w:val="292929"/>
        </w:rPr>
      </w:pPr>
      <w:r>
        <w:rPr>
          <w:color w:val="292929"/>
        </w:rPr>
        <w:t>What</w:t>
      </w:r>
      <w:r>
        <w:rPr>
          <w:color w:val="292929"/>
          <w:spacing w:val="-4"/>
        </w:rPr>
        <w:t xml:space="preserve"> </w:t>
      </w:r>
      <w:r>
        <w:rPr>
          <w:color w:val="292929"/>
        </w:rPr>
        <w:t>are</w:t>
      </w:r>
      <w:r>
        <w:rPr>
          <w:color w:val="292929"/>
          <w:spacing w:val="-1"/>
        </w:rPr>
        <w:t xml:space="preserve"> </w:t>
      </w:r>
      <w:r>
        <w:rPr>
          <w:color w:val="292929"/>
        </w:rPr>
        <w:t>the</w:t>
      </w:r>
      <w:r>
        <w:rPr>
          <w:color w:val="292929"/>
          <w:spacing w:val="-2"/>
        </w:rPr>
        <w:t xml:space="preserve"> </w:t>
      </w:r>
      <w:r>
        <w:rPr>
          <w:color w:val="292929"/>
        </w:rPr>
        <w:t>various</w:t>
      </w:r>
      <w:r>
        <w:rPr>
          <w:color w:val="292929"/>
          <w:spacing w:val="-1"/>
        </w:rPr>
        <w:t xml:space="preserve"> </w:t>
      </w:r>
      <w:r>
        <w:rPr>
          <w:color w:val="292929"/>
        </w:rPr>
        <w:t>branches of</w:t>
      </w:r>
      <w:r>
        <w:rPr>
          <w:color w:val="292929"/>
          <w:spacing w:val="-3"/>
        </w:rPr>
        <w:t xml:space="preserve"> </w:t>
      </w:r>
      <w:r>
        <w:rPr>
          <w:color w:val="292929"/>
        </w:rPr>
        <w:t>statistics?</w:t>
      </w:r>
    </w:p>
    <w:p w14:paraId="38A9B300" w14:textId="77777777" w:rsidR="00FC6154" w:rsidRDefault="00FC6154">
      <w:pPr>
        <w:pStyle w:val="BodyText"/>
        <w:rPr>
          <w:sz w:val="20"/>
        </w:rPr>
      </w:pPr>
    </w:p>
    <w:p w14:paraId="6144DE11" w14:textId="77777777" w:rsidR="00FC6154" w:rsidRDefault="00FC6154">
      <w:pPr>
        <w:pStyle w:val="BodyText"/>
        <w:rPr>
          <w:sz w:val="20"/>
        </w:rPr>
      </w:pPr>
    </w:p>
    <w:p w14:paraId="2A080E90" w14:textId="77777777" w:rsidR="00FC6154" w:rsidRDefault="00FC6154">
      <w:pPr>
        <w:pStyle w:val="BodyText"/>
        <w:rPr>
          <w:sz w:val="20"/>
        </w:rPr>
      </w:pPr>
    </w:p>
    <w:p w14:paraId="2CA01BF9" w14:textId="77777777" w:rsidR="000F5433" w:rsidRDefault="000F5433">
      <w:pPr>
        <w:pStyle w:val="BodyText"/>
        <w:rPr>
          <w:rFonts w:ascii="Helvetica" w:hAnsi="Helvetica"/>
          <w:color w:val="353740"/>
        </w:rPr>
      </w:pPr>
      <w:r>
        <w:rPr>
          <w:sz w:val="20"/>
        </w:rPr>
        <w:t>10.</w:t>
      </w:r>
      <w:proofErr w:type="gramStart"/>
      <w:r>
        <w:rPr>
          <w:sz w:val="20"/>
        </w:rPr>
        <w:t>Answer:-</w:t>
      </w:r>
      <w:proofErr w:type="gramEnd"/>
      <w:r w:rsidRPr="000F5433">
        <w:rPr>
          <w:rFonts w:ascii="Helvetica" w:hAnsi="Helvetica"/>
          <w:color w:val="353740"/>
        </w:rPr>
        <w:t xml:space="preserve"> </w:t>
      </w:r>
    </w:p>
    <w:p w14:paraId="4C74A0DB" w14:textId="77777777" w:rsidR="000F5433" w:rsidRDefault="000F5433">
      <w:pPr>
        <w:pStyle w:val="BodyText"/>
        <w:rPr>
          <w:rFonts w:ascii="Helvetica" w:hAnsi="Helvetica"/>
          <w:color w:val="353740"/>
        </w:rPr>
      </w:pPr>
    </w:p>
    <w:p w14:paraId="122382BB" w14:textId="314BD7B0" w:rsidR="00FC6154" w:rsidRDefault="000F5433">
      <w:pPr>
        <w:pStyle w:val="BodyText"/>
        <w:rPr>
          <w:rFonts w:ascii="Helvetica" w:hAnsi="Helvetica"/>
          <w:color w:val="353740"/>
        </w:rPr>
      </w:pPr>
      <w:r>
        <w:rPr>
          <w:rFonts w:ascii="Helvetica" w:hAnsi="Helvetica"/>
          <w:color w:val="353740"/>
        </w:rPr>
        <w:t>Normal distribution is a type of probability distribution where a set of data is distributed along a bell-shaped curve. The normal distribution is also known as the Gaussian distribution and is the most commonly seen distribution in nature. It is symmetric about the mean, with its peak at the mean and its spread determined by the standard deviation. The normal distribution is used extensively in statistics, to model real-world phenomena, and to make predictions about future outcomes.</w:t>
      </w:r>
    </w:p>
    <w:p w14:paraId="459E4484" w14:textId="63B76407" w:rsidR="000F5433" w:rsidRDefault="000F5433">
      <w:pPr>
        <w:pStyle w:val="BodyText"/>
        <w:rPr>
          <w:rFonts w:ascii="Helvetica" w:hAnsi="Helvetica"/>
          <w:color w:val="353740"/>
        </w:rPr>
      </w:pPr>
    </w:p>
    <w:p w14:paraId="0D8545D9" w14:textId="77777777" w:rsidR="000F5433" w:rsidRDefault="000F5433">
      <w:pPr>
        <w:pStyle w:val="BodyText"/>
        <w:rPr>
          <w:sz w:val="20"/>
        </w:rPr>
      </w:pPr>
    </w:p>
    <w:p w14:paraId="775B004B" w14:textId="77777777" w:rsidR="00FC6154" w:rsidRDefault="00FC6154">
      <w:pPr>
        <w:pStyle w:val="BodyText"/>
        <w:rPr>
          <w:sz w:val="20"/>
        </w:rPr>
      </w:pPr>
    </w:p>
    <w:p w14:paraId="2F20EF44" w14:textId="77777777" w:rsidR="000F5433" w:rsidRDefault="000F5433">
      <w:pPr>
        <w:pStyle w:val="BodyText"/>
        <w:rPr>
          <w:rFonts w:ascii="Helvetica" w:hAnsi="Helvetica"/>
          <w:color w:val="353740"/>
        </w:rPr>
      </w:pPr>
      <w:r>
        <w:rPr>
          <w:sz w:val="20"/>
        </w:rPr>
        <w:t>11.</w:t>
      </w:r>
      <w:proofErr w:type="gramStart"/>
      <w:r>
        <w:rPr>
          <w:sz w:val="20"/>
        </w:rPr>
        <w:t>Answer:-</w:t>
      </w:r>
      <w:proofErr w:type="gramEnd"/>
      <w:r w:rsidRPr="000F5433">
        <w:rPr>
          <w:rFonts w:ascii="Helvetica" w:hAnsi="Helvetica"/>
          <w:color w:val="353740"/>
        </w:rPr>
        <w:t xml:space="preserve"> </w:t>
      </w:r>
    </w:p>
    <w:p w14:paraId="7D0674CC" w14:textId="77777777" w:rsidR="000F5433" w:rsidRDefault="000F5433">
      <w:pPr>
        <w:pStyle w:val="BodyText"/>
        <w:rPr>
          <w:rFonts w:ascii="Helvetica" w:hAnsi="Helvetica"/>
          <w:color w:val="353740"/>
        </w:rPr>
      </w:pPr>
    </w:p>
    <w:p w14:paraId="79273E92" w14:textId="1D87C7BE" w:rsidR="00FC6154" w:rsidRDefault="000F5433">
      <w:pPr>
        <w:pStyle w:val="BodyText"/>
        <w:rPr>
          <w:sz w:val="20"/>
        </w:rPr>
      </w:pPr>
      <w:r>
        <w:rPr>
          <w:rFonts w:ascii="Helvetica" w:hAnsi="Helvetica"/>
          <w:color w:val="353740"/>
        </w:rPr>
        <w:t>Missing data can be handled using a variety of techniques, depending on the type of data and the context in which it is being used. Generally, imputation is the process of replacing missing data with substituted values. Common imputation techniques include mean/median/mode imputation, k-nearest neighbor (KNN) imputation, and multiple imputation. Mean/median/mode imputation involves replacing missing values with the mean, median, or mode of the rest of the data. This is a simple and straightforward technique, but it may not be appropriate for all datasets as it can distort the data distribution and reduce the interpretability of the results. KNN imputation is a more sophisticated technique that uses the similarity between entries to fill in missing values. This technique is better at preserving the data distribution and can produce more accurate results. Multiple imputation is a technique that involves creating multiple sets of data with different imputed values for the missing data. This technique can be used to generate better estimates of the missing data and can also be used to calculate the uncertainty associated with the imputed values.</w:t>
      </w:r>
    </w:p>
    <w:p w14:paraId="719854A8" w14:textId="77777777" w:rsidR="00FC6154" w:rsidRDefault="00FC6154">
      <w:pPr>
        <w:pStyle w:val="BodyText"/>
        <w:rPr>
          <w:sz w:val="20"/>
        </w:rPr>
      </w:pPr>
    </w:p>
    <w:p w14:paraId="7BF4A757" w14:textId="77777777" w:rsidR="00FC6154" w:rsidRDefault="00FC6154">
      <w:pPr>
        <w:pStyle w:val="BodyText"/>
        <w:rPr>
          <w:sz w:val="20"/>
        </w:rPr>
      </w:pPr>
    </w:p>
    <w:p w14:paraId="3F6ADC66" w14:textId="77777777" w:rsidR="006D3A5D" w:rsidRDefault="006D3A5D">
      <w:pPr>
        <w:pStyle w:val="BodyText"/>
        <w:rPr>
          <w:sz w:val="20"/>
        </w:rPr>
      </w:pPr>
      <w:r>
        <w:rPr>
          <w:sz w:val="20"/>
        </w:rPr>
        <w:t>12.</w:t>
      </w:r>
      <w:proofErr w:type="gramStart"/>
      <w:r>
        <w:rPr>
          <w:sz w:val="20"/>
        </w:rPr>
        <w:t>Answer:-</w:t>
      </w:r>
      <w:proofErr w:type="gramEnd"/>
      <w:r>
        <w:rPr>
          <w:sz w:val="20"/>
        </w:rPr>
        <w:t xml:space="preserve"> </w:t>
      </w:r>
    </w:p>
    <w:p w14:paraId="73D1E3DA" w14:textId="77777777" w:rsidR="006D3A5D" w:rsidRDefault="006D3A5D">
      <w:pPr>
        <w:pStyle w:val="BodyText"/>
        <w:rPr>
          <w:sz w:val="20"/>
        </w:rPr>
      </w:pPr>
    </w:p>
    <w:p w14:paraId="73C4AD9D" w14:textId="506169D7" w:rsidR="00FC6154" w:rsidRDefault="006D3A5D">
      <w:pPr>
        <w:pStyle w:val="BodyText"/>
        <w:rPr>
          <w:rFonts w:ascii="Helvetica" w:hAnsi="Helvetica"/>
          <w:color w:val="353740"/>
        </w:rPr>
      </w:pPr>
      <w:r>
        <w:rPr>
          <w:rFonts w:ascii="Helvetica" w:hAnsi="Helvetica"/>
          <w:color w:val="353740"/>
        </w:rPr>
        <w:t>A/B testing is a type of test used to measure the performance of two versions of a web page or app against one another. It involves randomly assigning users to view one version of a page or app (A) or the other (B) and then analyzing the results to determine which version performs better. It is commonly used to test changes to the design, content, or functionality of a page.</w:t>
      </w:r>
    </w:p>
    <w:p w14:paraId="44262BA1" w14:textId="0764A71E" w:rsidR="006D3A5D" w:rsidRDefault="006D3A5D">
      <w:pPr>
        <w:pStyle w:val="BodyText"/>
        <w:rPr>
          <w:rFonts w:ascii="Helvetica" w:hAnsi="Helvetica"/>
          <w:color w:val="353740"/>
        </w:rPr>
      </w:pPr>
    </w:p>
    <w:p w14:paraId="3B6BE564" w14:textId="354C0FB6" w:rsidR="006D3A5D" w:rsidRDefault="006D3A5D">
      <w:pPr>
        <w:pStyle w:val="BodyText"/>
        <w:rPr>
          <w:rFonts w:ascii="Helvetica" w:hAnsi="Helvetica"/>
          <w:color w:val="353740"/>
        </w:rPr>
      </w:pPr>
    </w:p>
    <w:p w14:paraId="4520A71F" w14:textId="77777777" w:rsidR="006D3A5D" w:rsidRDefault="006D3A5D">
      <w:pPr>
        <w:pStyle w:val="BodyText"/>
        <w:rPr>
          <w:rFonts w:ascii="Helvetica" w:hAnsi="Helvetica"/>
          <w:color w:val="353740"/>
        </w:rPr>
      </w:pPr>
      <w:r>
        <w:rPr>
          <w:rFonts w:ascii="Helvetica" w:hAnsi="Helvetica"/>
          <w:color w:val="353740"/>
        </w:rPr>
        <w:t>13.</w:t>
      </w:r>
      <w:proofErr w:type="gramStart"/>
      <w:r w:rsidRPr="006D3A5D">
        <w:rPr>
          <w:sz w:val="20"/>
        </w:rPr>
        <w:t>Answer</w:t>
      </w:r>
      <w:r>
        <w:rPr>
          <w:rFonts w:ascii="Helvetica" w:hAnsi="Helvetica"/>
          <w:color w:val="353740"/>
        </w:rPr>
        <w:t>:-</w:t>
      </w:r>
      <w:proofErr w:type="gramEnd"/>
      <w:r w:rsidRPr="006D3A5D">
        <w:rPr>
          <w:rFonts w:ascii="Helvetica" w:hAnsi="Helvetica"/>
          <w:color w:val="353740"/>
        </w:rPr>
        <w:t xml:space="preserve"> </w:t>
      </w:r>
    </w:p>
    <w:p w14:paraId="063961D8" w14:textId="77777777" w:rsidR="006D3A5D" w:rsidRDefault="006D3A5D">
      <w:pPr>
        <w:pStyle w:val="BodyText"/>
        <w:rPr>
          <w:rFonts w:ascii="Helvetica" w:hAnsi="Helvetica"/>
          <w:color w:val="353740"/>
        </w:rPr>
      </w:pPr>
    </w:p>
    <w:p w14:paraId="11C5F727" w14:textId="10B83797" w:rsidR="006D3A5D" w:rsidRDefault="006D3A5D">
      <w:pPr>
        <w:pStyle w:val="BodyText"/>
        <w:rPr>
          <w:rFonts w:ascii="Helvetica" w:hAnsi="Helvetica"/>
          <w:color w:val="353740"/>
        </w:rPr>
      </w:pPr>
      <w:r>
        <w:rPr>
          <w:rFonts w:ascii="Helvetica" w:hAnsi="Helvetica"/>
          <w:color w:val="353740"/>
        </w:rPr>
        <w:t>Mean imputation of missing data can be an acceptable practice in certain cases, such as when the data is highly skewed and there are few outliers. However, if the data is more normally distributed, other methods of imputation may be more appropriate.</w:t>
      </w:r>
    </w:p>
    <w:p w14:paraId="0426D861" w14:textId="6147C45F" w:rsidR="006D3A5D" w:rsidRDefault="006D3A5D">
      <w:pPr>
        <w:pStyle w:val="BodyText"/>
        <w:rPr>
          <w:rFonts w:ascii="Helvetica" w:hAnsi="Helvetica"/>
          <w:color w:val="353740"/>
        </w:rPr>
      </w:pPr>
    </w:p>
    <w:p w14:paraId="6865A635" w14:textId="77777777" w:rsidR="006D3A5D" w:rsidRDefault="006D3A5D">
      <w:pPr>
        <w:pStyle w:val="BodyText"/>
        <w:rPr>
          <w:rFonts w:ascii="Helvetica" w:hAnsi="Helvetica"/>
          <w:color w:val="353740"/>
        </w:rPr>
      </w:pPr>
      <w:r>
        <w:rPr>
          <w:sz w:val="20"/>
        </w:rPr>
        <w:t>14.</w:t>
      </w:r>
      <w:proofErr w:type="gramStart"/>
      <w:r>
        <w:rPr>
          <w:sz w:val="20"/>
        </w:rPr>
        <w:t>Answer:-</w:t>
      </w:r>
      <w:proofErr w:type="gramEnd"/>
      <w:r w:rsidRPr="006D3A5D">
        <w:rPr>
          <w:rFonts w:ascii="Helvetica" w:hAnsi="Helvetica"/>
          <w:color w:val="353740"/>
        </w:rPr>
        <w:t xml:space="preserve"> </w:t>
      </w:r>
    </w:p>
    <w:p w14:paraId="79E5358D" w14:textId="451F9A0C" w:rsidR="006D3A5D" w:rsidRDefault="006D3A5D">
      <w:pPr>
        <w:pStyle w:val="BodyText"/>
        <w:rPr>
          <w:sz w:val="20"/>
        </w:rPr>
      </w:pPr>
      <w:r>
        <w:rPr>
          <w:rFonts w:ascii="Helvetica" w:hAnsi="Helvetica"/>
          <w:color w:val="353740"/>
        </w:rPr>
        <w:br/>
        <w:t>Linear regression is a statistical method for predicting a continuous response variable (e.g., a price or a quantity) based on one or more predictor variables (e.g., age, income, etc.). It is based on the assumption that the relationship between the predictor and the response variable is linear. Linear regression can be used to estimate the effects of one or more predictor variables on the response variable. It can also be used to identify potential outliers or influential points in the data.</w:t>
      </w:r>
    </w:p>
    <w:p w14:paraId="7ED730B9" w14:textId="77777777" w:rsidR="006D3A5D" w:rsidRDefault="006D3A5D">
      <w:pPr>
        <w:pStyle w:val="BodyText"/>
        <w:rPr>
          <w:rFonts w:ascii="Helvetica" w:hAnsi="Helvetica"/>
          <w:color w:val="353740"/>
        </w:rPr>
      </w:pPr>
      <w:r>
        <w:rPr>
          <w:sz w:val="20"/>
        </w:rPr>
        <w:lastRenderedPageBreak/>
        <w:t>15.</w:t>
      </w:r>
      <w:proofErr w:type="gramStart"/>
      <w:r>
        <w:rPr>
          <w:sz w:val="20"/>
        </w:rPr>
        <w:t>Answer:-</w:t>
      </w:r>
      <w:proofErr w:type="gramEnd"/>
      <w:r w:rsidRPr="006D3A5D">
        <w:rPr>
          <w:rFonts w:ascii="Helvetica" w:hAnsi="Helvetica"/>
          <w:color w:val="353740"/>
        </w:rPr>
        <w:t xml:space="preserve"> </w:t>
      </w:r>
    </w:p>
    <w:p w14:paraId="4B6BDFC0" w14:textId="77777777" w:rsidR="006D3A5D" w:rsidRDefault="006D3A5D">
      <w:pPr>
        <w:pStyle w:val="BodyText"/>
        <w:rPr>
          <w:rFonts w:ascii="Helvetica" w:hAnsi="Helvetica"/>
          <w:color w:val="353740"/>
        </w:rPr>
      </w:pPr>
    </w:p>
    <w:p w14:paraId="64C0DA8D" w14:textId="77777777" w:rsidR="006D3A5D" w:rsidRDefault="006D3A5D">
      <w:pPr>
        <w:pStyle w:val="BodyText"/>
        <w:rPr>
          <w:rFonts w:ascii="Helvetica" w:hAnsi="Helvetica"/>
          <w:color w:val="353740"/>
        </w:rPr>
      </w:pPr>
      <w:r>
        <w:rPr>
          <w:rFonts w:ascii="Helvetica" w:hAnsi="Helvetica"/>
          <w:color w:val="353740"/>
        </w:rPr>
        <w:t xml:space="preserve">The various branches of statistics include: </w:t>
      </w:r>
    </w:p>
    <w:p w14:paraId="2459ECBC" w14:textId="77777777" w:rsidR="006D3A5D" w:rsidRDefault="006D3A5D">
      <w:pPr>
        <w:pStyle w:val="BodyText"/>
        <w:rPr>
          <w:rFonts w:ascii="Helvetica" w:hAnsi="Helvetica"/>
          <w:color w:val="353740"/>
        </w:rPr>
      </w:pPr>
      <w:r>
        <w:rPr>
          <w:rFonts w:ascii="Helvetica" w:hAnsi="Helvetica"/>
          <w:color w:val="353740"/>
        </w:rPr>
        <w:t xml:space="preserve">1. Descriptive Statistics </w:t>
      </w:r>
    </w:p>
    <w:p w14:paraId="10F8B2CC" w14:textId="77777777" w:rsidR="006D3A5D" w:rsidRDefault="006D3A5D">
      <w:pPr>
        <w:pStyle w:val="BodyText"/>
        <w:rPr>
          <w:rFonts w:ascii="Helvetica" w:hAnsi="Helvetica"/>
          <w:color w:val="353740"/>
        </w:rPr>
      </w:pPr>
      <w:r>
        <w:rPr>
          <w:rFonts w:ascii="Helvetica" w:hAnsi="Helvetica"/>
          <w:color w:val="353740"/>
        </w:rPr>
        <w:t xml:space="preserve">2. Inferential Statistics </w:t>
      </w:r>
    </w:p>
    <w:p w14:paraId="229C011B" w14:textId="77777777" w:rsidR="006D3A5D" w:rsidRDefault="006D3A5D">
      <w:pPr>
        <w:pStyle w:val="BodyText"/>
        <w:rPr>
          <w:rFonts w:ascii="Helvetica" w:hAnsi="Helvetica"/>
          <w:color w:val="353740"/>
        </w:rPr>
      </w:pPr>
      <w:r>
        <w:rPr>
          <w:rFonts w:ascii="Helvetica" w:hAnsi="Helvetica"/>
          <w:color w:val="353740"/>
        </w:rPr>
        <w:t xml:space="preserve">3. Probability and Distribution Theory </w:t>
      </w:r>
    </w:p>
    <w:p w14:paraId="0833667E" w14:textId="77777777" w:rsidR="006D3A5D" w:rsidRDefault="006D3A5D">
      <w:pPr>
        <w:pStyle w:val="BodyText"/>
        <w:rPr>
          <w:rFonts w:ascii="Helvetica" w:hAnsi="Helvetica"/>
          <w:color w:val="353740"/>
        </w:rPr>
      </w:pPr>
      <w:r>
        <w:rPr>
          <w:rFonts w:ascii="Helvetica" w:hAnsi="Helvetica"/>
          <w:color w:val="353740"/>
        </w:rPr>
        <w:t xml:space="preserve">4. Regression Analysis </w:t>
      </w:r>
    </w:p>
    <w:p w14:paraId="2264FF47" w14:textId="77777777" w:rsidR="006D3A5D" w:rsidRDefault="006D3A5D">
      <w:pPr>
        <w:pStyle w:val="BodyText"/>
        <w:rPr>
          <w:rFonts w:ascii="Helvetica" w:hAnsi="Helvetica"/>
          <w:color w:val="353740"/>
        </w:rPr>
      </w:pPr>
      <w:r>
        <w:rPr>
          <w:rFonts w:ascii="Helvetica" w:hAnsi="Helvetica"/>
          <w:color w:val="353740"/>
        </w:rPr>
        <w:t xml:space="preserve">5. Time Series Analysis </w:t>
      </w:r>
    </w:p>
    <w:p w14:paraId="3EA2FCDD" w14:textId="77777777" w:rsidR="006D3A5D" w:rsidRDefault="006D3A5D">
      <w:pPr>
        <w:pStyle w:val="BodyText"/>
        <w:rPr>
          <w:rFonts w:ascii="Helvetica" w:hAnsi="Helvetica"/>
          <w:color w:val="353740"/>
        </w:rPr>
      </w:pPr>
      <w:r>
        <w:rPr>
          <w:rFonts w:ascii="Helvetica" w:hAnsi="Helvetica"/>
          <w:color w:val="353740"/>
        </w:rPr>
        <w:t xml:space="preserve">6. Multivariate Analysis </w:t>
      </w:r>
    </w:p>
    <w:p w14:paraId="549865C9" w14:textId="77777777" w:rsidR="006D3A5D" w:rsidRDefault="006D3A5D">
      <w:pPr>
        <w:pStyle w:val="BodyText"/>
        <w:rPr>
          <w:rFonts w:ascii="Helvetica" w:hAnsi="Helvetica"/>
          <w:color w:val="353740"/>
        </w:rPr>
      </w:pPr>
      <w:r>
        <w:rPr>
          <w:rFonts w:ascii="Helvetica" w:hAnsi="Helvetica"/>
          <w:color w:val="353740"/>
        </w:rPr>
        <w:t xml:space="preserve">7. Nonparametric Statistics </w:t>
      </w:r>
    </w:p>
    <w:p w14:paraId="2647B246" w14:textId="77777777" w:rsidR="006D3A5D" w:rsidRDefault="006D3A5D">
      <w:pPr>
        <w:pStyle w:val="BodyText"/>
        <w:rPr>
          <w:rFonts w:ascii="Helvetica" w:hAnsi="Helvetica"/>
          <w:color w:val="353740"/>
        </w:rPr>
      </w:pPr>
      <w:r>
        <w:rPr>
          <w:rFonts w:ascii="Helvetica" w:hAnsi="Helvetica"/>
          <w:color w:val="353740"/>
        </w:rPr>
        <w:t xml:space="preserve">8. Design of Experiments </w:t>
      </w:r>
    </w:p>
    <w:p w14:paraId="311CE92D" w14:textId="77777777" w:rsidR="006D3A5D" w:rsidRDefault="006D3A5D">
      <w:pPr>
        <w:pStyle w:val="BodyText"/>
        <w:rPr>
          <w:rFonts w:ascii="Helvetica" w:hAnsi="Helvetica"/>
          <w:color w:val="353740"/>
        </w:rPr>
      </w:pPr>
      <w:r>
        <w:rPr>
          <w:rFonts w:ascii="Helvetica" w:hAnsi="Helvetica"/>
          <w:color w:val="353740"/>
        </w:rPr>
        <w:t xml:space="preserve">9. Sampling Theory </w:t>
      </w:r>
    </w:p>
    <w:p w14:paraId="15275265" w14:textId="77777777" w:rsidR="006D3A5D" w:rsidRDefault="006D3A5D">
      <w:pPr>
        <w:pStyle w:val="BodyText"/>
        <w:rPr>
          <w:rFonts w:ascii="Helvetica" w:hAnsi="Helvetica"/>
          <w:color w:val="353740"/>
        </w:rPr>
      </w:pPr>
      <w:r>
        <w:rPr>
          <w:rFonts w:ascii="Helvetica" w:hAnsi="Helvetica"/>
          <w:color w:val="353740"/>
        </w:rPr>
        <w:t xml:space="preserve">10. Stochastic Processes </w:t>
      </w:r>
    </w:p>
    <w:p w14:paraId="66213184" w14:textId="77777777" w:rsidR="006D3A5D" w:rsidRDefault="006D3A5D">
      <w:pPr>
        <w:pStyle w:val="BodyText"/>
        <w:rPr>
          <w:rFonts w:ascii="Helvetica" w:hAnsi="Helvetica"/>
          <w:color w:val="353740"/>
        </w:rPr>
      </w:pPr>
      <w:r>
        <w:rPr>
          <w:rFonts w:ascii="Helvetica" w:hAnsi="Helvetica"/>
          <w:color w:val="353740"/>
        </w:rPr>
        <w:t xml:space="preserve">11. Data Mining </w:t>
      </w:r>
    </w:p>
    <w:p w14:paraId="12C87E24" w14:textId="77777777" w:rsidR="006D3A5D" w:rsidRDefault="006D3A5D">
      <w:pPr>
        <w:pStyle w:val="BodyText"/>
        <w:rPr>
          <w:rFonts w:ascii="Helvetica" w:hAnsi="Helvetica"/>
          <w:color w:val="353740"/>
        </w:rPr>
      </w:pPr>
      <w:r>
        <w:rPr>
          <w:rFonts w:ascii="Helvetica" w:hAnsi="Helvetica"/>
          <w:color w:val="353740"/>
        </w:rPr>
        <w:t xml:space="preserve">12. Computational Statistics </w:t>
      </w:r>
    </w:p>
    <w:p w14:paraId="6529111A" w14:textId="77777777" w:rsidR="006D3A5D" w:rsidRDefault="006D3A5D">
      <w:pPr>
        <w:pStyle w:val="BodyText"/>
        <w:rPr>
          <w:rFonts w:ascii="Helvetica" w:hAnsi="Helvetica"/>
          <w:color w:val="353740"/>
        </w:rPr>
      </w:pPr>
      <w:r>
        <w:rPr>
          <w:rFonts w:ascii="Helvetica" w:hAnsi="Helvetica"/>
          <w:color w:val="353740"/>
        </w:rPr>
        <w:t xml:space="preserve">13. Bayesian Statistics </w:t>
      </w:r>
    </w:p>
    <w:p w14:paraId="5EFE4864" w14:textId="77777777" w:rsidR="006D3A5D" w:rsidRDefault="006D3A5D">
      <w:pPr>
        <w:pStyle w:val="BodyText"/>
        <w:rPr>
          <w:rFonts w:ascii="Helvetica" w:hAnsi="Helvetica"/>
          <w:color w:val="353740"/>
        </w:rPr>
      </w:pPr>
      <w:r>
        <w:rPr>
          <w:rFonts w:ascii="Helvetica" w:hAnsi="Helvetica"/>
          <w:color w:val="353740"/>
        </w:rPr>
        <w:t xml:space="preserve">14. Survival Analysis </w:t>
      </w:r>
    </w:p>
    <w:p w14:paraId="5B45475C" w14:textId="73820B74" w:rsidR="00FC6154" w:rsidRDefault="006D3A5D">
      <w:pPr>
        <w:pStyle w:val="BodyText"/>
        <w:rPr>
          <w:sz w:val="20"/>
        </w:rPr>
      </w:pPr>
      <w:r>
        <w:rPr>
          <w:rFonts w:ascii="Helvetica" w:hAnsi="Helvetica"/>
          <w:color w:val="353740"/>
        </w:rPr>
        <w:t>15. Statistical Quality Control</w:t>
      </w:r>
    </w:p>
    <w:p w14:paraId="0BCF80D9" w14:textId="77777777" w:rsidR="00FC6154" w:rsidRDefault="00FC6154">
      <w:pPr>
        <w:pStyle w:val="BodyText"/>
        <w:rPr>
          <w:sz w:val="20"/>
        </w:rPr>
      </w:pPr>
    </w:p>
    <w:p w14:paraId="328EB1F1" w14:textId="77777777" w:rsidR="00FC6154" w:rsidRDefault="00FC6154">
      <w:pPr>
        <w:pStyle w:val="BodyText"/>
        <w:rPr>
          <w:sz w:val="20"/>
        </w:rPr>
      </w:pPr>
    </w:p>
    <w:p w14:paraId="274D2B5E" w14:textId="77777777" w:rsidR="00FC6154" w:rsidRDefault="00FC6154">
      <w:pPr>
        <w:pStyle w:val="BodyText"/>
        <w:rPr>
          <w:sz w:val="20"/>
        </w:rPr>
      </w:pPr>
    </w:p>
    <w:p w14:paraId="56856D32" w14:textId="77777777" w:rsidR="00FC6154" w:rsidRDefault="00FC6154">
      <w:pPr>
        <w:pStyle w:val="BodyText"/>
        <w:rPr>
          <w:sz w:val="20"/>
        </w:rPr>
      </w:pPr>
    </w:p>
    <w:p w14:paraId="57BAEBE8" w14:textId="77777777" w:rsidR="00FC6154" w:rsidRDefault="00FC6154">
      <w:pPr>
        <w:pStyle w:val="BodyText"/>
        <w:rPr>
          <w:sz w:val="20"/>
        </w:rPr>
      </w:pPr>
    </w:p>
    <w:p w14:paraId="38F90DD4" w14:textId="77777777" w:rsidR="00FC6154" w:rsidRDefault="00FC6154">
      <w:pPr>
        <w:pStyle w:val="BodyText"/>
        <w:rPr>
          <w:sz w:val="20"/>
        </w:rPr>
      </w:pPr>
    </w:p>
    <w:p w14:paraId="45946318" w14:textId="77777777" w:rsidR="00FC6154" w:rsidRDefault="00FC6154">
      <w:pPr>
        <w:pStyle w:val="BodyText"/>
        <w:rPr>
          <w:sz w:val="20"/>
        </w:rPr>
      </w:pPr>
    </w:p>
    <w:p w14:paraId="68AA6AD4" w14:textId="77777777" w:rsidR="00FC6154" w:rsidRDefault="00000000">
      <w:pPr>
        <w:pStyle w:val="BodyText"/>
        <w:spacing w:before="9"/>
        <w:rPr>
          <w:sz w:val="11"/>
        </w:rPr>
      </w:pPr>
      <w:r>
        <w:rPr>
          <w:noProof/>
        </w:rPr>
        <w:drawing>
          <wp:anchor distT="0" distB="0" distL="0" distR="0" simplePos="0" relativeHeight="487529472" behindDoc="0" locked="0" layoutInCell="1" allowOverlap="1" wp14:anchorId="222DF7BC" wp14:editId="5885AA0F">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15007" cy="1073467"/>
                    </a:xfrm>
                    <a:prstGeom prst="rect">
                      <a:avLst/>
                    </a:prstGeom>
                  </pic:spPr>
                </pic:pic>
              </a:graphicData>
            </a:graphic>
          </wp:anchor>
        </w:drawing>
      </w:r>
    </w:p>
    <w:sectPr w:rsidR="00FC6154">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D68D9" w14:textId="77777777" w:rsidR="009D3308" w:rsidRDefault="009D3308">
      <w:r>
        <w:separator/>
      </w:r>
    </w:p>
  </w:endnote>
  <w:endnote w:type="continuationSeparator" w:id="0">
    <w:p w14:paraId="5ADC3EAC" w14:textId="77777777" w:rsidR="009D3308" w:rsidRDefault="009D3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10D8" w14:textId="77777777" w:rsidR="00FC6154" w:rsidRDefault="00000000">
    <w:pPr>
      <w:pStyle w:val="BodyText"/>
      <w:spacing w:line="14" w:lineRule="auto"/>
      <w:rPr>
        <w:sz w:val="20"/>
      </w:rPr>
    </w:pPr>
    <w:r>
      <w:pict w14:anchorId="46A7F31D">
        <v:shape id="_x0000_s1025"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D518" w14:textId="77777777" w:rsidR="009D3308" w:rsidRDefault="009D3308">
      <w:r>
        <w:separator/>
      </w:r>
    </w:p>
  </w:footnote>
  <w:footnote w:type="continuationSeparator" w:id="0">
    <w:p w14:paraId="6FFFBF83" w14:textId="77777777" w:rsidR="009D3308" w:rsidRDefault="009D3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3FB6" w14:textId="77777777" w:rsidR="00FC6154" w:rsidRDefault="00000000">
    <w:pPr>
      <w:pStyle w:val="BodyText"/>
      <w:spacing w:line="14" w:lineRule="auto"/>
      <w:rPr>
        <w:sz w:val="20"/>
      </w:rPr>
    </w:pPr>
    <w:r>
      <w:rPr>
        <w:noProof/>
      </w:rPr>
      <w:drawing>
        <wp:anchor distT="0" distB="0" distL="0" distR="0" simplePos="0" relativeHeight="487527424" behindDoc="1" locked="0" layoutInCell="1" allowOverlap="1" wp14:anchorId="21CC5EE1" wp14:editId="3860A080">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pict w14:anchorId="6DFA2244">
        <v:shape id="_x0000_s1027"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pict w14:anchorId="30018DC1">
        <v:shapetype id="_x0000_t202" coordsize="21600,21600" o:spt="202" path="m,l,21600r21600,l21600,xe">
          <v:stroke joinstyle="miter"/>
          <v:path gradientshapeok="t" o:connecttype="rect"/>
        </v:shapetype>
        <v:shape id="_x0000_s1026" type="#_x0000_t202" style="position:absolute;margin-left:498.8pt;margin-top:23.5pt;width:92.45pt;height:17.7pt;z-index:-15788032;mso-position-horizontal-relative:page;mso-position-vertical-relative:page" filled="f" stroked="f">
          <v:textbox inset="0,0,0,0">
            <w:txbxContent>
              <w:p w14:paraId="34267CBF" w14:textId="77777777" w:rsidR="00FC6154" w:rsidRDefault="00000000">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17E9F"/>
    <w:multiLevelType w:val="hybridMultilevel"/>
    <w:tmpl w:val="B83EC072"/>
    <w:lvl w:ilvl="0" w:tplc="4BB4C806">
      <w:start w:val="1"/>
      <w:numFmt w:val="decimal"/>
      <w:lvlText w:val="%1."/>
      <w:lvlJc w:val="left"/>
      <w:pPr>
        <w:ind w:left="940" w:hanging="260"/>
        <w:jc w:val="right"/>
      </w:pPr>
      <w:rPr>
        <w:rFonts w:hint="default"/>
        <w:spacing w:val="-24"/>
        <w:w w:val="97"/>
        <w:lang w:val="en-US" w:eastAsia="en-US" w:bidi="ar-SA"/>
      </w:rPr>
    </w:lvl>
    <w:lvl w:ilvl="1" w:tplc="200EFA14">
      <w:start w:val="1"/>
      <w:numFmt w:val="lowerLetter"/>
      <w:lvlText w:val="%2)"/>
      <w:lvlJc w:val="left"/>
      <w:pPr>
        <w:ind w:left="1310" w:hanging="272"/>
        <w:jc w:val="left"/>
      </w:pPr>
      <w:rPr>
        <w:rFonts w:ascii="Times New Roman" w:eastAsia="Times New Roman" w:hAnsi="Times New Roman" w:cs="Times New Roman" w:hint="default"/>
        <w:color w:val="393939"/>
        <w:spacing w:val="-12"/>
        <w:w w:val="97"/>
        <w:sz w:val="22"/>
        <w:szCs w:val="22"/>
        <w:lang w:val="en-US" w:eastAsia="en-US" w:bidi="ar-SA"/>
      </w:rPr>
    </w:lvl>
    <w:lvl w:ilvl="2" w:tplc="6568B356">
      <w:numFmt w:val="bullet"/>
      <w:lvlText w:val="•"/>
      <w:lvlJc w:val="left"/>
      <w:pPr>
        <w:ind w:left="1320" w:hanging="272"/>
      </w:pPr>
      <w:rPr>
        <w:rFonts w:hint="default"/>
        <w:lang w:val="en-US" w:eastAsia="en-US" w:bidi="ar-SA"/>
      </w:rPr>
    </w:lvl>
    <w:lvl w:ilvl="3" w:tplc="9022E450">
      <w:numFmt w:val="bullet"/>
      <w:lvlText w:val="•"/>
      <w:lvlJc w:val="left"/>
      <w:pPr>
        <w:ind w:left="1660" w:hanging="272"/>
      </w:pPr>
      <w:rPr>
        <w:rFonts w:hint="default"/>
        <w:lang w:val="en-US" w:eastAsia="en-US" w:bidi="ar-SA"/>
      </w:rPr>
    </w:lvl>
    <w:lvl w:ilvl="4" w:tplc="72826F8E">
      <w:numFmt w:val="bullet"/>
      <w:lvlText w:val="•"/>
      <w:lvlJc w:val="left"/>
      <w:pPr>
        <w:ind w:left="2864" w:hanging="272"/>
      </w:pPr>
      <w:rPr>
        <w:rFonts w:hint="default"/>
        <w:lang w:val="en-US" w:eastAsia="en-US" w:bidi="ar-SA"/>
      </w:rPr>
    </w:lvl>
    <w:lvl w:ilvl="5" w:tplc="17126FAC">
      <w:numFmt w:val="bullet"/>
      <w:lvlText w:val="•"/>
      <w:lvlJc w:val="left"/>
      <w:pPr>
        <w:ind w:left="4068" w:hanging="272"/>
      </w:pPr>
      <w:rPr>
        <w:rFonts w:hint="default"/>
        <w:lang w:val="en-US" w:eastAsia="en-US" w:bidi="ar-SA"/>
      </w:rPr>
    </w:lvl>
    <w:lvl w:ilvl="6" w:tplc="AFE68C58">
      <w:numFmt w:val="bullet"/>
      <w:lvlText w:val="•"/>
      <w:lvlJc w:val="left"/>
      <w:pPr>
        <w:ind w:left="5273" w:hanging="272"/>
      </w:pPr>
      <w:rPr>
        <w:rFonts w:hint="default"/>
        <w:lang w:val="en-US" w:eastAsia="en-US" w:bidi="ar-SA"/>
      </w:rPr>
    </w:lvl>
    <w:lvl w:ilvl="7" w:tplc="78EA26F2">
      <w:numFmt w:val="bullet"/>
      <w:lvlText w:val="•"/>
      <w:lvlJc w:val="left"/>
      <w:pPr>
        <w:ind w:left="6477" w:hanging="272"/>
      </w:pPr>
      <w:rPr>
        <w:rFonts w:hint="default"/>
        <w:lang w:val="en-US" w:eastAsia="en-US" w:bidi="ar-SA"/>
      </w:rPr>
    </w:lvl>
    <w:lvl w:ilvl="8" w:tplc="9F10A23E">
      <w:numFmt w:val="bullet"/>
      <w:lvlText w:val="•"/>
      <w:lvlJc w:val="left"/>
      <w:pPr>
        <w:ind w:left="7682" w:hanging="272"/>
      </w:pPr>
      <w:rPr>
        <w:rFonts w:hint="default"/>
        <w:lang w:val="en-US" w:eastAsia="en-US" w:bidi="ar-SA"/>
      </w:rPr>
    </w:lvl>
  </w:abstractNum>
  <w:num w:numId="1" w16cid:durableId="41034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6154"/>
    <w:rsid w:val="000F5433"/>
    <w:rsid w:val="006D3A5D"/>
    <w:rsid w:val="009D3308"/>
    <w:rsid w:val="00FC6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8E1AE"/>
  <w15:docId w15:val="{F4B467AC-20C9-4038-830F-B68007EF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AMARJEET SHARMA</cp:lastModifiedBy>
  <cp:revision>2</cp:revision>
  <dcterms:created xsi:type="dcterms:W3CDTF">2023-02-09T17:20:00Z</dcterms:created>
  <dcterms:modified xsi:type="dcterms:W3CDTF">2023-02-09T17:49:00Z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2023-02-09T00:00:00Z</vt:filetime>
  </property>
</Properties>
</file>