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804" w:type="dxa"/>
        <w:tblLayout w:type="fixed"/>
        <w:tblCellMar>
          <w:top w:w="85" w:type="dxa"/>
          <w:left w:w="0" w:type="dxa"/>
          <w:bottom w:w="85" w:type="dxa"/>
          <w:right w:w="0" w:type="dxa"/>
        </w:tblCellMar>
        <w:tblLook w:val="01E0" w:firstRow="1" w:lastRow="1" w:firstColumn="1" w:lastColumn="1" w:noHBand="0" w:noVBand="0"/>
      </w:tblPr>
      <w:tblGrid>
        <w:gridCol w:w="6776"/>
        <w:gridCol w:w="28"/>
      </w:tblGrid>
      <w:tr w:rsidR="00710590" w:rsidRPr="00710590" w:rsidTr="003C38D7">
        <w:trPr>
          <w:gridAfter w:val="1"/>
          <w:wAfter w:w="28" w:type="dxa"/>
          <w:trHeight w:hRule="exact" w:val="425"/>
        </w:trPr>
        <w:tc>
          <w:tcPr>
            <w:tcW w:w="6776" w:type="dxa"/>
            <w:vAlign w:val="center"/>
          </w:tcPr>
          <w:p w:rsidR="00630A71" w:rsidRPr="00630A71" w:rsidRDefault="00864C94" w:rsidP="00B3556A">
            <w:pPr>
              <w:pStyle w:val="BUSINESSDESCRIPTOR"/>
            </w:pPr>
            <w:r>
              <w:t>International Production Center</w:t>
            </w:r>
          </w:p>
        </w:tc>
      </w:tr>
      <w:tr w:rsidR="003C38D7" w:rsidRPr="005D3ED4" w:rsidTr="003C38D7">
        <w:trPr>
          <w:trHeight w:hRule="exact" w:val="851"/>
        </w:trPr>
        <w:tc>
          <w:tcPr>
            <w:tcW w:w="6804" w:type="dxa"/>
            <w:gridSpan w:val="2"/>
            <w:tcMar>
              <w:top w:w="0" w:type="dxa"/>
            </w:tcMar>
            <w:vAlign w:val="center"/>
          </w:tcPr>
          <w:p w:rsidR="00C30F5B" w:rsidRDefault="00C30F5B" w:rsidP="00C30F5B">
            <w:pPr>
              <w:pStyle w:val="Headlinepresentation"/>
            </w:pPr>
            <w:r w:rsidRPr="00C30F5B">
              <w:t>Workday</w:t>
            </w:r>
            <w:r>
              <w:t xml:space="preserve"> </w:t>
            </w:r>
            <w:r w:rsidRPr="00C30F5B">
              <w:t>Enhancement</w:t>
            </w:r>
            <w:r>
              <w:t xml:space="preserve"> Integration</w:t>
            </w:r>
          </w:p>
          <w:p w:rsidR="003C38D7" w:rsidRPr="005D3ED4" w:rsidRDefault="00A178D5" w:rsidP="00C30F5B">
            <w:pPr>
              <w:pStyle w:val="Headlinepresentation"/>
            </w:pPr>
            <w:r>
              <w:t>Final Report</w:t>
            </w:r>
          </w:p>
        </w:tc>
      </w:tr>
    </w:tbl>
    <w:p w:rsidR="00B100AB" w:rsidRDefault="00B100AB" w:rsidP="00B100AB">
      <w:pPr>
        <w:pStyle w:val="BodyText"/>
        <w:rPr>
          <w:lang w:val="en-GB"/>
        </w:rPr>
      </w:pPr>
    </w:p>
    <w:p w:rsidR="00B100AB" w:rsidRDefault="00B100AB" w:rsidP="00B100AB">
      <w:pPr>
        <w:pStyle w:val="BodyText"/>
        <w:rPr>
          <w:lang w:val="en-GB"/>
        </w:rPr>
      </w:pPr>
    </w:p>
    <w:p w:rsidR="00B100AB" w:rsidRDefault="00B100AB" w:rsidP="00B100AB">
      <w:pPr>
        <w:pStyle w:val="BodyText"/>
        <w:rPr>
          <w:lang w:val="en-GB"/>
        </w:rPr>
      </w:pPr>
    </w:p>
    <w:p w:rsidR="00B100AB" w:rsidRDefault="00B100AB" w:rsidP="00B100AB">
      <w:pPr>
        <w:pStyle w:val="BodyText"/>
        <w:rPr>
          <w:lang w:val="en-GB"/>
        </w:rPr>
      </w:pPr>
    </w:p>
    <w:p w:rsidR="00B100AB" w:rsidRPr="00B100AB" w:rsidRDefault="00BC5209" w:rsidP="00BC5209">
      <w:pPr>
        <w:pStyle w:val="BodyText"/>
        <w:tabs>
          <w:tab w:val="left" w:pos="3180"/>
        </w:tabs>
        <w:rPr>
          <w:lang w:val="en-GB"/>
        </w:rPr>
      </w:pPr>
      <w:r>
        <w:rPr>
          <w:lang w:val="en-GB"/>
        </w:rPr>
        <w:tab/>
      </w:r>
    </w:p>
    <w:p w:rsidR="00B100AB" w:rsidRPr="004D530B" w:rsidRDefault="00B100AB" w:rsidP="00CB3D24">
      <w:pPr>
        <w:pStyle w:val="Data"/>
        <w:ind w:right="1874"/>
      </w:pPr>
      <w:r>
        <w:t>Author</w:t>
      </w:r>
      <w:r w:rsidRPr="00BF259E">
        <w:t xml:space="preserve">: </w:t>
      </w:r>
      <w:r w:rsidR="006F4601">
        <w:t>Arindam Das</w:t>
      </w:r>
      <w:r w:rsidR="005D6C9C">
        <w:fldChar w:fldCharType="begin"/>
      </w:r>
      <w:r w:rsidR="005D6C9C">
        <w:instrText xml:space="preserve"> DOCPROPERTY  Author  \* MERGEFORMAT </w:instrText>
      </w:r>
      <w:r w:rsidR="005D6C9C">
        <w:fldChar w:fldCharType="end"/>
      </w:r>
    </w:p>
    <w:p w:rsidR="00B100AB" w:rsidRDefault="00B100AB" w:rsidP="00CB3D24">
      <w:pPr>
        <w:pStyle w:val="Data"/>
        <w:ind w:right="1874"/>
      </w:pPr>
      <w:r w:rsidRPr="004D530B">
        <w:t>Version:</w:t>
      </w:r>
      <w:r>
        <w:t xml:space="preserve"> </w:t>
      </w:r>
      <w:r w:rsidR="005F111E">
        <w:t>1.0</w:t>
      </w:r>
    </w:p>
    <w:p w:rsidR="00B100AB" w:rsidRPr="004D530B" w:rsidRDefault="00B100AB" w:rsidP="00CB3D24">
      <w:pPr>
        <w:pStyle w:val="Data"/>
        <w:ind w:right="1874"/>
      </w:pPr>
      <w:r>
        <w:t>Date:</w:t>
      </w:r>
      <w:r w:rsidR="00651B6E">
        <w:t xml:space="preserve"> </w:t>
      </w:r>
      <w:r w:rsidR="00915D0B">
        <w:t>2</w:t>
      </w:r>
      <w:r w:rsidR="00CB3D24">
        <w:t>1</w:t>
      </w:r>
      <w:r w:rsidR="00882822">
        <w:t>/0</w:t>
      </w:r>
      <w:r w:rsidR="00CB3D24">
        <w:t>2</w:t>
      </w:r>
      <w:r w:rsidR="00882822">
        <w:t>/201</w:t>
      </w:r>
      <w:r w:rsidR="00125488">
        <w:t>9</w:t>
      </w:r>
    </w:p>
    <w:p w:rsidR="006976BF" w:rsidRDefault="00BB218D" w:rsidP="00CB3D24">
      <w:pPr>
        <w:pStyle w:val="Data"/>
        <w:ind w:right="1874"/>
      </w:pPr>
      <w:r>
        <w:t>Ref</w:t>
      </w:r>
      <w:r w:rsidR="00B100AB" w:rsidRPr="004D530B">
        <w:t>:</w:t>
      </w:r>
      <w:r w:rsidR="00D95F39">
        <w:t xml:space="preserve"> </w:t>
      </w:r>
      <w:r w:rsidR="00CB3D24" w:rsidRPr="00CB3D24">
        <w:rPr>
          <w:rFonts w:cs="Arial"/>
        </w:rPr>
        <w:t>201901_WorkdayEnhancement_Performance_Test_Plan_v0.2</w:t>
      </w:r>
    </w:p>
    <w:p w:rsidR="005054CD" w:rsidRPr="001E5355" w:rsidRDefault="005054CD" w:rsidP="001E5355">
      <w:pPr>
        <w:pStyle w:val="BodyText"/>
      </w:pPr>
    </w:p>
    <w:p w:rsidR="005054CD" w:rsidRDefault="005054CD" w:rsidP="005054CD">
      <w:pPr>
        <w:pStyle w:val="BodyText"/>
      </w:pPr>
    </w:p>
    <w:p w:rsidR="006976BF" w:rsidRPr="006976BF" w:rsidRDefault="006976BF" w:rsidP="004C4636">
      <w:pPr>
        <w:pStyle w:val="BodyText"/>
        <w:sectPr w:rsidR="006976BF" w:rsidRPr="006976BF" w:rsidSect="007B21F6">
          <w:headerReference w:type="default" r:id="rId8"/>
          <w:footerReference w:type="default" r:id="rId9"/>
          <w:headerReference w:type="first" r:id="rId10"/>
          <w:footerReference w:type="first" r:id="rId11"/>
          <w:pgSz w:w="11906" w:h="16838" w:code="9"/>
          <w:pgMar w:top="2637" w:right="1191" w:bottom="2268" w:left="1191" w:header="567" w:footer="992" w:gutter="0"/>
          <w:paperSrc w:first="15" w:other="15"/>
          <w:cols w:space="708"/>
          <w:docGrid w:linePitch="360"/>
        </w:sectPr>
      </w:pPr>
    </w:p>
    <w:p w:rsidR="00737426" w:rsidRDefault="00685CD3" w:rsidP="00D97FAC">
      <w:pPr>
        <w:pStyle w:val="Contents"/>
      </w:pPr>
      <w:r w:rsidRPr="00BF416A">
        <w:lastRenderedPageBreak/>
        <w:fldChar w:fldCharType="begin"/>
      </w:r>
      <w:r w:rsidR="00F77738" w:rsidRPr="00BF416A">
        <w:instrText xml:space="preserve"> MACROBUTTON MACROVIDE </w:instrText>
      </w:r>
      <w:r w:rsidR="00BF416A" w:rsidRPr="00BF416A">
        <w:instrText>Contents</w:instrText>
      </w:r>
      <w:r w:rsidR="00E00516" w:rsidRPr="00BF416A">
        <w:instrText xml:space="preserve"> </w:instrText>
      </w:r>
      <w:r w:rsidRPr="00BF416A">
        <w:fldChar w:fldCharType="end"/>
      </w:r>
    </w:p>
    <w:bookmarkStart w:id="0" w:name="_GoBack"/>
    <w:bookmarkEnd w:id="0"/>
    <w:p w:rsidR="009C2C4D" w:rsidRDefault="00685CD3">
      <w:pPr>
        <w:pStyle w:val="TOC1"/>
        <w:rPr>
          <w:rFonts w:asciiTheme="minorHAnsi" w:eastAsiaTheme="minorEastAsia" w:hAnsiTheme="minorHAnsi" w:cstheme="minorBidi"/>
          <w:b w:val="0"/>
          <w:caps w:val="0"/>
          <w:color w:val="auto"/>
          <w:sz w:val="22"/>
          <w:szCs w:val="22"/>
          <w:lang w:val="en-GB" w:eastAsia="en-GB"/>
        </w:rPr>
      </w:pPr>
      <w:r>
        <w:fldChar w:fldCharType="begin"/>
      </w:r>
      <w:r w:rsidR="00A437E5">
        <w:instrText xml:space="preserve"> TOC \o "1-2" \h \z \u </w:instrText>
      </w:r>
      <w:r>
        <w:fldChar w:fldCharType="separate"/>
      </w:r>
      <w:hyperlink w:anchor="_Toc536712770" w:history="1">
        <w:r w:rsidR="009C2C4D" w:rsidRPr="00252977">
          <w:rPr>
            <w:rStyle w:val="Hyperlink"/>
          </w:rPr>
          <w:t>1.</w:t>
        </w:r>
        <w:r w:rsidR="009C2C4D">
          <w:rPr>
            <w:rFonts w:asciiTheme="minorHAnsi" w:eastAsiaTheme="minorEastAsia" w:hAnsiTheme="minorHAnsi" w:cstheme="minorBidi"/>
            <w:b w:val="0"/>
            <w:caps w:val="0"/>
            <w:color w:val="auto"/>
            <w:sz w:val="22"/>
            <w:szCs w:val="22"/>
            <w:lang w:val="en-GB" w:eastAsia="en-GB"/>
          </w:rPr>
          <w:tab/>
        </w:r>
        <w:r w:rsidR="009C2C4D" w:rsidRPr="00252977">
          <w:rPr>
            <w:rStyle w:val="Hyperlink"/>
          </w:rPr>
          <w:t>EXECUTIVE SUMMARY</w:t>
        </w:r>
        <w:r w:rsidR="009C2C4D">
          <w:rPr>
            <w:webHidden/>
          </w:rPr>
          <w:tab/>
        </w:r>
        <w:r w:rsidR="009C2C4D">
          <w:rPr>
            <w:webHidden/>
          </w:rPr>
          <w:fldChar w:fldCharType="begin"/>
        </w:r>
        <w:r w:rsidR="009C2C4D">
          <w:rPr>
            <w:webHidden/>
          </w:rPr>
          <w:instrText xml:space="preserve"> PAGEREF _Toc536712770 \h </w:instrText>
        </w:r>
        <w:r w:rsidR="009C2C4D">
          <w:rPr>
            <w:webHidden/>
          </w:rPr>
        </w:r>
        <w:r w:rsidR="009C2C4D">
          <w:rPr>
            <w:webHidden/>
          </w:rPr>
          <w:fldChar w:fldCharType="separate"/>
        </w:r>
        <w:r w:rsidR="009C2C4D">
          <w:rPr>
            <w:webHidden/>
          </w:rPr>
          <w:t>4</w:t>
        </w:r>
        <w:r w:rsidR="009C2C4D">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71" w:history="1">
        <w:r w:rsidRPr="00252977">
          <w:rPr>
            <w:rStyle w:val="Hyperlink"/>
          </w:rPr>
          <w:t>1.1.</w:t>
        </w:r>
        <w:r>
          <w:rPr>
            <w:rFonts w:asciiTheme="minorHAnsi" w:eastAsiaTheme="minorEastAsia" w:hAnsiTheme="minorHAnsi" w:cstheme="minorBidi"/>
            <w:b w:val="0"/>
            <w:color w:val="auto"/>
            <w:sz w:val="22"/>
            <w:szCs w:val="22"/>
            <w:lang w:val="en-GB" w:eastAsia="en-GB"/>
          </w:rPr>
          <w:tab/>
        </w:r>
        <w:r w:rsidRPr="00252977">
          <w:rPr>
            <w:rStyle w:val="Hyperlink"/>
          </w:rPr>
          <w:t>Functional Summary</w:t>
        </w:r>
        <w:r>
          <w:rPr>
            <w:webHidden/>
          </w:rPr>
          <w:tab/>
        </w:r>
        <w:r>
          <w:rPr>
            <w:webHidden/>
          </w:rPr>
          <w:fldChar w:fldCharType="begin"/>
        </w:r>
        <w:r>
          <w:rPr>
            <w:webHidden/>
          </w:rPr>
          <w:instrText xml:space="preserve"> PAGEREF _Toc536712771 \h </w:instrText>
        </w:r>
        <w:r>
          <w:rPr>
            <w:webHidden/>
          </w:rPr>
        </w:r>
        <w:r>
          <w:rPr>
            <w:webHidden/>
          </w:rPr>
          <w:fldChar w:fldCharType="separate"/>
        </w:r>
        <w:r>
          <w:rPr>
            <w:webHidden/>
          </w:rPr>
          <w:t>4</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72" w:history="1">
        <w:r w:rsidRPr="00252977">
          <w:rPr>
            <w:rStyle w:val="Hyperlink"/>
          </w:rPr>
          <w:t>1.2.</w:t>
        </w:r>
        <w:r>
          <w:rPr>
            <w:rFonts w:asciiTheme="minorHAnsi" w:eastAsiaTheme="minorEastAsia" w:hAnsiTheme="minorHAnsi" w:cstheme="minorBidi"/>
            <w:b w:val="0"/>
            <w:color w:val="auto"/>
            <w:sz w:val="22"/>
            <w:szCs w:val="22"/>
            <w:lang w:val="en-GB" w:eastAsia="en-GB"/>
          </w:rPr>
          <w:tab/>
        </w:r>
        <w:r w:rsidRPr="00252977">
          <w:rPr>
            <w:rStyle w:val="Hyperlink"/>
          </w:rPr>
          <w:t>Technical Recommendations</w:t>
        </w:r>
        <w:r>
          <w:rPr>
            <w:webHidden/>
          </w:rPr>
          <w:tab/>
        </w:r>
        <w:r>
          <w:rPr>
            <w:webHidden/>
          </w:rPr>
          <w:fldChar w:fldCharType="begin"/>
        </w:r>
        <w:r>
          <w:rPr>
            <w:webHidden/>
          </w:rPr>
          <w:instrText xml:space="preserve"> PAGEREF _Toc536712772 \h </w:instrText>
        </w:r>
        <w:r>
          <w:rPr>
            <w:webHidden/>
          </w:rPr>
        </w:r>
        <w:r>
          <w:rPr>
            <w:webHidden/>
          </w:rPr>
          <w:fldChar w:fldCharType="separate"/>
        </w:r>
        <w:r>
          <w:rPr>
            <w:webHidden/>
          </w:rPr>
          <w:t>5</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73" w:history="1">
        <w:r w:rsidRPr="00252977">
          <w:rPr>
            <w:rStyle w:val="Hyperlink"/>
          </w:rPr>
          <w:t>1.3.</w:t>
        </w:r>
        <w:r>
          <w:rPr>
            <w:rFonts w:asciiTheme="minorHAnsi" w:eastAsiaTheme="minorEastAsia" w:hAnsiTheme="minorHAnsi" w:cstheme="minorBidi"/>
            <w:b w:val="0"/>
            <w:color w:val="auto"/>
            <w:sz w:val="22"/>
            <w:szCs w:val="22"/>
            <w:lang w:val="en-GB" w:eastAsia="en-GB"/>
          </w:rPr>
          <w:tab/>
        </w:r>
        <w:r w:rsidRPr="00252977">
          <w:rPr>
            <w:rStyle w:val="Hyperlink"/>
          </w:rPr>
          <w:t>Project History</w:t>
        </w:r>
        <w:r>
          <w:rPr>
            <w:webHidden/>
          </w:rPr>
          <w:tab/>
        </w:r>
        <w:r>
          <w:rPr>
            <w:webHidden/>
          </w:rPr>
          <w:fldChar w:fldCharType="begin"/>
        </w:r>
        <w:r>
          <w:rPr>
            <w:webHidden/>
          </w:rPr>
          <w:instrText xml:space="preserve"> PAGEREF _Toc536712773 \h </w:instrText>
        </w:r>
        <w:r>
          <w:rPr>
            <w:webHidden/>
          </w:rPr>
        </w:r>
        <w:r>
          <w:rPr>
            <w:webHidden/>
          </w:rPr>
          <w:fldChar w:fldCharType="separate"/>
        </w:r>
        <w:r>
          <w:rPr>
            <w:webHidden/>
          </w:rPr>
          <w:t>7</w:t>
        </w:r>
        <w:r>
          <w:rPr>
            <w:webHidden/>
          </w:rPr>
          <w:fldChar w:fldCharType="end"/>
        </w:r>
      </w:hyperlink>
    </w:p>
    <w:p w:rsidR="009C2C4D" w:rsidRDefault="009C2C4D">
      <w:pPr>
        <w:pStyle w:val="TOC1"/>
        <w:rPr>
          <w:rFonts w:asciiTheme="minorHAnsi" w:eastAsiaTheme="minorEastAsia" w:hAnsiTheme="minorHAnsi" w:cstheme="minorBidi"/>
          <w:b w:val="0"/>
          <w:caps w:val="0"/>
          <w:color w:val="auto"/>
          <w:sz w:val="22"/>
          <w:szCs w:val="22"/>
          <w:lang w:val="en-GB" w:eastAsia="en-GB"/>
        </w:rPr>
      </w:pPr>
      <w:hyperlink w:anchor="_Toc536712774" w:history="1">
        <w:r w:rsidRPr="00252977">
          <w:rPr>
            <w:rStyle w:val="Hyperlink"/>
          </w:rPr>
          <w:t>2.</w:t>
        </w:r>
        <w:r>
          <w:rPr>
            <w:rFonts w:asciiTheme="minorHAnsi" w:eastAsiaTheme="minorEastAsia" w:hAnsiTheme="minorHAnsi" w:cstheme="minorBidi"/>
            <w:b w:val="0"/>
            <w:caps w:val="0"/>
            <w:color w:val="auto"/>
            <w:sz w:val="22"/>
            <w:szCs w:val="22"/>
            <w:lang w:val="en-GB" w:eastAsia="en-GB"/>
          </w:rPr>
          <w:tab/>
        </w:r>
        <w:r w:rsidRPr="00252977">
          <w:rPr>
            <w:rStyle w:val="Hyperlink"/>
          </w:rPr>
          <w:t>CONTACT INFORMATION</w:t>
        </w:r>
        <w:r>
          <w:rPr>
            <w:webHidden/>
          </w:rPr>
          <w:tab/>
        </w:r>
        <w:r>
          <w:rPr>
            <w:webHidden/>
          </w:rPr>
          <w:fldChar w:fldCharType="begin"/>
        </w:r>
        <w:r>
          <w:rPr>
            <w:webHidden/>
          </w:rPr>
          <w:instrText xml:space="preserve"> PAGEREF _Toc536712774 \h </w:instrText>
        </w:r>
        <w:r>
          <w:rPr>
            <w:webHidden/>
          </w:rPr>
        </w:r>
        <w:r>
          <w:rPr>
            <w:webHidden/>
          </w:rPr>
          <w:fldChar w:fldCharType="separate"/>
        </w:r>
        <w:r>
          <w:rPr>
            <w:webHidden/>
          </w:rPr>
          <w:t>9</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75" w:history="1">
        <w:r w:rsidRPr="00252977">
          <w:rPr>
            <w:rStyle w:val="Hyperlink"/>
          </w:rPr>
          <w:t>2.1.</w:t>
        </w:r>
        <w:r>
          <w:rPr>
            <w:rFonts w:asciiTheme="minorHAnsi" w:eastAsiaTheme="minorEastAsia" w:hAnsiTheme="minorHAnsi" w:cstheme="minorBidi"/>
            <w:b w:val="0"/>
            <w:color w:val="auto"/>
            <w:sz w:val="22"/>
            <w:szCs w:val="22"/>
            <w:lang w:val="en-GB" w:eastAsia="en-GB"/>
          </w:rPr>
          <w:tab/>
        </w:r>
        <w:r w:rsidRPr="00252977">
          <w:rPr>
            <w:rStyle w:val="Hyperlink"/>
          </w:rPr>
          <w:t>BU</w:t>
        </w:r>
        <w:r>
          <w:rPr>
            <w:webHidden/>
          </w:rPr>
          <w:tab/>
        </w:r>
        <w:r>
          <w:rPr>
            <w:webHidden/>
          </w:rPr>
          <w:fldChar w:fldCharType="begin"/>
        </w:r>
        <w:r>
          <w:rPr>
            <w:webHidden/>
          </w:rPr>
          <w:instrText xml:space="preserve"> PAGEREF _Toc536712775 \h </w:instrText>
        </w:r>
        <w:r>
          <w:rPr>
            <w:webHidden/>
          </w:rPr>
        </w:r>
        <w:r>
          <w:rPr>
            <w:webHidden/>
          </w:rPr>
          <w:fldChar w:fldCharType="separate"/>
        </w:r>
        <w:r>
          <w:rPr>
            <w:webHidden/>
          </w:rPr>
          <w:t>9</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76" w:history="1">
        <w:r w:rsidRPr="00252977">
          <w:rPr>
            <w:rStyle w:val="Hyperlink"/>
          </w:rPr>
          <w:t>2.2.</w:t>
        </w:r>
        <w:r>
          <w:rPr>
            <w:rFonts w:asciiTheme="minorHAnsi" w:eastAsiaTheme="minorEastAsia" w:hAnsiTheme="minorHAnsi" w:cstheme="minorBidi"/>
            <w:b w:val="0"/>
            <w:color w:val="auto"/>
            <w:sz w:val="22"/>
            <w:szCs w:val="22"/>
            <w:lang w:val="en-GB" w:eastAsia="en-GB"/>
          </w:rPr>
          <w:tab/>
        </w:r>
        <w:r w:rsidRPr="00252977">
          <w:rPr>
            <w:rStyle w:val="Hyperlink"/>
          </w:rPr>
          <w:t>IPC Engineering Benchmark</w:t>
        </w:r>
        <w:r>
          <w:rPr>
            <w:webHidden/>
          </w:rPr>
          <w:tab/>
        </w:r>
        <w:r>
          <w:rPr>
            <w:webHidden/>
          </w:rPr>
          <w:fldChar w:fldCharType="begin"/>
        </w:r>
        <w:r>
          <w:rPr>
            <w:webHidden/>
          </w:rPr>
          <w:instrText xml:space="preserve"> PAGEREF _Toc536712776 \h </w:instrText>
        </w:r>
        <w:r>
          <w:rPr>
            <w:webHidden/>
          </w:rPr>
        </w:r>
        <w:r>
          <w:rPr>
            <w:webHidden/>
          </w:rPr>
          <w:fldChar w:fldCharType="separate"/>
        </w:r>
        <w:r>
          <w:rPr>
            <w:webHidden/>
          </w:rPr>
          <w:t>9</w:t>
        </w:r>
        <w:r>
          <w:rPr>
            <w:webHidden/>
          </w:rPr>
          <w:fldChar w:fldCharType="end"/>
        </w:r>
      </w:hyperlink>
    </w:p>
    <w:p w:rsidR="009C2C4D" w:rsidRDefault="009C2C4D">
      <w:pPr>
        <w:pStyle w:val="TOC1"/>
        <w:rPr>
          <w:rFonts w:asciiTheme="minorHAnsi" w:eastAsiaTheme="minorEastAsia" w:hAnsiTheme="minorHAnsi" w:cstheme="minorBidi"/>
          <w:b w:val="0"/>
          <w:caps w:val="0"/>
          <w:color w:val="auto"/>
          <w:sz w:val="22"/>
          <w:szCs w:val="22"/>
          <w:lang w:val="en-GB" w:eastAsia="en-GB"/>
        </w:rPr>
      </w:pPr>
      <w:hyperlink w:anchor="_Toc536712777" w:history="1">
        <w:r w:rsidRPr="00252977">
          <w:rPr>
            <w:rStyle w:val="Hyperlink"/>
          </w:rPr>
          <w:t>3.</w:t>
        </w:r>
        <w:r>
          <w:rPr>
            <w:rFonts w:asciiTheme="minorHAnsi" w:eastAsiaTheme="minorEastAsia" w:hAnsiTheme="minorHAnsi" w:cstheme="minorBidi"/>
            <w:b w:val="0"/>
            <w:caps w:val="0"/>
            <w:color w:val="auto"/>
            <w:sz w:val="22"/>
            <w:szCs w:val="22"/>
            <w:lang w:val="en-GB" w:eastAsia="en-GB"/>
          </w:rPr>
          <w:tab/>
        </w:r>
        <w:r w:rsidRPr="00252977">
          <w:rPr>
            <w:rStyle w:val="Hyperlink"/>
          </w:rPr>
          <w:t>Load Test Architecture</w:t>
        </w:r>
        <w:r>
          <w:rPr>
            <w:webHidden/>
          </w:rPr>
          <w:tab/>
        </w:r>
        <w:r>
          <w:rPr>
            <w:webHidden/>
          </w:rPr>
          <w:fldChar w:fldCharType="begin"/>
        </w:r>
        <w:r>
          <w:rPr>
            <w:webHidden/>
          </w:rPr>
          <w:instrText xml:space="preserve"> PAGEREF _Toc536712777 \h </w:instrText>
        </w:r>
        <w:r>
          <w:rPr>
            <w:webHidden/>
          </w:rPr>
        </w:r>
        <w:r>
          <w:rPr>
            <w:webHidden/>
          </w:rPr>
          <w:fldChar w:fldCharType="separate"/>
        </w:r>
        <w:r>
          <w:rPr>
            <w:webHidden/>
          </w:rPr>
          <w:t>10</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78" w:history="1">
        <w:r w:rsidRPr="00252977">
          <w:rPr>
            <w:rStyle w:val="Hyperlink"/>
          </w:rPr>
          <w:t>3.1.</w:t>
        </w:r>
        <w:r>
          <w:rPr>
            <w:rFonts w:asciiTheme="minorHAnsi" w:eastAsiaTheme="minorEastAsia" w:hAnsiTheme="minorHAnsi" w:cstheme="minorBidi"/>
            <w:b w:val="0"/>
            <w:color w:val="auto"/>
            <w:sz w:val="22"/>
            <w:szCs w:val="22"/>
            <w:lang w:val="en-GB" w:eastAsia="en-GB"/>
          </w:rPr>
          <w:tab/>
        </w:r>
        <w:r w:rsidRPr="00252977">
          <w:rPr>
            <w:rStyle w:val="Hyperlink"/>
          </w:rPr>
          <w:t>Test Platform</w:t>
        </w:r>
        <w:r>
          <w:rPr>
            <w:webHidden/>
          </w:rPr>
          <w:tab/>
        </w:r>
        <w:r>
          <w:rPr>
            <w:webHidden/>
          </w:rPr>
          <w:fldChar w:fldCharType="begin"/>
        </w:r>
        <w:r>
          <w:rPr>
            <w:webHidden/>
          </w:rPr>
          <w:instrText xml:space="preserve"> PAGEREF _Toc536712778 \h </w:instrText>
        </w:r>
        <w:r>
          <w:rPr>
            <w:webHidden/>
          </w:rPr>
        </w:r>
        <w:r>
          <w:rPr>
            <w:webHidden/>
          </w:rPr>
          <w:fldChar w:fldCharType="separate"/>
        </w:r>
        <w:r>
          <w:rPr>
            <w:webHidden/>
          </w:rPr>
          <w:t>10</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79" w:history="1">
        <w:r w:rsidRPr="00252977">
          <w:rPr>
            <w:rStyle w:val="Hyperlink"/>
          </w:rPr>
          <w:t>3.2.</w:t>
        </w:r>
        <w:r>
          <w:rPr>
            <w:rFonts w:asciiTheme="minorHAnsi" w:eastAsiaTheme="minorEastAsia" w:hAnsiTheme="minorHAnsi" w:cstheme="minorBidi"/>
            <w:b w:val="0"/>
            <w:color w:val="auto"/>
            <w:sz w:val="22"/>
            <w:szCs w:val="22"/>
            <w:lang w:val="en-GB" w:eastAsia="en-GB"/>
          </w:rPr>
          <w:tab/>
        </w:r>
        <w:r w:rsidRPr="00252977">
          <w:rPr>
            <w:rStyle w:val="Hyperlink"/>
          </w:rPr>
          <w:t>Platform – Material and Software</w:t>
        </w:r>
        <w:r>
          <w:rPr>
            <w:webHidden/>
          </w:rPr>
          <w:tab/>
        </w:r>
        <w:r>
          <w:rPr>
            <w:webHidden/>
          </w:rPr>
          <w:fldChar w:fldCharType="begin"/>
        </w:r>
        <w:r>
          <w:rPr>
            <w:webHidden/>
          </w:rPr>
          <w:instrText xml:space="preserve"> PAGEREF _Toc536712779 \h </w:instrText>
        </w:r>
        <w:r>
          <w:rPr>
            <w:webHidden/>
          </w:rPr>
        </w:r>
        <w:r>
          <w:rPr>
            <w:webHidden/>
          </w:rPr>
          <w:fldChar w:fldCharType="separate"/>
        </w:r>
        <w:r>
          <w:rPr>
            <w:webHidden/>
          </w:rPr>
          <w:t>11</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80" w:history="1">
        <w:r w:rsidRPr="00252977">
          <w:rPr>
            <w:rStyle w:val="Hyperlink"/>
          </w:rPr>
          <w:t>3.3.</w:t>
        </w:r>
        <w:r>
          <w:rPr>
            <w:rFonts w:asciiTheme="minorHAnsi" w:eastAsiaTheme="minorEastAsia" w:hAnsiTheme="minorHAnsi" w:cstheme="minorBidi"/>
            <w:b w:val="0"/>
            <w:color w:val="auto"/>
            <w:sz w:val="22"/>
            <w:szCs w:val="22"/>
            <w:lang w:val="en-GB" w:eastAsia="en-GB"/>
          </w:rPr>
          <w:tab/>
        </w:r>
        <w:r w:rsidRPr="00252977">
          <w:rPr>
            <w:rStyle w:val="Hyperlink"/>
          </w:rPr>
          <w:t>Testing tools</w:t>
        </w:r>
        <w:r>
          <w:rPr>
            <w:webHidden/>
          </w:rPr>
          <w:tab/>
        </w:r>
        <w:r>
          <w:rPr>
            <w:webHidden/>
          </w:rPr>
          <w:fldChar w:fldCharType="begin"/>
        </w:r>
        <w:r>
          <w:rPr>
            <w:webHidden/>
          </w:rPr>
          <w:instrText xml:space="preserve"> PAGEREF _Toc536712780 \h </w:instrText>
        </w:r>
        <w:r>
          <w:rPr>
            <w:webHidden/>
          </w:rPr>
        </w:r>
        <w:r>
          <w:rPr>
            <w:webHidden/>
          </w:rPr>
          <w:fldChar w:fldCharType="separate"/>
        </w:r>
        <w:r>
          <w:rPr>
            <w:webHidden/>
          </w:rPr>
          <w:t>11</w:t>
        </w:r>
        <w:r>
          <w:rPr>
            <w:webHidden/>
          </w:rPr>
          <w:fldChar w:fldCharType="end"/>
        </w:r>
      </w:hyperlink>
    </w:p>
    <w:p w:rsidR="009C2C4D" w:rsidRDefault="009C2C4D">
      <w:pPr>
        <w:pStyle w:val="TOC1"/>
        <w:rPr>
          <w:rFonts w:asciiTheme="minorHAnsi" w:eastAsiaTheme="minorEastAsia" w:hAnsiTheme="minorHAnsi" w:cstheme="minorBidi"/>
          <w:b w:val="0"/>
          <w:caps w:val="0"/>
          <w:color w:val="auto"/>
          <w:sz w:val="22"/>
          <w:szCs w:val="22"/>
          <w:lang w:val="en-GB" w:eastAsia="en-GB"/>
        </w:rPr>
      </w:pPr>
      <w:hyperlink w:anchor="_Toc536712781" w:history="1">
        <w:r w:rsidRPr="00252977">
          <w:rPr>
            <w:rStyle w:val="Hyperlink"/>
          </w:rPr>
          <w:t>4.</w:t>
        </w:r>
        <w:r>
          <w:rPr>
            <w:rFonts w:asciiTheme="minorHAnsi" w:eastAsiaTheme="minorEastAsia" w:hAnsiTheme="minorHAnsi" w:cstheme="minorBidi"/>
            <w:b w:val="0"/>
            <w:caps w:val="0"/>
            <w:color w:val="auto"/>
            <w:sz w:val="22"/>
            <w:szCs w:val="22"/>
            <w:lang w:val="en-GB" w:eastAsia="en-GB"/>
          </w:rPr>
          <w:tab/>
        </w:r>
        <w:r w:rsidRPr="00252977">
          <w:rPr>
            <w:rStyle w:val="Hyperlink"/>
          </w:rPr>
          <w:t>Load Test Characteristics</w:t>
        </w:r>
        <w:r>
          <w:rPr>
            <w:webHidden/>
          </w:rPr>
          <w:tab/>
        </w:r>
        <w:r>
          <w:rPr>
            <w:webHidden/>
          </w:rPr>
          <w:fldChar w:fldCharType="begin"/>
        </w:r>
        <w:r>
          <w:rPr>
            <w:webHidden/>
          </w:rPr>
          <w:instrText xml:space="preserve"> PAGEREF _Toc536712781 \h </w:instrText>
        </w:r>
        <w:r>
          <w:rPr>
            <w:webHidden/>
          </w:rPr>
        </w:r>
        <w:r>
          <w:rPr>
            <w:webHidden/>
          </w:rPr>
          <w:fldChar w:fldCharType="separate"/>
        </w:r>
        <w:r>
          <w:rPr>
            <w:webHidden/>
          </w:rPr>
          <w:t>12</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82" w:history="1">
        <w:r w:rsidRPr="00252977">
          <w:rPr>
            <w:rStyle w:val="Hyperlink"/>
          </w:rPr>
          <w:t>4.1.</w:t>
        </w:r>
        <w:r>
          <w:rPr>
            <w:rFonts w:asciiTheme="minorHAnsi" w:eastAsiaTheme="minorEastAsia" w:hAnsiTheme="minorHAnsi" w:cstheme="minorBidi"/>
            <w:b w:val="0"/>
            <w:color w:val="auto"/>
            <w:sz w:val="22"/>
            <w:szCs w:val="22"/>
            <w:lang w:val="en-GB" w:eastAsia="en-GB"/>
          </w:rPr>
          <w:tab/>
        </w:r>
        <w:r w:rsidRPr="00252977">
          <w:rPr>
            <w:rStyle w:val="Hyperlink"/>
          </w:rPr>
          <w:t>Functional scenarios</w:t>
        </w:r>
        <w:r>
          <w:rPr>
            <w:webHidden/>
          </w:rPr>
          <w:tab/>
        </w:r>
        <w:r>
          <w:rPr>
            <w:webHidden/>
          </w:rPr>
          <w:fldChar w:fldCharType="begin"/>
        </w:r>
        <w:r>
          <w:rPr>
            <w:webHidden/>
          </w:rPr>
          <w:instrText xml:space="preserve"> PAGEREF _Toc536712782 \h </w:instrText>
        </w:r>
        <w:r>
          <w:rPr>
            <w:webHidden/>
          </w:rPr>
        </w:r>
        <w:r>
          <w:rPr>
            <w:webHidden/>
          </w:rPr>
          <w:fldChar w:fldCharType="separate"/>
        </w:r>
        <w:r>
          <w:rPr>
            <w:webHidden/>
          </w:rPr>
          <w:t>12</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83" w:history="1">
        <w:r w:rsidRPr="00252977">
          <w:rPr>
            <w:rStyle w:val="Hyperlink"/>
          </w:rPr>
          <w:t>4.2.</w:t>
        </w:r>
        <w:r>
          <w:rPr>
            <w:rFonts w:asciiTheme="minorHAnsi" w:eastAsiaTheme="minorEastAsia" w:hAnsiTheme="minorHAnsi" w:cstheme="minorBidi"/>
            <w:b w:val="0"/>
            <w:color w:val="auto"/>
            <w:sz w:val="22"/>
            <w:szCs w:val="22"/>
            <w:lang w:val="en-GB" w:eastAsia="en-GB"/>
          </w:rPr>
          <w:tab/>
        </w:r>
        <w:r w:rsidRPr="00252977">
          <w:rPr>
            <w:rStyle w:val="Hyperlink"/>
          </w:rPr>
          <w:t>The load test models</w:t>
        </w:r>
        <w:r>
          <w:rPr>
            <w:webHidden/>
          </w:rPr>
          <w:tab/>
        </w:r>
        <w:r>
          <w:rPr>
            <w:webHidden/>
          </w:rPr>
          <w:fldChar w:fldCharType="begin"/>
        </w:r>
        <w:r>
          <w:rPr>
            <w:webHidden/>
          </w:rPr>
          <w:instrText xml:space="preserve"> PAGEREF _Toc536712783 \h </w:instrText>
        </w:r>
        <w:r>
          <w:rPr>
            <w:webHidden/>
          </w:rPr>
        </w:r>
        <w:r>
          <w:rPr>
            <w:webHidden/>
          </w:rPr>
          <w:fldChar w:fldCharType="separate"/>
        </w:r>
        <w:r>
          <w:rPr>
            <w:webHidden/>
          </w:rPr>
          <w:t>12</w:t>
        </w:r>
        <w:r>
          <w:rPr>
            <w:webHidden/>
          </w:rPr>
          <w:fldChar w:fldCharType="end"/>
        </w:r>
      </w:hyperlink>
    </w:p>
    <w:p w:rsidR="009C2C4D" w:rsidRDefault="009C2C4D">
      <w:pPr>
        <w:pStyle w:val="TOC1"/>
        <w:rPr>
          <w:rFonts w:asciiTheme="minorHAnsi" w:eastAsiaTheme="minorEastAsia" w:hAnsiTheme="minorHAnsi" w:cstheme="minorBidi"/>
          <w:b w:val="0"/>
          <w:caps w:val="0"/>
          <w:color w:val="auto"/>
          <w:sz w:val="22"/>
          <w:szCs w:val="22"/>
          <w:lang w:val="en-GB" w:eastAsia="en-GB"/>
        </w:rPr>
      </w:pPr>
      <w:hyperlink w:anchor="_Toc536712784" w:history="1">
        <w:r w:rsidRPr="00252977">
          <w:rPr>
            <w:rStyle w:val="Hyperlink"/>
          </w:rPr>
          <w:t>5.</w:t>
        </w:r>
        <w:r>
          <w:rPr>
            <w:rFonts w:asciiTheme="minorHAnsi" w:eastAsiaTheme="minorEastAsia" w:hAnsiTheme="minorHAnsi" w:cstheme="minorBidi"/>
            <w:b w:val="0"/>
            <w:caps w:val="0"/>
            <w:color w:val="auto"/>
            <w:sz w:val="22"/>
            <w:szCs w:val="22"/>
            <w:lang w:val="en-GB" w:eastAsia="en-GB"/>
          </w:rPr>
          <w:tab/>
        </w:r>
        <w:r w:rsidRPr="00252977">
          <w:rPr>
            <w:rStyle w:val="Hyperlink"/>
          </w:rPr>
          <w:t>BENCH RESULTS</w:t>
        </w:r>
        <w:r>
          <w:rPr>
            <w:webHidden/>
          </w:rPr>
          <w:tab/>
        </w:r>
        <w:r>
          <w:rPr>
            <w:webHidden/>
          </w:rPr>
          <w:fldChar w:fldCharType="begin"/>
        </w:r>
        <w:r>
          <w:rPr>
            <w:webHidden/>
          </w:rPr>
          <w:instrText xml:space="preserve"> PAGEREF _Toc536712784 \h </w:instrText>
        </w:r>
        <w:r>
          <w:rPr>
            <w:webHidden/>
          </w:rPr>
        </w:r>
        <w:r>
          <w:rPr>
            <w:webHidden/>
          </w:rPr>
          <w:fldChar w:fldCharType="separate"/>
        </w:r>
        <w:r>
          <w:rPr>
            <w:webHidden/>
          </w:rPr>
          <w:t>13</w:t>
        </w:r>
        <w:r>
          <w:rPr>
            <w:webHidden/>
          </w:rPr>
          <w:fldChar w:fldCharType="end"/>
        </w:r>
      </w:hyperlink>
    </w:p>
    <w:p w:rsidR="009C2C4D" w:rsidRDefault="009C2C4D">
      <w:pPr>
        <w:pStyle w:val="TOC2"/>
        <w:rPr>
          <w:rFonts w:asciiTheme="minorHAnsi" w:eastAsiaTheme="minorEastAsia" w:hAnsiTheme="minorHAnsi" w:cstheme="minorBidi"/>
          <w:b w:val="0"/>
          <w:color w:val="auto"/>
          <w:sz w:val="22"/>
          <w:szCs w:val="22"/>
          <w:lang w:val="en-GB" w:eastAsia="en-GB"/>
        </w:rPr>
      </w:pPr>
      <w:hyperlink w:anchor="_Toc536712785" w:history="1">
        <w:r w:rsidRPr="00252977">
          <w:rPr>
            <w:rStyle w:val="Hyperlink"/>
          </w:rPr>
          <w:t>5.1.</w:t>
        </w:r>
        <w:r>
          <w:rPr>
            <w:rFonts w:asciiTheme="minorHAnsi" w:eastAsiaTheme="minorEastAsia" w:hAnsiTheme="minorHAnsi" w:cstheme="minorBidi"/>
            <w:b w:val="0"/>
            <w:color w:val="auto"/>
            <w:sz w:val="22"/>
            <w:szCs w:val="22"/>
            <w:lang w:val="en-GB" w:eastAsia="en-GB"/>
          </w:rPr>
          <w:tab/>
        </w:r>
        <w:r w:rsidRPr="00252977">
          <w:rPr>
            <w:rStyle w:val="Hyperlink"/>
          </w:rPr>
          <w:t>Load tests Summary</w:t>
        </w:r>
        <w:r>
          <w:rPr>
            <w:webHidden/>
          </w:rPr>
          <w:tab/>
        </w:r>
        <w:r>
          <w:rPr>
            <w:webHidden/>
          </w:rPr>
          <w:fldChar w:fldCharType="begin"/>
        </w:r>
        <w:r>
          <w:rPr>
            <w:webHidden/>
          </w:rPr>
          <w:instrText xml:space="preserve"> PAGEREF _Toc536712785 \h </w:instrText>
        </w:r>
        <w:r>
          <w:rPr>
            <w:webHidden/>
          </w:rPr>
        </w:r>
        <w:r>
          <w:rPr>
            <w:webHidden/>
          </w:rPr>
          <w:fldChar w:fldCharType="separate"/>
        </w:r>
        <w:r>
          <w:rPr>
            <w:webHidden/>
          </w:rPr>
          <w:t>13</w:t>
        </w:r>
        <w:r>
          <w:rPr>
            <w:webHidden/>
          </w:rPr>
          <w:fldChar w:fldCharType="end"/>
        </w:r>
      </w:hyperlink>
    </w:p>
    <w:p w:rsidR="009C2C4D" w:rsidRDefault="009C2C4D">
      <w:pPr>
        <w:pStyle w:val="TOC1"/>
        <w:rPr>
          <w:rFonts w:asciiTheme="minorHAnsi" w:eastAsiaTheme="minorEastAsia" w:hAnsiTheme="minorHAnsi" w:cstheme="minorBidi"/>
          <w:b w:val="0"/>
          <w:caps w:val="0"/>
          <w:color w:val="auto"/>
          <w:sz w:val="22"/>
          <w:szCs w:val="22"/>
          <w:lang w:val="en-GB" w:eastAsia="en-GB"/>
        </w:rPr>
      </w:pPr>
      <w:hyperlink w:anchor="_Toc536712786" w:history="1">
        <w:r w:rsidRPr="00252977">
          <w:rPr>
            <w:rStyle w:val="Hyperlink"/>
          </w:rPr>
          <w:t>6.</w:t>
        </w:r>
        <w:r>
          <w:rPr>
            <w:rFonts w:asciiTheme="minorHAnsi" w:eastAsiaTheme="minorEastAsia" w:hAnsiTheme="minorHAnsi" w:cstheme="minorBidi"/>
            <w:b w:val="0"/>
            <w:caps w:val="0"/>
            <w:color w:val="auto"/>
            <w:sz w:val="22"/>
            <w:szCs w:val="22"/>
            <w:lang w:val="en-GB" w:eastAsia="en-GB"/>
          </w:rPr>
          <w:tab/>
        </w:r>
        <w:r w:rsidRPr="00252977">
          <w:rPr>
            <w:rStyle w:val="Hyperlink"/>
          </w:rPr>
          <w:t>Conclusion</w:t>
        </w:r>
        <w:r>
          <w:rPr>
            <w:webHidden/>
          </w:rPr>
          <w:tab/>
        </w:r>
        <w:r>
          <w:rPr>
            <w:webHidden/>
          </w:rPr>
          <w:fldChar w:fldCharType="begin"/>
        </w:r>
        <w:r>
          <w:rPr>
            <w:webHidden/>
          </w:rPr>
          <w:instrText xml:space="preserve"> PAGEREF _Toc536712786 \h </w:instrText>
        </w:r>
        <w:r>
          <w:rPr>
            <w:webHidden/>
          </w:rPr>
        </w:r>
        <w:r>
          <w:rPr>
            <w:webHidden/>
          </w:rPr>
          <w:fldChar w:fldCharType="separate"/>
        </w:r>
        <w:r>
          <w:rPr>
            <w:webHidden/>
          </w:rPr>
          <w:t>15</w:t>
        </w:r>
        <w:r>
          <w:rPr>
            <w:webHidden/>
          </w:rPr>
          <w:fldChar w:fldCharType="end"/>
        </w:r>
      </w:hyperlink>
    </w:p>
    <w:p w:rsidR="00737426" w:rsidRDefault="00685CD3" w:rsidP="00C4254A">
      <w:pPr>
        <w:pStyle w:val="BodyText"/>
        <w:spacing w:before="120" w:after="120"/>
        <w:rPr>
          <w:b/>
          <w:noProof/>
        </w:rPr>
        <w:sectPr w:rsidR="00737426" w:rsidSect="007B21F6">
          <w:headerReference w:type="even" r:id="rId12"/>
          <w:headerReference w:type="default" r:id="rId13"/>
          <w:footerReference w:type="default" r:id="rId14"/>
          <w:pgSz w:w="11906" w:h="16838" w:code="9"/>
          <w:pgMar w:top="2268" w:right="1191" w:bottom="2268" w:left="1191" w:header="2608" w:footer="992" w:gutter="0"/>
          <w:paperSrc w:first="15" w:other="15"/>
          <w:cols w:space="708"/>
          <w:docGrid w:linePitch="360"/>
        </w:sectPr>
      </w:pPr>
      <w:r>
        <w:rPr>
          <w:noProof/>
          <w:color w:val="000000"/>
          <w:sz w:val="20"/>
        </w:rPr>
        <w:fldChar w:fldCharType="end"/>
      </w:r>
    </w:p>
    <w:p w:rsidR="00737426" w:rsidRDefault="00737426" w:rsidP="006C2CC0">
      <w:pPr>
        <w:pStyle w:val="Preamble-Conclusion"/>
      </w:pPr>
      <w:r>
        <w:lastRenderedPageBreak/>
        <w:t>Preamb</w:t>
      </w:r>
      <w:r w:rsidRPr="00F704BE">
        <w:t>le</w:t>
      </w:r>
    </w:p>
    <w:p w:rsidR="00737426" w:rsidRDefault="00737426" w:rsidP="00D6169D">
      <w:pPr>
        <w:pStyle w:val="BodyText"/>
        <w:rPr>
          <w:lang w:val="fr-FR"/>
        </w:rPr>
      </w:pPr>
    </w:p>
    <w:tbl>
      <w:tblPr>
        <w:tblW w:w="9493" w:type="dxa"/>
        <w:tblInd w:w="113" w:type="dxa"/>
        <w:tblBorders>
          <w:left w:val="single" w:sz="4" w:space="0" w:color="FFFFFF"/>
          <w:right w:val="single" w:sz="4" w:space="0" w:color="FFFFFF"/>
          <w:insideV w:val="single" w:sz="12" w:space="0" w:color="FFFFFF"/>
        </w:tblBorders>
        <w:tblLook w:val="01E0" w:firstRow="1" w:lastRow="1" w:firstColumn="1" w:lastColumn="1" w:noHBand="0" w:noVBand="0"/>
      </w:tblPr>
      <w:tblGrid>
        <w:gridCol w:w="1263"/>
        <w:gridCol w:w="1418"/>
        <w:gridCol w:w="2915"/>
        <w:gridCol w:w="3897"/>
      </w:tblGrid>
      <w:tr w:rsidR="00737426" w:rsidRPr="00F16B6B" w:rsidTr="00A97C07">
        <w:tc>
          <w:tcPr>
            <w:tcW w:w="1263" w:type="dxa"/>
            <w:tcBorders>
              <w:top w:val="single" w:sz="4" w:space="0" w:color="FFFFFF"/>
              <w:left w:val="single" w:sz="4" w:space="0" w:color="FFFFFF"/>
              <w:bottom w:val="single" w:sz="4" w:space="0" w:color="FFFFFF"/>
              <w:right w:val="single" w:sz="12" w:space="0" w:color="FFFFFF"/>
              <w:tl2br w:val="nil"/>
              <w:tr2bl w:val="nil"/>
            </w:tcBorders>
            <w:shd w:val="solid" w:color="E2001F" w:fill="009600"/>
          </w:tcPr>
          <w:p w:rsidR="00737426" w:rsidRPr="00C3330C" w:rsidRDefault="00737426" w:rsidP="00104198">
            <w:pPr>
              <w:jc w:val="center"/>
              <w:rPr>
                <w:b/>
                <w:color w:val="FFFFFF"/>
              </w:rPr>
            </w:pPr>
            <w:r w:rsidRPr="00C3330C">
              <w:rPr>
                <w:b/>
                <w:color w:val="FFFFFF"/>
              </w:rPr>
              <w:t>Version</w:t>
            </w:r>
          </w:p>
        </w:tc>
        <w:tc>
          <w:tcPr>
            <w:tcW w:w="1418"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737426" w:rsidRPr="00C3330C" w:rsidRDefault="00737426" w:rsidP="00104198">
            <w:pPr>
              <w:jc w:val="center"/>
              <w:rPr>
                <w:b/>
                <w:color w:val="FFFFFF"/>
              </w:rPr>
            </w:pPr>
            <w:r w:rsidRPr="00C3330C">
              <w:rPr>
                <w:b/>
                <w:color w:val="FFFFFF"/>
              </w:rPr>
              <w:t>Date</w:t>
            </w:r>
          </w:p>
        </w:tc>
        <w:tc>
          <w:tcPr>
            <w:tcW w:w="2915"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737426" w:rsidRPr="00C3330C" w:rsidRDefault="00737426" w:rsidP="00104198">
            <w:pPr>
              <w:jc w:val="center"/>
              <w:rPr>
                <w:b/>
                <w:color w:val="FFFFFF"/>
              </w:rPr>
            </w:pPr>
            <w:r w:rsidRPr="00C3330C">
              <w:rPr>
                <w:b/>
                <w:color w:val="FFFFFF"/>
              </w:rPr>
              <w:t>Author</w:t>
            </w:r>
          </w:p>
        </w:tc>
        <w:tc>
          <w:tcPr>
            <w:tcW w:w="3897"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737426" w:rsidRPr="00C3330C" w:rsidRDefault="00737426" w:rsidP="00104198">
            <w:pPr>
              <w:jc w:val="center"/>
              <w:rPr>
                <w:b/>
                <w:color w:val="FFFFFF"/>
              </w:rPr>
            </w:pPr>
            <w:r w:rsidRPr="00C3330C">
              <w:rPr>
                <w:b/>
                <w:color w:val="FFFFFF"/>
              </w:rPr>
              <w:t>Recipients</w:t>
            </w:r>
          </w:p>
        </w:tc>
      </w:tr>
      <w:tr w:rsidR="00737426" w:rsidRPr="000A388E" w:rsidTr="00A97C07">
        <w:tc>
          <w:tcPr>
            <w:tcW w:w="1263" w:type="dxa"/>
            <w:tcBorders>
              <w:top w:val="single" w:sz="4" w:space="0" w:color="FFFFFF"/>
              <w:left w:val="single" w:sz="4" w:space="0" w:color="FFFFFF"/>
              <w:bottom w:val="single" w:sz="4" w:space="0" w:color="FFFFFF"/>
              <w:right w:val="single" w:sz="12" w:space="0" w:color="FFFFFF"/>
              <w:tl2br w:val="nil"/>
              <w:tr2bl w:val="nil"/>
            </w:tcBorders>
            <w:shd w:val="clear" w:color="auto" w:fill="E4E3DC"/>
          </w:tcPr>
          <w:p w:rsidR="00737426" w:rsidRPr="00234A17" w:rsidRDefault="005F111E" w:rsidP="00402D53">
            <w:r>
              <w:t>1.0</w:t>
            </w:r>
          </w:p>
        </w:tc>
        <w:tc>
          <w:tcPr>
            <w:tcW w:w="1418"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737426" w:rsidRPr="00234A17" w:rsidRDefault="00C47043" w:rsidP="00C47043">
            <w:r>
              <w:t>21</w:t>
            </w:r>
            <w:r w:rsidR="005717B5">
              <w:t>/0</w:t>
            </w:r>
            <w:r>
              <w:t>2</w:t>
            </w:r>
            <w:r w:rsidR="005717B5">
              <w:t>/201</w:t>
            </w:r>
            <w:r w:rsidR="009A15AD">
              <w:t>9</w:t>
            </w:r>
          </w:p>
        </w:tc>
        <w:tc>
          <w:tcPr>
            <w:tcW w:w="2915"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737426" w:rsidRPr="00234A17" w:rsidRDefault="0074359B" w:rsidP="00D95F39">
            <w:r>
              <w:t>Arindam Das</w:t>
            </w:r>
          </w:p>
        </w:tc>
        <w:tc>
          <w:tcPr>
            <w:tcW w:w="3897"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C47043" w:rsidRDefault="00C47043" w:rsidP="00C47043">
            <w:pPr>
              <w:pStyle w:val="TableContent"/>
              <w:jc w:val="left"/>
            </w:pPr>
            <w:r>
              <w:t xml:space="preserve">Abhishek </w:t>
            </w:r>
            <w:proofErr w:type="spellStart"/>
            <w:r>
              <w:t>Ranjan</w:t>
            </w:r>
            <w:proofErr w:type="spellEnd"/>
          </w:p>
          <w:p w:rsidR="00C47043" w:rsidRDefault="00C47043" w:rsidP="00C47043">
            <w:pPr>
              <w:pStyle w:val="TableContent"/>
              <w:jc w:val="left"/>
            </w:pPr>
            <w:r>
              <w:t xml:space="preserve">Sridhar </w:t>
            </w:r>
            <w:proofErr w:type="spellStart"/>
            <w:r>
              <w:t>Polisetty</w:t>
            </w:r>
            <w:proofErr w:type="spellEnd"/>
          </w:p>
          <w:p w:rsidR="00C47043" w:rsidRDefault="00C47043" w:rsidP="00C47043">
            <w:pPr>
              <w:pStyle w:val="TableContent"/>
              <w:jc w:val="left"/>
              <w:rPr>
                <w:lang w:eastAsia="zh-CN"/>
              </w:rPr>
            </w:pPr>
            <w:proofErr w:type="spellStart"/>
            <w:r>
              <w:rPr>
                <w:lang w:eastAsia="zh-CN"/>
              </w:rPr>
              <w:t>Jyothi</w:t>
            </w:r>
            <w:proofErr w:type="spellEnd"/>
            <w:r>
              <w:rPr>
                <w:lang w:eastAsia="zh-CN"/>
              </w:rPr>
              <w:t xml:space="preserve"> Pujari</w:t>
            </w:r>
          </w:p>
          <w:p w:rsidR="00C47043" w:rsidRDefault="00C47043" w:rsidP="00C47043">
            <w:pPr>
              <w:pStyle w:val="TableContent"/>
              <w:jc w:val="left"/>
              <w:rPr>
                <w:lang w:eastAsia="zh-CN"/>
              </w:rPr>
            </w:pPr>
            <w:r>
              <w:rPr>
                <w:lang w:eastAsia="zh-CN"/>
              </w:rPr>
              <w:t>Jordi Redondo</w:t>
            </w:r>
          </w:p>
          <w:p w:rsidR="00C47043" w:rsidRDefault="00C47043" w:rsidP="00C47043">
            <w:pPr>
              <w:pStyle w:val="TableContent"/>
              <w:jc w:val="left"/>
              <w:rPr>
                <w:lang w:eastAsia="zh-CN"/>
              </w:rPr>
            </w:pPr>
            <w:r>
              <w:rPr>
                <w:lang w:eastAsia="zh-CN"/>
              </w:rPr>
              <w:t xml:space="preserve">Ravi Kumar </w:t>
            </w:r>
            <w:proofErr w:type="spellStart"/>
            <w:r>
              <w:rPr>
                <w:lang w:eastAsia="zh-CN"/>
              </w:rPr>
              <w:t>Rongali</w:t>
            </w:r>
            <w:proofErr w:type="spellEnd"/>
          </w:p>
          <w:p w:rsidR="00C47043" w:rsidRDefault="00C47043" w:rsidP="00C47043">
            <w:pPr>
              <w:pStyle w:val="TableContent"/>
              <w:jc w:val="left"/>
              <w:rPr>
                <w:lang w:eastAsia="zh-CN"/>
              </w:rPr>
            </w:pPr>
            <w:proofErr w:type="spellStart"/>
            <w:r>
              <w:rPr>
                <w:lang w:eastAsia="zh-CN"/>
              </w:rPr>
              <w:t>Ramu</w:t>
            </w:r>
            <w:proofErr w:type="spellEnd"/>
            <w:r>
              <w:rPr>
                <w:lang w:eastAsia="zh-CN"/>
              </w:rPr>
              <w:t xml:space="preserve"> </w:t>
            </w:r>
            <w:proofErr w:type="spellStart"/>
            <w:r>
              <w:rPr>
                <w:lang w:eastAsia="zh-CN"/>
              </w:rPr>
              <w:t>Kommanapalli</w:t>
            </w:r>
            <w:proofErr w:type="spellEnd"/>
          </w:p>
          <w:p w:rsidR="00C47043" w:rsidRDefault="00C47043" w:rsidP="00C47043">
            <w:pPr>
              <w:pStyle w:val="TableContent"/>
              <w:jc w:val="left"/>
              <w:rPr>
                <w:lang w:eastAsia="zh-CN"/>
              </w:rPr>
            </w:pPr>
            <w:proofErr w:type="spellStart"/>
            <w:r w:rsidRPr="00454824">
              <w:rPr>
                <w:lang w:eastAsia="zh-CN"/>
              </w:rPr>
              <w:t>SatyasuryaSivakumar</w:t>
            </w:r>
            <w:proofErr w:type="spellEnd"/>
            <w:r w:rsidRPr="00454824">
              <w:rPr>
                <w:lang w:eastAsia="zh-CN"/>
              </w:rPr>
              <w:t xml:space="preserve"> </w:t>
            </w:r>
            <w:proofErr w:type="spellStart"/>
            <w:r w:rsidRPr="00454824">
              <w:rPr>
                <w:lang w:eastAsia="zh-CN"/>
              </w:rPr>
              <w:t>Suthapalli</w:t>
            </w:r>
            <w:proofErr w:type="spellEnd"/>
          </w:p>
          <w:p w:rsidR="00C47043" w:rsidRDefault="00C47043" w:rsidP="00C47043">
            <w:pPr>
              <w:pStyle w:val="TableContent"/>
              <w:jc w:val="left"/>
              <w:rPr>
                <w:lang w:eastAsia="zh-CN"/>
              </w:rPr>
            </w:pPr>
            <w:r>
              <w:rPr>
                <w:lang w:eastAsia="zh-CN"/>
              </w:rPr>
              <w:t>Sai Chanda</w:t>
            </w:r>
          </w:p>
          <w:p w:rsidR="00C47043" w:rsidRDefault="00C47043" w:rsidP="00C47043">
            <w:pPr>
              <w:pStyle w:val="TableContent"/>
              <w:jc w:val="left"/>
              <w:rPr>
                <w:lang w:eastAsia="zh-CN"/>
              </w:rPr>
            </w:pPr>
            <w:r>
              <w:rPr>
                <w:lang w:eastAsia="zh-CN"/>
              </w:rPr>
              <w:t xml:space="preserve">Sridhar </w:t>
            </w:r>
            <w:proofErr w:type="spellStart"/>
            <w:r>
              <w:rPr>
                <w:lang w:eastAsia="zh-CN"/>
              </w:rPr>
              <w:t>Polisetty</w:t>
            </w:r>
            <w:proofErr w:type="spellEnd"/>
          </w:p>
          <w:p w:rsidR="00C47043" w:rsidRDefault="00C47043" w:rsidP="00C47043">
            <w:pPr>
              <w:pStyle w:val="TableContent"/>
              <w:jc w:val="left"/>
            </w:pPr>
            <w:proofErr w:type="spellStart"/>
            <w:r>
              <w:t>Satyavathi</w:t>
            </w:r>
            <w:proofErr w:type="spellEnd"/>
            <w:r>
              <w:t xml:space="preserve"> </w:t>
            </w:r>
            <w:proofErr w:type="spellStart"/>
            <w:r>
              <w:t>Salikanti</w:t>
            </w:r>
            <w:proofErr w:type="spellEnd"/>
          </w:p>
          <w:p w:rsidR="00C47043" w:rsidRDefault="00C47043" w:rsidP="00C47043">
            <w:pPr>
              <w:pStyle w:val="TableContent"/>
              <w:jc w:val="left"/>
            </w:pPr>
            <w:proofErr w:type="spellStart"/>
            <w:r>
              <w:t>Srinivasarao</w:t>
            </w:r>
            <w:proofErr w:type="spellEnd"/>
            <w:r>
              <w:t xml:space="preserve"> </w:t>
            </w:r>
            <w:proofErr w:type="spellStart"/>
            <w:r>
              <w:t>Vivaramneni</w:t>
            </w:r>
            <w:proofErr w:type="spellEnd"/>
          </w:p>
          <w:p w:rsidR="00C47043" w:rsidRDefault="00C47043" w:rsidP="00C47043">
            <w:pPr>
              <w:pStyle w:val="TableContent"/>
              <w:jc w:val="left"/>
              <w:rPr>
                <w:lang w:eastAsia="zh-CN"/>
              </w:rPr>
            </w:pPr>
            <w:r>
              <w:t xml:space="preserve">Deepa </w:t>
            </w:r>
            <w:proofErr w:type="spellStart"/>
            <w:r>
              <w:t>Maddula</w:t>
            </w:r>
            <w:proofErr w:type="spellEnd"/>
          </w:p>
          <w:p w:rsidR="00C47043" w:rsidRDefault="00C47043" w:rsidP="00C47043">
            <w:pPr>
              <w:pStyle w:val="TableContent"/>
              <w:jc w:val="left"/>
              <w:rPr>
                <w:lang w:eastAsia="zh-CN"/>
              </w:rPr>
            </w:pPr>
            <w:r>
              <w:rPr>
                <w:lang w:eastAsia="zh-CN"/>
              </w:rPr>
              <w:t>Amit Kulkarni</w:t>
            </w:r>
          </w:p>
          <w:p w:rsidR="00C47043" w:rsidRDefault="00C47043" w:rsidP="00C47043">
            <w:pPr>
              <w:pStyle w:val="TableContent"/>
              <w:jc w:val="left"/>
            </w:pPr>
            <w:r>
              <w:t>Pooja Mehta</w:t>
            </w:r>
          </w:p>
          <w:p w:rsidR="0077727B" w:rsidRDefault="00C47043" w:rsidP="0077727B">
            <w:pPr>
              <w:pStyle w:val="TableContent"/>
              <w:jc w:val="left"/>
            </w:pPr>
            <w:r>
              <w:t>James Conway</w:t>
            </w:r>
          </w:p>
          <w:p w:rsidR="005C2B64" w:rsidRPr="00B05A46" w:rsidRDefault="00C47043" w:rsidP="0077727B">
            <w:pPr>
              <w:pStyle w:val="TableContent"/>
              <w:jc w:val="left"/>
              <w:rPr>
                <w:lang w:eastAsia="zh-CN"/>
              </w:rPr>
            </w:pPr>
            <w:r>
              <w:t>Vinay Gudivada</w:t>
            </w:r>
          </w:p>
        </w:tc>
      </w:tr>
    </w:tbl>
    <w:p w:rsidR="00737426" w:rsidRPr="009D4B61" w:rsidRDefault="00737426" w:rsidP="00D6169D">
      <w:pPr>
        <w:pStyle w:val="BodyText"/>
      </w:pPr>
    </w:p>
    <w:p w:rsidR="00737426" w:rsidRPr="00864C94" w:rsidRDefault="00737426" w:rsidP="00864C94">
      <w:pPr>
        <w:pStyle w:val="Intertitle"/>
      </w:pPr>
      <w:r>
        <w:t>Track changes</w:t>
      </w:r>
    </w:p>
    <w:tbl>
      <w:tblPr>
        <w:tblW w:w="9493" w:type="dxa"/>
        <w:tblInd w:w="113" w:type="dxa"/>
        <w:tblBorders>
          <w:left w:val="single" w:sz="4" w:space="0" w:color="FFFFFF"/>
          <w:right w:val="single" w:sz="4" w:space="0" w:color="FFFFFF"/>
          <w:insideV w:val="single" w:sz="12" w:space="0" w:color="FFFFFF"/>
        </w:tblBorders>
        <w:tblLook w:val="01E0" w:firstRow="1" w:lastRow="1" w:firstColumn="1" w:lastColumn="1" w:noHBand="0" w:noVBand="0"/>
      </w:tblPr>
      <w:tblGrid>
        <w:gridCol w:w="2212"/>
        <w:gridCol w:w="7281"/>
      </w:tblGrid>
      <w:tr w:rsidR="00737426" w:rsidRPr="00F16B6B" w:rsidTr="00A97C07">
        <w:tc>
          <w:tcPr>
            <w:tcW w:w="2212" w:type="dxa"/>
            <w:tcBorders>
              <w:top w:val="single" w:sz="4" w:space="0" w:color="FFFFFF"/>
              <w:left w:val="single" w:sz="4" w:space="0" w:color="FFFFFF"/>
              <w:bottom w:val="single" w:sz="4" w:space="0" w:color="FFFFFF"/>
              <w:right w:val="single" w:sz="12" w:space="0" w:color="FFFFFF"/>
              <w:tl2br w:val="nil"/>
              <w:tr2bl w:val="nil"/>
            </w:tcBorders>
            <w:shd w:val="solid" w:color="E2001F" w:fill="009600"/>
          </w:tcPr>
          <w:p w:rsidR="00737426" w:rsidRPr="00C3330C" w:rsidRDefault="00737426" w:rsidP="00A14BAD">
            <w:pPr>
              <w:rPr>
                <w:b/>
                <w:color w:val="FFFFFF"/>
              </w:rPr>
            </w:pPr>
            <w:r w:rsidRPr="00C3330C">
              <w:rPr>
                <w:b/>
                <w:color w:val="FFFFFF"/>
              </w:rPr>
              <w:t>Version number</w:t>
            </w:r>
          </w:p>
        </w:tc>
        <w:tc>
          <w:tcPr>
            <w:tcW w:w="7281"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737426" w:rsidRPr="00C3330C" w:rsidRDefault="00737426" w:rsidP="00A14BAD">
            <w:pPr>
              <w:rPr>
                <w:b/>
                <w:color w:val="FFFFFF"/>
              </w:rPr>
            </w:pPr>
            <w:r w:rsidRPr="00C3330C">
              <w:rPr>
                <w:b/>
                <w:color w:val="FFFFFF"/>
              </w:rPr>
              <w:t>Change description</w:t>
            </w:r>
          </w:p>
        </w:tc>
      </w:tr>
      <w:tr w:rsidR="00737426" w:rsidRPr="00F16B6B" w:rsidTr="00A97C07">
        <w:tc>
          <w:tcPr>
            <w:tcW w:w="2212" w:type="dxa"/>
            <w:tcBorders>
              <w:top w:val="single" w:sz="4" w:space="0" w:color="FFFFFF"/>
              <w:left w:val="single" w:sz="4" w:space="0" w:color="FFFFFF"/>
              <w:bottom w:val="single" w:sz="4" w:space="0" w:color="FFFFFF"/>
              <w:right w:val="single" w:sz="12" w:space="0" w:color="FFFFFF"/>
              <w:tl2br w:val="nil"/>
              <w:tr2bl w:val="nil"/>
            </w:tcBorders>
            <w:shd w:val="clear" w:color="auto" w:fill="E4E3DC"/>
          </w:tcPr>
          <w:p w:rsidR="00737426" w:rsidRPr="00F16B6B" w:rsidRDefault="00AE4285" w:rsidP="00A14BAD">
            <w:r>
              <w:t>1.0</w:t>
            </w:r>
          </w:p>
        </w:tc>
        <w:tc>
          <w:tcPr>
            <w:tcW w:w="7281"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737426" w:rsidRPr="00F16B6B" w:rsidRDefault="00737426" w:rsidP="00A14BAD">
            <w:r>
              <w:t>Document creation</w:t>
            </w:r>
          </w:p>
        </w:tc>
      </w:tr>
    </w:tbl>
    <w:p w:rsidR="00737426" w:rsidRPr="000A388E" w:rsidRDefault="00737426" w:rsidP="00D6169D">
      <w:pPr>
        <w:pStyle w:val="BodyText"/>
      </w:pPr>
    </w:p>
    <w:p w:rsidR="00737426" w:rsidRPr="00864C94" w:rsidRDefault="00737426" w:rsidP="00864C94">
      <w:pPr>
        <w:pStyle w:val="Intertitle"/>
      </w:pPr>
      <w:r>
        <w:t>Associated documents</w:t>
      </w:r>
    </w:p>
    <w:tbl>
      <w:tblPr>
        <w:tblW w:w="9493" w:type="dxa"/>
        <w:tblInd w:w="113" w:type="dxa"/>
        <w:tblBorders>
          <w:left w:val="single" w:sz="4" w:space="0" w:color="FFFFFF"/>
          <w:right w:val="single" w:sz="4" w:space="0" w:color="FFFFFF"/>
          <w:insideV w:val="single" w:sz="12" w:space="0" w:color="FFFFFF"/>
        </w:tblBorders>
        <w:tblLook w:val="01E0" w:firstRow="1" w:lastRow="1" w:firstColumn="1" w:lastColumn="1" w:noHBand="0" w:noVBand="0"/>
      </w:tblPr>
      <w:tblGrid>
        <w:gridCol w:w="5775"/>
        <w:gridCol w:w="1388"/>
        <w:gridCol w:w="1020"/>
        <w:gridCol w:w="1310"/>
      </w:tblGrid>
      <w:tr w:rsidR="00737426" w:rsidRPr="00F16B6B" w:rsidTr="00CA624E">
        <w:tc>
          <w:tcPr>
            <w:tcW w:w="4585" w:type="dxa"/>
            <w:tcBorders>
              <w:top w:val="single" w:sz="4" w:space="0" w:color="FFFFFF"/>
              <w:left w:val="single" w:sz="4" w:space="0" w:color="FFFFFF"/>
              <w:bottom w:val="single" w:sz="4" w:space="0" w:color="FFFFFF"/>
              <w:right w:val="single" w:sz="12" w:space="0" w:color="FFFFFF"/>
              <w:tl2br w:val="nil"/>
              <w:tr2bl w:val="nil"/>
            </w:tcBorders>
            <w:shd w:val="solid" w:color="E2001F" w:fill="009600"/>
          </w:tcPr>
          <w:p w:rsidR="00737426" w:rsidRPr="00C3330C" w:rsidRDefault="00737426" w:rsidP="00A14BAD">
            <w:pPr>
              <w:rPr>
                <w:b/>
                <w:color w:val="FFFFFF"/>
              </w:rPr>
            </w:pPr>
            <w:r w:rsidRPr="00C3330C">
              <w:rPr>
                <w:b/>
                <w:color w:val="FFFFFF"/>
              </w:rPr>
              <w:t>Name</w:t>
            </w:r>
          </w:p>
        </w:tc>
        <w:tc>
          <w:tcPr>
            <w:tcW w:w="2250"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737426" w:rsidRPr="00C3330C" w:rsidRDefault="00737426" w:rsidP="00A14BAD">
            <w:pPr>
              <w:rPr>
                <w:b/>
                <w:color w:val="FFFFFF"/>
              </w:rPr>
            </w:pPr>
            <w:r w:rsidRPr="00C3330C">
              <w:rPr>
                <w:b/>
                <w:color w:val="FFFFFF"/>
              </w:rPr>
              <w:t>Author</w:t>
            </w:r>
          </w:p>
        </w:tc>
        <w:tc>
          <w:tcPr>
            <w:tcW w:w="1161"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737426" w:rsidRPr="00C3330C" w:rsidRDefault="00737426" w:rsidP="00A14BAD">
            <w:pPr>
              <w:rPr>
                <w:b/>
                <w:color w:val="FFFFFF"/>
              </w:rPr>
            </w:pPr>
            <w:r w:rsidRPr="00C3330C">
              <w:rPr>
                <w:b/>
                <w:color w:val="FFFFFF"/>
              </w:rPr>
              <w:t>Version</w:t>
            </w:r>
          </w:p>
        </w:tc>
        <w:tc>
          <w:tcPr>
            <w:tcW w:w="1497"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737426" w:rsidRPr="00C3330C" w:rsidRDefault="00737426" w:rsidP="00A14BAD">
            <w:pPr>
              <w:rPr>
                <w:b/>
                <w:color w:val="FFFFFF"/>
              </w:rPr>
            </w:pPr>
            <w:r w:rsidRPr="00C3330C">
              <w:rPr>
                <w:b/>
                <w:color w:val="FFFFFF"/>
              </w:rPr>
              <w:t>Date</w:t>
            </w:r>
          </w:p>
        </w:tc>
      </w:tr>
      <w:tr w:rsidR="00737426" w:rsidRPr="00F16B6B" w:rsidTr="00CA624E">
        <w:tc>
          <w:tcPr>
            <w:tcW w:w="4585"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737426" w:rsidRPr="00C26AF7" w:rsidRDefault="009E60F6" w:rsidP="005441CA">
            <w:pPr>
              <w:rPr>
                <w:lang w:val="en-GB"/>
              </w:rPr>
            </w:pPr>
            <w:r w:rsidRPr="009E60F6">
              <w:rPr>
                <w:lang w:val="en-GB"/>
              </w:rPr>
              <w:t>201901_WorkdayEnhancement_Performance_Test_Plan_v0.2</w:t>
            </w:r>
          </w:p>
        </w:tc>
        <w:tc>
          <w:tcPr>
            <w:tcW w:w="2250"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737426" w:rsidRPr="001E048E" w:rsidRDefault="009E60F6" w:rsidP="00CA624E">
            <w:pPr>
              <w:rPr>
                <w:lang w:val="nl-NL"/>
              </w:rPr>
            </w:pPr>
            <w:r>
              <w:t>Arindam Das</w:t>
            </w:r>
          </w:p>
        </w:tc>
        <w:tc>
          <w:tcPr>
            <w:tcW w:w="1161"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737426" w:rsidRPr="00234A17" w:rsidRDefault="009E60F6" w:rsidP="00CA624E">
            <w:r>
              <w:t>0.2</w:t>
            </w:r>
          </w:p>
        </w:tc>
        <w:tc>
          <w:tcPr>
            <w:tcW w:w="1497"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737426" w:rsidRPr="00234A17" w:rsidRDefault="009E60F6" w:rsidP="005C2B64">
            <w:r>
              <w:rPr>
                <w:rFonts w:cs="Arial"/>
              </w:rPr>
              <w:t>25/01/2019</w:t>
            </w:r>
          </w:p>
        </w:tc>
      </w:tr>
    </w:tbl>
    <w:p w:rsidR="00737426" w:rsidRPr="003A50E9" w:rsidRDefault="00737426" w:rsidP="00D6169D">
      <w:pPr>
        <w:pStyle w:val="BodyText"/>
      </w:pPr>
    </w:p>
    <w:p w:rsidR="00737426" w:rsidRDefault="00737426" w:rsidP="00687B60">
      <w:pPr>
        <w:pStyle w:val="Heading1"/>
      </w:pPr>
      <w:bookmarkStart w:id="1" w:name="_Toc536712770"/>
      <w:r w:rsidRPr="00687B60">
        <w:lastRenderedPageBreak/>
        <w:t>EXECUTIVE SUMMARY</w:t>
      </w:r>
      <w:bookmarkEnd w:id="1"/>
    </w:p>
    <w:p w:rsidR="0067572F" w:rsidRPr="00FD32D6" w:rsidRDefault="0067572F" w:rsidP="0067572F">
      <w:pPr>
        <w:pStyle w:val="Heading2"/>
      </w:pPr>
      <w:bookmarkStart w:id="2" w:name="_Toc536712771"/>
      <w:r w:rsidRPr="00FD32D6">
        <w:t>Functional Summary</w:t>
      </w:r>
      <w:bookmarkEnd w:id="2"/>
    </w:p>
    <w:p w:rsidR="00AA5253" w:rsidRPr="00A41A56" w:rsidRDefault="00AA5253" w:rsidP="00AA5253">
      <w:pPr>
        <w:pStyle w:val="BodyText"/>
        <w:rPr>
          <w:sz w:val="22"/>
          <w:szCs w:val="22"/>
        </w:rPr>
      </w:pPr>
      <w:r>
        <w:rPr>
          <w:sz w:val="22"/>
          <w:szCs w:val="22"/>
        </w:rPr>
        <w:t xml:space="preserve">The application under test was </w:t>
      </w:r>
      <w:r w:rsidRPr="00A41A56">
        <w:rPr>
          <w:sz w:val="22"/>
          <w:szCs w:val="22"/>
        </w:rPr>
        <w:t xml:space="preserve">Workday </w:t>
      </w:r>
      <w:r>
        <w:rPr>
          <w:sz w:val="22"/>
          <w:szCs w:val="22"/>
        </w:rPr>
        <w:t>Enhanced</w:t>
      </w:r>
      <w:r w:rsidRPr="00A41A56">
        <w:rPr>
          <w:sz w:val="22"/>
          <w:szCs w:val="22"/>
        </w:rPr>
        <w:t xml:space="preserve"> Integration</w:t>
      </w:r>
      <w:r>
        <w:rPr>
          <w:sz w:val="22"/>
          <w:szCs w:val="22"/>
        </w:rPr>
        <w:t xml:space="preserve"> </w:t>
      </w:r>
      <w:r w:rsidR="00455116">
        <w:rPr>
          <w:sz w:val="22"/>
          <w:szCs w:val="22"/>
        </w:rPr>
        <w:t xml:space="preserve">API </w:t>
      </w:r>
      <w:r>
        <w:rPr>
          <w:sz w:val="22"/>
          <w:szCs w:val="22"/>
        </w:rPr>
        <w:t>v2.0</w:t>
      </w:r>
      <w:r w:rsidRPr="00A41A56">
        <w:rPr>
          <w:sz w:val="22"/>
          <w:szCs w:val="22"/>
        </w:rPr>
        <w:t>. This application captures local payroll data of the Clients via Workday system using REST API Services.</w:t>
      </w:r>
    </w:p>
    <w:p w:rsidR="00AA5253" w:rsidRDefault="00AA5253" w:rsidP="008172C0">
      <w:pPr>
        <w:widowControl w:val="0"/>
        <w:spacing w:line="240" w:lineRule="auto"/>
        <w:rPr>
          <w:sz w:val="22"/>
          <w:szCs w:val="22"/>
        </w:rPr>
      </w:pPr>
    </w:p>
    <w:p w:rsidR="00361AEC" w:rsidRPr="00A41A56" w:rsidRDefault="0097729D" w:rsidP="00361AEC">
      <w:pPr>
        <w:pStyle w:val="BodyText"/>
        <w:rPr>
          <w:sz w:val="22"/>
          <w:szCs w:val="22"/>
        </w:rPr>
      </w:pPr>
      <w:r>
        <w:rPr>
          <w:sz w:val="22"/>
          <w:szCs w:val="22"/>
        </w:rPr>
        <w:t xml:space="preserve">Primary objective of the Benchmark was to performance test </w:t>
      </w:r>
      <w:r w:rsidR="00361AEC">
        <w:rPr>
          <w:sz w:val="22"/>
          <w:szCs w:val="22"/>
        </w:rPr>
        <w:t>China and Singapore APIs to d</w:t>
      </w:r>
      <w:r w:rsidR="00361AEC" w:rsidRPr="00A41A56">
        <w:rPr>
          <w:sz w:val="22"/>
          <w:szCs w:val="22"/>
        </w:rPr>
        <w:t xml:space="preserve">etermine Application API’s stability and capacity in terms of </w:t>
      </w:r>
      <w:r w:rsidR="00361AEC">
        <w:rPr>
          <w:sz w:val="22"/>
          <w:szCs w:val="22"/>
        </w:rPr>
        <w:t>transaction rate supported. Also to p</w:t>
      </w:r>
      <w:r w:rsidR="00361AEC" w:rsidRPr="00A41A56">
        <w:rPr>
          <w:sz w:val="22"/>
          <w:szCs w:val="22"/>
        </w:rPr>
        <w:t xml:space="preserve">rovide </w:t>
      </w:r>
      <w:r w:rsidR="00361AEC">
        <w:rPr>
          <w:sz w:val="22"/>
          <w:szCs w:val="22"/>
        </w:rPr>
        <w:t xml:space="preserve">an </w:t>
      </w:r>
      <w:r w:rsidR="00361AEC" w:rsidRPr="00A41A56">
        <w:rPr>
          <w:sz w:val="22"/>
          <w:szCs w:val="22"/>
        </w:rPr>
        <w:t>overall user experience under load and identify bottlenecks if any.</w:t>
      </w:r>
    </w:p>
    <w:p w:rsidR="00361AEC" w:rsidRDefault="00361AEC" w:rsidP="0097729D">
      <w:pPr>
        <w:spacing w:line="240" w:lineRule="auto"/>
        <w:rPr>
          <w:sz w:val="22"/>
          <w:szCs w:val="22"/>
        </w:rPr>
      </w:pPr>
    </w:p>
    <w:p w:rsidR="007522C7" w:rsidRDefault="0097729D" w:rsidP="004110C6">
      <w:pPr>
        <w:spacing w:line="240" w:lineRule="auto"/>
        <w:rPr>
          <w:sz w:val="22"/>
          <w:szCs w:val="22"/>
        </w:rPr>
      </w:pPr>
      <w:r>
        <w:rPr>
          <w:sz w:val="22"/>
          <w:szCs w:val="22"/>
        </w:rPr>
        <w:t xml:space="preserve">7 </w:t>
      </w:r>
      <w:r w:rsidR="00EA1359">
        <w:rPr>
          <w:sz w:val="22"/>
          <w:szCs w:val="22"/>
        </w:rPr>
        <w:t xml:space="preserve">unique </w:t>
      </w:r>
      <w:r>
        <w:rPr>
          <w:sz w:val="22"/>
          <w:szCs w:val="22"/>
        </w:rPr>
        <w:t xml:space="preserve">APIs </w:t>
      </w:r>
      <w:r w:rsidR="004110C6">
        <w:rPr>
          <w:sz w:val="22"/>
          <w:szCs w:val="22"/>
        </w:rPr>
        <w:t xml:space="preserve">from </w:t>
      </w:r>
      <w:r w:rsidR="007522C7">
        <w:rPr>
          <w:sz w:val="22"/>
          <w:szCs w:val="22"/>
        </w:rPr>
        <w:t>CN and SG</w:t>
      </w:r>
      <w:r w:rsidR="004110C6">
        <w:rPr>
          <w:sz w:val="22"/>
          <w:szCs w:val="22"/>
        </w:rPr>
        <w:t xml:space="preserve"> </w:t>
      </w:r>
      <w:r>
        <w:rPr>
          <w:sz w:val="22"/>
          <w:szCs w:val="22"/>
        </w:rPr>
        <w:t xml:space="preserve">were identified for this purpose and </w:t>
      </w:r>
      <w:r w:rsidR="004110C6">
        <w:rPr>
          <w:sz w:val="22"/>
          <w:szCs w:val="22"/>
        </w:rPr>
        <w:t>combined tests</w:t>
      </w:r>
      <w:r>
        <w:rPr>
          <w:sz w:val="22"/>
          <w:szCs w:val="22"/>
        </w:rPr>
        <w:t xml:space="preserve"> were e</w:t>
      </w:r>
      <w:r w:rsidR="007522C7">
        <w:rPr>
          <w:sz w:val="22"/>
          <w:szCs w:val="22"/>
        </w:rPr>
        <w:t>xecuted</w:t>
      </w:r>
      <w:r>
        <w:rPr>
          <w:sz w:val="22"/>
          <w:szCs w:val="22"/>
        </w:rPr>
        <w:t>.</w:t>
      </w:r>
    </w:p>
    <w:p w:rsidR="0097729D" w:rsidRDefault="0097729D" w:rsidP="004110C6">
      <w:pPr>
        <w:spacing w:line="240" w:lineRule="auto"/>
        <w:rPr>
          <w:sz w:val="22"/>
          <w:szCs w:val="22"/>
        </w:rPr>
      </w:pPr>
      <w:r>
        <w:rPr>
          <w:sz w:val="22"/>
          <w:szCs w:val="22"/>
        </w:rPr>
        <w:t xml:space="preserve">Both tests were </w:t>
      </w:r>
      <w:r w:rsidR="004110C6">
        <w:rPr>
          <w:sz w:val="22"/>
          <w:szCs w:val="22"/>
        </w:rPr>
        <w:t>performed in p</w:t>
      </w:r>
      <w:r>
        <w:rPr>
          <w:sz w:val="22"/>
          <w:szCs w:val="22"/>
        </w:rPr>
        <w:t>lateau model with max 200 users (Plateau model – 100, 150, 180 and 200 users) to identify the exact breaking point and capacity threshold.</w:t>
      </w:r>
    </w:p>
    <w:tbl>
      <w:tblPr>
        <w:tblStyle w:val="TableGrid"/>
        <w:tblW w:w="0" w:type="auto"/>
        <w:tblLook w:val="04A0" w:firstRow="1" w:lastRow="0" w:firstColumn="1" w:lastColumn="0" w:noHBand="0" w:noVBand="1"/>
      </w:tblPr>
      <w:tblGrid>
        <w:gridCol w:w="973"/>
        <w:gridCol w:w="1272"/>
        <w:gridCol w:w="1800"/>
        <w:gridCol w:w="2610"/>
        <w:gridCol w:w="2970"/>
      </w:tblGrid>
      <w:tr w:rsidR="00EA1359" w:rsidTr="00EA1359">
        <w:trPr>
          <w:cnfStyle w:val="100000000000" w:firstRow="1" w:lastRow="0" w:firstColumn="0" w:lastColumn="0" w:oddVBand="0" w:evenVBand="0" w:oddHBand="0" w:evenHBand="0" w:firstRowFirstColumn="0" w:firstRowLastColumn="0" w:lastRowFirstColumn="0" w:lastRowLastColumn="0"/>
          <w:trHeight w:val="300"/>
        </w:trPr>
        <w:tc>
          <w:tcPr>
            <w:tcW w:w="0" w:type="auto"/>
            <w:vAlign w:val="center"/>
          </w:tcPr>
          <w:p w:rsidR="00EA1359" w:rsidRPr="0097663D" w:rsidRDefault="00EA1359" w:rsidP="00EA1359">
            <w:pPr>
              <w:jc w:val="center"/>
              <w:rPr>
                <w:rFonts w:cs="Arial"/>
                <w:color w:val="FFFFFF" w:themeColor="background1"/>
                <w:szCs w:val="20"/>
              </w:rPr>
            </w:pPr>
            <w:r w:rsidRPr="0097663D">
              <w:rPr>
                <w:rFonts w:cs="Arial"/>
                <w:color w:val="FFFFFF" w:themeColor="background1"/>
                <w:szCs w:val="20"/>
              </w:rPr>
              <w:t>Rounds</w:t>
            </w:r>
          </w:p>
        </w:tc>
        <w:tc>
          <w:tcPr>
            <w:tcW w:w="1272" w:type="dxa"/>
            <w:vAlign w:val="center"/>
          </w:tcPr>
          <w:p w:rsidR="00EA1359" w:rsidRPr="0097663D" w:rsidRDefault="00EA1359" w:rsidP="00EA1359">
            <w:pPr>
              <w:jc w:val="center"/>
              <w:rPr>
                <w:rFonts w:cs="Arial"/>
                <w:color w:val="FFFFFF" w:themeColor="background1"/>
                <w:szCs w:val="20"/>
              </w:rPr>
            </w:pPr>
            <w:r>
              <w:rPr>
                <w:rFonts w:cs="Arial"/>
                <w:color w:val="FFFFFF" w:themeColor="background1"/>
                <w:szCs w:val="20"/>
              </w:rPr>
              <w:t>Objective</w:t>
            </w:r>
          </w:p>
        </w:tc>
        <w:tc>
          <w:tcPr>
            <w:tcW w:w="1800" w:type="dxa"/>
            <w:vAlign w:val="center"/>
          </w:tcPr>
          <w:p w:rsidR="00EA1359" w:rsidRPr="0097663D" w:rsidRDefault="00EA1359" w:rsidP="00EA1359">
            <w:pPr>
              <w:jc w:val="center"/>
              <w:rPr>
                <w:rFonts w:cs="Arial"/>
                <w:color w:val="FFFFFF" w:themeColor="background1"/>
                <w:szCs w:val="20"/>
              </w:rPr>
            </w:pPr>
            <w:r w:rsidRPr="0097663D">
              <w:rPr>
                <w:rFonts w:cs="Arial"/>
                <w:color w:val="FFFFFF" w:themeColor="background1"/>
                <w:szCs w:val="20"/>
              </w:rPr>
              <w:t>API Locale</w:t>
            </w:r>
          </w:p>
        </w:tc>
        <w:tc>
          <w:tcPr>
            <w:tcW w:w="2610" w:type="dxa"/>
            <w:noWrap/>
            <w:vAlign w:val="center"/>
            <w:hideMark/>
          </w:tcPr>
          <w:p w:rsidR="00EA1359" w:rsidRPr="0097663D" w:rsidRDefault="00EA1359" w:rsidP="00EA1359">
            <w:pPr>
              <w:jc w:val="center"/>
              <w:rPr>
                <w:rFonts w:eastAsiaTheme="minorHAnsi" w:cs="Arial"/>
                <w:color w:val="FFFFFF" w:themeColor="background1"/>
                <w:szCs w:val="20"/>
              </w:rPr>
            </w:pPr>
            <w:r w:rsidRPr="0097663D">
              <w:rPr>
                <w:rFonts w:cs="Arial"/>
                <w:color w:val="FFFFFF" w:themeColor="background1"/>
                <w:szCs w:val="20"/>
              </w:rPr>
              <w:t>Scenarios</w:t>
            </w:r>
          </w:p>
        </w:tc>
        <w:tc>
          <w:tcPr>
            <w:tcW w:w="2970" w:type="dxa"/>
            <w:vAlign w:val="center"/>
          </w:tcPr>
          <w:p w:rsidR="00EA1359" w:rsidRPr="0097663D" w:rsidRDefault="00EA1359" w:rsidP="00EA1359">
            <w:pPr>
              <w:jc w:val="center"/>
              <w:rPr>
                <w:rFonts w:eastAsiaTheme="minorHAnsi" w:cs="Arial"/>
                <w:color w:val="FFFFFF" w:themeColor="background1"/>
                <w:szCs w:val="20"/>
              </w:rPr>
            </w:pPr>
            <w:r w:rsidRPr="0097663D">
              <w:rPr>
                <w:rFonts w:eastAsiaTheme="minorHAnsi" w:cs="Arial"/>
                <w:color w:val="FFFFFF" w:themeColor="background1"/>
                <w:szCs w:val="20"/>
              </w:rPr>
              <w:t>Concurrent Users</w:t>
            </w:r>
          </w:p>
        </w:tc>
      </w:tr>
      <w:tr w:rsidR="00EA1359" w:rsidRPr="00120A91" w:rsidTr="00EA1359">
        <w:trPr>
          <w:cnfStyle w:val="000000100000" w:firstRow="0" w:lastRow="0" w:firstColumn="0" w:lastColumn="0" w:oddVBand="0" w:evenVBand="0" w:oddHBand="1" w:evenHBand="0" w:firstRowFirstColumn="0" w:firstRowLastColumn="0" w:lastRowFirstColumn="0" w:lastRowLastColumn="0"/>
          <w:trHeight w:val="408"/>
        </w:trPr>
        <w:tc>
          <w:tcPr>
            <w:tcW w:w="0" w:type="auto"/>
            <w:vAlign w:val="center"/>
          </w:tcPr>
          <w:p w:rsidR="00EA1359" w:rsidRPr="00126F87" w:rsidRDefault="00EA1359" w:rsidP="00EA1359">
            <w:pPr>
              <w:rPr>
                <w:color w:val="000000"/>
              </w:rPr>
            </w:pPr>
            <w:r>
              <w:rPr>
                <w:color w:val="000000"/>
              </w:rPr>
              <w:t>Round 1</w:t>
            </w:r>
          </w:p>
        </w:tc>
        <w:tc>
          <w:tcPr>
            <w:tcW w:w="1272" w:type="dxa"/>
            <w:vMerge w:val="restart"/>
            <w:vAlign w:val="center"/>
          </w:tcPr>
          <w:p w:rsidR="00EA1359" w:rsidRDefault="00EA1359" w:rsidP="00EA1359">
            <w:pPr>
              <w:pStyle w:val="BodyText"/>
              <w:jc w:val="center"/>
              <w:rPr>
                <w:sz w:val="20"/>
                <w:szCs w:val="20"/>
                <w:lang w:val="fr-FR"/>
              </w:rPr>
            </w:pPr>
            <w:proofErr w:type="spellStart"/>
            <w:r>
              <w:rPr>
                <w:sz w:val="20"/>
                <w:szCs w:val="20"/>
                <w:lang w:val="fr-FR"/>
              </w:rPr>
              <w:t>Capacity</w:t>
            </w:r>
            <w:proofErr w:type="spellEnd"/>
            <w:r>
              <w:rPr>
                <w:sz w:val="20"/>
                <w:szCs w:val="20"/>
                <w:lang w:val="fr-FR"/>
              </w:rPr>
              <w:t xml:space="preserve"> Objective</w:t>
            </w:r>
          </w:p>
        </w:tc>
        <w:tc>
          <w:tcPr>
            <w:tcW w:w="1800" w:type="dxa"/>
            <w:vAlign w:val="center"/>
          </w:tcPr>
          <w:p w:rsidR="00EA1359" w:rsidRPr="00126F87" w:rsidRDefault="00EA1359" w:rsidP="00EA1359">
            <w:pPr>
              <w:pStyle w:val="BodyText"/>
              <w:rPr>
                <w:sz w:val="20"/>
                <w:szCs w:val="20"/>
                <w:lang w:val="fr-FR"/>
              </w:rPr>
            </w:pPr>
            <w:r>
              <w:rPr>
                <w:sz w:val="20"/>
                <w:szCs w:val="20"/>
                <w:lang w:val="fr-FR"/>
              </w:rPr>
              <w:t>Singapore</w:t>
            </w:r>
          </w:p>
        </w:tc>
        <w:tc>
          <w:tcPr>
            <w:tcW w:w="2610" w:type="dxa"/>
            <w:noWrap/>
            <w:vAlign w:val="center"/>
          </w:tcPr>
          <w:p w:rsidR="00EA1359" w:rsidRPr="00126F87" w:rsidRDefault="00EA1359" w:rsidP="00EA1359">
            <w:pPr>
              <w:rPr>
                <w:color w:val="000000"/>
              </w:rPr>
            </w:pPr>
            <w:r>
              <w:rPr>
                <w:color w:val="000000"/>
              </w:rPr>
              <w:t>SG APIs [</w:t>
            </w:r>
            <w:r w:rsidRPr="00126F87">
              <w:rPr>
                <w:color w:val="000000"/>
              </w:rPr>
              <w:t>SC1</w:t>
            </w:r>
            <w:r>
              <w:rPr>
                <w:color w:val="000000"/>
              </w:rPr>
              <w:t xml:space="preserve"> – SC7]</w:t>
            </w:r>
          </w:p>
        </w:tc>
        <w:tc>
          <w:tcPr>
            <w:tcW w:w="2970" w:type="dxa"/>
            <w:vMerge w:val="restart"/>
            <w:vAlign w:val="center"/>
          </w:tcPr>
          <w:p w:rsidR="00EA1359" w:rsidRDefault="00EA1359" w:rsidP="00EA1359">
            <w:pPr>
              <w:rPr>
                <w:rFonts w:eastAsiaTheme="minorHAnsi" w:cs="Arial"/>
                <w:color w:val="000000"/>
                <w:szCs w:val="20"/>
              </w:rPr>
            </w:pPr>
            <w:r>
              <w:rPr>
                <w:rFonts w:eastAsiaTheme="minorHAnsi" w:cs="Arial"/>
                <w:color w:val="000000"/>
                <w:szCs w:val="20"/>
              </w:rPr>
              <w:t>200 users plateau model</w:t>
            </w:r>
          </w:p>
          <w:p w:rsidR="00EA1359" w:rsidRPr="00126F87" w:rsidRDefault="00EA1359" w:rsidP="00EA1359">
            <w:pPr>
              <w:rPr>
                <w:rFonts w:eastAsiaTheme="minorHAnsi" w:cs="Arial"/>
                <w:color w:val="000000"/>
                <w:szCs w:val="20"/>
              </w:rPr>
            </w:pPr>
            <w:r>
              <w:rPr>
                <w:rFonts w:eastAsiaTheme="minorHAnsi" w:cs="Arial"/>
                <w:color w:val="000000"/>
                <w:szCs w:val="20"/>
              </w:rPr>
              <w:t>(100 – 150 – 180 – 200 users)</w:t>
            </w:r>
          </w:p>
        </w:tc>
      </w:tr>
      <w:tr w:rsidR="00EA1359" w:rsidRPr="00120A91" w:rsidTr="00EA1359">
        <w:trPr>
          <w:cnfStyle w:val="000000010000" w:firstRow="0" w:lastRow="0" w:firstColumn="0" w:lastColumn="0" w:oddVBand="0" w:evenVBand="0" w:oddHBand="0" w:evenHBand="1" w:firstRowFirstColumn="0" w:firstRowLastColumn="0" w:lastRowFirstColumn="0" w:lastRowLastColumn="0"/>
          <w:trHeight w:val="408"/>
        </w:trPr>
        <w:tc>
          <w:tcPr>
            <w:tcW w:w="0" w:type="auto"/>
            <w:vAlign w:val="center"/>
          </w:tcPr>
          <w:p w:rsidR="00EA1359" w:rsidRPr="00126F87" w:rsidRDefault="00EA1359" w:rsidP="00EA1359">
            <w:pPr>
              <w:rPr>
                <w:color w:val="000000"/>
              </w:rPr>
            </w:pPr>
            <w:r w:rsidRPr="00126F87">
              <w:rPr>
                <w:color w:val="000000"/>
              </w:rPr>
              <w:t>Round 2</w:t>
            </w:r>
          </w:p>
        </w:tc>
        <w:tc>
          <w:tcPr>
            <w:tcW w:w="1272" w:type="dxa"/>
            <w:vMerge/>
          </w:tcPr>
          <w:p w:rsidR="00EA1359" w:rsidRDefault="00EA1359" w:rsidP="00EA1359">
            <w:pPr>
              <w:rPr>
                <w:color w:val="000000"/>
              </w:rPr>
            </w:pPr>
          </w:p>
        </w:tc>
        <w:tc>
          <w:tcPr>
            <w:tcW w:w="1800" w:type="dxa"/>
            <w:vAlign w:val="center"/>
          </w:tcPr>
          <w:p w:rsidR="00EA1359" w:rsidRPr="00126F87" w:rsidRDefault="00EA1359" w:rsidP="00EA1359">
            <w:pPr>
              <w:rPr>
                <w:color w:val="000000"/>
              </w:rPr>
            </w:pPr>
            <w:r>
              <w:rPr>
                <w:color w:val="000000"/>
              </w:rPr>
              <w:t>China</w:t>
            </w:r>
          </w:p>
        </w:tc>
        <w:tc>
          <w:tcPr>
            <w:tcW w:w="2610" w:type="dxa"/>
            <w:noWrap/>
            <w:vAlign w:val="center"/>
            <w:hideMark/>
          </w:tcPr>
          <w:p w:rsidR="00EA1359" w:rsidRPr="00126F87" w:rsidRDefault="00EA1359" w:rsidP="00EA1359">
            <w:pPr>
              <w:rPr>
                <w:rFonts w:ascii="Calibri" w:eastAsiaTheme="minorHAnsi" w:hAnsi="Calibri"/>
                <w:color w:val="000000"/>
                <w:sz w:val="22"/>
                <w:szCs w:val="22"/>
              </w:rPr>
            </w:pPr>
            <w:r>
              <w:rPr>
                <w:color w:val="000000"/>
              </w:rPr>
              <w:t>CN APIs [SC1 – SC7]</w:t>
            </w:r>
          </w:p>
        </w:tc>
        <w:tc>
          <w:tcPr>
            <w:tcW w:w="2970" w:type="dxa"/>
            <w:vMerge/>
            <w:vAlign w:val="center"/>
          </w:tcPr>
          <w:p w:rsidR="00EA1359" w:rsidRPr="00126F87" w:rsidRDefault="00EA1359" w:rsidP="00EA1359">
            <w:pPr>
              <w:rPr>
                <w:rFonts w:eastAsiaTheme="minorHAnsi" w:cs="Arial"/>
                <w:color w:val="000000"/>
                <w:szCs w:val="20"/>
              </w:rPr>
            </w:pPr>
          </w:p>
        </w:tc>
      </w:tr>
    </w:tbl>
    <w:p w:rsidR="0014073F" w:rsidRDefault="0014073F" w:rsidP="000A73F0">
      <w:pPr>
        <w:pStyle w:val="BodyText"/>
        <w:rPr>
          <w:sz w:val="22"/>
          <w:szCs w:val="22"/>
        </w:rPr>
      </w:pPr>
    </w:p>
    <w:p w:rsidR="0014073F" w:rsidRDefault="0014073F" w:rsidP="000A73F0">
      <w:pPr>
        <w:pStyle w:val="BodyText"/>
        <w:rPr>
          <w:sz w:val="22"/>
          <w:szCs w:val="22"/>
        </w:rPr>
      </w:pPr>
      <w:r>
        <w:rPr>
          <w:sz w:val="22"/>
          <w:szCs w:val="22"/>
        </w:rPr>
        <w:t>From the</w:t>
      </w:r>
      <w:r w:rsidR="0014275A">
        <w:rPr>
          <w:sz w:val="22"/>
          <w:szCs w:val="22"/>
        </w:rPr>
        <w:t>se</w:t>
      </w:r>
      <w:r w:rsidR="00EA1359">
        <w:rPr>
          <w:sz w:val="22"/>
          <w:szCs w:val="22"/>
        </w:rPr>
        <w:t xml:space="preserve"> test results</w:t>
      </w:r>
      <w:r>
        <w:rPr>
          <w:sz w:val="22"/>
          <w:szCs w:val="22"/>
        </w:rPr>
        <w:t xml:space="preserve"> we could summarize the below notes-</w:t>
      </w:r>
    </w:p>
    <w:p w:rsidR="00EA1359" w:rsidRPr="00EA1359" w:rsidRDefault="00EA1359" w:rsidP="00EA1359">
      <w:pPr>
        <w:suppressAutoHyphens w:val="0"/>
        <w:spacing w:line="240" w:lineRule="auto"/>
        <w:rPr>
          <w:sz w:val="22"/>
          <w:szCs w:val="22"/>
        </w:rPr>
      </w:pPr>
    </w:p>
    <w:p w:rsidR="00EA7FEA" w:rsidRDefault="00EA7FEA" w:rsidP="00B11C7F">
      <w:pPr>
        <w:pStyle w:val="ListParagraph"/>
        <w:numPr>
          <w:ilvl w:val="0"/>
          <w:numId w:val="20"/>
        </w:numPr>
        <w:suppressAutoHyphens w:val="0"/>
        <w:spacing w:line="240" w:lineRule="auto"/>
        <w:ind w:left="360"/>
        <w:rPr>
          <w:sz w:val="22"/>
          <w:szCs w:val="22"/>
        </w:rPr>
      </w:pPr>
      <w:r>
        <w:rPr>
          <w:sz w:val="22"/>
          <w:szCs w:val="22"/>
        </w:rPr>
        <w:t>From</w:t>
      </w:r>
      <w:r w:rsidRPr="00B5660A">
        <w:rPr>
          <w:sz w:val="22"/>
          <w:szCs w:val="22"/>
        </w:rPr>
        <w:t xml:space="preserve"> S</w:t>
      </w:r>
      <w:r>
        <w:rPr>
          <w:sz w:val="22"/>
          <w:szCs w:val="22"/>
        </w:rPr>
        <w:t>ingapore API test</w:t>
      </w:r>
      <w:r w:rsidRPr="00B5660A">
        <w:rPr>
          <w:sz w:val="22"/>
          <w:szCs w:val="22"/>
        </w:rPr>
        <w:t xml:space="preserve"> on TQ3 environment,</w:t>
      </w:r>
      <w:r>
        <w:rPr>
          <w:sz w:val="22"/>
          <w:szCs w:val="22"/>
        </w:rPr>
        <w:t xml:space="preserve"> we can infer that </w:t>
      </w:r>
      <w:r w:rsidRPr="00B914BB">
        <w:rPr>
          <w:sz w:val="22"/>
          <w:szCs w:val="22"/>
        </w:rPr>
        <w:sym w:font="Wingdings" w:char="F0E0"/>
      </w:r>
    </w:p>
    <w:p w:rsidR="00EA7FEA" w:rsidRPr="00B5660A" w:rsidRDefault="00EA7FEA" w:rsidP="00B11C7F">
      <w:pPr>
        <w:pStyle w:val="ListParagraph"/>
        <w:numPr>
          <w:ilvl w:val="1"/>
          <w:numId w:val="20"/>
        </w:numPr>
        <w:suppressAutoHyphens w:val="0"/>
        <w:spacing w:line="240" w:lineRule="auto"/>
        <w:ind w:left="1080"/>
        <w:rPr>
          <w:sz w:val="22"/>
          <w:szCs w:val="22"/>
        </w:rPr>
      </w:pPr>
      <w:r>
        <w:rPr>
          <w:sz w:val="22"/>
          <w:szCs w:val="22"/>
        </w:rPr>
        <w:t>System is able to support a</w:t>
      </w:r>
      <w:r w:rsidRPr="00B5660A">
        <w:rPr>
          <w:sz w:val="22"/>
          <w:szCs w:val="22"/>
        </w:rPr>
        <w:t xml:space="preserve"> sce</w:t>
      </w:r>
      <w:r>
        <w:rPr>
          <w:sz w:val="22"/>
          <w:szCs w:val="22"/>
        </w:rPr>
        <w:t xml:space="preserve">nario rate of </w:t>
      </w:r>
      <w:r w:rsidRPr="00EA1359">
        <w:rPr>
          <w:b/>
          <w:color w:val="00B050"/>
          <w:sz w:val="22"/>
          <w:szCs w:val="22"/>
          <w:u w:val="single"/>
        </w:rPr>
        <w:t>~7888 Transaction/hr. with ~150 user</w:t>
      </w:r>
      <w:r>
        <w:rPr>
          <w:sz w:val="22"/>
          <w:szCs w:val="22"/>
        </w:rPr>
        <w:t xml:space="preserve"> concurrency, and</w:t>
      </w:r>
      <w:r w:rsidRPr="00B5660A">
        <w:rPr>
          <w:sz w:val="22"/>
          <w:szCs w:val="22"/>
        </w:rPr>
        <w:t xml:space="preserve"> is considered to be the breaking point, after which response time degrades and intermittent errors (HTTP 500) start appearing with increased SAP server CPU utilization</w:t>
      </w:r>
    </w:p>
    <w:p w:rsidR="00EA7FEA" w:rsidRDefault="00EA7FEA" w:rsidP="00B11C7F">
      <w:pPr>
        <w:pStyle w:val="ListParagraph"/>
        <w:ind w:left="360"/>
        <w:rPr>
          <w:sz w:val="22"/>
          <w:szCs w:val="22"/>
        </w:rPr>
      </w:pPr>
    </w:p>
    <w:p w:rsidR="00EA7FEA" w:rsidRDefault="00EA7FEA" w:rsidP="00B11C7F">
      <w:pPr>
        <w:pStyle w:val="ListParagraph"/>
        <w:numPr>
          <w:ilvl w:val="0"/>
          <w:numId w:val="20"/>
        </w:numPr>
        <w:ind w:left="360"/>
        <w:rPr>
          <w:sz w:val="22"/>
          <w:szCs w:val="22"/>
        </w:rPr>
      </w:pPr>
      <w:r w:rsidRPr="00B5660A">
        <w:rPr>
          <w:sz w:val="22"/>
          <w:szCs w:val="22"/>
        </w:rPr>
        <w:t>From China API</w:t>
      </w:r>
      <w:r>
        <w:rPr>
          <w:sz w:val="22"/>
          <w:szCs w:val="22"/>
        </w:rPr>
        <w:t xml:space="preserve"> test on TQ3 environment,</w:t>
      </w:r>
      <w:r w:rsidRPr="00B5660A">
        <w:rPr>
          <w:sz w:val="22"/>
          <w:szCs w:val="22"/>
        </w:rPr>
        <w:t xml:space="preserve"> we can infer that </w:t>
      </w:r>
      <w:r w:rsidRPr="00B914BB">
        <w:rPr>
          <w:sz w:val="22"/>
          <w:szCs w:val="22"/>
        </w:rPr>
        <w:sym w:font="Wingdings" w:char="F0E0"/>
      </w:r>
    </w:p>
    <w:p w:rsidR="00EA7FEA" w:rsidRPr="00C50397" w:rsidRDefault="00EA7FEA" w:rsidP="00B11C7F">
      <w:pPr>
        <w:pStyle w:val="ListParagraph"/>
        <w:numPr>
          <w:ilvl w:val="1"/>
          <w:numId w:val="20"/>
        </w:numPr>
        <w:ind w:left="1080"/>
        <w:rPr>
          <w:sz w:val="22"/>
          <w:szCs w:val="22"/>
        </w:rPr>
      </w:pPr>
      <w:r>
        <w:rPr>
          <w:sz w:val="22"/>
          <w:szCs w:val="22"/>
        </w:rPr>
        <w:t>S</w:t>
      </w:r>
      <w:r w:rsidRPr="00B5660A">
        <w:rPr>
          <w:sz w:val="22"/>
          <w:szCs w:val="22"/>
        </w:rPr>
        <w:t xml:space="preserve">ystem is able to support </w:t>
      </w:r>
      <w:r w:rsidRPr="00EA1359">
        <w:rPr>
          <w:b/>
          <w:color w:val="00B050"/>
          <w:sz w:val="22"/>
          <w:szCs w:val="22"/>
          <w:u w:val="single"/>
        </w:rPr>
        <w:t>~5159 transactions/hr. with ~100 user concurrency</w:t>
      </w:r>
      <w:r>
        <w:rPr>
          <w:sz w:val="22"/>
          <w:szCs w:val="22"/>
        </w:rPr>
        <w:t xml:space="preserve">, </w:t>
      </w:r>
      <w:r w:rsidRPr="00B5660A">
        <w:rPr>
          <w:sz w:val="22"/>
          <w:szCs w:val="22"/>
        </w:rPr>
        <w:t>beyond which response times begin to degrade and we hit the bottleneck with SAP server</w:t>
      </w:r>
      <w:r>
        <w:rPr>
          <w:sz w:val="22"/>
          <w:szCs w:val="22"/>
        </w:rPr>
        <w:t xml:space="preserve"> resources (Mainly CPU).</w:t>
      </w:r>
    </w:p>
    <w:p w:rsidR="00EA7FEA" w:rsidRDefault="00EA7FEA" w:rsidP="00B11C7F">
      <w:pPr>
        <w:pStyle w:val="BodyText"/>
        <w:ind w:left="360"/>
        <w:rPr>
          <w:sz w:val="22"/>
          <w:szCs w:val="22"/>
        </w:rPr>
      </w:pPr>
    </w:p>
    <w:p w:rsidR="00EA7FEA" w:rsidRPr="00EA7FEA" w:rsidRDefault="00EA7FEA" w:rsidP="00B11C7F">
      <w:pPr>
        <w:pStyle w:val="BodyText"/>
        <w:numPr>
          <w:ilvl w:val="0"/>
          <w:numId w:val="20"/>
        </w:numPr>
        <w:ind w:left="360"/>
        <w:rPr>
          <w:sz w:val="22"/>
          <w:szCs w:val="22"/>
        </w:rPr>
      </w:pPr>
      <w:r w:rsidRPr="00EA7FEA">
        <w:rPr>
          <w:sz w:val="22"/>
          <w:szCs w:val="22"/>
        </w:rPr>
        <w:t>During initial China API test we observed JCO connection pool saturation with pool size – 30. Further test was executed with pool size increased to 100.</w:t>
      </w:r>
      <w:r>
        <w:rPr>
          <w:sz w:val="22"/>
          <w:szCs w:val="22"/>
        </w:rPr>
        <w:t xml:space="preserve"> With increased connection pool capacity, we saw response times improved by avg. </w:t>
      </w:r>
      <w:r w:rsidRPr="00EA7FEA">
        <w:rPr>
          <w:b/>
          <w:color w:val="00B050"/>
          <w:sz w:val="22"/>
          <w:szCs w:val="22"/>
        </w:rPr>
        <w:t>55%</w:t>
      </w:r>
      <w:r w:rsidR="009571DD" w:rsidRPr="002D17D3">
        <w:rPr>
          <w:rFonts w:cs="Arial"/>
          <w:b/>
          <w:bCs/>
          <w:color w:val="00B050"/>
          <w:szCs w:val="20"/>
        </w:rPr>
        <w:t>▼</w:t>
      </w:r>
      <w:r w:rsidR="009571DD">
        <w:rPr>
          <w:rFonts w:cs="Arial"/>
          <w:b/>
          <w:bCs/>
          <w:color w:val="00B050"/>
          <w:szCs w:val="20"/>
        </w:rPr>
        <w:t xml:space="preserve"> </w:t>
      </w:r>
      <w:r w:rsidR="0055553C" w:rsidRPr="0055553C">
        <w:rPr>
          <w:sz w:val="22"/>
          <w:szCs w:val="22"/>
        </w:rPr>
        <w:t>and transaction rate increased by avg.</w:t>
      </w:r>
      <w:r w:rsidR="0055553C">
        <w:rPr>
          <w:color w:val="00B050"/>
          <w:sz w:val="22"/>
          <w:szCs w:val="22"/>
        </w:rPr>
        <w:t xml:space="preserve"> </w:t>
      </w:r>
      <w:r w:rsidR="009571DD">
        <w:rPr>
          <w:b/>
          <w:color w:val="00B050"/>
          <w:sz w:val="22"/>
          <w:szCs w:val="22"/>
        </w:rPr>
        <w:t>16%</w:t>
      </w:r>
      <w:r w:rsidR="009571DD" w:rsidRPr="009571DD">
        <w:rPr>
          <w:rFonts w:cs="Arial"/>
          <w:b/>
          <w:bCs/>
          <w:color w:val="00B050"/>
          <w:szCs w:val="20"/>
        </w:rPr>
        <w:t>▲</w:t>
      </w:r>
      <w:r w:rsidR="009571DD">
        <w:rPr>
          <w:rFonts w:cs="Arial"/>
          <w:b/>
          <w:bCs/>
          <w:color w:val="00B050"/>
          <w:szCs w:val="20"/>
        </w:rPr>
        <w:t xml:space="preserve"> </w:t>
      </w:r>
      <w:r>
        <w:rPr>
          <w:sz w:val="22"/>
          <w:szCs w:val="22"/>
        </w:rPr>
        <w:t>at 100 user concurrency.</w:t>
      </w:r>
    </w:p>
    <w:p w:rsidR="00EA7FEA" w:rsidRDefault="00EA7FEA" w:rsidP="00EA7FEA">
      <w:pPr>
        <w:pStyle w:val="BodyText"/>
        <w:ind w:left="720"/>
        <w:rPr>
          <w:sz w:val="22"/>
          <w:szCs w:val="22"/>
        </w:rPr>
      </w:pPr>
    </w:p>
    <w:p w:rsidR="00EA1359" w:rsidRPr="009571DD" w:rsidRDefault="00EA7FEA" w:rsidP="0055553C">
      <w:pPr>
        <w:pStyle w:val="BodyText"/>
        <w:rPr>
          <w:i/>
          <w:sz w:val="22"/>
          <w:szCs w:val="22"/>
        </w:rPr>
      </w:pPr>
      <w:r w:rsidRPr="009571DD">
        <w:rPr>
          <w:i/>
          <w:sz w:val="22"/>
          <w:szCs w:val="22"/>
        </w:rPr>
        <w:t>Since t</w:t>
      </w:r>
      <w:r w:rsidR="00EA1359" w:rsidRPr="009571DD">
        <w:rPr>
          <w:i/>
          <w:sz w:val="22"/>
          <w:szCs w:val="22"/>
        </w:rPr>
        <w:t>ests were performed in TQ3 environment, which is scaled down as compared to production in terms of infrastructure capacity (Number of servers in each l</w:t>
      </w:r>
      <w:r w:rsidR="0055553C" w:rsidRPr="009571DD">
        <w:rPr>
          <w:i/>
          <w:sz w:val="22"/>
          <w:szCs w:val="22"/>
        </w:rPr>
        <w:t xml:space="preserve">ayer, CPU, Memory etc.), </w:t>
      </w:r>
      <w:r w:rsidR="00EA1359" w:rsidRPr="009571DD">
        <w:rPr>
          <w:i/>
          <w:sz w:val="22"/>
          <w:szCs w:val="22"/>
        </w:rPr>
        <w:t xml:space="preserve">the results </w:t>
      </w:r>
      <w:r w:rsidR="0055553C" w:rsidRPr="009571DD">
        <w:rPr>
          <w:i/>
          <w:sz w:val="22"/>
          <w:szCs w:val="22"/>
        </w:rPr>
        <w:t>should</w:t>
      </w:r>
      <w:r w:rsidR="00EA1359" w:rsidRPr="009571DD">
        <w:rPr>
          <w:i/>
          <w:sz w:val="22"/>
          <w:szCs w:val="22"/>
        </w:rPr>
        <w:t xml:space="preserve"> be extrapolated to predict actual Production behavior.</w:t>
      </w:r>
    </w:p>
    <w:p w:rsidR="00EA1359" w:rsidRDefault="00EA1359" w:rsidP="00EA1359">
      <w:pPr>
        <w:pStyle w:val="ListParagraph"/>
        <w:suppressAutoHyphens w:val="0"/>
        <w:spacing w:line="240" w:lineRule="auto"/>
        <w:rPr>
          <w:sz w:val="22"/>
          <w:szCs w:val="22"/>
        </w:rPr>
      </w:pPr>
    </w:p>
    <w:p w:rsidR="00090251" w:rsidRDefault="00D94037" w:rsidP="0055553C">
      <w:pPr>
        <w:widowControl w:val="0"/>
        <w:spacing w:line="240" w:lineRule="auto"/>
        <w:rPr>
          <w:sz w:val="22"/>
          <w:szCs w:val="22"/>
        </w:rPr>
      </w:pPr>
      <w:r>
        <w:rPr>
          <w:sz w:val="22"/>
          <w:szCs w:val="22"/>
        </w:rPr>
        <w:t>A detailed r</w:t>
      </w:r>
      <w:r w:rsidR="001D0D30">
        <w:rPr>
          <w:sz w:val="22"/>
          <w:szCs w:val="22"/>
        </w:rPr>
        <w:t xml:space="preserve">esults and comparison from </w:t>
      </w:r>
      <w:r w:rsidR="00090251">
        <w:rPr>
          <w:sz w:val="22"/>
          <w:szCs w:val="22"/>
        </w:rPr>
        <w:t>all</w:t>
      </w:r>
      <w:r w:rsidR="001D0D30">
        <w:rPr>
          <w:sz w:val="22"/>
          <w:szCs w:val="22"/>
        </w:rPr>
        <w:t xml:space="preserve"> </w:t>
      </w:r>
      <w:r w:rsidR="0014275A">
        <w:rPr>
          <w:sz w:val="22"/>
          <w:szCs w:val="22"/>
        </w:rPr>
        <w:t xml:space="preserve">these </w:t>
      </w:r>
      <w:r w:rsidR="001D0D30">
        <w:rPr>
          <w:sz w:val="22"/>
          <w:szCs w:val="22"/>
        </w:rPr>
        <w:t xml:space="preserve">tests have been documented in </w:t>
      </w:r>
      <w:hyperlink w:anchor="_BENCH_RESULTS_1" w:history="1">
        <w:r w:rsidR="001D0D30" w:rsidRPr="00C811A4">
          <w:rPr>
            <w:rStyle w:val="Hyperlink"/>
            <w:i/>
            <w:sz w:val="22"/>
            <w:szCs w:val="22"/>
          </w:rPr>
          <w:t>Bench Results</w:t>
        </w:r>
      </w:hyperlink>
      <w:r w:rsidR="009571DD">
        <w:rPr>
          <w:sz w:val="22"/>
          <w:szCs w:val="22"/>
        </w:rPr>
        <w:t xml:space="preserve"> section.</w:t>
      </w:r>
    </w:p>
    <w:p w:rsidR="00E436B8" w:rsidRDefault="0067572F" w:rsidP="00E8431B">
      <w:pPr>
        <w:pStyle w:val="Heading2"/>
        <w:pageBreakBefore/>
        <w:ind w:left="878"/>
      </w:pPr>
      <w:bookmarkStart w:id="3" w:name="_Technical_Recommendations"/>
      <w:bookmarkStart w:id="4" w:name="_Toc536712772"/>
      <w:bookmarkEnd w:id="3"/>
      <w:r>
        <w:t>Technical Recommendations</w:t>
      </w:r>
      <w:bookmarkEnd w:id="4"/>
    </w:p>
    <w:p w:rsidR="00212291" w:rsidRDefault="00212291" w:rsidP="006C3BBD">
      <w:pPr>
        <w:pStyle w:val="ListParagraph"/>
        <w:widowControl w:val="0"/>
        <w:numPr>
          <w:ilvl w:val="0"/>
          <w:numId w:val="17"/>
        </w:numPr>
        <w:rPr>
          <w:sz w:val="22"/>
          <w:szCs w:val="22"/>
        </w:rPr>
      </w:pPr>
      <w:r>
        <w:rPr>
          <w:sz w:val="22"/>
          <w:szCs w:val="22"/>
        </w:rPr>
        <w:t xml:space="preserve">Performance test results indicate that </w:t>
      </w:r>
      <w:r w:rsidR="007C7B2E">
        <w:rPr>
          <w:sz w:val="22"/>
          <w:szCs w:val="22"/>
        </w:rPr>
        <w:t>it is the SAP layer which exhibits high CPU intensive processing and workload. Wherever, Mule layer acts as a router/converter and does not consume high resource utilization.</w:t>
      </w:r>
    </w:p>
    <w:p w:rsidR="007C7B2E" w:rsidRPr="008A36C4" w:rsidRDefault="007C7B2E" w:rsidP="001F4146">
      <w:pPr>
        <w:pStyle w:val="ListParagraph"/>
        <w:widowControl w:val="0"/>
        <w:rPr>
          <w:sz w:val="22"/>
          <w:szCs w:val="22"/>
          <w:u w:val="single"/>
        </w:rPr>
      </w:pPr>
      <w:r w:rsidRPr="008A36C4">
        <w:rPr>
          <w:sz w:val="22"/>
          <w:szCs w:val="22"/>
          <w:u w:val="single"/>
        </w:rPr>
        <w:t xml:space="preserve">It is recommended to monitor the SAP server CPU utilization to look out for any high CPU utilization </w:t>
      </w:r>
      <w:r w:rsidR="00E835E4">
        <w:rPr>
          <w:sz w:val="22"/>
          <w:szCs w:val="22"/>
          <w:u w:val="single"/>
        </w:rPr>
        <w:t>and causing performance bottleneck</w:t>
      </w:r>
      <w:r w:rsidRPr="008A36C4">
        <w:rPr>
          <w:sz w:val="22"/>
          <w:szCs w:val="22"/>
          <w:u w:val="single"/>
        </w:rPr>
        <w:t>.</w:t>
      </w:r>
    </w:p>
    <w:p w:rsidR="008A36C4" w:rsidRDefault="008A36C4" w:rsidP="007C7B2E">
      <w:pPr>
        <w:pStyle w:val="ListParagraph"/>
        <w:widowControl w:val="0"/>
        <w:rPr>
          <w:sz w:val="22"/>
          <w:szCs w:val="22"/>
        </w:rPr>
      </w:pPr>
    </w:p>
    <w:p w:rsidR="007C7B2E" w:rsidRDefault="007C7B2E" w:rsidP="006C3BBD">
      <w:pPr>
        <w:pStyle w:val="ListParagraph"/>
        <w:widowControl w:val="0"/>
        <w:numPr>
          <w:ilvl w:val="0"/>
          <w:numId w:val="17"/>
        </w:numPr>
        <w:rPr>
          <w:sz w:val="22"/>
          <w:szCs w:val="22"/>
        </w:rPr>
      </w:pPr>
      <w:r>
        <w:rPr>
          <w:sz w:val="22"/>
          <w:szCs w:val="22"/>
        </w:rPr>
        <w:t xml:space="preserve">During China API testing, we hit a bottleneck where JCO connection pool was saturated at Mule layer. Due to which transaction response time increased and intermittent errors were thrown. </w:t>
      </w:r>
    </w:p>
    <w:p w:rsidR="007C7B2E" w:rsidRDefault="007C7B2E" w:rsidP="007C7B2E">
      <w:pPr>
        <w:pStyle w:val="ListParagraph"/>
        <w:widowControl w:val="0"/>
        <w:rPr>
          <w:sz w:val="22"/>
          <w:szCs w:val="22"/>
        </w:rPr>
      </w:pPr>
      <w:r>
        <w:rPr>
          <w:sz w:val="22"/>
          <w:szCs w:val="22"/>
        </w:rPr>
        <w:t>From</w:t>
      </w:r>
      <w:r w:rsidRPr="007C7B2E">
        <w:rPr>
          <w:sz w:val="22"/>
          <w:szCs w:val="22"/>
        </w:rPr>
        <w:t xml:space="preserve"> Mule server </w:t>
      </w:r>
      <w:r>
        <w:rPr>
          <w:sz w:val="22"/>
          <w:szCs w:val="22"/>
        </w:rPr>
        <w:t>log (mule-app-mnc-wei.log…) we see below error snippet –</w:t>
      </w:r>
    </w:p>
    <w:p w:rsidR="007C7B2E" w:rsidRPr="007C7B2E" w:rsidRDefault="007C7B2E" w:rsidP="007C7B2E">
      <w:pPr>
        <w:pStyle w:val="ListParagraph"/>
        <w:widowControl w:val="0"/>
        <w:rPr>
          <w:sz w:val="22"/>
          <w:szCs w:val="22"/>
        </w:rPr>
      </w:pPr>
      <w:r w:rsidRPr="007C7B2E">
        <w:rPr>
          <w:sz w:val="22"/>
          <w:szCs w:val="22"/>
        </w:rPr>
        <w:t> </w:t>
      </w:r>
    </w:p>
    <w:p w:rsidR="007C7B2E" w:rsidRPr="008A36C4" w:rsidRDefault="007C7B2E" w:rsidP="007C7B2E">
      <w:pPr>
        <w:pStyle w:val="ListParagraph"/>
        <w:widowControl w:val="0"/>
        <w:rPr>
          <w:rFonts w:ascii="Courier New" w:hAnsi="Courier New" w:cs="Courier New"/>
          <w:i/>
          <w:sz w:val="22"/>
          <w:szCs w:val="22"/>
        </w:rPr>
      </w:pPr>
      <w:r w:rsidRPr="008A36C4">
        <w:rPr>
          <w:rFonts w:ascii="Courier New" w:hAnsi="Courier New" w:cs="Courier New"/>
          <w:i/>
          <w:sz w:val="22"/>
          <w:szCs w:val="22"/>
        </w:rPr>
        <w:t>Root Exception stack trace:</w:t>
      </w:r>
    </w:p>
    <w:p w:rsidR="007C7B2E" w:rsidRPr="007C7B2E" w:rsidRDefault="007C7B2E" w:rsidP="007C7B2E">
      <w:pPr>
        <w:pStyle w:val="ListParagraph"/>
        <w:widowControl w:val="0"/>
        <w:rPr>
          <w:rFonts w:ascii="Courier New" w:hAnsi="Courier New" w:cs="Courier New"/>
          <w:i/>
          <w:sz w:val="22"/>
          <w:szCs w:val="22"/>
        </w:rPr>
      </w:pPr>
      <w:proofErr w:type="spellStart"/>
      <w:r w:rsidRPr="007C7B2E">
        <w:rPr>
          <w:rFonts w:ascii="Courier New" w:hAnsi="Courier New" w:cs="Courier New"/>
          <w:i/>
          <w:sz w:val="22"/>
          <w:szCs w:val="22"/>
        </w:rPr>
        <w:t>com.sap.conn.jco.JCoException</w:t>
      </w:r>
      <w:proofErr w:type="spellEnd"/>
      <w:r w:rsidRPr="007C7B2E">
        <w:rPr>
          <w:rFonts w:ascii="Courier New" w:hAnsi="Courier New" w:cs="Courier New"/>
          <w:i/>
          <w:sz w:val="22"/>
          <w:szCs w:val="22"/>
        </w:rPr>
        <w:t xml:space="preserve">: (106) JCO_ERROR_RESOURCE: </w:t>
      </w:r>
      <w:r w:rsidRPr="007C7B2E">
        <w:rPr>
          <w:rFonts w:ascii="Courier New" w:hAnsi="Courier New" w:cs="Courier New"/>
          <w:i/>
          <w:color w:val="FF0000"/>
          <w:sz w:val="22"/>
          <w:szCs w:val="22"/>
        </w:rPr>
        <w:t>Connection pool xssadmin@null:null:002?ft3qAbYRwKWv+StI36ML9w==|CONFIGURED_USER&amp;002|XSSADMIN|EN|201F00B5CA5D65A1C118E5E32431514C is exhausted</w:t>
      </w:r>
      <w:r w:rsidRPr="007C7B2E">
        <w:rPr>
          <w:rFonts w:ascii="Courier New" w:hAnsi="Courier New" w:cs="Courier New"/>
          <w:i/>
          <w:sz w:val="22"/>
          <w:szCs w:val="22"/>
        </w:rPr>
        <w:t>. The current pool size peak limit is 30 connections.</w:t>
      </w:r>
    </w:p>
    <w:p w:rsidR="007C7B2E" w:rsidRDefault="007C7B2E" w:rsidP="007C7B2E">
      <w:pPr>
        <w:pStyle w:val="ListParagraph"/>
        <w:widowControl w:val="0"/>
        <w:rPr>
          <w:sz w:val="22"/>
          <w:szCs w:val="22"/>
        </w:rPr>
      </w:pPr>
    </w:p>
    <w:p w:rsidR="007C7B2E" w:rsidRDefault="007C7B2E" w:rsidP="007C7B2E">
      <w:pPr>
        <w:pStyle w:val="ListParagraph"/>
        <w:widowControl w:val="0"/>
        <w:rPr>
          <w:sz w:val="22"/>
          <w:szCs w:val="22"/>
        </w:rPr>
      </w:pPr>
      <w:r>
        <w:rPr>
          <w:sz w:val="22"/>
          <w:szCs w:val="22"/>
        </w:rPr>
        <w:t>To remediate the issue connection pool capacity was increased to 100. This had positive impact on both response times and infrastructure stability.</w:t>
      </w:r>
    </w:p>
    <w:p w:rsidR="007C7B2E" w:rsidRPr="008A36C4" w:rsidRDefault="007C7B2E" w:rsidP="001F4146">
      <w:pPr>
        <w:pStyle w:val="ListParagraph"/>
        <w:widowControl w:val="0"/>
        <w:rPr>
          <w:sz w:val="22"/>
          <w:szCs w:val="22"/>
          <w:u w:val="single"/>
        </w:rPr>
      </w:pPr>
      <w:r w:rsidRPr="008A36C4">
        <w:rPr>
          <w:sz w:val="22"/>
          <w:szCs w:val="22"/>
          <w:u w:val="single"/>
        </w:rPr>
        <w:t xml:space="preserve">It is recommended to monitor mule server logs to look out for any such error messages related to </w:t>
      </w:r>
      <w:r w:rsidR="008A36C4" w:rsidRPr="008A36C4">
        <w:rPr>
          <w:sz w:val="22"/>
          <w:szCs w:val="22"/>
          <w:u w:val="single"/>
        </w:rPr>
        <w:t>connection pool saturation</w:t>
      </w:r>
      <w:r w:rsidRPr="008A36C4">
        <w:rPr>
          <w:sz w:val="22"/>
          <w:szCs w:val="22"/>
          <w:u w:val="single"/>
        </w:rPr>
        <w:t>.</w:t>
      </w:r>
    </w:p>
    <w:p w:rsidR="007C7B2E" w:rsidRDefault="007C7B2E" w:rsidP="007C7B2E">
      <w:pPr>
        <w:pStyle w:val="ListParagraph"/>
        <w:widowControl w:val="0"/>
        <w:rPr>
          <w:sz w:val="22"/>
          <w:szCs w:val="22"/>
        </w:rPr>
      </w:pPr>
    </w:p>
    <w:p w:rsidR="008A36C4" w:rsidRDefault="004F6510" w:rsidP="006C3BBD">
      <w:pPr>
        <w:pStyle w:val="ListParagraph"/>
        <w:widowControl w:val="0"/>
        <w:numPr>
          <w:ilvl w:val="0"/>
          <w:numId w:val="17"/>
        </w:numPr>
        <w:rPr>
          <w:sz w:val="22"/>
          <w:szCs w:val="22"/>
        </w:rPr>
      </w:pPr>
      <w:r>
        <w:rPr>
          <w:sz w:val="22"/>
          <w:szCs w:val="22"/>
        </w:rPr>
        <w:t>From ORACLE AWR report</w:t>
      </w:r>
      <w:r w:rsidR="008A36C4">
        <w:rPr>
          <w:sz w:val="22"/>
          <w:szCs w:val="22"/>
        </w:rPr>
        <w:t>, we did</w:t>
      </w:r>
      <w:r w:rsidR="008A36C4" w:rsidRPr="008A36C4">
        <w:rPr>
          <w:sz w:val="22"/>
          <w:szCs w:val="22"/>
        </w:rPr>
        <w:t xml:space="preserve"> not </w:t>
      </w:r>
      <w:r>
        <w:rPr>
          <w:sz w:val="22"/>
          <w:szCs w:val="22"/>
        </w:rPr>
        <w:t>see</w:t>
      </w:r>
      <w:r w:rsidR="008A36C4" w:rsidRPr="008A36C4">
        <w:rPr>
          <w:sz w:val="22"/>
          <w:szCs w:val="22"/>
        </w:rPr>
        <w:t xml:space="preserve"> any major </w:t>
      </w:r>
      <w:r>
        <w:rPr>
          <w:sz w:val="22"/>
          <w:szCs w:val="22"/>
        </w:rPr>
        <w:t xml:space="preserve">DB </w:t>
      </w:r>
      <w:r w:rsidR="008A36C4" w:rsidRPr="008A36C4">
        <w:rPr>
          <w:sz w:val="22"/>
          <w:szCs w:val="22"/>
        </w:rPr>
        <w:t xml:space="preserve">bottleneck. Though </w:t>
      </w:r>
      <w:r w:rsidR="008A36C4">
        <w:rPr>
          <w:sz w:val="22"/>
          <w:szCs w:val="22"/>
        </w:rPr>
        <w:t>below areas can be look</w:t>
      </w:r>
      <w:r w:rsidR="00E835E4">
        <w:rPr>
          <w:sz w:val="22"/>
          <w:szCs w:val="22"/>
        </w:rPr>
        <w:t>ed</w:t>
      </w:r>
      <w:r w:rsidR="008A36C4">
        <w:rPr>
          <w:sz w:val="22"/>
          <w:szCs w:val="22"/>
        </w:rPr>
        <w:t xml:space="preserve"> at for further improvement scope –</w:t>
      </w:r>
    </w:p>
    <w:p w:rsidR="008A36C4" w:rsidRDefault="008A36C4" w:rsidP="008A36C4">
      <w:pPr>
        <w:widowControl w:val="0"/>
        <w:ind w:left="720"/>
        <w:rPr>
          <w:sz w:val="22"/>
          <w:szCs w:val="22"/>
        </w:rPr>
      </w:pPr>
    </w:p>
    <w:p w:rsidR="008A36C4" w:rsidRPr="00DE526C" w:rsidRDefault="008A36C4" w:rsidP="00EA1359">
      <w:pPr>
        <w:numPr>
          <w:ilvl w:val="0"/>
          <w:numId w:val="32"/>
        </w:numPr>
        <w:suppressAutoHyphens w:val="0"/>
        <w:spacing w:line="240" w:lineRule="auto"/>
        <w:rPr>
          <w:rFonts w:ascii="Calibri" w:hAnsi="Calibri"/>
          <w:color w:val="000000" w:themeColor="text1"/>
          <w:sz w:val="22"/>
          <w:szCs w:val="22"/>
          <w:lang w:val="es-ES" w:eastAsia="en-GB"/>
        </w:rPr>
      </w:pPr>
      <w:proofErr w:type="spellStart"/>
      <w:r w:rsidRPr="00DE526C">
        <w:rPr>
          <w:color w:val="000000" w:themeColor="text1"/>
          <w:sz w:val="22"/>
          <w:szCs w:val="22"/>
          <w:lang w:val="es-ES"/>
        </w:rPr>
        <w:t>Wait</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class</w:t>
      </w:r>
      <w:proofErr w:type="spellEnd"/>
      <w:r w:rsidRPr="00DE526C">
        <w:rPr>
          <w:color w:val="000000" w:themeColor="text1"/>
          <w:sz w:val="22"/>
          <w:szCs w:val="22"/>
          <w:lang w:val="es-ES"/>
        </w:rPr>
        <w:t xml:space="preserve"> “</w:t>
      </w:r>
      <w:proofErr w:type="spellStart"/>
      <w:r w:rsidRPr="00DE526C">
        <w:rPr>
          <w:bCs/>
          <w:color w:val="000000" w:themeColor="text1"/>
          <w:sz w:val="22"/>
          <w:szCs w:val="22"/>
          <w:lang w:val="es-ES"/>
        </w:rPr>
        <w:t>Commit</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consumed</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around</w:t>
      </w:r>
      <w:proofErr w:type="spellEnd"/>
      <w:r w:rsidRPr="00DE526C">
        <w:rPr>
          <w:color w:val="000000" w:themeColor="text1"/>
          <w:sz w:val="22"/>
          <w:szCs w:val="22"/>
          <w:lang w:val="es-ES"/>
        </w:rPr>
        <w:t xml:space="preserve"> 22.6% of total DB Time </w:t>
      </w:r>
      <w:proofErr w:type="spellStart"/>
      <w:r w:rsidRPr="00DE526C">
        <w:rPr>
          <w:color w:val="000000" w:themeColor="text1"/>
          <w:sz w:val="22"/>
          <w:szCs w:val="22"/>
          <w:lang w:val="es-ES"/>
        </w:rPr>
        <w:t>for</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event</w:t>
      </w:r>
      <w:proofErr w:type="spellEnd"/>
      <w:r w:rsidRPr="00DE526C">
        <w:rPr>
          <w:color w:val="000000" w:themeColor="text1"/>
          <w:sz w:val="22"/>
          <w:szCs w:val="22"/>
          <w:lang w:val="es-ES"/>
        </w:rPr>
        <w:t xml:space="preserve"> – “</w:t>
      </w:r>
      <w:r w:rsidRPr="00DE526C">
        <w:rPr>
          <w:bCs/>
          <w:color w:val="000000" w:themeColor="text1"/>
          <w:sz w:val="22"/>
          <w:szCs w:val="22"/>
          <w:lang w:val="es-ES"/>
        </w:rPr>
        <w:t xml:space="preserve">Log File </w:t>
      </w:r>
      <w:proofErr w:type="spellStart"/>
      <w:r w:rsidRPr="00DE526C">
        <w:rPr>
          <w:bCs/>
          <w:color w:val="000000" w:themeColor="text1"/>
          <w:sz w:val="22"/>
          <w:szCs w:val="22"/>
          <w:lang w:val="es-ES"/>
        </w:rPr>
        <w:t>Sync</w:t>
      </w:r>
      <w:proofErr w:type="spellEnd"/>
      <w:r w:rsidRPr="00DE526C">
        <w:rPr>
          <w:color w:val="000000" w:themeColor="text1"/>
          <w:sz w:val="22"/>
          <w:szCs w:val="22"/>
          <w:lang w:val="es-ES"/>
        </w:rPr>
        <w:t>”.</w:t>
      </w:r>
    </w:p>
    <w:p w:rsidR="008A36C4" w:rsidRPr="008A36C4" w:rsidRDefault="008A36C4" w:rsidP="008A36C4">
      <w:pPr>
        <w:pStyle w:val="ListParagraph"/>
        <w:ind w:left="927"/>
        <w:rPr>
          <w:color w:val="000000" w:themeColor="text1"/>
          <w:sz w:val="22"/>
          <w:szCs w:val="22"/>
          <w:lang w:val="es-ES"/>
        </w:rPr>
      </w:pPr>
      <w:r w:rsidRPr="008A36C4">
        <w:rPr>
          <w:noProof/>
          <w:color w:val="000000" w:themeColor="text1"/>
          <w:sz w:val="22"/>
          <w:szCs w:val="22"/>
          <w:lang w:val="en-GB" w:eastAsia="en-GB"/>
        </w:rPr>
        <w:drawing>
          <wp:inline distT="0" distB="0" distL="0" distR="0">
            <wp:extent cx="4335841" cy="1030767"/>
            <wp:effectExtent l="19050" t="19050" r="26670" b="17145"/>
            <wp:docPr id="11" name="Picture 11" descr="cid:image001.png@01D4BEF0.E25CF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4BEF0.E25CFB8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483181" cy="1065795"/>
                    </a:xfrm>
                    <a:prstGeom prst="rect">
                      <a:avLst/>
                    </a:prstGeom>
                    <a:noFill/>
                    <a:ln>
                      <a:solidFill>
                        <a:schemeClr val="tx1"/>
                      </a:solidFill>
                    </a:ln>
                  </pic:spPr>
                </pic:pic>
              </a:graphicData>
            </a:graphic>
          </wp:inline>
        </w:drawing>
      </w:r>
    </w:p>
    <w:p w:rsidR="008A36C4" w:rsidRPr="008A36C4" w:rsidRDefault="008A36C4" w:rsidP="008A36C4">
      <w:pPr>
        <w:pStyle w:val="ListParagraph"/>
        <w:ind w:left="1440"/>
        <w:rPr>
          <w:color w:val="000000" w:themeColor="text1"/>
          <w:sz w:val="22"/>
          <w:szCs w:val="22"/>
          <w:lang w:val="es-ES"/>
        </w:rPr>
      </w:pPr>
      <w:r w:rsidRPr="008A36C4">
        <w:rPr>
          <w:color w:val="000000" w:themeColor="text1"/>
          <w:sz w:val="22"/>
          <w:szCs w:val="22"/>
          <w:lang w:val="es-ES"/>
        </w:rPr>
        <w:t> </w:t>
      </w:r>
    </w:p>
    <w:p w:rsidR="008A36C4" w:rsidRPr="00DE526C" w:rsidRDefault="008A36C4" w:rsidP="00DE526C">
      <w:pPr>
        <w:numPr>
          <w:ilvl w:val="0"/>
          <w:numId w:val="31"/>
        </w:numPr>
        <w:suppressAutoHyphens w:val="0"/>
        <w:spacing w:line="240" w:lineRule="auto"/>
        <w:rPr>
          <w:color w:val="000000" w:themeColor="text1"/>
          <w:sz w:val="22"/>
          <w:szCs w:val="22"/>
          <w:lang w:val="es-ES"/>
        </w:rPr>
      </w:pPr>
      <w:r w:rsidRPr="008A36C4">
        <w:rPr>
          <w:color w:val="000000" w:themeColor="text1"/>
          <w:sz w:val="22"/>
          <w:szCs w:val="22"/>
          <w:lang w:val="es-ES"/>
        </w:rPr>
        <w:t xml:space="preserve">High “log file </w:t>
      </w:r>
      <w:proofErr w:type="spellStart"/>
      <w:r w:rsidRPr="008A36C4">
        <w:rPr>
          <w:color w:val="000000" w:themeColor="text1"/>
          <w:sz w:val="22"/>
          <w:szCs w:val="22"/>
          <w:lang w:val="es-ES"/>
        </w:rPr>
        <w:t>sync</w:t>
      </w:r>
      <w:proofErr w:type="spellEnd"/>
      <w:r w:rsidRPr="008A36C4">
        <w:rPr>
          <w:color w:val="000000" w:themeColor="text1"/>
          <w:sz w:val="22"/>
          <w:szCs w:val="22"/>
          <w:lang w:val="es-ES"/>
        </w:rPr>
        <w:t xml:space="preserve">” </w:t>
      </w:r>
      <w:proofErr w:type="spellStart"/>
      <w:r w:rsidR="00E835E4">
        <w:rPr>
          <w:color w:val="000000" w:themeColor="text1"/>
          <w:sz w:val="22"/>
          <w:szCs w:val="22"/>
          <w:lang w:val="es-ES"/>
        </w:rPr>
        <w:t>is</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observed</w:t>
      </w:r>
      <w:proofErr w:type="spellEnd"/>
      <w:r w:rsidRPr="008A36C4">
        <w:rPr>
          <w:color w:val="000000" w:themeColor="text1"/>
          <w:sz w:val="22"/>
          <w:szCs w:val="22"/>
          <w:lang w:val="es-ES"/>
        </w:rPr>
        <w:t xml:space="preserve"> in case of </w:t>
      </w:r>
      <w:proofErr w:type="spellStart"/>
      <w:r w:rsidRPr="008A36C4">
        <w:rPr>
          <w:color w:val="000000" w:themeColor="text1"/>
          <w:sz w:val="22"/>
          <w:szCs w:val="22"/>
          <w:lang w:val="es-ES"/>
        </w:rPr>
        <w:t>slow</w:t>
      </w:r>
      <w:proofErr w:type="spellEnd"/>
      <w:r w:rsidRPr="008A36C4">
        <w:rPr>
          <w:color w:val="000000" w:themeColor="text1"/>
          <w:sz w:val="22"/>
          <w:szCs w:val="22"/>
          <w:lang w:val="es-ES"/>
        </w:rPr>
        <w:t xml:space="preserve"> disk </w:t>
      </w:r>
      <w:proofErr w:type="spellStart"/>
      <w:r w:rsidRPr="008A36C4">
        <w:rPr>
          <w:color w:val="000000" w:themeColor="text1"/>
          <w:sz w:val="22"/>
          <w:szCs w:val="22"/>
          <w:lang w:val="es-ES"/>
        </w:rPr>
        <w:t>writes</w:t>
      </w:r>
      <w:proofErr w:type="spellEnd"/>
      <w:r w:rsidRPr="008A36C4">
        <w:rPr>
          <w:color w:val="000000" w:themeColor="text1"/>
          <w:sz w:val="22"/>
          <w:szCs w:val="22"/>
          <w:lang w:val="es-ES"/>
        </w:rPr>
        <w:t xml:space="preserve"> (LGWR </w:t>
      </w:r>
      <w:proofErr w:type="spellStart"/>
      <w:r w:rsidRPr="008A36C4">
        <w:rPr>
          <w:color w:val="000000" w:themeColor="text1"/>
          <w:sz w:val="22"/>
          <w:szCs w:val="22"/>
          <w:lang w:val="es-ES"/>
        </w:rPr>
        <w:t>takes</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long</w:t>
      </w:r>
      <w:proofErr w:type="spellEnd"/>
      <w:r w:rsidRPr="008A36C4">
        <w:rPr>
          <w:color w:val="000000" w:themeColor="text1"/>
          <w:sz w:val="22"/>
          <w:szCs w:val="22"/>
          <w:lang w:val="es-ES"/>
        </w:rPr>
        <w:t xml:space="preserve"> time to </w:t>
      </w:r>
      <w:proofErr w:type="spellStart"/>
      <w:r w:rsidRPr="008A36C4">
        <w:rPr>
          <w:color w:val="000000" w:themeColor="text1"/>
          <w:sz w:val="22"/>
          <w:szCs w:val="22"/>
          <w:lang w:val="es-ES"/>
        </w:rPr>
        <w:t>write</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or</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because</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the</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application</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commit</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rate</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is</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very</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high.</w:t>
      </w:r>
      <w:r w:rsidRPr="00DE526C">
        <w:rPr>
          <w:color w:val="000000" w:themeColor="text1"/>
          <w:sz w:val="22"/>
          <w:szCs w:val="22"/>
          <w:lang w:val="es-ES"/>
        </w:rPr>
        <w:t>As</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seen</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below</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there</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were</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around</w:t>
      </w:r>
      <w:proofErr w:type="spellEnd"/>
      <w:r w:rsidRPr="00DE526C">
        <w:rPr>
          <w:color w:val="000000" w:themeColor="text1"/>
          <w:sz w:val="22"/>
          <w:szCs w:val="22"/>
          <w:lang w:val="es-ES"/>
        </w:rPr>
        <w:t xml:space="preserve"> 29k </w:t>
      </w:r>
      <w:proofErr w:type="spellStart"/>
      <w:r w:rsidRPr="00DE526C">
        <w:rPr>
          <w:color w:val="000000" w:themeColor="text1"/>
          <w:sz w:val="22"/>
          <w:szCs w:val="22"/>
          <w:lang w:val="es-ES"/>
        </w:rPr>
        <w:t>waits</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for</w:t>
      </w:r>
      <w:proofErr w:type="spellEnd"/>
      <w:r w:rsidRPr="00DE526C">
        <w:rPr>
          <w:color w:val="000000" w:themeColor="text1"/>
          <w:sz w:val="22"/>
          <w:szCs w:val="22"/>
          <w:lang w:val="es-ES"/>
        </w:rPr>
        <w:t xml:space="preserve"> “log file </w:t>
      </w:r>
      <w:proofErr w:type="spellStart"/>
      <w:r w:rsidRPr="00DE526C">
        <w:rPr>
          <w:color w:val="000000" w:themeColor="text1"/>
          <w:sz w:val="22"/>
          <w:szCs w:val="22"/>
          <w:lang w:val="es-ES"/>
        </w:rPr>
        <w:t>parallel</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write</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event</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with</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an</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average</w:t>
      </w:r>
      <w:proofErr w:type="spellEnd"/>
      <w:r w:rsidRPr="00DE526C">
        <w:rPr>
          <w:color w:val="000000" w:themeColor="text1"/>
          <w:sz w:val="22"/>
          <w:szCs w:val="22"/>
          <w:lang w:val="es-ES"/>
        </w:rPr>
        <w:t xml:space="preserve"> 1.34 ms </w:t>
      </w:r>
      <w:proofErr w:type="spellStart"/>
      <w:r w:rsidRPr="00DE526C">
        <w:rPr>
          <w:color w:val="000000" w:themeColor="text1"/>
          <w:sz w:val="22"/>
          <w:szCs w:val="22"/>
          <w:lang w:val="es-ES"/>
        </w:rPr>
        <w:t>delay</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with</w:t>
      </w:r>
      <w:proofErr w:type="spellEnd"/>
      <w:r w:rsidRPr="00DE526C">
        <w:rPr>
          <w:color w:val="000000" w:themeColor="text1"/>
          <w:sz w:val="22"/>
          <w:szCs w:val="22"/>
          <w:lang w:val="es-ES"/>
        </w:rPr>
        <w:t xml:space="preserve"> a total of 40 </w:t>
      </w:r>
      <w:proofErr w:type="spellStart"/>
      <w:r w:rsidRPr="00DE526C">
        <w:rPr>
          <w:color w:val="000000" w:themeColor="text1"/>
          <w:sz w:val="22"/>
          <w:szCs w:val="22"/>
          <w:lang w:val="es-ES"/>
        </w:rPr>
        <w:t>sec</w:t>
      </w:r>
      <w:proofErr w:type="spellEnd"/>
      <w:r w:rsidRPr="00DE526C">
        <w:rPr>
          <w:color w:val="000000" w:themeColor="text1"/>
          <w:sz w:val="22"/>
          <w:szCs w:val="22"/>
          <w:lang w:val="es-ES"/>
        </w:rPr>
        <w:t xml:space="preserve"> </w:t>
      </w:r>
      <w:proofErr w:type="spellStart"/>
      <w:r w:rsidRPr="00DE526C">
        <w:rPr>
          <w:color w:val="000000" w:themeColor="text1"/>
          <w:sz w:val="22"/>
          <w:szCs w:val="22"/>
          <w:lang w:val="es-ES"/>
        </w:rPr>
        <w:t>delay</w:t>
      </w:r>
      <w:proofErr w:type="spellEnd"/>
      <w:r w:rsidRPr="00DE526C">
        <w:rPr>
          <w:color w:val="000000" w:themeColor="text1"/>
          <w:sz w:val="22"/>
          <w:szCs w:val="22"/>
          <w:lang w:val="es-ES"/>
        </w:rPr>
        <w:t>.</w:t>
      </w:r>
    </w:p>
    <w:p w:rsidR="008A36C4" w:rsidRPr="008A36C4" w:rsidRDefault="008A36C4" w:rsidP="008A36C4">
      <w:pPr>
        <w:ind w:left="360" w:firstLine="720"/>
        <w:rPr>
          <w:color w:val="000000" w:themeColor="text1"/>
          <w:sz w:val="22"/>
          <w:szCs w:val="22"/>
          <w:lang w:val="es-ES"/>
        </w:rPr>
      </w:pPr>
      <w:r w:rsidRPr="008A36C4">
        <w:rPr>
          <w:noProof/>
          <w:color w:val="000000" w:themeColor="text1"/>
          <w:sz w:val="22"/>
          <w:szCs w:val="22"/>
          <w:lang w:val="en-GB" w:eastAsia="en-GB"/>
        </w:rPr>
        <w:drawing>
          <wp:inline distT="0" distB="0" distL="0" distR="0">
            <wp:extent cx="5558266" cy="474949"/>
            <wp:effectExtent l="19050" t="19050" r="4445" b="20955"/>
            <wp:docPr id="10" name="Picture 10" descr="cid:image002.jpg@01D4BEF0.E25CF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2.jpg@01D4BEF0.E25CFB8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682873" cy="485597"/>
                    </a:xfrm>
                    <a:prstGeom prst="rect">
                      <a:avLst/>
                    </a:prstGeom>
                    <a:noFill/>
                    <a:ln>
                      <a:solidFill>
                        <a:schemeClr val="tx1"/>
                      </a:solidFill>
                    </a:ln>
                  </pic:spPr>
                </pic:pic>
              </a:graphicData>
            </a:graphic>
          </wp:inline>
        </w:drawing>
      </w:r>
    </w:p>
    <w:p w:rsidR="00DE526C" w:rsidRDefault="00DE526C" w:rsidP="008A36C4">
      <w:pPr>
        <w:ind w:left="360" w:firstLine="720"/>
        <w:rPr>
          <w:b/>
          <w:bCs/>
          <w:color w:val="000000" w:themeColor="text1"/>
          <w:sz w:val="22"/>
          <w:szCs w:val="22"/>
          <w:lang w:val="es-ES"/>
        </w:rPr>
      </w:pPr>
    </w:p>
    <w:p w:rsidR="008A36C4" w:rsidRPr="008A36C4" w:rsidRDefault="008A36C4" w:rsidP="008A36C4">
      <w:pPr>
        <w:ind w:left="360" w:firstLine="720"/>
        <w:rPr>
          <w:color w:val="000000" w:themeColor="text1"/>
          <w:sz w:val="22"/>
          <w:szCs w:val="22"/>
          <w:lang w:val="es-ES"/>
        </w:rPr>
      </w:pPr>
      <w:r w:rsidRPr="008A36C4">
        <w:rPr>
          <w:b/>
          <w:bCs/>
          <w:color w:val="000000" w:themeColor="text1"/>
          <w:sz w:val="22"/>
          <w:szCs w:val="22"/>
          <w:lang w:val="es-ES"/>
        </w:rPr>
        <w:t> </w:t>
      </w:r>
    </w:p>
    <w:p w:rsidR="008A36C4" w:rsidRPr="008A36C4" w:rsidRDefault="008A36C4" w:rsidP="001F4146">
      <w:pPr>
        <w:ind w:left="567"/>
        <w:rPr>
          <w:sz w:val="22"/>
          <w:szCs w:val="22"/>
          <w:u w:val="single"/>
        </w:rPr>
      </w:pPr>
      <w:r w:rsidRPr="008A36C4">
        <w:rPr>
          <w:sz w:val="22"/>
          <w:szCs w:val="22"/>
          <w:u w:val="single"/>
        </w:rPr>
        <w:t>Please check application logic to understand if this is normal or there’s any scope to reduce number of commits.</w:t>
      </w:r>
    </w:p>
    <w:p w:rsidR="008A36C4" w:rsidRPr="008A36C4" w:rsidRDefault="008A36C4" w:rsidP="008A36C4">
      <w:pPr>
        <w:widowControl w:val="0"/>
        <w:ind w:left="720"/>
        <w:rPr>
          <w:sz w:val="22"/>
          <w:szCs w:val="22"/>
        </w:rPr>
      </w:pPr>
    </w:p>
    <w:p w:rsidR="008A36C4" w:rsidRPr="008A36C4" w:rsidRDefault="008A36C4" w:rsidP="008A36C4">
      <w:pPr>
        <w:pStyle w:val="ListParagraph"/>
        <w:numPr>
          <w:ilvl w:val="0"/>
          <w:numId w:val="32"/>
        </w:numPr>
        <w:suppressAutoHyphens w:val="0"/>
        <w:spacing w:line="240" w:lineRule="auto"/>
        <w:rPr>
          <w:rFonts w:ascii="Calibri" w:hAnsi="Calibri"/>
          <w:color w:val="000000" w:themeColor="text1"/>
          <w:sz w:val="22"/>
          <w:szCs w:val="22"/>
          <w:lang w:val="es-ES" w:eastAsia="en-GB"/>
        </w:rPr>
      </w:pPr>
      <w:proofErr w:type="spellStart"/>
      <w:r w:rsidRPr="008A36C4">
        <w:rPr>
          <w:color w:val="000000" w:themeColor="text1"/>
          <w:sz w:val="22"/>
          <w:szCs w:val="22"/>
          <w:lang w:val="es-ES"/>
        </w:rPr>
        <w:t>For</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Instance</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Efficiency</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Percentages</w:t>
      </w:r>
      <w:proofErr w:type="spellEnd"/>
      <w:r>
        <w:rPr>
          <w:color w:val="000000" w:themeColor="text1"/>
          <w:sz w:val="22"/>
          <w:szCs w:val="22"/>
          <w:lang w:val="es-ES"/>
        </w:rPr>
        <w:t xml:space="preserve">” </w:t>
      </w:r>
      <w:proofErr w:type="spellStart"/>
      <w:r>
        <w:rPr>
          <w:color w:val="000000" w:themeColor="text1"/>
          <w:sz w:val="22"/>
          <w:szCs w:val="22"/>
          <w:lang w:val="es-ES"/>
        </w:rPr>
        <w:t>everything</w:t>
      </w:r>
      <w:proofErr w:type="spellEnd"/>
      <w:r>
        <w:rPr>
          <w:color w:val="000000" w:themeColor="text1"/>
          <w:sz w:val="22"/>
          <w:szCs w:val="22"/>
          <w:lang w:val="es-ES"/>
        </w:rPr>
        <w:t xml:space="preserve"> </w:t>
      </w:r>
      <w:proofErr w:type="spellStart"/>
      <w:r>
        <w:rPr>
          <w:color w:val="000000" w:themeColor="text1"/>
          <w:sz w:val="22"/>
          <w:szCs w:val="22"/>
          <w:lang w:val="es-ES"/>
        </w:rPr>
        <w:t>looked</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good</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except</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for</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Parse</w:t>
      </w:r>
      <w:proofErr w:type="spellEnd"/>
      <w:r w:rsidRPr="008A36C4">
        <w:rPr>
          <w:color w:val="000000" w:themeColor="text1"/>
          <w:sz w:val="22"/>
          <w:szCs w:val="22"/>
          <w:lang w:val="es-ES"/>
        </w:rPr>
        <w:t xml:space="preserve"> CPU to </w:t>
      </w:r>
      <w:proofErr w:type="spellStart"/>
      <w:r w:rsidRPr="008A36C4">
        <w:rPr>
          <w:color w:val="000000" w:themeColor="text1"/>
          <w:sz w:val="22"/>
          <w:szCs w:val="22"/>
          <w:lang w:val="es-ES"/>
        </w:rPr>
        <w:t>Parse</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Elapsed</w:t>
      </w:r>
      <w:proofErr w:type="spellEnd"/>
      <w:r w:rsidRPr="008A36C4">
        <w:rPr>
          <w:color w:val="000000" w:themeColor="text1"/>
          <w:sz w:val="22"/>
          <w:szCs w:val="22"/>
          <w:lang w:val="es-ES"/>
        </w:rPr>
        <w:t xml:space="preserve"> % (63.48%). </w:t>
      </w:r>
      <w:proofErr w:type="spellStart"/>
      <w:r w:rsidRPr="008A36C4">
        <w:rPr>
          <w:color w:val="000000" w:themeColor="text1"/>
          <w:sz w:val="22"/>
          <w:szCs w:val="22"/>
          <w:lang w:val="es-ES"/>
        </w:rPr>
        <w:t>Mostly</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Soft</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parsing</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were</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observed</w:t>
      </w:r>
      <w:proofErr w:type="spellEnd"/>
      <w:r w:rsidRPr="008A36C4">
        <w:rPr>
          <w:color w:val="000000" w:themeColor="text1"/>
          <w:sz w:val="22"/>
          <w:szCs w:val="22"/>
          <w:lang w:val="es-ES"/>
        </w:rPr>
        <w:t>.</w:t>
      </w:r>
    </w:p>
    <w:p w:rsidR="008A36C4" w:rsidRPr="008A36C4" w:rsidRDefault="008A36C4" w:rsidP="008A36C4">
      <w:pPr>
        <w:pStyle w:val="ListParagraph"/>
        <w:suppressAutoHyphens w:val="0"/>
        <w:spacing w:line="240" w:lineRule="auto"/>
        <w:ind w:left="927"/>
        <w:rPr>
          <w:rFonts w:ascii="Calibri" w:hAnsi="Calibri"/>
          <w:color w:val="000000" w:themeColor="text1"/>
          <w:sz w:val="22"/>
          <w:szCs w:val="22"/>
          <w:lang w:val="es-ES" w:eastAsia="en-GB"/>
        </w:rPr>
      </w:pPr>
    </w:p>
    <w:p w:rsidR="008A36C4" w:rsidRPr="008A36C4" w:rsidRDefault="008A36C4" w:rsidP="008A36C4">
      <w:pPr>
        <w:ind w:left="1134"/>
        <w:rPr>
          <w:color w:val="000000" w:themeColor="text1"/>
          <w:sz w:val="22"/>
          <w:szCs w:val="22"/>
          <w:lang w:val="es-ES"/>
        </w:rPr>
      </w:pPr>
      <w:r w:rsidRPr="008A36C4">
        <w:rPr>
          <w:noProof/>
          <w:color w:val="000000" w:themeColor="text1"/>
          <w:sz w:val="22"/>
          <w:szCs w:val="22"/>
          <w:lang w:val="en-GB" w:eastAsia="en-GB"/>
        </w:rPr>
        <w:drawing>
          <wp:inline distT="0" distB="0" distL="0" distR="0">
            <wp:extent cx="5351228" cy="1016520"/>
            <wp:effectExtent l="0" t="0" r="1905" b="0"/>
            <wp:docPr id="14" name="Picture 14" descr="cid:image003.jpg@01D4BEF0.E25CF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jpg@01D4BEF0.E25CFB8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373433" cy="1020738"/>
                    </a:xfrm>
                    <a:prstGeom prst="rect">
                      <a:avLst/>
                    </a:prstGeom>
                    <a:noFill/>
                    <a:ln>
                      <a:noFill/>
                    </a:ln>
                  </pic:spPr>
                </pic:pic>
              </a:graphicData>
            </a:graphic>
          </wp:inline>
        </w:drawing>
      </w:r>
    </w:p>
    <w:p w:rsidR="008A36C4" w:rsidRPr="008A36C4" w:rsidRDefault="008A36C4" w:rsidP="008A36C4">
      <w:pPr>
        <w:ind w:left="720"/>
        <w:rPr>
          <w:color w:val="000000" w:themeColor="text1"/>
          <w:sz w:val="22"/>
          <w:szCs w:val="22"/>
          <w:lang w:val="es-ES"/>
        </w:rPr>
      </w:pPr>
      <w:r w:rsidRPr="008A36C4">
        <w:rPr>
          <w:color w:val="000000" w:themeColor="text1"/>
          <w:sz w:val="22"/>
          <w:szCs w:val="22"/>
          <w:lang w:val="es-ES"/>
        </w:rPr>
        <w:t> </w:t>
      </w:r>
    </w:p>
    <w:p w:rsidR="008A36C4" w:rsidRDefault="008A36C4" w:rsidP="008A36C4">
      <w:pPr>
        <w:pStyle w:val="ListParagraph"/>
        <w:ind w:left="540" w:firstLine="414"/>
        <w:rPr>
          <w:color w:val="000000" w:themeColor="text1"/>
          <w:sz w:val="22"/>
          <w:szCs w:val="22"/>
          <w:lang w:val="es-ES"/>
        </w:rPr>
      </w:pPr>
      <w:proofErr w:type="spellStart"/>
      <w:r w:rsidRPr="008A36C4">
        <w:rPr>
          <w:color w:val="000000" w:themeColor="text1"/>
          <w:sz w:val="22"/>
          <w:szCs w:val="22"/>
          <w:lang w:val="es-ES"/>
        </w:rPr>
        <w:t>For</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most</w:t>
      </w:r>
      <w:proofErr w:type="spellEnd"/>
      <w:r w:rsidRPr="008A36C4">
        <w:rPr>
          <w:color w:val="000000" w:themeColor="text1"/>
          <w:sz w:val="22"/>
          <w:szCs w:val="22"/>
          <w:lang w:val="es-ES"/>
        </w:rPr>
        <w:t xml:space="preserve"> SQL </w:t>
      </w:r>
      <w:proofErr w:type="spellStart"/>
      <w:r w:rsidRPr="008A36C4">
        <w:rPr>
          <w:color w:val="000000" w:themeColor="text1"/>
          <w:sz w:val="22"/>
          <w:szCs w:val="22"/>
          <w:lang w:val="es-ES"/>
        </w:rPr>
        <w:t>queries</w:t>
      </w:r>
      <w:proofErr w:type="spellEnd"/>
      <w:r w:rsidRPr="008A36C4">
        <w:rPr>
          <w:color w:val="000000" w:themeColor="text1"/>
          <w:sz w:val="22"/>
          <w:szCs w:val="22"/>
          <w:lang w:val="es-ES"/>
        </w:rPr>
        <w:t xml:space="preserve">, </w:t>
      </w:r>
      <w:proofErr w:type="spellStart"/>
      <w:r w:rsidRPr="008A36C4">
        <w:rPr>
          <w:color w:val="000000" w:themeColor="text1"/>
          <w:sz w:val="22"/>
          <w:szCs w:val="22"/>
          <w:lang w:val="es-ES"/>
        </w:rPr>
        <w:t>Parse</w:t>
      </w:r>
      <w:proofErr w:type="spellEnd"/>
      <w:r w:rsidRPr="008A36C4">
        <w:rPr>
          <w:color w:val="000000" w:themeColor="text1"/>
          <w:sz w:val="22"/>
          <w:szCs w:val="22"/>
          <w:lang w:val="es-ES"/>
        </w:rPr>
        <w:t xml:space="preserve"> to </w:t>
      </w:r>
      <w:proofErr w:type="spellStart"/>
      <w:r w:rsidRPr="008A36C4">
        <w:rPr>
          <w:color w:val="000000" w:themeColor="text1"/>
          <w:sz w:val="22"/>
          <w:szCs w:val="22"/>
          <w:lang w:val="es-ES"/>
        </w:rPr>
        <w:t>Execution</w:t>
      </w:r>
      <w:proofErr w:type="spellEnd"/>
      <w:r w:rsidRPr="008A36C4">
        <w:rPr>
          <w:color w:val="000000" w:themeColor="text1"/>
          <w:sz w:val="22"/>
          <w:szCs w:val="22"/>
          <w:lang w:val="es-ES"/>
        </w:rPr>
        <w:t xml:space="preserve"> ratio </w:t>
      </w:r>
      <w:proofErr w:type="spellStart"/>
      <w:r w:rsidR="00E835E4">
        <w:rPr>
          <w:color w:val="000000" w:themeColor="text1"/>
          <w:sz w:val="22"/>
          <w:szCs w:val="22"/>
          <w:lang w:val="es-ES"/>
        </w:rPr>
        <w:t>was</w:t>
      </w:r>
      <w:proofErr w:type="spellEnd"/>
      <w:r w:rsidRPr="008A36C4">
        <w:rPr>
          <w:color w:val="000000" w:themeColor="text1"/>
          <w:sz w:val="22"/>
          <w:szCs w:val="22"/>
          <w:lang w:val="es-ES"/>
        </w:rPr>
        <w:t xml:space="preserve"> 1:1.</w:t>
      </w:r>
    </w:p>
    <w:p w:rsidR="008A36C4" w:rsidRPr="008A36C4" w:rsidRDefault="008A36C4" w:rsidP="008A36C4">
      <w:pPr>
        <w:pStyle w:val="ListParagraph"/>
        <w:ind w:left="540" w:firstLine="414"/>
        <w:rPr>
          <w:color w:val="000000" w:themeColor="text1"/>
          <w:sz w:val="22"/>
          <w:szCs w:val="22"/>
          <w:lang w:val="es-ES"/>
        </w:rPr>
      </w:pPr>
    </w:p>
    <w:p w:rsidR="008A36C4" w:rsidRPr="008A36C4" w:rsidRDefault="008A36C4" w:rsidP="008A36C4">
      <w:pPr>
        <w:ind w:left="1134"/>
        <w:rPr>
          <w:color w:val="000000" w:themeColor="text1"/>
          <w:sz w:val="22"/>
          <w:szCs w:val="22"/>
          <w:lang w:val="es-ES"/>
        </w:rPr>
      </w:pPr>
      <w:r w:rsidRPr="008A36C4">
        <w:rPr>
          <w:noProof/>
          <w:color w:val="000000" w:themeColor="text1"/>
          <w:sz w:val="22"/>
          <w:szCs w:val="22"/>
          <w:lang w:val="en-GB" w:eastAsia="en-GB"/>
        </w:rPr>
        <w:drawing>
          <wp:inline distT="0" distB="0" distL="0" distR="0">
            <wp:extent cx="4610797" cy="2886324"/>
            <wp:effectExtent l="0" t="0" r="0" b="9525"/>
            <wp:docPr id="13" name="Picture 13" descr="cid:image004.jpg@01D4BEF0.E25CF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4.jpg@01D4BEF0.E25CFB8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630144" cy="2898435"/>
                    </a:xfrm>
                    <a:prstGeom prst="rect">
                      <a:avLst/>
                    </a:prstGeom>
                    <a:noFill/>
                    <a:ln>
                      <a:noFill/>
                    </a:ln>
                  </pic:spPr>
                </pic:pic>
              </a:graphicData>
            </a:graphic>
          </wp:inline>
        </w:drawing>
      </w:r>
    </w:p>
    <w:p w:rsidR="008A36C4" w:rsidRPr="008A36C4" w:rsidRDefault="008A36C4" w:rsidP="008A36C4">
      <w:pPr>
        <w:rPr>
          <w:color w:val="000000" w:themeColor="text1"/>
          <w:sz w:val="22"/>
          <w:szCs w:val="22"/>
          <w:lang w:val="es-ES"/>
        </w:rPr>
      </w:pPr>
      <w:r w:rsidRPr="008A36C4">
        <w:rPr>
          <w:color w:val="000000" w:themeColor="text1"/>
          <w:sz w:val="22"/>
          <w:szCs w:val="22"/>
          <w:lang w:val="es-ES"/>
        </w:rPr>
        <w:t> </w:t>
      </w:r>
    </w:p>
    <w:p w:rsidR="008A36C4" w:rsidRPr="008A36C4" w:rsidRDefault="008A36C4" w:rsidP="001F4146">
      <w:pPr>
        <w:widowControl w:val="0"/>
        <w:ind w:left="450"/>
        <w:rPr>
          <w:sz w:val="22"/>
          <w:szCs w:val="22"/>
          <w:u w:val="single"/>
        </w:rPr>
      </w:pPr>
      <w:r w:rsidRPr="008A36C4">
        <w:rPr>
          <w:sz w:val="22"/>
          <w:szCs w:val="22"/>
          <w:u w:val="single"/>
        </w:rPr>
        <w:t>“</w:t>
      </w:r>
      <w:proofErr w:type="spellStart"/>
      <w:r w:rsidRPr="008A36C4">
        <w:rPr>
          <w:sz w:val="22"/>
          <w:szCs w:val="22"/>
          <w:u w:val="single"/>
        </w:rPr>
        <w:t>Session_Cached_Cursor</w:t>
      </w:r>
      <w:r w:rsidRPr="001F4146">
        <w:rPr>
          <w:sz w:val="22"/>
          <w:szCs w:val="22"/>
          <w:u w:val="single"/>
        </w:rPr>
        <w:t>s</w:t>
      </w:r>
      <w:proofErr w:type="spellEnd"/>
      <w:r w:rsidRPr="001F4146">
        <w:rPr>
          <w:sz w:val="22"/>
          <w:szCs w:val="22"/>
          <w:u w:val="single"/>
        </w:rPr>
        <w:t>”</w:t>
      </w:r>
      <w:r w:rsidR="001F4146" w:rsidRPr="001F4146">
        <w:rPr>
          <w:sz w:val="22"/>
          <w:szCs w:val="22"/>
          <w:u w:val="single"/>
        </w:rPr>
        <w:t xml:space="preserve"> </w:t>
      </w:r>
      <w:r w:rsidR="001F4146">
        <w:rPr>
          <w:sz w:val="22"/>
          <w:szCs w:val="22"/>
          <w:u w:val="single"/>
        </w:rPr>
        <w:t>can be increased to 100</w:t>
      </w:r>
      <w:r w:rsidRPr="008A36C4">
        <w:rPr>
          <w:sz w:val="22"/>
          <w:szCs w:val="22"/>
          <w:u w:val="single"/>
        </w:rPr>
        <w:t xml:space="preserve"> </w:t>
      </w:r>
      <w:r w:rsidR="001F4146">
        <w:rPr>
          <w:sz w:val="22"/>
          <w:szCs w:val="22"/>
          <w:u w:val="single"/>
        </w:rPr>
        <w:t>(currently set to default 50) to see if parsing is improved.</w:t>
      </w:r>
    </w:p>
    <w:p w:rsidR="008A36C4" w:rsidRDefault="008A36C4" w:rsidP="008A36C4">
      <w:pPr>
        <w:pStyle w:val="ListParagraph"/>
        <w:widowControl w:val="0"/>
        <w:rPr>
          <w:sz w:val="22"/>
          <w:szCs w:val="22"/>
        </w:rPr>
      </w:pPr>
    </w:p>
    <w:p w:rsidR="004F6510" w:rsidRPr="003422AD" w:rsidRDefault="004F6510" w:rsidP="004F6510">
      <w:pPr>
        <w:pStyle w:val="ListParagraph"/>
        <w:numPr>
          <w:ilvl w:val="0"/>
          <w:numId w:val="32"/>
        </w:numPr>
        <w:suppressAutoHyphens w:val="0"/>
        <w:spacing w:line="240" w:lineRule="auto"/>
        <w:rPr>
          <w:rFonts w:ascii="Calibri" w:hAnsi="Calibri"/>
          <w:sz w:val="22"/>
          <w:szCs w:val="22"/>
          <w:lang w:val="es-ES" w:eastAsia="en-GB"/>
        </w:rPr>
      </w:pPr>
      <w:r w:rsidRPr="004F6510">
        <w:rPr>
          <w:sz w:val="22"/>
          <w:szCs w:val="22"/>
          <w:lang w:val="es-ES"/>
        </w:rPr>
        <w:t xml:space="preserve">SQL </w:t>
      </w:r>
      <w:r w:rsidRPr="003422AD">
        <w:rPr>
          <w:sz w:val="22"/>
          <w:szCs w:val="22"/>
          <w:lang w:val="es-ES"/>
        </w:rPr>
        <w:t xml:space="preserve">ID - </w:t>
      </w:r>
      <w:r w:rsidRPr="003422AD">
        <w:rPr>
          <w:rFonts w:cs="Arial"/>
          <w:bCs/>
          <w:sz w:val="22"/>
          <w:szCs w:val="22"/>
          <w:lang w:val="es-ES"/>
        </w:rPr>
        <w:t>9ry7cj3jc3xdm</w:t>
      </w:r>
      <w:r w:rsidRPr="003422AD">
        <w:rPr>
          <w:rFonts w:cs="Arial"/>
          <w:sz w:val="22"/>
          <w:szCs w:val="22"/>
          <w:lang w:val="es-ES"/>
        </w:rPr>
        <w:t xml:space="preserve"> </w:t>
      </w:r>
      <w:proofErr w:type="spellStart"/>
      <w:r w:rsidRPr="003422AD">
        <w:rPr>
          <w:sz w:val="22"/>
          <w:szCs w:val="22"/>
          <w:lang w:val="es-ES"/>
        </w:rPr>
        <w:t>was</w:t>
      </w:r>
      <w:proofErr w:type="spellEnd"/>
      <w:r w:rsidRPr="003422AD">
        <w:rPr>
          <w:sz w:val="22"/>
          <w:szCs w:val="22"/>
          <w:lang w:val="es-ES"/>
        </w:rPr>
        <w:t xml:space="preserve"> </w:t>
      </w:r>
      <w:proofErr w:type="spellStart"/>
      <w:r w:rsidRPr="003422AD">
        <w:rPr>
          <w:sz w:val="22"/>
          <w:szCs w:val="22"/>
          <w:lang w:val="es-ES"/>
        </w:rPr>
        <w:t>executed</w:t>
      </w:r>
      <w:proofErr w:type="spellEnd"/>
      <w:r w:rsidRPr="003422AD">
        <w:rPr>
          <w:sz w:val="22"/>
          <w:szCs w:val="22"/>
          <w:lang w:val="es-ES"/>
        </w:rPr>
        <w:t xml:space="preserve"> </w:t>
      </w:r>
      <w:proofErr w:type="spellStart"/>
      <w:r w:rsidRPr="003422AD">
        <w:rPr>
          <w:sz w:val="22"/>
          <w:szCs w:val="22"/>
          <w:lang w:val="es-ES"/>
        </w:rPr>
        <w:t>almost</w:t>
      </w:r>
      <w:proofErr w:type="spellEnd"/>
      <w:r w:rsidRPr="003422AD">
        <w:rPr>
          <w:sz w:val="22"/>
          <w:szCs w:val="22"/>
          <w:lang w:val="es-ES"/>
        </w:rPr>
        <w:t xml:space="preserve"> 413k times </w:t>
      </w:r>
      <w:proofErr w:type="spellStart"/>
      <w:r w:rsidRPr="003422AD">
        <w:rPr>
          <w:sz w:val="22"/>
          <w:szCs w:val="22"/>
          <w:lang w:val="es-ES"/>
        </w:rPr>
        <w:t>with</w:t>
      </w:r>
      <w:proofErr w:type="spellEnd"/>
      <w:r w:rsidRPr="003422AD">
        <w:rPr>
          <w:sz w:val="22"/>
          <w:szCs w:val="22"/>
          <w:lang w:val="es-ES"/>
        </w:rPr>
        <w:t xml:space="preserve"> a total </w:t>
      </w:r>
      <w:proofErr w:type="spellStart"/>
      <w:r w:rsidRPr="003422AD">
        <w:rPr>
          <w:sz w:val="22"/>
          <w:szCs w:val="22"/>
          <w:lang w:val="es-ES"/>
        </w:rPr>
        <w:t>elapsed</w:t>
      </w:r>
      <w:proofErr w:type="spellEnd"/>
      <w:r w:rsidRPr="003422AD">
        <w:rPr>
          <w:sz w:val="22"/>
          <w:szCs w:val="22"/>
          <w:lang w:val="es-ES"/>
        </w:rPr>
        <w:t xml:space="preserve"> time of 12,243 sec. </w:t>
      </w:r>
    </w:p>
    <w:p w:rsidR="004F6510" w:rsidRPr="004F6510" w:rsidRDefault="004F6510" w:rsidP="004F6510">
      <w:pPr>
        <w:pStyle w:val="ListParagraph"/>
        <w:suppressAutoHyphens w:val="0"/>
        <w:spacing w:line="240" w:lineRule="auto"/>
        <w:ind w:left="927"/>
        <w:rPr>
          <w:rFonts w:ascii="Calibri" w:hAnsi="Calibri"/>
          <w:sz w:val="22"/>
          <w:szCs w:val="22"/>
          <w:lang w:val="es-ES" w:eastAsia="en-GB"/>
        </w:rPr>
      </w:pPr>
      <w:r w:rsidRPr="004F6510">
        <w:rPr>
          <w:noProof/>
          <w:sz w:val="22"/>
          <w:szCs w:val="22"/>
          <w:lang w:val="en-GB" w:eastAsia="en-GB"/>
        </w:rPr>
        <w:drawing>
          <wp:inline distT="0" distB="0" distL="0" distR="0" wp14:anchorId="79388183" wp14:editId="07CD6C70">
            <wp:extent cx="5756745" cy="353060"/>
            <wp:effectExtent l="19050" t="19050" r="15875" b="27940"/>
            <wp:docPr id="15" name="Picture 15" descr="cid:image014.png@01D4C201.3F23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14.png@01D4C201.3F2322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64281" cy="353522"/>
                    </a:xfrm>
                    <a:prstGeom prst="rect">
                      <a:avLst/>
                    </a:prstGeom>
                    <a:noFill/>
                    <a:ln>
                      <a:solidFill>
                        <a:schemeClr val="tx1"/>
                      </a:solidFill>
                    </a:ln>
                  </pic:spPr>
                </pic:pic>
              </a:graphicData>
            </a:graphic>
          </wp:inline>
        </w:drawing>
      </w:r>
    </w:p>
    <w:p w:rsidR="004F6510" w:rsidRDefault="004F6510" w:rsidP="004F6510">
      <w:pPr>
        <w:pStyle w:val="ListParagraph"/>
        <w:suppressAutoHyphens w:val="0"/>
        <w:spacing w:line="240" w:lineRule="auto"/>
        <w:ind w:left="927"/>
        <w:rPr>
          <w:sz w:val="22"/>
          <w:szCs w:val="22"/>
          <w:lang w:val="es-ES"/>
        </w:rPr>
      </w:pPr>
    </w:p>
    <w:p w:rsidR="001F4146" w:rsidRDefault="004F6510" w:rsidP="00DE526C">
      <w:pPr>
        <w:pStyle w:val="ListParagraph"/>
        <w:suppressAutoHyphens w:val="0"/>
        <w:spacing w:line="240" w:lineRule="auto"/>
        <w:ind w:left="927"/>
        <w:rPr>
          <w:sz w:val="22"/>
          <w:szCs w:val="22"/>
        </w:rPr>
      </w:pPr>
      <w:proofErr w:type="spellStart"/>
      <w:r w:rsidRPr="004F6510">
        <w:rPr>
          <w:sz w:val="22"/>
          <w:szCs w:val="22"/>
          <w:u w:val="single"/>
          <w:lang w:val="es-ES"/>
        </w:rPr>
        <w:t>Please</w:t>
      </w:r>
      <w:proofErr w:type="spellEnd"/>
      <w:r w:rsidRPr="004F6510">
        <w:rPr>
          <w:sz w:val="22"/>
          <w:szCs w:val="22"/>
          <w:u w:val="single"/>
          <w:lang w:val="es-ES"/>
        </w:rPr>
        <w:t xml:space="preserve"> </w:t>
      </w:r>
      <w:proofErr w:type="spellStart"/>
      <w:r w:rsidRPr="004F6510">
        <w:rPr>
          <w:sz w:val="22"/>
          <w:szCs w:val="22"/>
          <w:u w:val="single"/>
          <w:lang w:val="es-ES"/>
        </w:rPr>
        <w:t>check</w:t>
      </w:r>
      <w:proofErr w:type="spellEnd"/>
      <w:r w:rsidRPr="004F6510">
        <w:rPr>
          <w:sz w:val="22"/>
          <w:szCs w:val="22"/>
          <w:u w:val="single"/>
          <w:lang w:val="es-ES"/>
        </w:rPr>
        <w:t xml:space="preserve"> </w:t>
      </w:r>
      <w:proofErr w:type="spellStart"/>
      <w:r w:rsidRPr="004F6510">
        <w:rPr>
          <w:sz w:val="22"/>
          <w:szCs w:val="22"/>
          <w:u w:val="single"/>
          <w:lang w:val="es-ES"/>
        </w:rPr>
        <w:t>application</w:t>
      </w:r>
      <w:proofErr w:type="spellEnd"/>
      <w:r w:rsidRPr="004F6510">
        <w:rPr>
          <w:sz w:val="22"/>
          <w:szCs w:val="22"/>
          <w:u w:val="single"/>
          <w:lang w:val="es-ES"/>
        </w:rPr>
        <w:t xml:space="preserve"> </w:t>
      </w:r>
      <w:proofErr w:type="spellStart"/>
      <w:r w:rsidRPr="004F6510">
        <w:rPr>
          <w:sz w:val="22"/>
          <w:szCs w:val="22"/>
          <w:u w:val="single"/>
          <w:lang w:val="es-ES"/>
        </w:rPr>
        <w:t>logic</w:t>
      </w:r>
      <w:proofErr w:type="spellEnd"/>
      <w:r w:rsidRPr="004F6510">
        <w:rPr>
          <w:sz w:val="22"/>
          <w:szCs w:val="22"/>
          <w:u w:val="single"/>
          <w:lang w:val="es-ES"/>
        </w:rPr>
        <w:t xml:space="preserve"> </w:t>
      </w:r>
      <w:proofErr w:type="spellStart"/>
      <w:r w:rsidRPr="004F6510">
        <w:rPr>
          <w:sz w:val="22"/>
          <w:szCs w:val="22"/>
          <w:u w:val="single"/>
          <w:lang w:val="es-ES"/>
        </w:rPr>
        <w:t>if</w:t>
      </w:r>
      <w:proofErr w:type="spellEnd"/>
      <w:r w:rsidRPr="004F6510">
        <w:rPr>
          <w:sz w:val="22"/>
          <w:szCs w:val="22"/>
          <w:u w:val="single"/>
          <w:lang w:val="es-ES"/>
        </w:rPr>
        <w:t xml:space="preserve"> </w:t>
      </w:r>
      <w:proofErr w:type="spellStart"/>
      <w:r w:rsidRPr="004F6510">
        <w:rPr>
          <w:sz w:val="22"/>
          <w:szCs w:val="22"/>
          <w:u w:val="single"/>
          <w:lang w:val="es-ES"/>
        </w:rPr>
        <w:t>this</w:t>
      </w:r>
      <w:proofErr w:type="spellEnd"/>
      <w:r w:rsidRPr="004F6510">
        <w:rPr>
          <w:sz w:val="22"/>
          <w:szCs w:val="22"/>
          <w:u w:val="single"/>
          <w:lang w:val="es-ES"/>
        </w:rPr>
        <w:t xml:space="preserve"> </w:t>
      </w:r>
      <w:proofErr w:type="spellStart"/>
      <w:r w:rsidRPr="004F6510">
        <w:rPr>
          <w:sz w:val="22"/>
          <w:szCs w:val="22"/>
          <w:u w:val="single"/>
          <w:lang w:val="es-ES"/>
        </w:rPr>
        <w:t>is</w:t>
      </w:r>
      <w:proofErr w:type="spellEnd"/>
      <w:r w:rsidRPr="004F6510">
        <w:rPr>
          <w:sz w:val="22"/>
          <w:szCs w:val="22"/>
          <w:u w:val="single"/>
          <w:lang w:val="es-ES"/>
        </w:rPr>
        <w:t xml:space="preserve"> normal </w:t>
      </w:r>
      <w:proofErr w:type="spellStart"/>
      <w:r w:rsidRPr="004F6510">
        <w:rPr>
          <w:sz w:val="22"/>
          <w:szCs w:val="22"/>
          <w:u w:val="single"/>
          <w:lang w:val="es-ES"/>
        </w:rPr>
        <w:t>or</w:t>
      </w:r>
      <w:proofErr w:type="spellEnd"/>
      <w:r w:rsidRPr="004F6510">
        <w:rPr>
          <w:sz w:val="22"/>
          <w:szCs w:val="22"/>
          <w:u w:val="single"/>
          <w:lang w:val="es-ES"/>
        </w:rPr>
        <w:t xml:space="preserve"> </w:t>
      </w:r>
      <w:proofErr w:type="spellStart"/>
      <w:r w:rsidRPr="004F6510">
        <w:rPr>
          <w:sz w:val="22"/>
          <w:szCs w:val="22"/>
          <w:u w:val="single"/>
          <w:lang w:val="es-ES"/>
        </w:rPr>
        <w:t>if</w:t>
      </w:r>
      <w:proofErr w:type="spellEnd"/>
      <w:r w:rsidRPr="004F6510">
        <w:rPr>
          <w:sz w:val="22"/>
          <w:szCs w:val="22"/>
          <w:u w:val="single"/>
          <w:lang w:val="es-ES"/>
        </w:rPr>
        <w:t xml:space="preserve"> </w:t>
      </w:r>
      <w:proofErr w:type="spellStart"/>
      <w:r w:rsidRPr="004F6510">
        <w:rPr>
          <w:sz w:val="22"/>
          <w:szCs w:val="22"/>
          <w:u w:val="single"/>
          <w:lang w:val="es-ES"/>
        </w:rPr>
        <w:t>there’s</w:t>
      </w:r>
      <w:proofErr w:type="spellEnd"/>
      <w:r w:rsidRPr="004F6510">
        <w:rPr>
          <w:sz w:val="22"/>
          <w:szCs w:val="22"/>
          <w:u w:val="single"/>
          <w:lang w:val="es-ES"/>
        </w:rPr>
        <w:t xml:space="preserve"> </w:t>
      </w:r>
      <w:proofErr w:type="spellStart"/>
      <w:r w:rsidRPr="004F6510">
        <w:rPr>
          <w:sz w:val="22"/>
          <w:szCs w:val="22"/>
          <w:u w:val="single"/>
          <w:lang w:val="es-ES"/>
        </w:rPr>
        <w:t>any</w:t>
      </w:r>
      <w:proofErr w:type="spellEnd"/>
      <w:r w:rsidRPr="004F6510">
        <w:rPr>
          <w:sz w:val="22"/>
          <w:szCs w:val="22"/>
          <w:u w:val="single"/>
          <w:lang w:val="es-ES"/>
        </w:rPr>
        <w:t xml:space="preserve"> </w:t>
      </w:r>
      <w:proofErr w:type="spellStart"/>
      <w:r w:rsidRPr="004F6510">
        <w:rPr>
          <w:sz w:val="22"/>
          <w:szCs w:val="22"/>
          <w:u w:val="single"/>
          <w:lang w:val="es-ES"/>
        </w:rPr>
        <w:t>scope</w:t>
      </w:r>
      <w:proofErr w:type="spellEnd"/>
      <w:r w:rsidRPr="004F6510">
        <w:rPr>
          <w:sz w:val="22"/>
          <w:szCs w:val="22"/>
          <w:u w:val="single"/>
          <w:lang w:val="es-ES"/>
        </w:rPr>
        <w:t xml:space="preserve"> of </w:t>
      </w:r>
      <w:proofErr w:type="spellStart"/>
      <w:r w:rsidRPr="004F6510">
        <w:rPr>
          <w:sz w:val="22"/>
          <w:szCs w:val="22"/>
          <w:u w:val="single"/>
          <w:lang w:val="es-ES"/>
        </w:rPr>
        <w:t>reducing</w:t>
      </w:r>
      <w:proofErr w:type="spellEnd"/>
      <w:r w:rsidRPr="004F6510">
        <w:rPr>
          <w:sz w:val="22"/>
          <w:szCs w:val="22"/>
          <w:u w:val="single"/>
          <w:lang w:val="es-ES"/>
        </w:rPr>
        <w:t xml:space="preserve"> </w:t>
      </w:r>
      <w:proofErr w:type="spellStart"/>
      <w:r w:rsidRPr="004F6510">
        <w:rPr>
          <w:sz w:val="22"/>
          <w:szCs w:val="22"/>
          <w:u w:val="single"/>
          <w:lang w:val="es-ES"/>
        </w:rPr>
        <w:t>the</w:t>
      </w:r>
      <w:proofErr w:type="spellEnd"/>
      <w:r w:rsidRPr="004F6510">
        <w:rPr>
          <w:sz w:val="22"/>
          <w:szCs w:val="22"/>
          <w:u w:val="single"/>
          <w:lang w:val="es-ES"/>
        </w:rPr>
        <w:t xml:space="preserve"> SQL </w:t>
      </w:r>
      <w:proofErr w:type="spellStart"/>
      <w:r w:rsidRPr="004F6510">
        <w:rPr>
          <w:sz w:val="22"/>
          <w:szCs w:val="22"/>
          <w:u w:val="single"/>
          <w:lang w:val="es-ES"/>
        </w:rPr>
        <w:t>call</w:t>
      </w:r>
      <w:proofErr w:type="spellEnd"/>
      <w:r w:rsidRPr="004F6510">
        <w:rPr>
          <w:sz w:val="22"/>
          <w:szCs w:val="22"/>
          <w:u w:val="single"/>
          <w:lang w:val="es-ES"/>
        </w:rPr>
        <w:t>.</w:t>
      </w:r>
    </w:p>
    <w:p w:rsidR="001F4146" w:rsidRDefault="001F4146" w:rsidP="008A36C4">
      <w:pPr>
        <w:pStyle w:val="ListParagraph"/>
        <w:widowControl w:val="0"/>
        <w:rPr>
          <w:sz w:val="22"/>
          <w:szCs w:val="22"/>
        </w:rPr>
      </w:pPr>
    </w:p>
    <w:p w:rsidR="001F4146" w:rsidRDefault="001F4146" w:rsidP="008A36C4">
      <w:pPr>
        <w:pStyle w:val="ListParagraph"/>
        <w:widowControl w:val="0"/>
        <w:rPr>
          <w:sz w:val="22"/>
          <w:szCs w:val="22"/>
        </w:rPr>
      </w:pPr>
    </w:p>
    <w:p w:rsidR="008A36C4" w:rsidRDefault="008A36C4" w:rsidP="008A36C4">
      <w:pPr>
        <w:pStyle w:val="ListParagraph"/>
        <w:widowControl w:val="0"/>
        <w:rPr>
          <w:sz w:val="22"/>
          <w:szCs w:val="22"/>
        </w:rPr>
      </w:pPr>
    </w:p>
    <w:p w:rsidR="00004531" w:rsidRDefault="00004531" w:rsidP="008A36C4">
      <w:pPr>
        <w:pStyle w:val="ListParagraph"/>
        <w:widowControl w:val="0"/>
        <w:spacing w:line="240" w:lineRule="auto"/>
        <w:rPr>
          <w:sz w:val="22"/>
          <w:szCs w:val="22"/>
        </w:rPr>
      </w:pPr>
    </w:p>
    <w:p w:rsidR="00510332" w:rsidRDefault="00510332" w:rsidP="00510332">
      <w:pPr>
        <w:pStyle w:val="Heading2"/>
      </w:pPr>
      <w:bookmarkStart w:id="5" w:name="_Project_History-_v1.6.47"/>
      <w:bookmarkStart w:id="6" w:name="_Project_History"/>
      <w:bookmarkStart w:id="7" w:name="_Toc536712773"/>
      <w:bookmarkEnd w:id="5"/>
      <w:bookmarkEnd w:id="6"/>
      <w:r>
        <w:t>Project History</w:t>
      </w:r>
      <w:bookmarkEnd w:id="7"/>
    </w:p>
    <w:p w:rsidR="003E177A" w:rsidRDefault="009462B7" w:rsidP="003422AD">
      <w:pPr>
        <w:spacing w:line="240" w:lineRule="auto"/>
        <w:ind w:left="450"/>
        <w:rPr>
          <w:sz w:val="22"/>
          <w:szCs w:val="22"/>
        </w:rPr>
      </w:pPr>
      <w:r>
        <w:rPr>
          <w:sz w:val="22"/>
          <w:szCs w:val="22"/>
        </w:rPr>
        <w:t xml:space="preserve">Primary objective of the Benchmark was to </w:t>
      </w:r>
      <w:r w:rsidR="003E177A">
        <w:rPr>
          <w:sz w:val="22"/>
          <w:szCs w:val="22"/>
        </w:rPr>
        <w:t>performance test WEI APIs (version 2.0) for China and Singapore APIs. 7 APIs were identified for this purpose and 2 rounds of test were executed for China and Singapore APIs respectively.</w:t>
      </w:r>
    </w:p>
    <w:p w:rsidR="00E75EAF" w:rsidRDefault="00E75EAF" w:rsidP="003422AD">
      <w:pPr>
        <w:spacing w:line="240" w:lineRule="auto"/>
        <w:ind w:left="450"/>
        <w:rPr>
          <w:sz w:val="22"/>
          <w:szCs w:val="22"/>
        </w:rPr>
      </w:pPr>
    </w:p>
    <w:p w:rsidR="003E177A" w:rsidRDefault="003E177A" w:rsidP="003422AD">
      <w:pPr>
        <w:spacing w:line="240" w:lineRule="auto"/>
        <w:ind w:left="450"/>
        <w:rPr>
          <w:sz w:val="22"/>
          <w:szCs w:val="22"/>
        </w:rPr>
      </w:pPr>
      <w:r>
        <w:rPr>
          <w:sz w:val="22"/>
          <w:szCs w:val="22"/>
        </w:rPr>
        <w:t>Both the tests were executed in Plateau model with max 200 users (Plateau model – 100, 150, 180 and 200 users) to identify the exact breaking point and capacity threshold.</w:t>
      </w:r>
    </w:p>
    <w:p w:rsidR="003E177A" w:rsidRDefault="003E177A" w:rsidP="003422AD">
      <w:pPr>
        <w:spacing w:line="240" w:lineRule="auto"/>
        <w:ind w:left="450"/>
        <w:rPr>
          <w:sz w:val="22"/>
          <w:szCs w:val="22"/>
        </w:rPr>
      </w:pPr>
    </w:p>
    <w:p w:rsidR="00575FC8" w:rsidRDefault="00575FC8" w:rsidP="003422AD">
      <w:pPr>
        <w:spacing w:line="240" w:lineRule="auto"/>
        <w:ind w:left="450"/>
        <w:rPr>
          <w:sz w:val="22"/>
          <w:szCs w:val="22"/>
        </w:rPr>
      </w:pPr>
      <w:r>
        <w:rPr>
          <w:sz w:val="22"/>
          <w:szCs w:val="22"/>
        </w:rPr>
        <w:t>Please see below a br</w:t>
      </w:r>
      <w:r w:rsidR="004F188B">
        <w:rPr>
          <w:sz w:val="22"/>
          <w:szCs w:val="22"/>
        </w:rPr>
        <w:t xml:space="preserve">ief overview of </w:t>
      </w:r>
      <w:r w:rsidR="003E4489">
        <w:rPr>
          <w:sz w:val="22"/>
          <w:szCs w:val="22"/>
        </w:rPr>
        <w:t>both</w:t>
      </w:r>
      <w:r w:rsidR="004F188B">
        <w:rPr>
          <w:sz w:val="22"/>
          <w:szCs w:val="22"/>
        </w:rPr>
        <w:t xml:space="preserve"> the tests.</w:t>
      </w:r>
    </w:p>
    <w:p w:rsidR="003E177A" w:rsidRDefault="003E177A" w:rsidP="003422AD">
      <w:pPr>
        <w:spacing w:line="240" w:lineRule="auto"/>
        <w:ind w:left="450"/>
        <w:rPr>
          <w:sz w:val="22"/>
          <w:szCs w:val="22"/>
        </w:rPr>
      </w:pPr>
    </w:p>
    <w:p w:rsidR="003E177A" w:rsidRDefault="003E177A" w:rsidP="003422AD">
      <w:pPr>
        <w:spacing w:line="240" w:lineRule="auto"/>
        <w:ind w:left="450"/>
        <w:rPr>
          <w:b/>
          <w:sz w:val="22"/>
          <w:szCs w:val="22"/>
        </w:rPr>
      </w:pPr>
      <w:r w:rsidRPr="001E613D">
        <w:rPr>
          <w:b/>
          <w:sz w:val="22"/>
          <w:szCs w:val="22"/>
        </w:rPr>
        <w:t>Round 1 – Singapore APIs</w:t>
      </w:r>
    </w:p>
    <w:p w:rsidR="001E613D" w:rsidRDefault="001E613D" w:rsidP="003422AD">
      <w:pPr>
        <w:spacing w:line="240" w:lineRule="auto"/>
        <w:ind w:left="450"/>
        <w:rPr>
          <w:b/>
          <w:sz w:val="22"/>
          <w:szCs w:val="22"/>
        </w:rPr>
      </w:pPr>
    </w:p>
    <w:p w:rsidR="00956C82" w:rsidRPr="00931F87" w:rsidRDefault="00956C82" w:rsidP="003422AD">
      <w:pPr>
        <w:numPr>
          <w:ilvl w:val="0"/>
          <w:numId w:val="24"/>
        </w:numPr>
        <w:suppressAutoHyphens w:val="0"/>
        <w:spacing w:line="240" w:lineRule="auto"/>
        <w:ind w:left="1170"/>
        <w:rPr>
          <w:color w:val="000000" w:themeColor="text1"/>
          <w:sz w:val="22"/>
          <w:szCs w:val="22"/>
          <w:lang w:val="es-ES"/>
        </w:rPr>
      </w:pPr>
      <w:r w:rsidRPr="00931F87">
        <w:rPr>
          <w:color w:val="000000" w:themeColor="text1"/>
          <w:sz w:val="22"/>
          <w:szCs w:val="22"/>
          <w:lang w:val="es-ES"/>
        </w:rPr>
        <w:t xml:space="preserve">At 100 </w:t>
      </w:r>
      <w:proofErr w:type="spellStart"/>
      <w:r w:rsidRPr="00931F87">
        <w:rPr>
          <w:color w:val="000000" w:themeColor="text1"/>
          <w:sz w:val="22"/>
          <w:szCs w:val="22"/>
          <w:lang w:val="es-ES"/>
        </w:rPr>
        <w:t>users</w:t>
      </w:r>
      <w:proofErr w:type="spellEnd"/>
      <w:r w:rsidRPr="00931F87">
        <w:rPr>
          <w:color w:val="000000" w:themeColor="text1"/>
          <w:sz w:val="22"/>
          <w:szCs w:val="22"/>
          <w:lang w:val="es-ES"/>
        </w:rPr>
        <w:t xml:space="preserve"> </w:t>
      </w:r>
    </w:p>
    <w:p w:rsidR="00956C82" w:rsidRPr="00931F87"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000000" w:themeColor="text1"/>
          <w:sz w:val="22"/>
          <w:szCs w:val="22"/>
          <w:lang w:val="es-ES"/>
        </w:rPr>
        <w:t xml:space="preserve">Total </w:t>
      </w:r>
      <w:proofErr w:type="spellStart"/>
      <w:r w:rsidRPr="00931F87">
        <w:rPr>
          <w:color w:val="000000" w:themeColor="text1"/>
          <w:sz w:val="22"/>
          <w:szCs w:val="22"/>
          <w:lang w:val="es-ES"/>
        </w:rPr>
        <w:t>scenario</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Rate</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achieved</w:t>
      </w:r>
      <w:proofErr w:type="spellEnd"/>
      <w:r w:rsidRPr="00931F87">
        <w:rPr>
          <w:color w:val="000000" w:themeColor="text1"/>
          <w:sz w:val="22"/>
          <w:szCs w:val="22"/>
          <w:lang w:val="es-ES"/>
        </w:rPr>
        <w:t xml:space="preserve"> - 5358 </w:t>
      </w:r>
      <w:proofErr w:type="spellStart"/>
      <w:r w:rsidRPr="00931F87">
        <w:rPr>
          <w:color w:val="000000" w:themeColor="text1"/>
          <w:sz w:val="22"/>
          <w:szCs w:val="22"/>
          <w:lang w:val="es-ES"/>
        </w:rPr>
        <w:t>Transactions</w:t>
      </w:r>
      <w:proofErr w:type="spellEnd"/>
      <w:r w:rsidRPr="00931F87">
        <w:rPr>
          <w:color w:val="000000" w:themeColor="text1"/>
          <w:sz w:val="22"/>
          <w:szCs w:val="22"/>
          <w:lang w:val="es-ES"/>
        </w:rPr>
        <w:t>/</w:t>
      </w:r>
      <w:proofErr w:type="spellStart"/>
      <w:r w:rsidRPr="00931F87">
        <w:rPr>
          <w:color w:val="000000" w:themeColor="text1"/>
          <w:sz w:val="22"/>
          <w:szCs w:val="22"/>
          <w:lang w:val="es-ES"/>
        </w:rPr>
        <w:t>Hr</w:t>
      </w:r>
      <w:proofErr w:type="spellEnd"/>
      <w:r w:rsidRPr="00931F87">
        <w:rPr>
          <w:color w:val="000000" w:themeColor="text1"/>
          <w:sz w:val="22"/>
          <w:szCs w:val="22"/>
          <w:lang w:val="es-ES"/>
        </w:rPr>
        <w:t>.</w:t>
      </w:r>
    </w:p>
    <w:p w:rsidR="00956C82" w:rsidRPr="00931F87" w:rsidRDefault="00931F87" w:rsidP="003422AD">
      <w:pPr>
        <w:numPr>
          <w:ilvl w:val="0"/>
          <w:numId w:val="26"/>
        </w:numPr>
        <w:suppressAutoHyphens w:val="0"/>
        <w:spacing w:line="240" w:lineRule="auto"/>
        <w:ind w:left="1377"/>
        <w:rPr>
          <w:color w:val="000000" w:themeColor="text1"/>
          <w:sz w:val="22"/>
          <w:szCs w:val="22"/>
          <w:lang w:val="es-ES"/>
        </w:rPr>
      </w:pPr>
      <w:r>
        <w:rPr>
          <w:color w:val="000000" w:themeColor="text1"/>
          <w:sz w:val="22"/>
          <w:szCs w:val="22"/>
          <w:lang w:val="es-ES"/>
        </w:rPr>
        <w:t xml:space="preserve">90th </w:t>
      </w:r>
      <w:proofErr w:type="spellStart"/>
      <w:r w:rsidR="00956C82" w:rsidRPr="00931F87">
        <w:rPr>
          <w:color w:val="000000" w:themeColor="text1"/>
          <w:sz w:val="22"/>
          <w:szCs w:val="22"/>
          <w:lang w:val="es-ES"/>
        </w:rPr>
        <w:t>percentile</w:t>
      </w:r>
      <w:proofErr w:type="spellEnd"/>
      <w:r w:rsidR="00956C82" w:rsidRPr="00931F87">
        <w:rPr>
          <w:color w:val="000000" w:themeColor="text1"/>
          <w:sz w:val="22"/>
          <w:szCs w:val="22"/>
          <w:lang w:val="es-ES"/>
        </w:rPr>
        <w:t xml:space="preserve"> response time </w:t>
      </w:r>
      <w:proofErr w:type="spellStart"/>
      <w:r w:rsidR="00956C82" w:rsidRPr="00931F87">
        <w:rPr>
          <w:color w:val="000000" w:themeColor="text1"/>
          <w:sz w:val="22"/>
          <w:szCs w:val="22"/>
          <w:lang w:val="es-ES"/>
        </w:rPr>
        <w:t>for</w:t>
      </w:r>
      <w:proofErr w:type="spellEnd"/>
      <w:r w:rsidR="00956C82" w:rsidRPr="00931F87">
        <w:rPr>
          <w:color w:val="000000" w:themeColor="text1"/>
          <w:sz w:val="22"/>
          <w:szCs w:val="22"/>
          <w:lang w:val="es-ES"/>
        </w:rPr>
        <w:t xml:space="preserve"> </w:t>
      </w:r>
      <w:proofErr w:type="spellStart"/>
      <w:r w:rsidR="00956C82" w:rsidRPr="00931F87">
        <w:rPr>
          <w:color w:val="000000" w:themeColor="text1"/>
          <w:sz w:val="22"/>
          <w:szCs w:val="22"/>
          <w:lang w:val="es-ES"/>
        </w:rPr>
        <w:t>all</w:t>
      </w:r>
      <w:proofErr w:type="spellEnd"/>
      <w:r w:rsidR="00956C82" w:rsidRPr="00931F87">
        <w:rPr>
          <w:color w:val="000000" w:themeColor="text1"/>
          <w:sz w:val="22"/>
          <w:szCs w:val="22"/>
          <w:lang w:val="es-ES"/>
        </w:rPr>
        <w:t xml:space="preserve"> </w:t>
      </w:r>
      <w:proofErr w:type="spellStart"/>
      <w:r w:rsidR="00956C82" w:rsidRPr="00931F87">
        <w:rPr>
          <w:color w:val="000000" w:themeColor="text1"/>
          <w:sz w:val="22"/>
          <w:szCs w:val="22"/>
          <w:lang w:val="es-ES"/>
        </w:rPr>
        <w:t>APIs</w:t>
      </w:r>
      <w:proofErr w:type="spellEnd"/>
      <w:r w:rsidR="00956C82" w:rsidRPr="00931F87">
        <w:rPr>
          <w:color w:val="000000" w:themeColor="text1"/>
          <w:sz w:val="22"/>
          <w:szCs w:val="22"/>
          <w:lang w:val="es-ES"/>
        </w:rPr>
        <w:t xml:space="preserve"> (</w:t>
      </w:r>
      <w:proofErr w:type="spellStart"/>
      <w:r w:rsidR="00956C82" w:rsidRPr="00931F87">
        <w:rPr>
          <w:color w:val="000000" w:themeColor="text1"/>
          <w:sz w:val="22"/>
          <w:szCs w:val="22"/>
          <w:lang w:val="es-ES"/>
        </w:rPr>
        <w:t>except</w:t>
      </w:r>
      <w:proofErr w:type="spellEnd"/>
      <w:r w:rsidR="00956C82" w:rsidRPr="00931F87">
        <w:rPr>
          <w:color w:val="000000" w:themeColor="text1"/>
          <w:sz w:val="22"/>
          <w:szCs w:val="22"/>
          <w:lang w:val="es-ES"/>
        </w:rPr>
        <w:t xml:space="preserve"> SC1 – </w:t>
      </w:r>
      <w:proofErr w:type="spellStart"/>
      <w:r w:rsidR="00956C82" w:rsidRPr="00931F87">
        <w:rPr>
          <w:color w:val="000000" w:themeColor="text1"/>
          <w:sz w:val="22"/>
          <w:szCs w:val="22"/>
          <w:lang w:val="es-ES"/>
        </w:rPr>
        <w:t>Landing</w:t>
      </w:r>
      <w:proofErr w:type="spellEnd"/>
      <w:r w:rsidR="00956C82" w:rsidRPr="00931F87">
        <w:rPr>
          <w:color w:val="000000" w:themeColor="text1"/>
          <w:sz w:val="22"/>
          <w:szCs w:val="22"/>
          <w:lang w:val="es-ES"/>
        </w:rPr>
        <w:t xml:space="preserve"> Page </w:t>
      </w:r>
      <w:proofErr w:type="spellStart"/>
      <w:r w:rsidR="00956C82" w:rsidRPr="00931F87">
        <w:rPr>
          <w:color w:val="000000" w:themeColor="text1"/>
          <w:sz w:val="22"/>
          <w:szCs w:val="22"/>
          <w:lang w:val="es-ES"/>
        </w:rPr>
        <w:t>Service</w:t>
      </w:r>
      <w:proofErr w:type="spellEnd"/>
      <w:r w:rsidR="00956C82" w:rsidRPr="00931F87">
        <w:rPr>
          <w:color w:val="000000" w:themeColor="text1"/>
          <w:sz w:val="22"/>
          <w:szCs w:val="22"/>
          <w:lang w:val="es-ES"/>
        </w:rPr>
        <w:t xml:space="preserve">) </w:t>
      </w:r>
      <w:proofErr w:type="spellStart"/>
      <w:r w:rsidR="00956C82" w:rsidRPr="00931F87">
        <w:rPr>
          <w:color w:val="000000" w:themeColor="text1"/>
          <w:sz w:val="22"/>
          <w:szCs w:val="22"/>
          <w:lang w:val="es-ES"/>
        </w:rPr>
        <w:t>were</w:t>
      </w:r>
      <w:proofErr w:type="spellEnd"/>
      <w:r w:rsidR="00956C82" w:rsidRPr="00931F87">
        <w:rPr>
          <w:color w:val="000000" w:themeColor="text1"/>
          <w:sz w:val="22"/>
          <w:szCs w:val="22"/>
          <w:lang w:val="es-ES"/>
        </w:rPr>
        <w:t xml:space="preserve"> &lt; 3 sec. Response time </w:t>
      </w:r>
      <w:proofErr w:type="spellStart"/>
      <w:r w:rsidR="00956C82" w:rsidRPr="00931F87">
        <w:rPr>
          <w:color w:val="000000" w:themeColor="text1"/>
          <w:sz w:val="22"/>
          <w:szCs w:val="22"/>
          <w:lang w:val="es-ES"/>
        </w:rPr>
        <w:t>was</w:t>
      </w:r>
      <w:proofErr w:type="spellEnd"/>
      <w:r w:rsidR="00956C82" w:rsidRPr="00931F87">
        <w:rPr>
          <w:color w:val="000000" w:themeColor="text1"/>
          <w:sz w:val="22"/>
          <w:szCs w:val="22"/>
          <w:lang w:val="es-ES"/>
        </w:rPr>
        <w:t xml:space="preserve"> </w:t>
      </w:r>
      <w:proofErr w:type="spellStart"/>
      <w:r w:rsidR="00956C82" w:rsidRPr="00931F87">
        <w:rPr>
          <w:color w:val="000000" w:themeColor="text1"/>
          <w:sz w:val="22"/>
          <w:szCs w:val="22"/>
          <w:lang w:val="es-ES"/>
        </w:rPr>
        <w:t>stable</w:t>
      </w:r>
      <w:proofErr w:type="spellEnd"/>
      <w:r w:rsidR="00956C82" w:rsidRPr="00931F87">
        <w:rPr>
          <w:color w:val="000000" w:themeColor="text1"/>
          <w:sz w:val="22"/>
          <w:szCs w:val="22"/>
          <w:lang w:val="es-ES"/>
        </w:rPr>
        <w:t xml:space="preserve">. </w:t>
      </w:r>
    </w:p>
    <w:p w:rsidR="00956C82"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000000" w:themeColor="text1"/>
          <w:sz w:val="22"/>
          <w:szCs w:val="22"/>
          <w:lang w:val="es-ES"/>
        </w:rPr>
        <w:t xml:space="preserve">SAP server (adpsap915) CPU </w:t>
      </w:r>
      <w:proofErr w:type="spellStart"/>
      <w:r w:rsidRPr="00931F87">
        <w:rPr>
          <w:color w:val="000000" w:themeColor="text1"/>
          <w:sz w:val="22"/>
          <w:szCs w:val="22"/>
          <w:lang w:val="es-ES"/>
        </w:rPr>
        <w:t>utilization</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was</w:t>
      </w:r>
      <w:proofErr w:type="spellEnd"/>
      <w:r w:rsidRPr="00931F87">
        <w:rPr>
          <w:color w:val="000000" w:themeColor="text1"/>
          <w:sz w:val="22"/>
          <w:szCs w:val="22"/>
          <w:lang w:val="es-ES"/>
        </w:rPr>
        <w:t xml:space="preserve"> -  57% </w:t>
      </w:r>
      <w:proofErr w:type="spellStart"/>
      <w:r w:rsidRPr="00931F87">
        <w:rPr>
          <w:color w:val="000000" w:themeColor="text1"/>
          <w:sz w:val="22"/>
          <w:szCs w:val="22"/>
          <w:lang w:val="es-ES"/>
        </w:rPr>
        <w:t>avg</w:t>
      </w:r>
      <w:proofErr w:type="spellEnd"/>
      <w:r w:rsidRPr="00931F87">
        <w:rPr>
          <w:color w:val="000000" w:themeColor="text1"/>
          <w:sz w:val="22"/>
          <w:szCs w:val="22"/>
          <w:lang w:val="es-ES"/>
        </w:rPr>
        <w:t>.</w:t>
      </w:r>
    </w:p>
    <w:p w:rsidR="00931F87" w:rsidRPr="00931F87" w:rsidRDefault="00931F87" w:rsidP="003422AD">
      <w:pPr>
        <w:suppressAutoHyphens w:val="0"/>
        <w:spacing w:line="240" w:lineRule="auto"/>
        <w:ind w:left="1377"/>
        <w:rPr>
          <w:color w:val="000000" w:themeColor="text1"/>
          <w:sz w:val="22"/>
          <w:szCs w:val="22"/>
          <w:lang w:val="es-ES"/>
        </w:rPr>
      </w:pPr>
    </w:p>
    <w:p w:rsidR="00956C82" w:rsidRPr="00931F87" w:rsidRDefault="00956C82" w:rsidP="003422AD">
      <w:pPr>
        <w:numPr>
          <w:ilvl w:val="0"/>
          <w:numId w:val="24"/>
        </w:numPr>
        <w:suppressAutoHyphens w:val="0"/>
        <w:spacing w:line="240" w:lineRule="auto"/>
        <w:ind w:left="1170"/>
        <w:rPr>
          <w:color w:val="000000" w:themeColor="text1"/>
          <w:sz w:val="22"/>
          <w:szCs w:val="22"/>
          <w:lang w:val="es-ES"/>
        </w:rPr>
      </w:pPr>
      <w:r w:rsidRPr="00931F87">
        <w:rPr>
          <w:color w:val="000000" w:themeColor="text1"/>
          <w:sz w:val="22"/>
          <w:szCs w:val="22"/>
          <w:lang w:val="es-ES"/>
        </w:rPr>
        <w:t xml:space="preserve">At 150 </w:t>
      </w:r>
      <w:proofErr w:type="spellStart"/>
      <w:r w:rsidRPr="00931F87">
        <w:rPr>
          <w:color w:val="000000" w:themeColor="text1"/>
          <w:sz w:val="22"/>
          <w:szCs w:val="22"/>
          <w:lang w:val="es-ES"/>
        </w:rPr>
        <w:t>users</w:t>
      </w:r>
      <w:proofErr w:type="spellEnd"/>
    </w:p>
    <w:p w:rsidR="00956C82" w:rsidRPr="00931F87"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000000" w:themeColor="text1"/>
          <w:sz w:val="22"/>
          <w:szCs w:val="22"/>
          <w:lang w:val="es-ES"/>
        </w:rPr>
        <w:t xml:space="preserve">Total </w:t>
      </w:r>
      <w:proofErr w:type="spellStart"/>
      <w:r w:rsidRPr="00931F87">
        <w:rPr>
          <w:color w:val="000000" w:themeColor="text1"/>
          <w:sz w:val="22"/>
          <w:szCs w:val="22"/>
          <w:lang w:val="es-ES"/>
        </w:rPr>
        <w:t>scenario</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Rate</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achieved</w:t>
      </w:r>
      <w:proofErr w:type="spellEnd"/>
      <w:r w:rsidRPr="00931F87">
        <w:rPr>
          <w:color w:val="000000" w:themeColor="text1"/>
          <w:sz w:val="22"/>
          <w:szCs w:val="22"/>
          <w:lang w:val="es-ES"/>
        </w:rPr>
        <w:t xml:space="preserve"> - 7888 </w:t>
      </w:r>
      <w:proofErr w:type="spellStart"/>
      <w:r w:rsidRPr="00931F87">
        <w:rPr>
          <w:color w:val="000000" w:themeColor="text1"/>
          <w:sz w:val="22"/>
          <w:szCs w:val="22"/>
          <w:lang w:val="es-ES"/>
        </w:rPr>
        <w:t>Transactions</w:t>
      </w:r>
      <w:proofErr w:type="spellEnd"/>
      <w:r w:rsidRPr="00931F87">
        <w:rPr>
          <w:color w:val="000000" w:themeColor="text1"/>
          <w:sz w:val="22"/>
          <w:szCs w:val="22"/>
          <w:lang w:val="es-ES"/>
        </w:rPr>
        <w:t>/</w:t>
      </w:r>
      <w:proofErr w:type="spellStart"/>
      <w:r w:rsidRPr="00931F87">
        <w:rPr>
          <w:color w:val="000000" w:themeColor="text1"/>
          <w:sz w:val="22"/>
          <w:szCs w:val="22"/>
          <w:lang w:val="es-ES"/>
        </w:rPr>
        <w:t>Hr</w:t>
      </w:r>
      <w:proofErr w:type="spellEnd"/>
      <w:r w:rsidRPr="00931F87">
        <w:rPr>
          <w:color w:val="000000" w:themeColor="text1"/>
          <w:sz w:val="22"/>
          <w:szCs w:val="22"/>
          <w:lang w:val="es-ES"/>
        </w:rPr>
        <w:t>.</w:t>
      </w:r>
    </w:p>
    <w:p w:rsidR="00956C82" w:rsidRPr="00931F87"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000000" w:themeColor="text1"/>
          <w:sz w:val="22"/>
          <w:szCs w:val="22"/>
          <w:lang w:val="es-ES"/>
        </w:rPr>
        <w:t xml:space="preserve">Response time </w:t>
      </w:r>
      <w:proofErr w:type="spellStart"/>
      <w:r w:rsidRPr="00931F87">
        <w:rPr>
          <w:color w:val="000000" w:themeColor="text1"/>
          <w:sz w:val="22"/>
          <w:szCs w:val="22"/>
          <w:lang w:val="es-ES"/>
        </w:rPr>
        <w:t>increased</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with</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increasing</w:t>
      </w:r>
      <w:proofErr w:type="spellEnd"/>
      <w:r w:rsidRPr="00931F87">
        <w:rPr>
          <w:color w:val="000000" w:themeColor="text1"/>
          <w:sz w:val="22"/>
          <w:szCs w:val="22"/>
          <w:lang w:val="es-ES"/>
        </w:rPr>
        <w:t xml:space="preserve"> CPU </w:t>
      </w:r>
      <w:proofErr w:type="spellStart"/>
      <w:r w:rsidRPr="00931F87">
        <w:rPr>
          <w:color w:val="000000" w:themeColor="text1"/>
          <w:sz w:val="22"/>
          <w:szCs w:val="22"/>
          <w:lang w:val="es-ES"/>
        </w:rPr>
        <w:t>utilization</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for</w:t>
      </w:r>
      <w:proofErr w:type="spellEnd"/>
      <w:r w:rsidRPr="00931F87">
        <w:rPr>
          <w:color w:val="000000" w:themeColor="text1"/>
          <w:sz w:val="22"/>
          <w:szCs w:val="22"/>
          <w:lang w:val="es-ES"/>
        </w:rPr>
        <w:t xml:space="preserve"> adpsap915. SAP server (adpsap915) CPU </w:t>
      </w:r>
      <w:proofErr w:type="spellStart"/>
      <w:r w:rsidRPr="00931F87">
        <w:rPr>
          <w:color w:val="000000" w:themeColor="text1"/>
          <w:sz w:val="22"/>
          <w:szCs w:val="22"/>
          <w:lang w:val="es-ES"/>
        </w:rPr>
        <w:t>utilization</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was</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increased</w:t>
      </w:r>
      <w:proofErr w:type="spellEnd"/>
      <w:r w:rsidRPr="00931F87">
        <w:rPr>
          <w:color w:val="000000" w:themeColor="text1"/>
          <w:sz w:val="22"/>
          <w:szCs w:val="22"/>
          <w:lang w:val="es-ES"/>
        </w:rPr>
        <w:t xml:space="preserve"> to -  82% </w:t>
      </w:r>
      <w:proofErr w:type="spellStart"/>
      <w:r w:rsidRPr="00931F87">
        <w:rPr>
          <w:color w:val="000000" w:themeColor="text1"/>
          <w:sz w:val="22"/>
          <w:szCs w:val="22"/>
          <w:lang w:val="es-ES"/>
        </w:rPr>
        <w:t>avg</w:t>
      </w:r>
      <w:proofErr w:type="spellEnd"/>
      <w:r w:rsidRPr="00931F87">
        <w:rPr>
          <w:color w:val="000000" w:themeColor="text1"/>
          <w:sz w:val="22"/>
          <w:szCs w:val="22"/>
          <w:lang w:val="es-ES"/>
        </w:rPr>
        <w:t>.</w:t>
      </w:r>
    </w:p>
    <w:p w:rsidR="00956C82"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000000" w:themeColor="text1"/>
          <w:sz w:val="22"/>
          <w:szCs w:val="22"/>
          <w:lang w:val="es-ES"/>
        </w:rPr>
        <w:t>90</w:t>
      </w:r>
      <w:r w:rsidR="00931F87">
        <w:rPr>
          <w:color w:val="000000" w:themeColor="text1"/>
          <w:sz w:val="22"/>
          <w:szCs w:val="22"/>
          <w:lang w:val="es-ES"/>
        </w:rPr>
        <w:t>th</w:t>
      </w:r>
      <w:r w:rsidRPr="00931F87">
        <w:rPr>
          <w:color w:val="000000" w:themeColor="text1"/>
          <w:sz w:val="22"/>
          <w:szCs w:val="22"/>
          <w:lang w:val="es-ES"/>
        </w:rPr>
        <w:t xml:space="preserve"> </w:t>
      </w:r>
      <w:proofErr w:type="spellStart"/>
      <w:r w:rsidRPr="00931F87">
        <w:rPr>
          <w:color w:val="000000" w:themeColor="text1"/>
          <w:sz w:val="22"/>
          <w:szCs w:val="22"/>
          <w:lang w:val="es-ES"/>
        </w:rPr>
        <w:t>percentile</w:t>
      </w:r>
      <w:proofErr w:type="spellEnd"/>
      <w:r w:rsidRPr="00931F87">
        <w:rPr>
          <w:color w:val="000000" w:themeColor="text1"/>
          <w:sz w:val="22"/>
          <w:szCs w:val="22"/>
          <w:lang w:val="es-ES"/>
        </w:rPr>
        <w:t xml:space="preserve"> response time </w:t>
      </w:r>
      <w:proofErr w:type="spellStart"/>
      <w:r w:rsidRPr="00931F87">
        <w:rPr>
          <w:color w:val="000000" w:themeColor="text1"/>
          <w:sz w:val="22"/>
          <w:szCs w:val="22"/>
          <w:lang w:val="es-ES"/>
        </w:rPr>
        <w:t>for</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all</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APIs</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were</w:t>
      </w:r>
      <w:proofErr w:type="spellEnd"/>
      <w:r w:rsidRPr="00931F87">
        <w:rPr>
          <w:color w:val="000000" w:themeColor="text1"/>
          <w:sz w:val="22"/>
          <w:szCs w:val="22"/>
          <w:lang w:val="es-ES"/>
        </w:rPr>
        <w:t xml:space="preserve"> &lt;6 sec.</w:t>
      </w:r>
    </w:p>
    <w:p w:rsidR="00931F87" w:rsidRPr="00931F87" w:rsidRDefault="00931F87" w:rsidP="003422AD">
      <w:pPr>
        <w:suppressAutoHyphens w:val="0"/>
        <w:spacing w:line="240" w:lineRule="auto"/>
        <w:ind w:left="1377"/>
        <w:rPr>
          <w:color w:val="000000" w:themeColor="text1"/>
          <w:sz w:val="22"/>
          <w:szCs w:val="22"/>
          <w:lang w:val="es-ES"/>
        </w:rPr>
      </w:pPr>
    </w:p>
    <w:p w:rsidR="00956C82" w:rsidRPr="00931F87" w:rsidRDefault="00956C82" w:rsidP="003422AD">
      <w:pPr>
        <w:numPr>
          <w:ilvl w:val="0"/>
          <w:numId w:val="24"/>
        </w:numPr>
        <w:suppressAutoHyphens w:val="0"/>
        <w:spacing w:line="240" w:lineRule="auto"/>
        <w:ind w:left="1170"/>
        <w:rPr>
          <w:color w:val="000000" w:themeColor="text1"/>
          <w:sz w:val="22"/>
          <w:szCs w:val="22"/>
          <w:lang w:val="es-ES"/>
        </w:rPr>
      </w:pPr>
      <w:r w:rsidRPr="00931F87">
        <w:rPr>
          <w:color w:val="000000" w:themeColor="text1"/>
          <w:sz w:val="22"/>
          <w:szCs w:val="22"/>
          <w:lang w:val="es-ES"/>
        </w:rPr>
        <w:t xml:space="preserve">At 180 </w:t>
      </w:r>
      <w:proofErr w:type="spellStart"/>
      <w:r w:rsidRPr="00931F87">
        <w:rPr>
          <w:color w:val="000000" w:themeColor="text1"/>
          <w:sz w:val="22"/>
          <w:szCs w:val="22"/>
          <w:lang w:val="es-ES"/>
        </w:rPr>
        <w:t>users</w:t>
      </w:r>
      <w:proofErr w:type="spellEnd"/>
    </w:p>
    <w:p w:rsidR="00956C82" w:rsidRPr="00931F87"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000000" w:themeColor="text1"/>
          <w:sz w:val="22"/>
          <w:szCs w:val="22"/>
          <w:lang w:val="es-ES"/>
        </w:rPr>
        <w:t xml:space="preserve">CPU </w:t>
      </w:r>
      <w:proofErr w:type="spellStart"/>
      <w:r w:rsidRPr="00931F87">
        <w:rPr>
          <w:color w:val="000000" w:themeColor="text1"/>
          <w:sz w:val="22"/>
          <w:szCs w:val="22"/>
          <w:lang w:val="es-ES"/>
        </w:rPr>
        <w:t>saturation</w:t>
      </w:r>
      <w:proofErr w:type="spellEnd"/>
      <w:r w:rsidRPr="00931F87">
        <w:rPr>
          <w:color w:val="000000" w:themeColor="text1"/>
          <w:sz w:val="22"/>
          <w:szCs w:val="22"/>
          <w:lang w:val="es-ES"/>
        </w:rPr>
        <w:t xml:space="preserve"> (</w:t>
      </w:r>
      <w:r w:rsidRPr="00931F87">
        <w:rPr>
          <w:color w:val="FF0000"/>
          <w:sz w:val="22"/>
          <w:szCs w:val="22"/>
          <w:lang w:val="es-ES"/>
        </w:rPr>
        <w:t>&gt;98%</w:t>
      </w:r>
      <w:r w:rsidRPr="00931F87">
        <w:rPr>
          <w:sz w:val="22"/>
          <w:szCs w:val="22"/>
          <w:lang w:val="es-ES"/>
        </w:rPr>
        <w:t>)</w:t>
      </w:r>
      <w:r w:rsidRPr="00931F87">
        <w:rPr>
          <w:color w:val="FF0000"/>
          <w:sz w:val="22"/>
          <w:szCs w:val="22"/>
          <w:lang w:val="es-ES"/>
        </w:rPr>
        <w:t xml:space="preserve"> </w:t>
      </w:r>
      <w:proofErr w:type="spellStart"/>
      <w:r w:rsidRPr="00931F87">
        <w:rPr>
          <w:color w:val="000000" w:themeColor="text1"/>
          <w:sz w:val="22"/>
          <w:szCs w:val="22"/>
          <w:lang w:val="es-ES"/>
        </w:rPr>
        <w:t>observed</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for</w:t>
      </w:r>
      <w:proofErr w:type="spellEnd"/>
      <w:r w:rsidRPr="00931F87">
        <w:rPr>
          <w:color w:val="000000" w:themeColor="text1"/>
          <w:sz w:val="22"/>
          <w:szCs w:val="22"/>
          <w:lang w:val="es-ES"/>
        </w:rPr>
        <w:t xml:space="preserve"> adpsap915.</w:t>
      </w:r>
    </w:p>
    <w:p w:rsidR="00956C82" w:rsidRPr="00931F87"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000000" w:themeColor="text1"/>
          <w:sz w:val="22"/>
          <w:szCs w:val="22"/>
          <w:lang w:val="es-ES"/>
        </w:rPr>
        <w:t xml:space="preserve">90th </w:t>
      </w:r>
      <w:proofErr w:type="spellStart"/>
      <w:r w:rsidRPr="00931F87">
        <w:rPr>
          <w:color w:val="000000" w:themeColor="text1"/>
          <w:sz w:val="22"/>
          <w:szCs w:val="22"/>
          <w:lang w:val="es-ES"/>
        </w:rPr>
        <w:t>percentile</w:t>
      </w:r>
      <w:proofErr w:type="spellEnd"/>
      <w:r w:rsidRPr="00931F87">
        <w:rPr>
          <w:color w:val="000000" w:themeColor="text1"/>
          <w:sz w:val="22"/>
          <w:szCs w:val="22"/>
          <w:lang w:val="es-ES"/>
        </w:rPr>
        <w:t xml:space="preserve"> response time </w:t>
      </w:r>
      <w:proofErr w:type="spellStart"/>
      <w:r w:rsidRPr="00931F87">
        <w:rPr>
          <w:color w:val="000000" w:themeColor="text1"/>
          <w:sz w:val="22"/>
          <w:szCs w:val="22"/>
          <w:lang w:val="es-ES"/>
        </w:rPr>
        <w:t>for</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all</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APIs</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were</w:t>
      </w:r>
      <w:proofErr w:type="spellEnd"/>
      <w:r w:rsidRPr="00931F87">
        <w:rPr>
          <w:color w:val="000000" w:themeColor="text1"/>
          <w:sz w:val="22"/>
          <w:szCs w:val="22"/>
          <w:lang w:val="es-ES"/>
        </w:rPr>
        <w:t xml:space="preserve"> more </w:t>
      </w:r>
      <w:proofErr w:type="spellStart"/>
      <w:r w:rsidRPr="00931F87">
        <w:rPr>
          <w:color w:val="000000" w:themeColor="text1"/>
          <w:sz w:val="22"/>
          <w:szCs w:val="22"/>
          <w:lang w:val="es-ES"/>
        </w:rPr>
        <w:t>than</w:t>
      </w:r>
      <w:proofErr w:type="spellEnd"/>
      <w:r w:rsidRPr="00931F87">
        <w:rPr>
          <w:color w:val="000000" w:themeColor="text1"/>
          <w:sz w:val="22"/>
          <w:szCs w:val="22"/>
          <w:lang w:val="es-ES"/>
        </w:rPr>
        <w:t xml:space="preserve"> 10 sec.</w:t>
      </w:r>
    </w:p>
    <w:p w:rsidR="00956C82" w:rsidRPr="00931F87" w:rsidRDefault="00956C82" w:rsidP="003422AD">
      <w:pPr>
        <w:numPr>
          <w:ilvl w:val="0"/>
          <w:numId w:val="26"/>
        </w:numPr>
        <w:suppressAutoHyphens w:val="0"/>
        <w:spacing w:line="240" w:lineRule="auto"/>
        <w:ind w:left="1377"/>
        <w:rPr>
          <w:color w:val="000000" w:themeColor="text1"/>
          <w:sz w:val="22"/>
          <w:szCs w:val="22"/>
          <w:lang w:val="es-ES"/>
        </w:rPr>
      </w:pPr>
      <w:proofErr w:type="spellStart"/>
      <w:r w:rsidRPr="00931F87">
        <w:rPr>
          <w:color w:val="FF0000"/>
          <w:sz w:val="22"/>
          <w:szCs w:val="22"/>
          <w:lang w:val="es-ES"/>
        </w:rPr>
        <w:t>Intermittent</w:t>
      </w:r>
      <w:proofErr w:type="spellEnd"/>
      <w:r w:rsidRPr="00931F87">
        <w:rPr>
          <w:color w:val="FF0000"/>
          <w:sz w:val="22"/>
          <w:szCs w:val="22"/>
          <w:lang w:val="es-ES"/>
        </w:rPr>
        <w:t xml:space="preserve"> HTTP 500 </w:t>
      </w:r>
      <w:proofErr w:type="spellStart"/>
      <w:r w:rsidRPr="00931F87">
        <w:rPr>
          <w:color w:val="FF0000"/>
          <w:sz w:val="22"/>
          <w:szCs w:val="22"/>
          <w:lang w:val="es-ES"/>
        </w:rPr>
        <w:t>errors</w:t>
      </w:r>
      <w:proofErr w:type="spellEnd"/>
      <w:r w:rsidRPr="00931F87">
        <w:rPr>
          <w:color w:val="FF0000"/>
          <w:sz w:val="22"/>
          <w:szCs w:val="22"/>
          <w:lang w:val="es-ES"/>
        </w:rPr>
        <w:t xml:space="preserve"> </w:t>
      </w:r>
      <w:proofErr w:type="spellStart"/>
      <w:r w:rsidRPr="00931F87">
        <w:rPr>
          <w:color w:val="000000" w:themeColor="text1"/>
          <w:sz w:val="22"/>
          <w:szCs w:val="22"/>
          <w:lang w:val="es-ES"/>
        </w:rPr>
        <w:t>started</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appearing</w:t>
      </w:r>
      <w:proofErr w:type="spellEnd"/>
      <w:r w:rsidRPr="00931F87">
        <w:rPr>
          <w:color w:val="000000" w:themeColor="text1"/>
          <w:sz w:val="22"/>
          <w:szCs w:val="22"/>
          <w:lang w:val="es-ES"/>
        </w:rPr>
        <w:t xml:space="preserve"> and </w:t>
      </w:r>
      <w:proofErr w:type="spellStart"/>
      <w:r w:rsidRPr="00931F87">
        <w:rPr>
          <w:color w:val="000000" w:themeColor="text1"/>
          <w:sz w:val="22"/>
          <w:szCs w:val="22"/>
          <w:lang w:val="es-ES"/>
        </w:rPr>
        <w:t>failures</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increased</w:t>
      </w:r>
      <w:proofErr w:type="spellEnd"/>
      <w:r w:rsidRPr="00931F87">
        <w:rPr>
          <w:color w:val="000000" w:themeColor="text1"/>
          <w:sz w:val="22"/>
          <w:szCs w:val="22"/>
          <w:lang w:val="es-ES"/>
        </w:rPr>
        <w:t>.</w:t>
      </w:r>
    </w:p>
    <w:p w:rsidR="00956C82" w:rsidRDefault="00956C82" w:rsidP="003422AD">
      <w:pPr>
        <w:numPr>
          <w:ilvl w:val="0"/>
          <w:numId w:val="26"/>
        </w:numPr>
        <w:suppressAutoHyphens w:val="0"/>
        <w:spacing w:line="240" w:lineRule="auto"/>
        <w:ind w:left="1377"/>
        <w:rPr>
          <w:color w:val="000000" w:themeColor="text1"/>
          <w:sz w:val="22"/>
          <w:szCs w:val="22"/>
          <w:lang w:val="es-ES"/>
        </w:rPr>
      </w:pPr>
      <w:proofErr w:type="spellStart"/>
      <w:r w:rsidRPr="00931F87">
        <w:rPr>
          <w:color w:val="000000" w:themeColor="text1"/>
          <w:sz w:val="22"/>
          <w:szCs w:val="22"/>
          <w:lang w:val="es-ES"/>
        </w:rPr>
        <w:t>Scenario</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Rate</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dropped</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due</w:t>
      </w:r>
      <w:proofErr w:type="spellEnd"/>
      <w:r w:rsidRPr="00931F87">
        <w:rPr>
          <w:color w:val="000000" w:themeColor="text1"/>
          <w:sz w:val="22"/>
          <w:szCs w:val="22"/>
          <w:lang w:val="es-ES"/>
        </w:rPr>
        <w:t xml:space="preserve"> to </w:t>
      </w:r>
      <w:proofErr w:type="spellStart"/>
      <w:r w:rsidRPr="00931F87">
        <w:rPr>
          <w:color w:val="000000" w:themeColor="text1"/>
          <w:sz w:val="22"/>
          <w:szCs w:val="22"/>
          <w:lang w:val="es-ES"/>
        </w:rPr>
        <w:t>high</w:t>
      </w:r>
      <w:proofErr w:type="spellEnd"/>
      <w:r w:rsidRPr="00931F87">
        <w:rPr>
          <w:color w:val="000000" w:themeColor="text1"/>
          <w:sz w:val="22"/>
          <w:szCs w:val="22"/>
          <w:lang w:val="es-ES"/>
        </w:rPr>
        <w:t xml:space="preserve"> CPU and </w:t>
      </w:r>
      <w:proofErr w:type="spellStart"/>
      <w:r w:rsidRPr="00931F87">
        <w:rPr>
          <w:color w:val="000000" w:themeColor="text1"/>
          <w:sz w:val="22"/>
          <w:szCs w:val="22"/>
          <w:lang w:val="es-ES"/>
        </w:rPr>
        <w:t>errors</w:t>
      </w:r>
      <w:proofErr w:type="spellEnd"/>
      <w:r w:rsidRPr="00931F87">
        <w:rPr>
          <w:color w:val="000000" w:themeColor="text1"/>
          <w:sz w:val="22"/>
          <w:szCs w:val="22"/>
          <w:lang w:val="es-ES"/>
        </w:rPr>
        <w:t xml:space="preserve">  - 7456 </w:t>
      </w:r>
      <w:proofErr w:type="spellStart"/>
      <w:r w:rsidRPr="00931F87">
        <w:rPr>
          <w:color w:val="000000" w:themeColor="text1"/>
          <w:sz w:val="22"/>
          <w:szCs w:val="22"/>
          <w:lang w:val="es-ES"/>
        </w:rPr>
        <w:t>Transactions</w:t>
      </w:r>
      <w:proofErr w:type="spellEnd"/>
      <w:r w:rsidRPr="00931F87">
        <w:rPr>
          <w:color w:val="000000" w:themeColor="text1"/>
          <w:sz w:val="22"/>
          <w:szCs w:val="22"/>
          <w:lang w:val="es-ES"/>
        </w:rPr>
        <w:t>/</w:t>
      </w:r>
      <w:proofErr w:type="spellStart"/>
      <w:r w:rsidRPr="00931F87">
        <w:rPr>
          <w:color w:val="000000" w:themeColor="text1"/>
          <w:sz w:val="22"/>
          <w:szCs w:val="22"/>
          <w:lang w:val="es-ES"/>
        </w:rPr>
        <w:t>Hr</w:t>
      </w:r>
      <w:proofErr w:type="spellEnd"/>
      <w:r w:rsidRPr="00931F87">
        <w:rPr>
          <w:color w:val="000000" w:themeColor="text1"/>
          <w:sz w:val="22"/>
          <w:szCs w:val="22"/>
          <w:lang w:val="es-ES"/>
        </w:rPr>
        <w:t>.</w:t>
      </w:r>
    </w:p>
    <w:p w:rsidR="00931F87" w:rsidRPr="00931F87" w:rsidRDefault="00931F87" w:rsidP="003422AD">
      <w:pPr>
        <w:suppressAutoHyphens w:val="0"/>
        <w:spacing w:line="240" w:lineRule="auto"/>
        <w:ind w:left="1377"/>
        <w:rPr>
          <w:color w:val="000000" w:themeColor="text1"/>
          <w:sz w:val="22"/>
          <w:szCs w:val="22"/>
          <w:lang w:val="es-ES"/>
        </w:rPr>
      </w:pPr>
    </w:p>
    <w:p w:rsidR="00956C82" w:rsidRPr="00931F87" w:rsidRDefault="00956C82" w:rsidP="003422AD">
      <w:pPr>
        <w:numPr>
          <w:ilvl w:val="0"/>
          <w:numId w:val="24"/>
        </w:numPr>
        <w:suppressAutoHyphens w:val="0"/>
        <w:spacing w:line="240" w:lineRule="auto"/>
        <w:ind w:left="1170"/>
        <w:rPr>
          <w:color w:val="000000" w:themeColor="text1"/>
          <w:sz w:val="22"/>
          <w:szCs w:val="22"/>
          <w:lang w:val="es-ES"/>
        </w:rPr>
      </w:pPr>
      <w:r w:rsidRPr="00931F87">
        <w:rPr>
          <w:color w:val="000000" w:themeColor="text1"/>
          <w:sz w:val="22"/>
          <w:szCs w:val="22"/>
          <w:lang w:val="es-ES"/>
        </w:rPr>
        <w:t xml:space="preserve">At 200 </w:t>
      </w:r>
      <w:proofErr w:type="spellStart"/>
      <w:r w:rsidRPr="00931F87">
        <w:rPr>
          <w:color w:val="000000" w:themeColor="text1"/>
          <w:sz w:val="22"/>
          <w:szCs w:val="22"/>
          <w:lang w:val="es-ES"/>
        </w:rPr>
        <w:t>users</w:t>
      </w:r>
      <w:proofErr w:type="spellEnd"/>
    </w:p>
    <w:p w:rsidR="00956C82" w:rsidRPr="00931F87"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FF0000"/>
          <w:sz w:val="22"/>
          <w:szCs w:val="22"/>
          <w:lang w:val="es-ES"/>
        </w:rPr>
        <w:t xml:space="preserve">CPU </w:t>
      </w:r>
      <w:proofErr w:type="spellStart"/>
      <w:r w:rsidRPr="00931F87">
        <w:rPr>
          <w:color w:val="FF0000"/>
          <w:sz w:val="22"/>
          <w:szCs w:val="22"/>
          <w:lang w:val="es-ES"/>
        </w:rPr>
        <w:t>completely</w:t>
      </w:r>
      <w:proofErr w:type="spellEnd"/>
      <w:r w:rsidRPr="00931F87">
        <w:rPr>
          <w:color w:val="FF0000"/>
          <w:sz w:val="22"/>
          <w:szCs w:val="22"/>
          <w:lang w:val="es-ES"/>
        </w:rPr>
        <w:t xml:space="preserve"> </w:t>
      </w:r>
      <w:proofErr w:type="spellStart"/>
      <w:r w:rsidRPr="00931F87">
        <w:rPr>
          <w:color w:val="FF0000"/>
          <w:sz w:val="22"/>
          <w:szCs w:val="22"/>
          <w:lang w:val="es-ES"/>
        </w:rPr>
        <w:t>saturated</w:t>
      </w:r>
      <w:proofErr w:type="spellEnd"/>
      <w:r w:rsidRPr="00931F87">
        <w:rPr>
          <w:color w:val="FF0000"/>
          <w:sz w:val="22"/>
          <w:szCs w:val="22"/>
          <w:lang w:val="es-ES"/>
        </w:rPr>
        <w:t xml:space="preserve"> </w:t>
      </w:r>
      <w:proofErr w:type="spellStart"/>
      <w:r w:rsidRPr="00931F87">
        <w:rPr>
          <w:color w:val="000000" w:themeColor="text1"/>
          <w:sz w:val="22"/>
          <w:szCs w:val="22"/>
          <w:lang w:val="es-ES"/>
        </w:rPr>
        <w:t>for</w:t>
      </w:r>
      <w:proofErr w:type="spellEnd"/>
      <w:r w:rsidRPr="00931F87">
        <w:rPr>
          <w:color w:val="000000" w:themeColor="text1"/>
          <w:sz w:val="22"/>
          <w:szCs w:val="22"/>
          <w:lang w:val="es-ES"/>
        </w:rPr>
        <w:t xml:space="preserve"> adpsap915.</w:t>
      </w:r>
    </w:p>
    <w:p w:rsidR="00956C82" w:rsidRPr="00931F87"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000000" w:themeColor="text1"/>
          <w:sz w:val="22"/>
          <w:szCs w:val="22"/>
          <w:lang w:val="es-ES"/>
        </w:rPr>
        <w:t xml:space="preserve">90th </w:t>
      </w:r>
      <w:proofErr w:type="spellStart"/>
      <w:r w:rsidRPr="00931F87">
        <w:rPr>
          <w:color w:val="000000" w:themeColor="text1"/>
          <w:sz w:val="22"/>
          <w:szCs w:val="22"/>
          <w:lang w:val="es-ES"/>
        </w:rPr>
        <w:t>percentile</w:t>
      </w:r>
      <w:proofErr w:type="spellEnd"/>
      <w:r w:rsidRPr="00931F87">
        <w:rPr>
          <w:color w:val="000000" w:themeColor="text1"/>
          <w:sz w:val="22"/>
          <w:szCs w:val="22"/>
          <w:lang w:val="es-ES"/>
        </w:rPr>
        <w:t xml:space="preserve"> response time </w:t>
      </w:r>
      <w:proofErr w:type="spellStart"/>
      <w:r w:rsidRPr="00931F87">
        <w:rPr>
          <w:color w:val="000000" w:themeColor="text1"/>
          <w:sz w:val="22"/>
          <w:szCs w:val="22"/>
          <w:lang w:val="es-ES"/>
        </w:rPr>
        <w:t>for</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all</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APIs</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were</w:t>
      </w:r>
      <w:proofErr w:type="spellEnd"/>
      <w:r w:rsidRPr="00931F87">
        <w:rPr>
          <w:color w:val="000000" w:themeColor="text1"/>
          <w:sz w:val="22"/>
          <w:szCs w:val="22"/>
          <w:lang w:val="es-ES"/>
        </w:rPr>
        <w:t xml:space="preserve"> more </w:t>
      </w:r>
      <w:proofErr w:type="spellStart"/>
      <w:r w:rsidRPr="00931F87">
        <w:rPr>
          <w:color w:val="000000" w:themeColor="text1"/>
          <w:sz w:val="22"/>
          <w:szCs w:val="22"/>
          <w:lang w:val="es-ES"/>
        </w:rPr>
        <w:t>than</w:t>
      </w:r>
      <w:proofErr w:type="spellEnd"/>
      <w:r w:rsidRPr="00931F87">
        <w:rPr>
          <w:color w:val="000000" w:themeColor="text1"/>
          <w:sz w:val="22"/>
          <w:szCs w:val="22"/>
          <w:lang w:val="es-ES"/>
        </w:rPr>
        <w:t xml:space="preserve"> 12 sec.</w:t>
      </w:r>
    </w:p>
    <w:p w:rsidR="00956C82" w:rsidRPr="00931F87" w:rsidRDefault="00956C82" w:rsidP="003422AD">
      <w:pPr>
        <w:numPr>
          <w:ilvl w:val="0"/>
          <w:numId w:val="26"/>
        </w:numPr>
        <w:suppressAutoHyphens w:val="0"/>
        <w:spacing w:line="240" w:lineRule="auto"/>
        <w:ind w:left="1377"/>
        <w:rPr>
          <w:color w:val="000000" w:themeColor="text1"/>
          <w:sz w:val="22"/>
          <w:szCs w:val="22"/>
          <w:lang w:val="es-ES"/>
        </w:rPr>
      </w:pPr>
      <w:r w:rsidRPr="00931F87">
        <w:rPr>
          <w:color w:val="FF0000"/>
          <w:sz w:val="22"/>
          <w:szCs w:val="22"/>
          <w:lang w:val="es-ES"/>
        </w:rPr>
        <w:t xml:space="preserve">HTTP 500 error </w:t>
      </w:r>
      <w:proofErr w:type="spellStart"/>
      <w:r w:rsidRPr="00931F87">
        <w:rPr>
          <w:color w:val="000000" w:themeColor="text1"/>
          <w:sz w:val="22"/>
          <w:szCs w:val="22"/>
          <w:lang w:val="es-ES"/>
        </w:rPr>
        <w:t>rate</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increased</w:t>
      </w:r>
      <w:proofErr w:type="spellEnd"/>
      <w:r w:rsidRPr="00931F87">
        <w:rPr>
          <w:color w:val="000000" w:themeColor="text1"/>
          <w:sz w:val="22"/>
          <w:szCs w:val="22"/>
          <w:lang w:val="es-ES"/>
        </w:rPr>
        <w:t xml:space="preserve"> </w:t>
      </w:r>
      <w:proofErr w:type="spellStart"/>
      <w:r w:rsidRPr="00931F87">
        <w:rPr>
          <w:color w:val="000000" w:themeColor="text1"/>
          <w:sz w:val="22"/>
          <w:szCs w:val="22"/>
          <w:lang w:val="es-ES"/>
        </w:rPr>
        <w:t>exponentially</w:t>
      </w:r>
      <w:proofErr w:type="spellEnd"/>
    </w:p>
    <w:p w:rsidR="00937ED8" w:rsidRDefault="00937ED8" w:rsidP="003422AD">
      <w:pPr>
        <w:suppressAutoHyphens w:val="0"/>
        <w:spacing w:line="240" w:lineRule="auto"/>
        <w:ind w:left="450"/>
        <w:rPr>
          <w:sz w:val="22"/>
          <w:szCs w:val="22"/>
        </w:rPr>
      </w:pPr>
    </w:p>
    <w:p w:rsidR="00937ED8" w:rsidRDefault="00937ED8" w:rsidP="003422AD">
      <w:pPr>
        <w:suppressAutoHyphens w:val="0"/>
        <w:spacing w:line="240" w:lineRule="auto"/>
        <w:ind w:left="450"/>
        <w:rPr>
          <w:sz w:val="22"/>
          <w:szCs w:val="22"/>
        </w:rPr>
      </w:pPr>
    </w:p>
    <w:p w:rsidR="00931F87" w:rsidRDefault="00931F87" w:rsidP="003422AD">
      <w:pPr>
        <w:suppressAutoHyphens w:val="0"/>
        <w:spacing w:line="240" w:lineRule="auto"/>
        <w:ind w:left="450"/>
        <w:rPr>
          <w:sz w:val="22"/>
          <w:szCs w:val="22"/>
        </w:rPr>
      </w:pPr>
      <w:r w:rsidRPr="00956C82">
        <w:rPr>
          <w:sz w:val="22"/>
          <w:szCs w:val="22"/>
        </w:rPr>
        <w:t xml:space="preserve">For </w:t>
      </w:r>
      <w:r>
        <w:rPr>
          <w:sz w:val="22"/>
          <w:szCs w:val="22"/>
        </w:rPr>
        <w:t xml:space="preserve">SG APIs on </w:t>
      </w:r>
      <w:r w:rsidRPr="00956C82">
        <w:rPr>
          <w:sz w:val="22"/>
          <w:szCs w:val="22"/>
        </w:rPr>
        <w:t>TQ3 environment</w:t>
      </w:r>
      <w:r>
        <w:rPr>
          <w:sz w:val="22"/>
          <w:szCs w:val="22"/>
        </w:rPr>
        <w:t>,</w:t>
      </w:r>
      <w:r w:rsidRPr="00956C82">
        <w:rPr>
          <w:sz w:val="22"/>
          <w:szCs w:val="22"/>
        </w:rPr>
        <w:t xml:space="preserve"> 150 concurrent users at a scena</w:t>
      </w:r>
      <w:r w:rsidR="00AA63B5">
        <w:rPr>
          <w:sz w:val="22"/>
          <w:szCs w:val="22"/>
        </w:rPr>
        <w:t>rio rate of 7888 Transaction/h</w:t>
      </w:r>
      <w:r w:rsidRPr="00956C82">
        <w:rPr>
          <w:sz w:val="22"/>
          <w:szCs w:val="22"/>
        </w:rPr>
        <w:t>r</w:t>
      </w:r>
      <w:r w:rsidR="00AA63B5">
        <w:rPr>
          <w:sz w:val="22"/>
          <w:szCs w:val="22"/>
        </w:rPr>
        <w:t>.</w:t>
      </w:r>
      <w:r w:rsidRPr="00956C82">
        <w:rPr>
          <w:sz w:val="22"/>
          <w:szCs w:val="22"/>
        </w:rPr>
        <w:t xml:space="preserve"> is considered to be the breaking point, after which response time degrades and intermittent errors (HTTP 500) start appearing with increased SAP server CPU </w:t>
      </w:r>
      <w:r>
        <w:rPr>
          <w:sz w:val="22"/>
          <w:szCs w:val="22"/>
        </w:rPr>
        <w:t>utilization</w:t>
      </w:r>
      <w:r w:rsidR="00B5660A">
        <w:rPr>
          <w:sz w:val="22"/>
          <w:szCs w:val="22"/>
        </w:rPr>
        <w:t>.</w:t>
      </w:r>
    </w:p>
    <w:p w:rsidR="00931F87" w:rsidRDefault="00931F87" w:rsidP="00956C82">
      <w:pPr>
        <w:spacing w:line="240" w:lineRule="auto"/>
        <w:rPr>
          <w:b/>
          <w:sz w:val="22"/>
          <w:szCs w:val="22"/>
        </w:rPr>
      </w:pPr>
    </w:p>
    <w:p w:rsidR="00E75EAF" w:rsidRDefault="00E75EAF" w:rsidP="00956C82">
      <w:pPr>
        <w:spacing w:line="240" w:lineRule="auto"/>
        <w:rPr>
          <w:b/>
          <w:sz w:val="22"/>
          <w:szCs w:val="22"/>
        </w:rPr>
      </w:pPr>
    </w:p>
    <w:p w:rsidR="00E75EAF" w:rsidRDefault="00E75EAF" w:rsidP="00956C82">
      <w:pPr>
        <w:spacing w:line="240" w:lineRule="auto"/>
        <w:rPr>
          <w:b/>
          <w:sz w:val="22"/>
          <w:szCs w:val="22"/>
        </w:rPr>
      </w:pPr>
    </w:p>
    <w:p w:rsidR="00E75EAF" w:rsidRDefault="00E75EAF" w:rsidP="00956C82">
      <w:pPr>
        <w:spacing w:line="240" w:lineRule="auto"/>
        <w:rPr>
          <w:b/>
          <w:sz w:val="22"/>
          <w:szCs w:val="22"/>
        </w:rPr>
      </w:pPr>
    </w:p>
    <w:p w:rsidR="00E75EAF" w:rsidRDefault="00E75EAF" w:rsidP="00956C82">
      <w:pPr>
        <w:spacing w:line="240" w:lineRule="auto"/>
        <w:rPr>
          <w:b/>
          <w:sz w:val="22"/>
          <w:szCs w:val="22"/>
        </w:rPr>
      </w:pPr>
    </w:p>
    <w:p w:rsidR="00E75EAF" w:rsidRDefault="00E75EAF" w:rsidP="00956C82">
      <w:pPr>
        <w:spacing w:line="240" w:lineRule="auto"/>
        <w:rPr>
          <w:b/>
          <w:sz w:val="22"/>
          <w:szCs w:val="22"/>
        </w:rPr>
      </w:pPr>
    </w:p>
    <w:p w:rsidR="00E75EAF" w:rsidRDefault="00E75EAF" w:rsidP="00956C82">
      <w:pPr>
        <w:spacing w:line="240" w:lineRule="auto"/>
        <w:rPr>
          <w:b/>
          <w:sz w:val="22"/>
          <w:szCs w:val="22"/>
        </w:rPr>
      </w:pPr>
    </w:p>
    <w:p w:rsidR="00E75EAF" w:rsidRDefault="00E75EAF" w:rsidP="00956C82">
      <w:pPr>
        <w:spacing w:line="240" w:lineRule="auto"/>
        <w:rPr>
          <w:b/>
          <w:sz w:val="22"/>
          <w:szCs w:val="22"/>
        </w:rPr>
      </w:pPr>
    </w:p>
    <w:p w:rsidR="00E75EAF" w:rsidRDefault="00E75EAF" w:rsidP="00956C82">
      <w:pPr>
        <w:spacing w:line="240" w:lineRule="auto"/>
        <w:rPr>
          <w:b/>
          <w:sz w:val="22"/>
          <w:szCs w:val="22"/>
        </w:rPr>
      </w:pPr>
    </w:p>
    <w:p w:rsidR="00E75EAF" w:rsidRDefault="00E75EAF" w:rsidP="00956C82">
      <w:pPr>
        <w:spacing w:line="240" w:lineRule="auto"/>
        <w:rPr>
          <w:b/>
          <w:sz w:val="22"/>
          <w:szCs w:val="22"/>
        </w:rPr>
      </w:pPr>
    </w:p>
    <w:p w:rsidR="003E177A" w:rsidRPr="00956C82" w:rsidRDefault="003E177A" w:rsidP="003422AD">
      <w:pPr>
        <w:spacing w:line="240" w:lineRule="auto"/>
        <w:ind w:left="567"/>
        <w:rPr>
          <w:b/>
          <w:sz w:val="22"/>
          <w:szCs w:val="22"/>
        </w:rPr>
      </w:pPr>
      <w:r w:rsidRPr="00956C82">
        <w:rPr>
          <w:b/>
          <w:sz w:val="22"/>
          <w:szCs w:val="22"/>
        </w:rPr>
        <w:t>Round 2 – China APIs</w:t>
      </w:r>
    </w:p>
    <w:p w:rsidR="00E35317" w:rsidRDefault="00E35317" w:rsidP="003422AD">
      <w:pPr>
        <w:pStyle w:val="BodyText"/>
        <w:spacing w:line="240" w:lineRule="auto"/>
        <w:ind w:left="567"/>
        <w:rPr>
          <w:sz w:val="22"/>
          <w:szCs w:val="22"/>
        </w:rPr>
      </w:pPr>
    </w:p>
    <w:p w:rsidR="00032ED4" w:rsidRDefault="00032ED4" w:rsidP="003422AD">
      <w:pPr>
        <w:pStyle w:val="BodyText"/>
        <w:spacing w:line="240" w:lineRule="auto"/>
        <w:ind w:left="567"/>
        <w:rPr>
          <w:sz w:val="22"/>
          <w:szCs w:val="22"/>
        </w:rPr>
      </w:pPr>
      <w:r>
        <w:rPr>
          <w:sz w:val="22"/>
          <w:szCs w:val="22"/>
        </w:rPr>
        <w:t xml:space="preserve">Initial combined test for China APIs revealed JCO Connection pool saturation at Mule layer. Initial (default) value for connection pool was set to 30. </w:t>
      </w:r>
    </w:p>
    <w:p w:rsidR="00B02D26" w:rsidRDefault="00B02D26" w:rsidP="003422AD">
      <w:pPr>
        <w:pStyle w:val="BodyText"/>
        <w:spacing w:line="240" w:lineRule="auto"/>
        <w:ind w:left="567"/>
        <w:rPr>
          <w:sz w:val="22"/>
          <w:szCs w:val="22"/>
        </w:rPr>
      </w:pPr>
    </w:p>
    <w:p w:rsidR="00B02D26" w:rsidRDefault="00B02D26" w:rsidP="003422AD">
      <w:pPr>
        <w:pStyle w:val="BodyText"/>
        <w:spacing w:line="240" w:lineRule="auto"/>
        <w:ind w:left="567"/>
        <w:rPr>
          <w:sz w:val="22"/>
          <w:szCs w:val="22"/>
        </w:rPr>
      </w:pPr>
      <w:r>
        <w:rPr>
          <w:sz w:val="22"/>
          <w:szCs w:val="22"/>
        </w:rPr>
        <w:t>Further test was executed with increased JCO connection pool size to 100</w:t>
      </w:r>
      <w:r w:rsidR="00850133">
        <w:rPr>
          <w:sz w:val="22"/>
          <w:szCs w:val="22"/>
        </w:rPr>
        <w:t>. Please see below results.</w:t>
      </w:r>
    </w:p>
    <w:p w:rsidR="00850133" w:rsidRDefault="00850133" w:rsidP="003422AD">
      <w:pPr>
        <w:pStyle w:val="BodyText"/>
        <w:spacing w:line="240" w:lineRule="auto"/>
        <w:ind w:left="567"/>
        <w:rPr>
          <w:sz w:val="22"/>
          <w:szCs w:val="22"/>
        </w:rPr>
      </w:pPr>
    </w:p>
    <w:p w:rsidR="00956C82" w:rsidRPr="00956C82" w:rsidRDefault="00956C82" w:rsidP="003422AD">
      <w:pPr>
        <w:pStyle w:val="ListParagraph"/>
        <w:numPr>
          <w:ilvl w:val="0"/>
          <w:numId w:val="27"/>
        </w:numPr>
        <w:ind w:left="927"/>
        <w:rPr>
          <w:rFonts w:ascii="Calibri" w:hAnsi="Calibri"/>
          <w:color w:val="000000" w:themeColor="text1"/>
          <w:sz w:val="22"/>
          <w:szCs w:val="22"/>
          <w:lang w:val="es-ES" w:eastAsia="en-GB"/>
        </w:rPr>
      </w:pPr>
      <w:r w:rsidRPr="00956C82">
        <w:rPr>
          <w:bCs/>
          <w:color w:val="000000" w:themeColor="text1"/>
          <w:sz w:val="22"/>
          <w:szCs w:val="22"/>
          <w:lang w:val="es-ES"/>
        </w:rPr>
        <w:t xml:space="preserve">At 100 </w:t>
      </w:r>
      <w:proofErr w:type="spellStart"/>
      <w:r w:rsidRPr="00956C82">
        <w:rPr>
          <w:bCs/>
          <w:color w:val="000000" w:themeColor="text1"/>
          <w:sz w:val="22"/>
          <w:szCs w:val="22"/>
          <w:lang w:val="es-ES"/>
        </w:rPr>
        <w:t>users</w:t>
      </w:r>
      <w:proofErr w:type="spellEnd"/>
    </w:p>
    <w:p w:rsidR="00956C82" w:rsidRPr="00956C82" w:rsidRDefault="00956C82" w:rsidP="003422AD">
      <w:pPr>
        <w:numPr>
          <w:ilvl w:val="0"/>
          <w:numId w:val="26"/>
        </w:numPr>
        <w:suppressAutoHyphens w:val="0"/>
        <w:spacing w:line="240" w:lineRule="auto"/>
        <w:ind w:left="1494"/>
        <w:rPr>
          <w:color w:val="000000" w:themeColor="text1"/>
          <w:sz w:val="22"/>
          <w:szCs w:val="22"/>
          <w:lang w:val="es-ES"/>
        </w:rPr>
      </w:pPr>
      <w:r w:rsidRPr="00956C82">
        <w:rPr>
          <w:color w:val="000000" w:themeColor="text1"/>
          <w:sz w:val="22"/>
          <w:szCs w:val="22"/>
          <w:lang w:val="es-ES"/>
        </w:rPr>
        <w:t xml:space="preserve">Response times </w:t>
      </w:r>
      <w:proofErr w:type="spellStart"/>
      <w:r w:rsidRPr="00956C82">
        <w:rPr>
          <w:color w:val="000000" w:themeColor="text1"/>
          <w:sz w:val="22"/>
          <w:szCs w:val="22"/>
          <w:lang w:val="es-ES"/>
        </w:rPr>
        <w:t>have</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improved</w:t>
      </w:r>
      <w:proofErr w:type="spellEnd"/>
      <w:r w:rsidRPr="00956C82">
        <w:rPr>
          <w:color w:val="000000" w:themeColor="text1"/>
          <w:sz w:val="22"/>
          <w:szCs w:val="22"/>
          <w:lang w:val="es-ES"/>
        </w:rPr>
        <w:t xml:space="preserve"> at 100 </w:t>
      </w:r>
      <w:proofErr w:type="spellStart"/>
      <w:r w:rsidRPr="00956C82">
        <w:rPr>
          <w:color w:val="000000" w:themeColor="text1"/>
          <w:sz w:val="22"/>
          <w:szCs w:val="22"/>
          <w:lang w:val="es-ES"/>
        </w:rPr>
        <w:t>user</w:t>
      </w:r>
      <w:proofErr w:type="spellEnd"/>
      <w:r w:rsidRPr="00956C82">
        <w:rPr>
          <w:color w:val="000000" w:themeColor="text1"/>
          <w:sz w:val="22"/>
          <w:szCs w:val="22"/>
          <w:lang w:val="es-ES"/>
        </w:rPr>
        <w:t xml:space="preserve"> load </w:t>
      </w:r>
      <w:proofErr w:type="spellStart"/>
      <w:r w:rsidRPr="00956C82">
        <w:rPr>
          <w:color w:val="000000" w:themeColor="text1"/>
          <w:sz w:val="22"/>
          <w:szCs w:val="22"/>
          <w:lang w:val="es-ES"/>
        </w:rPr>
        <w:t>after</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increasing</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connection</w:t>
      </w:r>
      <w:proofErr w:type="spellEnd"/>
      <w:r w:rsidRPr="00956C82">
        <w:rPr>
          <w:color w:val="000000" w:themeColor="text1"/>
          <w:sz w:val="22"/>
          <w:szCs w:val="22"/>
          <w:lang w:val="es-ES"/>
        </w:rPr>
        <w:t xml:space="preserve"> pool </w:t>
      </w:r>
      <w:proofErr w:type="spellStart"/>
      <w:r w:rsidRPr="00956C82">
        <w:rPr>
          <w:color w:val="000000" w:themeColor="text1"/>
          <w:sz w:val="22"/>
          <w:szCs w:val="22"/>
          <w:lang w:val="es-ES"/>
        </w:rPr>
        <w:t>size</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on</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the</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mule</w:t>
      </w:r>
      <w:proofErr w:type="spellEnd"/>
      <w:r w:rsidRPr="00956C82">
        <w:rPr>
          <w:color w:val="000000" w:themeColor="text1"/>
          <w:sz w:val="22"/>
          <w:szCs w:val="22"/>
          <w:lang w:val="es-ES"/>
        </w:rPr>
        <w:t xml:space="preserve"> server (</w:t>
      </w:r>
      <w:proofErr w:type="spellStart"/>
      <w:r w:rsidRPr="00956C82">
        <w:rPr>
          <w:color w:val="000000" w:themeColor="text1"/>
          <w:sz w:val="22"/>
          <w:szCs w:val="22"/>
          <w:lang w:val="es-ES"/>
        </w:rPr>
        <w:t>From</w:t>
      </w:r>
      <w:proofErr w:type="spellEnd"/>
      <w:r w:rsidRPr="00956C82">
        <w:rPr>
          <w:color w:val="000000" w:themeColor="text1"/>
          <w:sz w:val="22"/>
          <w:szCs w:val="22"/>
          <w:lang w:val="es-ES"/>
        </w:rPr>
        <w:t xml:space="preserve"> 30 to 100).</w:t>
      </w:r>
    </w:p>
    <w:p w:rsidR="00956C82" w:rsidRPr="00956C82" w:rsidRDefault="00956C82" w:rsidP="003422AD">
      <w:pPr>
        <w:numPr>
          <w:ilvl w:val="0"/>
          <w:numId w:val="26"/>
        </w:numPr>
        <w:suppressAutoHyphens w:val="0"/>
        <w:spacing w:line="240" w:lineRule="auto"/>
        <w:ind w:left="1494"/>
        <w:rPr>
          <w:color w:val="000000" w:themeColor="text1"/>
          <w:sz w:val="22"/>
          <w:szCs w:val="22"/>
          <w:lang w:val="es-ES"/>
        </w:rPr>
      </w:pPr>
      <w:proofErr w:type="spellStart"/>
      <w:r w:rsidRPr="00956C82">
        <w:rPr>
          <w:color w:val="000000" w:themeColor="text1"/>
          <w:sz w:val="22"/>
          <w:szCs w:val="22"/>
          <w:lang w:val="es-ES"/>
        </w:rPr>
        <w:t>Scenario</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rate</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achieved</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was</w:t>
      </w:r>
      <w:proofErr w:type="spellEnd"/>
      <w:r w:rsidRPr="00956C82">
        <w:rPr>
          <w:color w:val="000000" w:themeColor="text1"/>
          <w:sz w:val="22"/>
          <w:szCs w:val="22"/>
          <w:lang w:val="es-ES"/>
        </w:rPr>
        <w:t xml:space="preserve"> 5159 </w:t>
      </w:r>
      <w:proofErr w:type="spellStart"/>
      <w:r w:rsidRPr="00956C82">
        <w:rPr>
          <w:color w:val="000000" w:themeColor="text1"/>
          <w:sz w:val="22"/>
          <w:szCs w:val="22"/>
          <w:lang w:val="es-ES"/>
        </w:rPr>
        <w:t>Transactions</w:t>
      </w:r>
      <w:proofErr w:type="spellEnd"/>
      <w:r w:rsidRPr="00956C82">
        <w:rPr>
          <w:color w:val="000000" w:themeColor="text1"/>
          <w:sz w:val="22"/>
          <w:szCs w:val="22"/>
          <w:lang w:val="es-ES"/>
        </w:rPr>
        <w:t>/</w:t>
      </w:r>
      <w:proofErr w:type="spellStart"/>
      <w:r w:rsidRPr="00956C82">
        <w:rPr>
          <w:color w:val="000000" w:themeColor="text1"/>
          <w:sz w:val="22"/>
          <w:szCs w:val="22"/>
          <w:lang w:val="es-ES"/>
        </w:rPr>
        <w:t>hr</w:t>
      </w:r>
      <w:proofErr w:type="spellEnd"/>
      <w:r w:rsidRPr="00956C82">
        <w:rPr>
          <w:color w:val="000000" w:themeColor="text1"/>
          <w:sz w:val="22"/>
          <w:szCs w:val="22"/>
          <w:lang w:val="es-ES"/>
        </w:rPr>
        <w:t>.</w:t>
      </w:r>
    </w:p>
    <w:p w:rsidR="00956C82" w:rsidRPr="00956C82" w:rsidRDefault="00956C82" w:rsidP="003422AD">
      <w:pPr>
        <w:numPr>
          <w:ilvl w:val="0"/>
          <w:numId w:val="26"/>
        </w:numPr>
        <w:suppressAutoHyphens w:val="0"/>
        <w:spacing w:line="240" w:lineRule="auto"/>
        <w:ind w:left="1494"/>
        <w:rPr>
          <w:color w:val="000000" w:themeColor="text1"/>
          <w:sz w:val="22"/>
          <w:szCs w:val="22"/>
          <w:lang w:val="es-ES"/>
        </w:rPr>
      </w:pPr>
      <w:proofErr w:type="spellStart"/>
      <w:r w:rsidRPr="00956C82">
        <w:rPr>
          <w:color w:val="000000" w:themeColor="text1"/>
          <w:sz w:val="22"/>
          <w:szCs w:val="22"/>
          <w:lang w:val="es-ES"/>
        </w:rPr>
        <w:t>However</w:t>
      </w:r>
      <w:proofErr w:type="spellEnd"/>
      <w:r w:rsidRPr="00956C82">
        <w:rPr>
          <w:color w:val="000000" w:themeColor="text1"/>
          <w:sz w:val="22"/>
          <w:szCs w:val="22"/>
          <w:lang w:val="es-ES"/>
        </w:rPr>
        <w:t xml:space="preserve">, CPU </w:t>
      </w:r>
      <w:proofErr w:type="spellStart"/>
      <w:r w:rsidRPr="00956C82">
        <w:rPr>
          <w:color w:val="000000" w:themeColor="text1"/>
          <w:sz w:val="22"/>
          <w:szCs w:val="22"/>
          <w:lang w:val="es-ES"/>
        </w:rPr>
        <w:t>utilization</w:t>
      </w:r>
      <w:proofErr w:type="spellEnd"/>
      <w:r w:rsidRPr="00956C82">
        <w:rPr>
          <w:color w:val="000000" w:themeColor="text1"/>
          <w:sz w:val="22"/>
          <w:szCs w:val="22"/>
          <w:lang w:val="es-ES"/>
        </w:rPr>
        <w:t xml:space="preserve"> of ADAPSAP915 </w:t>
      </w:r>
      <w:proofErr w:type="spellStart"/>
      <w:r w:rsidRPr="00956C82">
        <w:rPr>
          <w:color w:val="000000" w:themeColor="text1"/>
          <w:sz w:val="22"/>
          <w:szCs w:val="22"/>
          <w:lang w:val="es-ES"/>
        </w:rPr>
        <w:t>is</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on</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the</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higher</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side</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It</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is</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between</w:t>
      </w:r>
      <w:proofErr w:type="spellEnd"/>
      <w:r w:rsidRPr="00956C82">
        <w:rPr>
          <w:color w:val="000000" w:themeColor="text1"/>
          <w:sz w:val="22"/>
          <w:szCs w:val="22"/>
          <w:lang w:val="es-ES"/>
        </w:rPr>
        <w:t xml:space="preserve"> 80 to 85%.</w:t>
      </w:r>
    </w:p>
    <w:p w:rsidR="00956C82" w:rsidRPr="00956C82" w:rsidRDefault="00956C82" w:rsidP="003422AD">
      <w:pPr>
        <w:ind w:left="567"/>
        <w:rPr>
          <w:color w:val="000000" w:themeColor="text1"/>
          <w:sz w:val="22"/>
          <w:szCs w:val="22"/>
          <w:lang w:val="es-ES"/>
        </w:rPr>
      </w:pPr>
      <w:r w:rsidRPr="00956C82">
        <w:rPr>
          <w:color w:val="000000" w:themeColor="text1"/>
          <w:sz w:val="22"/>
          <w:szCs w:val="22"/>
          <w:lang w:val="es-ES"/>
        </w:rPr>
        <w:t> </w:t>
      </w:r>
    </w:p>
    <w:p w:rsidR="00956C82" w:rsidRPr="00956C82" w:rsidRDefault="00956C82" w:rsidP="003422AD">
      <w:pPr>
        <w:pStyle w:val="ListParagraph"/>
        <w:numPr>
          <w:ilvl w:val="0"/>
          <w:numId w:val="27"/>
        </w:numPr>
        <w:ind w:left="927"/>
        <w:rPr>
          <w:bCs/>
          <w:color w:val="000000" w:themeColor="text1"/>
          <w:sz w:val="22"/>
          <w:szCs w:val="22"/>
          <w:lang w:val="es-ES"/>
        </w:rPr>
      </w:pPr>
      <w:r w:rsidRPr="00956C82">
        <w:rPr>
          <w:bCs/>
          <w:color w:val="000000" w:themeColor="text1"/>
          <w:sz w:val="22"/>
          <w:szCs w:val="22"/>
          <w:lang w:val="es-ES"/>
        </w:rPr>
        <w:t xml:space="preserve">At 150 </w:t>
      </w:r>
      <w:proofErr w:type="spellStart"/>
      <w:r w:rsidRPr="00956C82">
        <w:rPr>
          <w:bCs/>
          <w:color w:val="000000" w:themeColor="text1"/>
          <w:sz w:val="22"/>
          <w:szCs w:val="22"/>
          <w:lang w:val="es-ES"/>
        </w:rPr>
        <w:t>users</w:t>
      </w:r>
      <w:proofErr w:type="spellEnd"/>
    </w:p>
    <w:p w:rsidR="00956C82" w:rsidRPr="00956C82" w:rsidRDefault="00956C82" w:rsidP="003422AD">
      <w:pPr>
        <w:numPr>
          <w:ilvl w:val="0"/>
          <w:numId w:val="26"/>
        </w:numPr>
        <w:suppressAutoHyphens w:val="0"/>
        <w:spacing w:line="240" w:lineRule="auto"/>
        <w:ind w:left="1494"/>
        <w:rPr>
          <w:color w:val="000000" w:themeColor="text1"/>
          <w:sz w:val="22"/>
          <w:szCs w:val="22"/>
          <w:lang w:val="es-ES"/>
        </w:rPr>
      </w:pPr>
      <w:r w:rsidRPr="00956C82">
        <w:rPr>
          <w:color w:val="000000" w:themeColor="text1"/>
          <w:sz w:val="22"/>
          <w:szCs w:val="22"/>
          <w:lang w:val="es-ES"/>
        </w:rPr>
        <w:t xml:space="preserve">At 150 </w:t>
      </w:r>
      <w:proofErr w:type="spellStart"/>
      <w:r w:rsidRPr="00956C82">
        <w:rPr>
          <w:color w:val="000000" w:themeColor="text1"/>
          <w:sz w:val="22"/>
          <w:szCs w:val="22"/>
          <w:lang w:val="es-ES"/>
        </w:rPr>
        <w:t>users</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we</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start</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observing</w:t>
      </w:r>
      <w:proofErr w:type="spellEnd"/>
      <w:r w:rsidRPr="00956C82">
        <w:rPr>
          <w:color w:val="000000" w:themeColor="text1"/>
          <w:sz w:val="22"/>
          <w:szCs w:val="22"/>
          <w:lang w:val="es-ES"/>
        </w:rPr>
        <w:t xml:space="preserve"> </w:t>
      </w:r>
      <w:proofErr w:type="spellStart"/>
      <w:r w:rsidRPr="009D5EE8">
        <w:rPr>
          <w:color w:val="FF0000"/>
          <w:sz w:val="22"/>
          <w:szCs w:val="22"/>
          <w:lang w:val="es-ES"/>
        </w:rPr>
        <w:t>intermittent</w:t>
      </w:r>
      <w:proofErr w:type="spellEnd"/>
      <w:r w:rsidRPr="009D5EE8">
        <w:rPr>
          <w:color w:val="FF0000"/>
          <w:sz w:val="22"/>
          <w:szCs w:val="22"/>
          <w:lang w:val="es-ES"/>
        </w:rPr>
        <w:t xml:space="preserve"> </w:t>
      </w:r>
      <w:r w:rsidRPr="009D5EE8">
        <w:rPr>
          <w:bCs/>
          <w:color w:val="FF0000"/>
          <w:sz w:val="22"/>
          <w:szCs w:val="22"/>
          <w:lang w:val="es-ES"/>
        </w:rPr>
        <w:t>HTTP Status-</w:t>
      </w:r>
      <w:proofErr w:type="spellStart"/>
      <w:r w:rsidRPr="009D5EE8">
        <w:rPr>
          <w:bCs/>
          <w:color w:val="FF0000"/>
          <w:sz w:val="22"/>
          <w:szCs w:val="22"/>
          <w:lang w:val="es-ES"/>
        </w:rPr>
        <w:t>Code</w:t>
      </w:r>
      <w:proofErr w:type="spellEnd"/>
      <w:r w:rsidRPr="00956C82">
        <w:rPr>
          <w:bCs/>
          <w:color w:val="000000" w:themeColor="text1"/>
          <w:sz w:val="22"/>
          <w:szCs w:val="22"/>
          <w:lang w:val="es-ES"/>
        </w:rPr>
        <w:t>=502 (Proxy Error)</w:t>
      </w:r>
      <w:r w:rsidRPr="00956C82">
        <w:rPr>
          <w:color w:val="000000" w:themeColor="text1"/>
          <w:sz w:val="22"/>
          <w:szCs w:val="22"/>
          <w:lang w:val="es-ES"/>
        </w:rPr>
        <w:t xml:space="preserve"> </w:t>
      </w:r>
      <w:proofErr w:type="spellStart"/>
      <w:r w:rsidRPr="00956C82">
        <w:rPr>
          <w:color w:val="000000" w:themeColor="text1"/>
          <w:sz w:val="22"/>
          <w:szCs w:val="22"/>
          <w:lang w:val="es-ES"/>
        </w:rPr>
        <w:t>for</w:t>
      </w:r>
      <w:proofErr w:type="spellEnd"/>
      <w:r w:rsidRPr="00956C82">
        <w:rPr>
          <w:color w:val="000000" w:themeColor="text1"/>
          <w:sz w:val="22"/>
          <w:szCs w:val="22"/>
          <w:lang w:val="es-ES"/>
        </w:rPr>
        <w:t xml:space="preserve"> </w:t>
      </w:r>
      <w:hyperlink r:id="rId25" w:history="1">
        <w:r w:rsidRPr="00931F87">
          <w:rPr>
            <w:rStyle w:val="Hyperlink"/>
            <w:b w:val="0"/>
            <w:color w:val="000000" w:themeColor="text1"/>
            <w:sz w:val="22"/>
            <w:szCs w:val="22"/>
            <w:lang w:val="es-ES"/>
          </w:rPr>
          <w:t>https://ut2adm.ehc.adp.com/mncws/v1/token?iss=workday-rddev&amp;aud=globalview-rdqua&amp;tenant=002&amp;sub=21001&amp;mncpd=adp</w:t>
        </w:r>
      </w:hyperlink>
      <w:r w:rsidRPr="00956C82">
        <w:rPr>
          <w:color w:val="000000" w:themeColor="text1"/>
          <w:sz w:val="22"/>
          <w:szCs w:val="22"/>
          <w:lang w:val="es-ES"/>
        </w:rPr>
        <w:t xml:space="preserve"> </w:t>
      </w:r>
    </w:p>
    <w:p w:rsidR="00956C82" w:rsidRPr="00956C82" w:rsidRDefault="00956C82" w:rsidP="003422AD">
      <w:pPr>
        <w:numPr>
          <w:ilvl w:val="0"/>
          <w:numId w:val="26"/>
        </w:numPr>
        <w:suppressAutoHyphens w:val="0"/>
        <w:spacing w:line="240" w:lineRule="auto"/>
        <w:ind w:left="1494"/>
        <w:rPr>
          <w:color w:val="000000" w:themeColor="text1"/>
          <w:sz w:val="22"/>
          <w:szCs w:val="22"/>
          <w:lang w:val="es-ES"/>
        </w:rPr>
      </w:pPr>
      <w:proofErr w:type="spellStart"/>
      <w:r w:rsidRPr="00956C82">
        <w:rPr>
          <w:color w:val="000000" w:themeColor="text1"/>
          <w:sz w:val="22"/>
          <w:szCs w:val="22"/>
          <w:lang w:val="es-ES"/>
        </w:rPr>
        <w:t>Processor</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utilization</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on</w:t>
      </w:r>
      <w:proofErr w:type="spellEnd"/>
      <w:r w:rsidRPr="00956C82">
        <w:rPr>
          <w:color w:val="000000" w:themeColor="text1"/>
          <w:sz w:val="22"/>
          <w:szCs w:val="22"/>
          <w:lang w:val="es-ES"/>
        </w:rPr>
        <w:t xml:space="preserve"> SAP server ADPSAP915 </w:t>
      </w:r>
      <w:proofErr w:type="spellStart"/>
      <w:r w:rsidRPr="00956C82">
        <w:rPr>
          <w:color w:val="000000" w:themeColor="text1"/>
          <w:sz w:val="22"/>
          <w:szCs w:val="22"/>
          <w:lang w:val="es-ES"/>
        </w:rPr>
        <w:t>is</w:t>
      </w:r>
      <w:proofErr w:type="spellEnd"/>
      <w:r w:rsidRPr="00956C82">
        <w:rPr>
          <w:color w:val="000000" w:themeColor="text1"/>
          <w:sz w:val="22"/>
          <w:szCs w:val="22"/>
          <w:lang w:val="es-ES"/>
        </w:rPr>
        <w:t xml:space="preserve"> </w:t>
      </w:r>
      <w:r w:rsidRPr="009D5EE8">
        <w:rPr>
          <w:color w:val="FF0000"/>
          <w:sz w:val="22"/>
          <w:szCs w:val="22"/>
          <w:lang w:val="es-ES"/>
        </w:rPr>
        <w:t xml:space="preserve">more </w:t>
      </w:r>
      <w:proofErr w:type="spellStart"/>
      <w:r w:rsidRPr="009D5EE8">
        <w:rPr>
          <w:color w:val="FF0000"/>
          <w:sz w:val="22"/>
          <w:szCs w:val="22"/>
          <w:lang w:val="es-ES"/>
        </w:rPr>
        <w:t>than</w:t>
      </w:r>
      <w:proofErr w:type="spellEnd"/>
      <w:r w:rsidRPr="009D5EE8">
        <w:rPr>
          <w:color w:val="FF0000"/>
          <w:sz w:val="22"/>
          <w:szCs w:val="22"/>
          <w:lang w:val="es-ES"/>
        </w:rPr>
        <w:t xml:space="preserve"> 90% </w:t>
      </w:r>
      <w:r w:rsidRPr="00956C82">
        <w:rPr>
          <w:color w:val="000000" w:themeColor="text1"/>
          <w:sz w:val="22"/>
          <w:szCs w:val="22"/>
          <w:lang w:val="es-ES"/>
        </w:rPr>
        <w:t xml:space="preserve">and </w:t>
      </w:r>
      <w:proofErr w:type="spellStart"/>
      <w:r w:rsidRPr="00956C82">
        <w:rPr>
          <w:color w:val="000000" w:themeColor="text1"/>
          <w:sz w:val="22"/>
          <w:szCs w:val="22"/>
          <w:lang w:val="es-ES"/>
        </w:rPr>
        <w:t>clearly</w:t>
      </w:r>
      <w:proofErr w:type="spellEnd"/>
      <w:r w:rsidRPr="00956C82">
        <w:rPr>
          <w:color w:val="000000" w:themeColor="text1"/>
          <w:sz w:val="22"/>
          <w:szCs w:val="22"/>
          <w:lang w:val="es-ES"/>
        </w:rPr>
        <w:t xml:space="preserve"> response times are </w:t>
      </w:r>
      <w:proofErr w:type="spellStart"/>
      <w:r w:rsidRPr="00956C82">
        <w:rPr>
          <w:color w:val="000000" w:themeColor="text1"/>
          <w:sz w:val="22"/>
          <w:szCs w:val="22"/>
          <w:lang w:val="es-ES"/>
        </w:rPr>
        <w:t>impacted</w:t>
      </w:r>
      <w:proofErr w:type="spellEnd"/>
    </w:p>
    <w:p w:rsidR="00956C82" w:rsidRPr="00956C82" w:rsidRDefault="00956C82" w:rsidP="003422AD">
      <w:pPr>
        <w:ind w:left="567"/>
        <w:rPr>
          <w:color w:val="000000" w:themeColor="text1"/>
          <w:sz w:val="22"/>
          <w:szCs w:val="22"/>
          <w:lang w:val="es-ES"/>
        </w:rPr>
      </w:pPr>
      <w:r w:rsidRPr="00956C82">
        <w:rPr>
          <w:color w:val="000000" w:themeColor="text1"/>
          <w:sz w:val="22"/>
          <w:szCs w:val="22"/>
          <w:lang w:val="es-ES"/>
        </w:rPr>
        <w:t> </w:t>
      </w:r>
    </w:p>
    <w:p w:rsidR="00956C82" w:rsidRPr="00956C82" w:rsidRDefault="00956C82" w:rsidP="003422AD">
      <w:pPr>
        <w:pStyle w:val="ListParagraph"/>
        <w:numPr>
          <w:ilvl w:val="0"/>
          <w:numId w:val="27"/>
        </w:numPr>
        <w:ind w:left="927"/>
        <w:rPr>
          <w:bCs/>
          <w:color w:val="000000" w:themeColor="text1"/>
          <w:sz w:val="22"/>
          <w:szCs w:val="22"/>
          <w:lang w:val="es-ES"/>
        </w:rPr>
      </w:pPr>
      <w:r w:rsidRPr="00956C82">
        <w:rPr>
          <w:bCs/>
          <w:color w:val="000000" w:themeColor="text1"/>
          <w:sz w:val="22"/>
          <w:szCs w:val="22"/>
          <w:lang w:val="es-ES"/>
        </w:rPr>
        <w:t xml:space="preserve">At 180 </w:t>
      </w:r>
      <w:proofErr w:type="spellStart"/>
      <w:r w:rsidRPr="00956C82">
        <w:rPr>
          <w:bCs/>
          <w:color w:val="000000" w:themeColor="text1"/>
          <w:sz w:val="22"/>
          <w:szCs w:val="22"/>
          <w:lang w:val="es-ES"/>
        </w:rPr>
        <w:t>users</w:t>
      </w:r>
      <w:proofErr w:type="spellEnd"/>
    </w:p>
    <w:p w:rsidR="00956C82" w:rsidRPr="00956C82" w:rsidRDefault="00956C82" w:rsidP="003422AD">
      <w:pPr>
        <w:numPr>
          <w:ilvl w:val="0"/>
          <w:numId w:val="26"/>
        </w:numPr>
        <w:suppressAutoHyphens w:val="0"/>
        <w:spacing w:line="240" w:lineRule="auto"/>
        <w:ind w:left="1494"/>
        <w:rPr>
          <w:color w:val="000000" w:themeColor="text1"/>
          <w:sz w:val="22"/>
          <w:szCs w:val="22"/>
          <w:lang w:val="es-ES"/>
        </w:rPr>
      </w:pPr>
      <w:r w:rsidRPr="00956C82">
        <w:rPr>
          <w:color w:val="000000" w:themeColor="text1"/>
          <w:sz w:val="22"/>
          <w:szCs w:val="22"/>
          <w:lang w:val="es-ES"/>
        </w:rPr>
        <w:t>90</w:t>
      </w:r>
      <w:r w:rsidRPr="00956C82">
        <w:rPr>
          <w:color w:val="000000" w:themeColor="text1"/>
          <w:sz w:val="22"/>
          <w:szCs w:val="22"/>
          <w:vertAlign w:val="superscript"/>
          <w:lang w:val="es-ES"/>
        </w:rPr>
        <w:t>th</w:t>
      </w:r>
      <w:r w:rsidRPr="00956C82">
        <w:rPr>
          <w:color w:val="000000" w:themeColor="text1"/>
          <w:sz w:val="22"/>
          <w:szCs w:val="22"/>
          <w:lang w:val="es-ES"/>
        </w:rPr>
        <w:t xml:space="preserve"> </w:t>
      </w:r>
      <w:proofErr w:type="spellStart"/>
      <w:r w:rsidRPr="00956C82">
        <w:rPr>
          <w:color w:val="000000" w:themeColor="text1"/>
          <w:sz w:val="22"/>
          <w:szCs w:val="22"/>
          <w:lang w:val="es-ES"/>
        </w:rPr>
        <w:t>percentile</w:t>
      </w:r>
      <w:proofErr w:type="spellEnd"/>
      <w:r w:rsidRPr="00956C82">
        <w:rPr>
          <w:color w:val="000000" w:themeColor="text1"/>
          <w:sz w:val="22"/>
          <w:szCs w:val="22"/>
          <w:lang w:val="es-ES"/>
        </w:rPr>
        <w:t xml:space="preserve"> response time </w:t>
      </w:r>
      <w:proofErr w:type="spellStart"/>
      <w:r w:rsidRPr="00956C82">
        <w:rPr>
          <w:color w:val="000000" w:themeColor="text1"/>
          <w:sz w:val="22"/>
          <w:szCs w:val="22"/>
          <w:lang w:val="es-ES"/>
        </w:rPr>
        <w:t>for</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all</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APIs</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were</w:t>
      </w:r>
      <w:proofErr w:type="spellEnd"/>
      <w:r w:rsidRPr="00956C82">
        <w:rPr>
          <w:color w:val="000000" w:themeColor="text1"/>
          <w:sz w:val="22"/>
          <w:szCs w:val="22"/>
          <w:lang w:val="es-ES"/>
        </w:rPr>
        <w:t xml:space="preserve"> </w:t>
      </w:r>
      <w:r w:rsidRPr="009D5EE8">
        <w:rPr>
          <w:color w:val="FF0000"/>
          <w:sz w:val="22"/>
          <w:szCs w:val="22"/>
          <w:lang w:val="es-ES"/>
        </w:rPr>
        <w:t>&gt;40sec</w:t>
      </w:r>
      <w:r w:rsidRPr="00956C82">
        <w:rPr>
          <w:color w:val="000000" w:themeColor="text1"/>
          <w:sz w:val="22"/>
          <w:szCs w:val="22"/>
          <w:lang w:val="es-ES"/>
        </w:rPr>
        <w:t>.</w:t>
      </w:r>
    </w:p>
    <w:p w:rsidR="00956C82" w:rsidRPr="00956C82" w:rsidRDefault="00956C82" w:rsidP="003422AD">
      <w:pPr>
        <w:numPr>
          <w:ilvl w:val="0"/>
          <w:numId w:val="26"/>
        </w:numPr>
        <w:suppressAutoHyphens w:val="0"/>
        <w:spacing w:line="240" w:lineRule="auto"/>
        <w:ind w:left="1494"/>
        <w:rPr>
          <w:color w:val="000000" w:themeColor="text1"/>
          <w:sz w:val="22"/>
          <w:szCs w:val="22"/>
          <w:lang w:val="es-ES"/>
        </w:rPr>
      </w:pPr>
      <w:proofErr w:type="spellStart"/>
      <w:r w:rsidRPr="009D5EE8">
        <w:rPr>
          <w:color w:val="FF0000"/>
          <w:sz w:val="22"/>
          <w:szCs w:val="22"/>
          <w:lang w:val="es-ES"/>
        </w:rPr>
        <w:t>Intermittent</w:t>
      </w:r>
      <w:proofErr w:type="spellEnd"/>
      <w:r w:rsidRPr="009D5EE8">
        <w:rPr>
          <w:color w:val="FF0000"/>
          <w:sz w:val="22"/>
          <w:szCs w:val="22"/>
          <w:lang w:val="es-ES"/>
        </w:rPr>
        <w:t xml:space="preserve"> HTTP 500</w:t>
      </w:r>
      <w:r w:rsidRPr="00956C82">
        <w:rPr>
          <w:color w:val="000000" w:themeColor="text1"/>
          <w:sz w:val="22"/>
          <w:szCs w:val="22"/>
          <w:lang w:val="es-ES"/>
        </w:rPr>
        <w:t xml:space="preserve"> </w:t>
      </w:r>
      <w:proofErr w:type="spellStart"/>
      <w:r w:rsidRPr="00956C82">
        <w:rPr>
          <w:color w:val="000000" w:themeColor="text1"/>
          <w:sz w:val="22"/>
          <w:szCs w:val="22"/>
          <w:lang w:val="es-ES"/>
        </w:rPr>
        <w:t>errors</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increased</w:t>
      </w:r>
      <w:proofErr w:type="spellEnd"/>
      <w:r w:rsidRPr="00956C82">
        <w:rPr>
          <w:color w:val="000000" w:themeColor="text1"/>
          <w:sz w:val="22"/>
          <w:szCs w:val="22"/>
          <w:lang w:val="es-ES"/>
        </w:rPr>
        <w:t>.</w:t>
      </w:r>
    </w:p>
    <w:p w:rsidR="00956C82" w:rsidRPr="00956C82" w:rsidRDefault="00956C82" w:rsidP="003422AD">
      <w:pPr>
        <w:numPr>
          <w:ilvl w:val="0"/>
          <w:numId w:val="26"/>
        </w:numPr>
        <w:suppressAutoHyphens w:val="0"/>
        <w:spacing w:line="240" w:lineRule="auto"/>
        <w:ind w:left="1494"/>
        <w:rPr>
          <w:color w:val="000000" w:themeColor="text1"/>
          <w:sz w:val="22"/>
          <w:szCs w:val="22"/>
          <w:lang w:val="es-ES"/>
        </w:rPr>
      </w:pPr>
      <w:r w:rsidRPr="00956C82">
        <w:rPr>
          <w:color w:val="000000" w:themeColor="text1"/>
          <w:sz w:val="22"/>
          <w:szCs w:val="22"/>
          <w:lang w:val="es-ES"/>
        </w:rPr>
        <w:t xml:space="preserve">SAP server (ADPSAP915) CPU </w:t>
      </w:r>
      <w:proofErr w:type="spellStart"/>
      <w:r w:rsidRPr="00956C82">
        <w:rPr>
          <w:color w:val="000000" w:themeColor="text1"/>
          <w:sz w:val="22"/>
          <w:szCs w:val="22"/>
          <w:lang w:val="es-ES"/>
        </w:rPr>
        <w:t>was</w:t>
      </w:r>
      <w:proofErr w:type="spellEnd"/>
      <w:r w:rsidRPr="00956C82">
        <w:rPr>
          <w:color w:val="000000" w:themeColor="text1"/>
          <w:sz w:val="22"/>
          <w:szCs w:val="22"/>
          <w:lang w:val="es-ES"/>
        </w:rPr>
        <w:t xml:space="preserve"> </w:t>
      </w:r>
      <w:proofErr w:type="spellStart"/>
      <w:r w:rsidRPr="00956C82">
        <w:rPr>
          <w:color w:val="000000" w:themeColor="text1"/>
          <w:sz w:val="22"/>
          <w:szCs w:val="22"/>
          <w:lang w:val="es-ES"/>
        </w:rPr>
        <w:t>saturated</w:t>
      </w:r>
      <w:proofErr w:type="spellEnd"/>
      <w:r w:rsidRPr="00956C82">
        <w:rPr>
          <w:color w:val="000000" w:themeColor="text1"/>
          <w:sz w:val="22"/>
          <w:szCs w:val="22"/>
          <w:lang w:val="es-ES"/>
        </w:rPr>
        <w:t>.</w:t>
      </w:r>
    </w:p>
    <w:p w:rsidR="00956C82" w:rsidRDefault="00956C82" w:rsidP="003422AD">
      <w:pPr>
        <w:widowControl w:val="0"/>
        <w:spacing w:line="240" w:lineRule="auto"/>
        <w:ind w:left="567"/>
        <w:rPr>
          <w:sz w:val="22"/>
          <w:szCs w:val="22"/>
        </w:rPr>
      </w:pPr>
    </w:p>
    <w:p w:rsidR="00937ED8" w:rsidRDefault="00937ED8" w:rsidP="003422AD">
      <w:pPr>
        <w:ind w:left="567"/>
        <w:rPr>
          <w:sz w:val="22"/>
          <w:szCs w:val="22"/>
        </w:rPr>
      </w:pPr>
    </w:p>
    <w:p w:rsidR="00931F87" w:rsidRPr="00931F87" w:rsidRDefault="00931F87" w:rsidP="003422AD">
      <w:pPr>
        <w:ind w:left="567"/>
        <w:rPr>
          <w:sz w:val="22"/>
          <w:szCs w:val="22"/>
        </w:rPr>
      </w:pPr>
      <w:r w:rsidRPr="00931F87">
        <w:rPr>
          <w:sz w:val="22"/>
          <w:szCs w:val="22"/>
        </w:rPr>
        <w:t>From the</w:t>
      </w:r>
      <w:r w:rsidR="00937ED8">
        <w:rPr>
          <w:sz w:val="22"/>
          <w:szCs w:val="22"/>
        </w:rPr>
        <w:t xml:space="preserve"> China API test</w:t>
      </w:r>
      <w:r w:rsidRPr="00931F87">
        <w:rPr>
          <w:sz w:val="22"/>
          <w:szCs w:val="22"/>
        </w:rPr>
        <w:t xml:space="preserve"> results we can infer that with the current </w:t>
      </w:r>
      <w:r w:rsidR="00AA63B5" w:rsidRPr="00931F87">
        <w:rPr>
          <w:sz w:val="22"/>
          <w:szCs w:val="22"/>
        </w:rPr>
        <w:t>configuration</w:t>
      </w:r>
      <w:r w:rsidRPr="00931F87">
        <w:rPr>
          <w:sz w:val="22"/>
          <w:szCs w:val="22"/>
        </w:rPr>
        <w:t xml:space="preserve"> system is able to support 5159 transactions/</w:t>
      </w:r>
      <w:proofErr w:type="spellStart"/>
      <w:r w:rsidRPr="00931F87">
        <w:rPr>
          <w:sz w:val="22"/>
          <w:szCs w:val="22"/>
        </w:rPr>
        <w:t>hr</w:t>
      </w:r>
      <w:proofErr w:type="spellEnd"/>
      <w:r w:rsidRPr="00931F87">
        <w:rPr>
          <w:sz w:val="22"/>
          <w:szCs w:val="22"/>
        </w:rPr>
        <w:t xml:space="preserve"> beyond which response times begin to degrade and we hit the bottleneck with SAP server resources.</w:t>
      </w:r>
    </w:p>
    <w:p w:rsidR="00931F87" w:rsidRDefault="00931F87" w:rsidP="003422AD">
      <w:pPr>
        <w:widowControl w:val="0"/>
        <w:spacing w:line="240" w:lineRule="auto"/>
        <w:ind w:left="567"/>
        <w:rPr>
          <w:sz w:val="22"/>
          <w:szCs w:val="22"/>
        </w:rPr>
      </w:pPr>
    </w:p>
    <w:p w:rsidR="00956C82" w:rsidRDefault="00956C82" w:rsidP="003422AD">
      <w:pPr>
        <w:widowControl w:val="0"/>
        <w:spacing w:line="240" w:lineRule="auto"/>
        <w:ind w:left="567"/>
        <w:rPr>
          <w:sz w:val="22"/>
          <w:szCs w:val="22"/>
        </w:rPr>
      </w:pPr>
    </w:p>
    <w:p w:rsidR="00B76392" w:rsidRPr="00757A50" w:rsidRDefault="00BC5321" w:rsidP="003422AD">
      <w:pPr>
        <w:widowControl w:val="0"/>
        <w:spacing w:line="240" w:lineRule="auto"/>
        <w:ind w:left="567"/>
        <w:rPr>
          <w:sz w:val="22"/>
          <w:szCs w:val="22"/>
        </w:rPr>
      </w:pPr>
      <w:r>
        <w:rPr>
          <w:sz w:val="22"/>
          <w:szCs w:val="22"/>
        </w:rPr>
        <w:t>A detailed r</w:t>
      </w:r>
      <w:r w:rsidR="00B76392">
        <w:rPr>
          <w:sz w:val="22"/>
          <w:szCs w:val="22"/>
        </w:rPr>
        <w:t xml:space="preserve">esults and comparison from all tests have been documented in </w:t>
      </w:r>
      <w:hyperlink w:anchor="_BENCH_RESULTS_1" w:history="1">
        <w:r w:rsidR="00B76392" w:rsidRPr="00F55147">
          <w:rPr>
            <w:rStyle w:val="Hyperlink"/>
          </w:rPr>
          <w:t>Bench Results</w:t>
        </w:r>
      </w:hyperlink>
      <w:r w:rsidR="00B76392">
        <w:rPr>
          <w:sz w:val="22"/>
          <w:szCs w:val="22"/>
        </w:rPr>
        <w:t xml:space="preserve"> section.</w:t>
      </w:r>
    </w:p>
    <w:p w:rsidR="00737426" w:rsidRDefault="0067572F" w:rsidP="00DA5739">
      <w:pPr>
        <w:pStyle w:val="Heading1"/>
      </w:pPr>
      <w:bookmarkStart w:id="8" w:name="_Toc536712774"/>
      <w:r>
        <w:t>CONTACT INFORMATION</w:t>
      </w:r>
      <w:bookmarkEnd w:id="8"/>
    </w:p>
    <w:p w:rsidR="00737426" w:rsidRDefault="00737426" w:rsidP="00DA5739">
      <w:pPr>
        <w:pStyle w:val="Heading2"/>
      </w:pPr>
      <w:bookmarkStart w:id="9" w:name="_Toc310413839"/>
      <w:bookmarkStart w:id="10" w:name="_Toc536712775"/>
      <w:r>
        <w:t>BU</w:t>
      </w:r>
      <w:bookmarkEnd w:id="9"/>
      <w:bookmarkEnd w:id="10"/>
    </w:p>
    <w:tbl>
      <w:tblPr>
        <w:tblStyle w:val="TableGrid"/>
        <w:tblW w:w="9535" w:type="dxa"/>
        <w:tblLook w:val="01E0" w:firstRow="1" w:lastRow="1" w:firstColumn="1" w:lastColumn="1" w:noHBand="0" w:noVBand="0"/>
      </w:tblPr>
      <w:tblGrid>
        <w:gridCol w:w="2425"/>
        <w:gridCol w:w="2970"/>
        <w:gridCol w:w="4140"/>
      </w:tblGrid>
      <w:tr w:rsidR="009B7745" w:rsidRPr="005D3ED4" w:rsidTr="0056749D">
        <w:trPr>
          <w:cnfStyle w:val="100000000000" w:firstRow="1" w:lastRow="0" w:firstColumn="0" w:lastColumn="0" w:oddVBand="0" w:evenVBand="0" w:oddHBand="0" w:evenHBand="0" w:firstRowFirstColumn="0" w:firstRowLastColumn="0" w:lastRowFirstColumn="0" w:lastRowLastColumn="0"/>
        </w:trPr>
        <w:tc>
          <w:tcPr>
            <w:tcW w:w="2425" w:type="dxa"/>
          </w:tcPr>
          <w:p w:rsidR="009B7745" w:rsidRPr="005D3ED4" w:rsidRDefault="009B7745" w:rsidP="003E177A">
            <w:pPr>
              <w:rPr>
                <w:rFonts w:cs="Arial"/>
                <w:b w:val="0"/>
              </w:rPr>
            </w:pPr>
            <w:bookmarkStart w:id="11" w:name="_Toc310413840"/>
            <w:r w:rsidRPr="005D3ED4">
              <w:rPr>
                <w:rFonts w:cs="Arial"/>
                <w:b w:val="0"/>
              </w:rPr>
              <w:t>Name</w:t>
            </w:r>
          </w:p>
        </w:tc>
        <w:tc>
          <w:tcPr>
            <w:tcW w:w="2970" w:type="dxa"/>
          </w:tcPr>
          <w:p w:rsidR="009B7745" w:rsidRPr="005D3ED4" w:rsidRDefault="009B7745" w:rsidP="003E177A">
            <w:pPr>
              <w:rPr>
                <w:rFonts w:cs="Arial"/>
                <w:b w:val="0"/>
              </w:rPr>
            </w:pPr>
            <w:r w:rsidRPr="005D3ED4">
              <w:rPr>
                <w:rFonts w:cs="Arial"/>
                <w:b w:val="0"/>
              </w:rPr>
              <w:t xml:space="preserve">Email </w:t>
            </w:r>
            <w:r w:rsidRPr="005D3ED4">
              <w:rPr>
                <w:rFonts w:cs="Arial"/>
                <w:b w:val="0"/>
              </w:rPr>
              <w:sym w:font="Webdings" w:char="F09A"/>
            </w:r>
            <w:r w:rsidRPr="005D3ED4">
              <w:rPr>
                <w:rFonts w:cs="Arial"/>
                <w:b w:val="0"/>
              </w:rPr>
              <w:t xml:space="preserve"> Telephone </w:t>
            </w:r>
            <w:r w:rsidRPr="005D3ED4">
              <w:rPr>
                <w:rFonts w:cs="Arial"/>
                <w:b w:val="0"/>
              </w:rPr>
              <w:sym w:font="Webdings" w:char="F0C8"/>
            </w:r>
          </w:p>
        </w:tc>
        <w:tc>
          <w:tcPr>
            <w:tcW w:w="4140" w:type="dxa"/>
          </w:tcPr>
          <w:p w:rsidR="009B7745" w:rsidRPr="005D3ED4" w:rsidRDefault="009B7745" w:rsidP="003E177A">
            <w:pPr>
              <w:rPr>
                <w:rFonts w:cs="Arial"/>
                <w:b w:val="0"/>
              </w:rPr>
            </w:pPr>
            <w:r w:rsidRPr="005D3ED4">
              <w:rPr>
                <w:rFonts w:cs="Arial"/>
                <w:b w:val="0"/>
              </w:rPr>
              <w:t>Role</w:t>
            </w:r>
          </w:p>
        </w:tc>
      </w:tr>
      <w:tr w:rsidR="009B7745" w:rsidRPr="005D3ED4" w:rsidTr="0056749D">
        <w:trPr>
          <w:cnfStyle w:val="000000100000" w:firstRow="0" w:lastRow="0" w:firstColumn="0" w:lastColumn="0" w:oddVBand="0" w:evenVBand="0" w:oddHBand="1" w:evenHBand="0" w:firstRowFirstColumn="0" w:firstRowLastColumn="0" w:lastRowFirstColumn="0" w:lastRowLastColumn="0"/>
        </w:trPr>
        <w:tc>
          <w:tcPr>
            <w:tcW w:w="2425" w:type="dxa"/>
          </w:tcPr>
          <w:p w:rsidR="009B7745" w:rsidRDefault="009B7745" w:rsidP="003E177A">
            <w:pPr>
              <w:autoSpaceDE w:val="0"/>
              <w:autoSpaceDN w:val="0"/>
              <w:spacing w:line="240" w:lineRule="auto"/>
              <w:rPr>
                <w:lang w:eastAsia="zh-CN"/>
              </w:rPr>
            </w:pPr>
            <w:r>
              <w:rPr>
                <w:lang w:eastAsia="zh-CN"/>
              </w:rPr>
              <w:t xml:space="preserve">Sridhar </w:t>
            </w:r>
            <w:proofErr w:type="spellStart"/>
            <w:r>
              <w:rPr>
                <w:lang w:eastAsia="zh-CN"/>
              </w:rPr>
              <w:t>Polisetty</w:t>
            </w:r>
            <w:proofErr w:type="spellEnd"/>
          </w:p>
        </w:tc>
        <w:tc>
          <w:tcPr>
            <w:tcW w:w="2970" w:type="dxa"/>
          </w:tcPr>
          <w:p w:rsidR="009B7745" w:rsidRPr="00E80863" w:rsidRDefault="009B7745" w:rsidP="003E177A">
            <w:pPr>
              <w:rPr>
                <w:rStyle w:val="Hyperlink"/>
                <w:b w:val="0"/>
              </w:rPr>
            </w:pPr>
            <w:r w:rsidRPr="00E80863">
              <w:rPr>
                <w:rStyle w:val="Hyperlink"/>
              </w:rPr>
              <w:t>Sridhar.Polisetty@ADP.com</w:t>
            </w:r>
          </w:p>
        </w:tc>
        <w:tc>
          <w:tcPr>
            <w:tcW w:w="4140" w:type="dxa"/>
          </w:tcPr>
          <w:p w:rsidR="009B7745" w:rsidRDefault="009B7745" w:rsidP="003E177A">
            <w:pPr>
              <w:rPr>
                <w:lang w:eastAsia="zh-CN"/>
              </w:rPr>
            </w:pPr>
            <w:r>
              <w:rPr>
                <w:lang w:eastAsia="zh-CN"/>
              </w:rPr>
              <w:t>Application Development Manager</w:t>
            </w:r>
          </w:p>
        </w:tc>
      </w:tr>
      <w:tr w:rsidR="009B7745" w:rsidRPr="005D3ED4" w:rsidTr="0056749D">
        <w:trPr>
          <w:cnfStyle w:val="000000010000" w:firstRow="0" w:lastRow="0" w:firstColumn="0" w:lastColumn="0" w:oddVBand="0" w:evenVBand="0" w:oddHBand="0" w:evenHBand="1" w:firstRowFirstColumn="0" w:firstRowLastColumn="0" w:lastRowFirstColumn="0" w:lastRowLastColumn="0"/>
        </w:trPr>
        <w:tc>
          <w:tcPr>
            <w:tcW w:w="2425" w:type="dxa"/>
          </w:tcPr>
          <w:p w:rsidR="009B7745" w:rsidRDefault="009B7745" w:rsidP="003E177A">
            <w:pPr>
              <w:rPr>
                <w:lang w:eastAsia="zh-CN"/>
              </w:rPr>
            </w:pPr>
            <w:r>
              <w:rPr>
                <w:lang w:eastAsia="zh-CN"/>
              </w:rPr>
              <w:t>Amit Kulkarni</w:t>
            </w:r>
          </w:p>
        </w:tc>
        <w:tc>
          <w:tcPr>
            <w:tcW w:w="2970" w:type="dxa"/>
          </w:tcPr>
          <w:p w:rsidR="009B7745" w:rsidRPr="00E80863" w:rsidRDefault="009B7745" w:rsidP="003E177A">
            <w:pPr>
              <w:rPr>
                <w:rStyle w:val="Hyperlink"/>
                <w:b w:val="0"/>
              </w:rPr>
            </w:pPr>
            <w:r w:rsidRPr="00E80863">
              <w:rPr>
                <w:rStyle w:val="Hyperlink"/>
              </w:rPr>
              <w:t>Amit.kulkarni@adp.com</w:t>
            </w:r>
          </w:p>
        </w:tc>
        <w:tc>
          <w:tcPr>
            <w:tcW w:w="4140" w:type="dxa"/>
          </w:tcPr>
          <w:p w:rsidR="009B7745" w:rsidRDefault="009B7745" w:rsidP="003E177A">
            <w:pPr>
              <w:rPr>
                <w:lang w:eastAsia="zh-CN"/>
              </w:rPr>
            </w:pPr>
            <w:r>
              <w:rPr>
                <w:lang w:eastAsia="zh-CN"/>
              </w:rPr>
              <w:t>Quality Assurance Manager</w:t>
            </w:r>
          </w:p>
        </w:tc>
      </w:tr>
      <w:tr w:rsidR="009B7745" w:rsidRPr="005D3ED4" w:rsidTr="0056749D">
        <w:trPr>
          <w:cnfStyle w:val="000000100000" w:firstRow="0" w:lastRow="0" w:firstColumn="0" w:lastColumn="0" w:oddVBand="0" w:evenVBand="0" w:oddHBand="1" w:evenHBand="0" w:firstRowFirstColumn="0" w:firstRowLastColumn="0" w:lastRowFirstColumn="0" w:lastRowLastColumn="0"/>
        </w:trPr>
        <w:tc>
          <w:tcPr>
            <w:tcW w:w="2425" w:type="dxa"/>
          </w:tcPr>
          <w:p w:rsidR="009B7745" w:rsidRDefault="009B7745" w:rsidP="003E177A">
            <w:pPr>
              <w:rPr>
                <w:lang w:eastAsia="zh-CN"/>
              </w:rPr>
            </w:pPr>
            <w:proofErr w:type="spellStart"/>
            <w:r>
              <w:rPr>
                <w:lang w:eastAsia="zh-CN"/>
              </w:rPr>
              <w:t>Jyothi</w:t>
            </w:r>
            <w:proofErr w:type="spellEnd"/>
            <w:r>
              <w:rPr>
                <w:lang w:eastAsia="zh-CN"/>
              </w:rPr>
              <w:t xml:space="preserve"> Pujari</w:t>
            </w:r>
          </w:p>
        </w:tc>
        <w:tc>
          <w:tcPr>
            <w:tcW w:w="2970" w:type="dxa"/>
          </w:tcPr>
          <w:p w:rsidR="009B7745" w:rsidRPr="00E80863" w:rsidRDefault="009B7745" w:rsidP="003E177A">
            <w:pPr>
              <w:rPr>
                <w:rStyle w:val="Hyperlink"/>
                <w:b w:val="0"/>
              </w:rPr>
            </w:pPr>
            <w:r>
              <w:rPr>
                <w:rStyle w:val="Hyperlink"/>
              </w:rPr>
              <w:t>Jyothi.P</w:t>
            </w:r>
            <w:r w:rsidRPr="00E80863">
              <w:rPr>
                <w:rStyle w:val="Hyperlink"/>
              </w:rPr>
              <w:t>ujari@adp.com</w:t>
            </w:r>
          </w:p>
        </w:tc>
        <w:tc>
          <w:tcPr>
            <w:tcW w:w="4140" w:type="dxa"/>
          </w:tcPr>
          <w:p w:rsidR="009B7745" w:rsidRDefault="009B7745" w:rsidP="003E177A">
            <w:pPr>
              <w:autoSpaceDE w:val="0"/>
              <w:autoSpaceDN w:val="0"/>
              <w:spacing w:line="240" w:lineRule="auto"/>
              <w:rPr>
                <w:lang w:eastAsia="zh-CN"/>
              </w:rPr>
            </w:pPr>
            <w:r>
              <w:rPr>
                <w:lang w:eastAsia="zh-CN"/>
              </w:rPr>
              <w:t>Product Specialist</w:t>
            </w:r>
          </w:p>
        </w:tc>
      </w:tr>
      <w:tr w:rsidR="009B7745" w:rsidRPr="005D3ED4" w:rsidTr="0056749D">
        <w:trPr>
          <w:cnfStyle w:val="000000010000" w:firstRow="0" w:lastRow="0" w:firstColumn="0" w:lastColumn="0" w:oddVBand="0" w:evenVBand="0" w:oddHBand="0" w:evenHBand="1" w:firstRowFirstColumn="0" w:firstRowLastColumn="0" w:lastRowFirstColumn="0" w:lastRowLastColumn="0"/>
        </w:trPr>
        <w:tc>
          <w:tcPr>
            <w:tcW w:w="2425" w:type="dxa"/>
          </w:tcPr>
          <w:p w:rsidR="009B7745" w:rsidRDefault="009B7745" w:rsidP="003E177A">
            <w:pPr>
              <w:rPr>
                <w:lang w:eastAsia="zh-CN"/>
              </w:rPr>
            </w:pPr>
            <w:r>
              <w:rPr>
                <w:lang w:eastAsia="zh-CN"/>
              </w:rPr>
              <w:t xml:space="preserve">Sai </w:t>
            </w:r>
            <w:proofErr w:type="spellStart"/>
            <w:r>
              <w:rPr>
                <w:lang w:eastAsia="zh-CN"/>
              </w:rPr>
              <w:t>Chada</w:t>
            </w:r>
            <w:proofErr w:type="spellEnd"/>
          </w:p>
        </w:tc>
        <w:tc>
          <w:tcPr>
            <w:tcW w:w="2970" w:type="dxa"/>
          </w:tcPr>
          <w:p w:rsidR="009B7745" w:rsidRPr="00E80863" w:rsidRDefault="009B7745" w:rsidP="003E177A">
            <w:pPr>
              <w:rPr>
                <w:rStyle w:val="Hyperlink"/>
                <w:b w:val="0"/>
              </w:rPr>
            </w:pPr>
            <w:r w:rsidRPr="00E80863">
              <w:rPr>
                <w:rStyle w:val="Hyperlink"/>
              </w:rPr>
              <w:t>Sai.Chada@adp.com</w:t>
            </w:r>
          </w:p>
        </w:tc>
        <w:tc>
          <w:tcPr>
            <w:tcW w:w="4140" w:type="dxa"/>
          </w:tcPr>
          <w:p w:rsidR="009B7745" w:rsidRDefault="009B7745" w:rsidP="003E177A">
            <w:pPr>
              <w:autoSpaceDE w:val="0"/>
              <w:autoSpaceDN w:val="0"/>
              <w:spacing w:line="240" w:lineRule="auto"/>
              <w:rPr>
                <w:lang w:eastAsia="zh-CN"/>
              </w:rPr>
            </w:pPr>
            <w:r>
              <w:rPr>
                <w:lang w:eastAsia="zh-CN"/>
              </w:rPr>
              <w:t>Solution Architect</w:t>
            </w:r>
          </w:p>
        </w:tc>
      </w:tr>
    </w:tbl>
    <w:p w:rsidR="00737426" w:rsidRDefault="00737426" w:rsidP="00DA5739">
      <w:pPr>
        <w:pStyle w:val="Heading2"/>
      </w:pPr>
      <w:bookmarkStart w:id="12" w:name="_Toc536712776"/>
      <w:r>
        <w:t>IPC Engineering Benchmark</w:t>
      </w:r>
      <w:bookmarkEnd w:id="11"/>
      <w:bookmarkEnd w:id="12"/>
    </w:p>
    <w:tbl>
      <w:tblPr>
        <w:tblStyle w:val="TableGrid"/>
        <w:tblW w:w="9535" w:type="dxa"/>
        <w:tblLook w:val="01E0" w:firstRow="1" w:lastRow="1" w:firstColumn="1" w:lastColumn="1" w:noHBand="0" w:noVBand="0"/>
      </w:tblPr>
      <w:tblGrid>
        <w:gridCol w:w="2421"/>
        <w:gridCol w:w="3001"/>
        <w:gridCol w:w="4113"/>
      </w:tblGrid>
      <w:tr w:rsidR="009B7745" w:rsidRPr="000345AF" w:rsidTr="0056749D">
        <w:trPr>
          <w:cnfStyle w:val="100000000000" w:firstRow="1" w:lastRow="0" w:firstColumn="0" w:lastColumn="0" w:oddVBand="0" w:evenVBand="0" w:oddHBand="0" w:evenHBand="0" w:firstRowFirstColumn="0" w:firstRowLastColumn="0" w:lastRowFirstColumn="0" w:lastRowLastColumn="0"/>
        </w:trPr>
        <w:tc>
          <w:tcPr>
            <w:tcW w:w="2421" w:type="dxa"/>
          </w:tcPr>
          <w:p w:rsidR="009B7745" w:rsidRPr="00C3330C" w:rsidRDefault="009B7745" w:rsidP="003E177A">
            <w:pPr>
              <w:rPr>
                <w:b w:val="0"/>
                <w:color w:val="FFFFFF" w:themeColor="background1"/>
              </w:rPr>
            </w:pPr>
            <w:r w:rsidRPr="00C3330C">
              <w:rPr>
                <w:color w:val="FFFFFF" w:themeColor="background1"/>
              </w:rPr>
              <w:t>Name</w:t>
            </w:r>
          </w:p>
        </w:tc>
        <w:tc>
          <w:tcPr>
            <w:tcW w:w="3001" w:type="dxa"/>
          </w:tcPr>
          <w:p w:rsidR="009B7745" w:rsidRPr="00C3330C" w:rsidRDefault="009B7745" w:rsidP="003E177A">
            <w:pPr>
              <w:rPr>
                <w:b w:val="0"/>
                <w:color w:val="FFFFFF" w:themeColor="background1"/>
              </w:rPr>
            </w:pPr>
            <w:r w:rsidRPr="00C3330C">
              <w:rPr>
                <w:color w:val="FFFFFF" w:themeColor="background1"/>
              </w:rPr>
              <w:t xml:space="preserve">Email </w:t>
            </w:r>
            <w:r w:rsidRPr="00C3330C">
              <w:rPr>
                <w:color w:val="FFFFFF" w:themeColor="background1"/>
                <w:szCs w:val="20"/>
              </w:rPr>
              <w:sym w:font="Webdings" w:char="F09A"/>
            </w:r>
            <w:r w:rsidRPr="00C3330C">
              <w:rPr>
                <w:color w:val="FFFFFF" w:themeColor="background1"/>
              </w:rPr>
              <w:t xml:space="preserve"> Telephone </w:t>
            </w:r>
            <w:r w:rsidRPr="00C3330C">
              <w:rPr>
                <w:color w:val="FFFFFF" w:themeColor="background1"/>
                <w:szCs w:val="20"/>
              </w:rPr>
              <w:sym w:font="Webdings" w:char="F0C8"/>
            </w:r>
          </w:p>
        </w:tc>
        <w:tc>
          <w:tcPr>
            <w:tcW w:w="4113" w:type="dxa"/>
          </w:tcPr>
          <w:p w:rsidR="009B7745" w:rsidRPr="00C3330C" w:rsidRDefault="009B7745" w:rsidP="003E177A">
            <w:pPr>
              <w:rPr>
                <w:b w:val="0"/>
                <w:color w:val="FFFFFF" w:themeColor="background1"/>
              </w:rPr>
            </w:pPr>
            <w:r w:rsidRPr="00C3330C">
              <w:rPr>
                <w:color w:val="FFFFFF" w:themeColor="background1"/>
              </w:rPr>
              <w:t>Role</w:t>
            </w:r>
          </w:p>
        </w:tc>
      </w:tr>
      <w:tr w:rsidR="009B7745" w:rsidRPr="000345AF" w:rsidTr="0056749D">
        <w:trPr>
          <w:cnfStyle w:val="000000100000" w:firstRow="0" w:lastRow="0" w:firstColumn="0" w:lastColumn="0" w:oddVBand="0" w:evenVBand="0" w:oddHBand="1" w:evenHBand="0" w:firstRowFirstColumn="0" w:firstRowLastColumn="0" w:lastRowFirstColumn="0" w:lastRowLastColumn="0"/>
        </w:trPr>
        <w:tc>
          <w:tcPr>
            <w:tcW w:w="2421" w:type="dxa"/>
          </w:tcPr>
          <w:p w:rsidR="009B7745" w:rsidRPr="000345AF" w:rsidRDefault="009B7745" w:rsidP="003E177A">
            <w:pPr>
              <w:rPr>
                <w:lang w:eastAsia="zh-CN"/>
              </w:rPr>
            </w:pPr>
            <w:r>
              <w:rPr>
                <w:lang w:eastAsia="zh-CN"/>
              </w:rPr>
              <w:t>Arindam Das</w:t>
            </w:r>
          </w:p>
        </w:tc>
        <w:tc>
          <w:tcPr>
            <w:tcW w:w="3001" w:type="dxa"/>
          </w:tcPr>
          <w:p w:rsidR="009B7745" w:rsidRPr="00466EFD" w:rsidRDefault="00EA1359" w:rsidP="003E177A">
            <w:pPr>
              <w:rPr>
                <w:rStyle w:val="Hyperlink"/>
              </w:rPr>
            </w:pPr>
            <w:hyperlink r:id="rId26" w:history="1">
              <w:r w:rsidR="009B7745" w:rsidRPr="001C60AE">
                <w:rPr>
                  <w:rStyle w:val="Hyperlink"/>
                </w:rPr>
                <w:t>Arindam.Das1@adp.com</w:t>
              </w:r>
            </w:hyperlink>
          </w:p>
        </w:tc>
        <w:tc>
          <w:tcPr>
            <w:tcW w:w="4113" w:type="dxa"/>
          </w:tcPr>
          <w:p w:rsidR="009B7745" w:rsidRPr="000345AF" w:rsidRDefault="009B7745" w:rsidP="003E177A">
            <w:pPr>
              <w:tabs>
                <w:tab w:val="center" w:pos="1419"/>
              </w:tabs>
              <w:rPr>
                <w:lang w:eastAsia="zh-CN"/>
              </w:rPr>
            </w:pPr>
            <w:r>
              <w:rPr>
                <w:lang w:eastAsia="zh-CN"/>
              </w:rPr>
              <w:t>GETS – Project Leader</w:t>
            </w:r>
          </w:p>
        </w:tc>
      </w:tr>
      <w:tr w:rsidR="009B7745" w:rsidRPr="000345AF" w:rsidTr="0056749D">
        <w:trPr>
          <w:cnfStyle w:val="000000010000" w:firstRow="0" w:lastRow="0" w:firstColumn="0" w:lastColumn="0" w:oddVBand="0" w:evenVBand="0" w:oddHBand="0" w:evenHBand="1" w:firstRowFirstColumn="0" w:firstRowLastColumn="0" w:lastRowFirstColumn="0" w:lastRowLastColumn="0"/>
        </w:trPr>
        <w:tc>
          <w:tcPr>
            <w:tcW w:w="2421" w:type="dxa"/>
          </w:tcPr>
          <w:p w:rsidR="009B7745" w:rsidRPr="000345AF" w:rsidRDefault="009B7745" w:rsidP="003E177A">
            <w:pPr>
              <w:rPr>
                <w:lang w:eastAsia="zh-CN"/>
              </w:rPr>
            </w:pPr>
            <w:r w:rsidRPr="0040777F">
              <w:rPr>
                <w:lang w:eastAsia="zh-CN"/>
              </w:rPr>
              <w:t xml:space="preserve">Pooja </w:t>
            </w:r>
            <w:proofErr w:type="spellStart"/>
            <w:r w:rsidRPr="0040777F">
              <w:rPr>
                <w:lang w:eastAsia="zh-CN"/>
              </w:rPr>
              <w:t>D</w:t>
            </w:r>
            <w:r>
              <w:rPr>
                <w:lang w:eastAsia="zh-CN"/>
              </w:rPr>
              <w:t>i</w:t>
            </w:r>
            <w:r w:rsidRPr="0040777F">
              <w:rPr>
                <w:lang w:eastAsia="zh-CN"/>
              </w:rPr>
              <w:t>lip</w:t>
            </w:r>
            <w:proofErr w:type="spellEnd"/>
            <w:r w:rsidRPr="0040777F">
              <w:rPr>
                <w:lang w:eastAsia="zh-CN"/>
              </w:rPr>
              <w:t>-M</w:t>
            </w:r>
            <w:r>
              <w:rPr>
                <w:lang w:eastAsia="zh-CN"/>
              </w:rPr>
              <w:t>ehta</w:t>
            </w:r>
          </w:p>
        </w:tc>
        <w:tc>
          <w:tcPr>
            <w:tcW w:w="3001" w:type="dxa"/>
          </w:tcPr>
          <w:p w:rsidR="009B7745" w:rsidRPr="00466EFD" w:rsidRDefault="00EA1359" w:rsidP="003E177A">
            <w:pPr>
              <w:rPr>
                <w:rStyle w:val="Hyperlink"/>
              </w:rPr>
            </w:pPr>
            <w:hyperlink r:id="rId27" w:history="1">
              <w:r w:rsidR="009B7745" w:rsidRPr="004C259D">
                <w:rPr>
                  <w:rStyle w:val="Hyperlink"/>
                </w:rPr>
                <w:t>Pooja.Mehta@adp.com</w:t>
              </w:r>
            </w:hyperlink>
          </w:p>
        </w:tc>
        <w:tc>
          <w:tcPr>
            <w:tcW w:w="4113" w:type="dxa"/>
          </w:tcPr>
          <w:p w:rsidR="009B7745" w:rsidRPr="000345AF" w:rsidRDefault="009B7745" w:rsidP="003E177A">
            <w:pPr>
              <w:tabs>
                <w:tab w:val="center" w:pos="1419"/>
              </w:tabs>
              <w:rPr>
                <w:lang w:eastAsia="zh-CN"/>
              </w:rPr>
            </w:pPr>
            <w:r>
              <w:rPr>
                <w:lang w:eastAsia="zh-CN"/>
              </w:rPr>
              <w:t xml:space="preserve">GETS </w:t>
            </w:r>
            <w:r w:rsidRPr="000345AF">
              <w:rPr>
                <w:lang w:eastAsia="zh-CN"/>
              </w:rPr>
              <w:t xml:space="preserve">– </w:t>
            </w:r>
            <w:r>
              <w:rPr>
                <w:lang w:eastAsia="zh-CN"/>
              </w:rPr>
              <w:t>Project Manager</w:t>
            </w:r>
          </w:p>
        </w:tc>
      </w:tr>
      <w:tr w:rsidR="009B7745" w:rsidRPr="000345AF" w:rsidTr="0056749D">
        <w:trPr>
          <w:cnfStyle w:val="000000100000" w:firstRow="0" w:lastRow="0" w:firstColumn="0" w:lastColumn="0" w:oddVBand="0" w:evenVBand="0" w:oddHBand="1" w:evenHBand="0" w:firstRowFirstColumn="0" w:firstRowLastColumn="0" w:lastRowFirstColumn="0" w:lastRowLastColumn="0"/>
        </w:trPr>
        <w:tc>
          <w:tcPr>
            <w:tcW w:w="2421" w:type="dxa"/>
          </w:tcPr>
          <w:p w:rsidR="009B7745" w:rsidRPr="0040777F" w:rsidRDefault="009B7745" w:rsidP="003E177A">
            <w:pPr>
              <w:rPr>
                <w:lang w:eastAsia="zh-CN"/>
              </w:rPr>
            </w:pPr>
            <w:r>
              <w:rPr>
                <w:lang w:eastAsia="zh-CN"/>
              </w:rPr>
              <w:t>James Conway</w:t>
            </w:r>
          </w:p>
        </w:tc>
        <w:tc>
          <w:tcPr>
            <w:tcW w:w="3001" w:type="dxa"/>
          </w:tcPr>
          <w:p w:rsidR="009B7745" w:rsidRDefault="009B7745" w:rsidP="003E177A">
            <w:r>
              <w:rPr>
                <w:rStyle w:val="Hyperlink"/>
              </w:rPr>
              <w:t>J</w:t>
            </w:r>
            <w:r w:rsidRPr="00DB733F">
              <w:rPr>
                <w:rStyle w:val="Hyperlink"/>
              </w:rPr>
              <w:t>ames.</w:t>
            </w:r>
            <w:r>
              <w:rPr>
                <w:rStyle w:val="Hyperlink"/>
              </w:rPr>
              <w:t>C</w:t>
            </w:r>
            <w:r w:rsidRPr="00DB733F">
              <w:rPr>
                <w:rStyle w:val="Hyperlink"/>
              </w:rPr>
              <w:t>onway@adp.com</w:t>
            </w:r>
          </w:p>
        </w:tc>
        <w:tc>
          <w:tcPr>
            <w:tcW w:w="4113" w:type="dxa"/>
          </w:tcPr>
          <w:p w:rsidR="009B7745" w:rsidRPr="000345AF" w:rsidRDefault="009B7745" w:rsidP="003E177A">
            <w:pPr>
              <w:tabs>
                <w:tab w:val="center" w:pos="1419"/>
              </w:tabs>
              <w:rPr>
                <w:lang w:eastAsia="zh-CN"/>
              </w:rPr>
            </w:pPr>
            <w:r>
              <w:rPr>
                <w:lang w:eastAsia="zh-CN"/>
              </w:rPr>
              <w:t>GETS</w:t>
            </w:r>
            <w:r w:rsidRPr="000345AF">
              <w:rPr>
                <w:lang w:eastAsia="zh-CN"/>
              </w:rPr>
              <w:t xml:space="preserve"> – </w:t>
            </w:r>
            <w:r>
              <w:rPr>
                <w:lang w:eastAsia="zh-CN"/>
              </w:rPr>
              <w:t>Performance</w:t>
            </w:r>
            <w:r w:rsidRPr="000345AF">
              <w:rPr>
                <w:lang w:eastAsia="zh-CN"/>
              </w:rPr>
              <w:t xml:space="preserve"> Testing Manager</w:t>
            </w:r>
          </w:p>
        </w:tc>
      </w:tr>
    </w:tbl>
    <w:p w:rsidR="00737426" w:rsidRDefault="00737426" w:rsidP="00D6169D">
      <w:pPr>
        <w:pStyle w:val="BodyText"/>
      </w:pPr>
    </w:p>
    <w:p w:rsidR="00737426" w:rsidRDefault="00737426" w:rsidP="00DA5739">
      <w:pPr>
        <w:pStyle w:val="Heading1"/>
      </w:pPr>
      <w:bookmarkStart w:id="13" w:name="_Load_Test_Architecture"/>
      <w:bookmarkStart w:id="14" w:name="_Toc536712777"/>
      <w:bookmarkEnd w:id="13"/>
      <w:r>
        <w:t>Load Test Architecture</w:t>
      </w:r>
      <w:bookmarkEnd w:id="14"/>
    </w:p>
    <w:p w:rsidR="00737426" w:rsidRDefault="00B01CA2" w:rsidP="0021441E">
      <w:pPr>
        <w:pStyle w:val="Heading2"/>
      </w:pPr>
      <w:bookmarkStart w:id="15" w:name="_Toc310413842"/>
      <w:bookmarkStart w:id="16" w:name="_Toc536712778"/>
      <w:r>
        <w:t>Test</w:t>
      </w:r>
      <w:r w:rsidR="00882822">
        <w:t xml:space="preserve"> Platform</w:t>
      </w:r>
      <w:bookmarkEnd w:id="16"/>
    </w:p>
    <w:p w:rsidR="00324E12" w:rsidRDefault="00324E12" w:rsidP="00B01CA2">
      <w:pPr>
        <w:pStyle w:val="BodyText"/>
      </w:pPr>
      <w:r>
        <w:rPr>
          <w:rFonts w:cs="Arial"/>
          <w:noProof/>
          <w:lang w:val="en-GB" w:eastAsia="en-GB"/>
        </w:rPr>
        <w:drawing>
          <wp:inline distT="0" distB="0" distL="0" distR="0" wp14:anchorId="18B1C1B6" wp14:editId="766127F9">
            <wp:extent cx="6048375" cy="481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8375" cy="4810125"/>
                    </a:xfrm>
                    <a:prstGeom prst="rect">
                      <a:avLst/>
                    </a:prstGeom>
                    <a:noFill/>
                    <a:ln>
                      <a:noFill/>
                    </a:ln>
                  </pic:spPr>
                </pic:pic>
              </a:graphicData>
            </a:graphic>
          </wp:inline>
        </w:drawing>
      </w:r>
      <w:r w:rsidR="00B01CA2" w:rsidRPr="00B01CA2">
        <w:t xml:space="preserve"> </w:t>
      </w:r>
    </w:p>
    <w:p w:rsidR="00324E12" w:rsidRDefault="00324E12" w:rsidP="00324E12">
      <w:pPr>
        <w:pStyle w:val="BodyText"/>
        <w:rPr>
          <w:rFonts w:cs="Arial"/>
          <w:sz w:val="22"/>
          <w:szCs w:val="22"/>
        </w:rPr>
      </w:pPr>
      <w:r>
        <w:rPr>
          <w:rFonts w:cs="Arial"/>
          <w:sz w:val="22"/>
          <w:szCs w:val="22"/>
        </w:rPr>
        <w:t>Tests were performed i</w:t>
      </w:r>
      <w:r w:rsidRPr="00267CFF">
        <w:rPr>
          <w:rFonts w:cs="Arial"/>
          <w:sz w:val="22"/>
          <w:szCs w:val="22"/>
        </w:rPr>
        <w:t xml:space="preserve">n </w:t>
      </w:r>
      <w:r>
        <w:rPr>
          <w:rFonts w:cs="Arial"/>
          <w:sz w:val="22"/>
          <w:szCs w:val="22"/>
        </w:rPr>
        <w:t xml:space="preserve">(UT2 – TQ3) </w:t>
      </w:r>
      <w:r w:rsidRPr="00267CFF">
        <w:rPr>
          <w:rFonts w:cs="Arial"/>
          <w:sz w:val="22"/>
          <w:szCs w:val="22"/>
        </w:rPr>
        <w:t>environment.</w:t>
      </w:r>
    </w:p>
    <w:p w:rsidR="00324E12" w:rsidRDefault="00324E12" w:rsidP="00B01CA2">
      <w:pPr>
        <w:pStyle w:val="BodyText"/>
      </w:pPr>
    </w:p>
    <w:p w:rsidR="00324E12" w:rsidRPr="00267CFF" w:rsidRDefault="00324E12" w:rsidP="00324E12">
      <w:pPr>
        <w:pStyle w:val="BodyText"/>
        <w:rPr>
          <w:rFonts w:cs="Arial"/>
          <w:b/>
          <w:color w:val="FF0000"/>
          <w:sz w:val="22"/>
          <w:szCs w:val="22"/>
        </w:rPr>
      </w:pPr>
      <w:r w:rsidRPr="00267CFF">
        <w:rPr>
          <w:rFonts w:cs="Arial"/>
          <w:sz w:val="22"/>
          <w:szCs w:val="22"/>
        </w:rPr>
        <w:t xml:space="preserve">Workday Enhancement </w:t>
      </w:r>
      <w:r w:rsidR="00D92470">
        <w:rPr>
          <w:rFonts w:cs="Arial"/>
          <w:sz w:val="22"/>
          <w:szCs w:val="22"/>
        </w:rPr>
        <w:t>API e</w:t>
      </w:r>
      <w:r>
        <w:rPr>
          <w:rFonts w:cs="Arial"/>
          <w:sz w:val="22"/>
          <w:szCs w:val="22"/>
        </w:rPr>
        <w:t>ndpoint</w:t>
      </w:r>
      <w:r w:rsidRPr="00267CFF">
        <w:rPr>
          <w:rFonts w:cs="Arial"/>
          <w:sz w:val="22"/>
          <w:szCs w:val="22"/>
        </w:rPr>
        <w:t xml:space="preserve"> URL: </w:t>
      </w:r>
      <w:hyperlink r:id="rId29" w:history="1">
        <w:r w:rsidRPr="00267CFF">
          <w:rPr>
            <w:rStyle w:val="Hyperlink"/>
            <w:color w:val="FF0000"/>
            <w:sz w:val="22"/>
            <w:szCs w:val="22"/>
          </w:rPr>
          <w:t>https://portal106.globalview.adp.com/mnccc/workday</w:t>
        </w:r>
      </w:hyperlink>
      <w:r>
        <w:rPr>
          <w:rStyle w:val="Hyperlink"/>
          <w:color w:val="FF0000"/>
          <w:sz w:val="22"/>
          <w:szCs w:val="22"/>
        </w:rPr>
        <w:t>...</w:t>
      </w:r>
    </w:p>
    <w:p w:rsidR="00B01CA2" w:rsidRDefault="00B01CA2" w:rsidP="00A53D14">
      <w:pPr>
        <w:pStyle w:val="BodyText"/>
        <w:rPr>
          <w:sz w:val="22"/>
          <w:szCs w:val="22"/>
        </w:rPr>
      </w:pPr>
    </w:p>
    <w:p w:rsidR="00882822" w:rsidRDefault="00882822" w:rsidP="00E8431B">
      <w:pPr>
        <w:pStyle w:val="Heading2"/>
        <w:pageBreakBefore/>
        <w:ind w:left="878"/>
      </w:pPr>
      <w:bookmarkStart w:id="17" w:name="_Toc536712779"/>
      <w:r>
        <w:t>Platform – Material and Software</w:t>
      </w:r>
      <w:bookmarkEnd w:id="17"/>
    </w:p>
    <w:p w:rsidR="00B4460B" w:rsidRPr="0074359B" w:rsidRDefault="000F6DA6" w:rsidP="00B211A0">
      <w:pPr>
        <w:pStyle w:val="Heading3"/>
        <w:tabs>
          <w:tab w:val="clear" w:pos="1800"/>
        </w:tabs>
        <w:ind w:left="720" w:hanging="720"/>
      </w:pPr>
      <w:bookmarkStart w:id="18" w:name="_Servers_description"/>
      <w:bookmarkStart w:id="19" w:name="_Toc418794920"/>
      <w:bookmarkStart w:id="20" w:name="_Toc299111198"/>
      <w:bookmarkEnd w:id="15"/>
      <w:bookmarkEnd w:id="18"/>
      <w:r w:rsidRPr="005D3ED4">
        <w:t>Servers description</w:t>
      </w:r>
      <w:bookmarkEnd w:id="19"/>
    </w:p>
    <w:tbl>
      <w:tblPr>
        <w:tblStyle w:val="TableGrid"/>
        <w:tblW w:w="9627" w:type="dxa"/>
        <w:tblLayout w:type="fixed"/>
        <w:tblLook w:val="01E0" w:firstRow="1" w:lastRow="1" w:firstColumn="1" w:lastColumn="1" w:noHBand="0" w:noVBand="0"/>
      </w:tblPr>
      <w:tblGrid>
        <w:gridCol w:w="4495"/>
        <w:gridCol w:w="990"/>
        <w:gridCol w:w="1980"/>
        <w:gridCol w:w="1080"/>
        <w:gridCol w:w="1082"/>
      </w:tblGrid>
      <w:tr w:rsidR="00D32762" w:rsidRPr="005D3ED4" w:rsidTr="003E177A">
        <w:trPr>
          <w:cnfStyle w:val="100000000000" w:firstRow="1" w:lastRow="0" w:firstColumn="0" w:lastColumn="0" w:oddVBand="0" w:evenVBand="0" w:oddHBand="0" w:evenHBand="0" w:firstRowFirstColumn="0" w:firstRowLastColumn="0" w:lastRowFirstColumn="0" w:lastRowLastColumn="0"/>
        </w:trPr>
        <w:tc>
          <w:tcPr>
            <w:tcW w:w="4495" w:type="dxa"/>
          </w:tcPr>
          <w:p w:rsidR="00D32762" w:rsidRPr="005D3ED4" w:rsidRDefault="00D32762" w:rsidP="003E177A">
            <w:pPr>
              <w:rPr>
                <w:rFonts w:cs="Arial"/>
                <w:b w:val="0"/>
              </w:rPr>
            </w:pPr>
            <w:r w:rsidRPr="005D3ED4">
              <w:rPr>
                <w:rFonts w:cs="Arial"/>
              </w:rPr>
              <w:t>Name</w:t>
            </w:r>
          </w:p>
        </w:tc>
        <w:tc>
          <w:tcPr>
            <w:tcW w:w="990" w:type="dxa"/>
          </w:tcPr>
          <w:p w:rsidR="00D32762" w:rsidRPr="005D3ED4" w:rsidRDefault="00D32762" w:rsidP="003E177A">
            <w:pPr>
              <w:rPr>
                <w:rFonts w:cs="Arial"/>
                <w:b w:val="0"/>
              </w:rPr>
            </w:pPr>
            <w:r w:rsidRPr="005D3ED4">
              <w:rPr>
                <w:rFonts w:cs="Arial"/>
              </w:rPr>
              <w:t>Model</w:t>
            </w:r>
          </w:p>
        </w:tc>
        <w:tc>
          <w:tcPr>
            <w:tcW w:w="1980" w:type="dxa"/>
          </w:tcPr>
          <w:p w:rsidR="00D32762" w:rsidRPr="005D3ED4" w:rsidRDefault="00D32762" w:rsidP="003E177A">
            <w:pPr>
              <w:rPr>
                <w:rFonts w:cs="Arial"/>
                <w:b w:val="0"/>
              </w:rPr>
            </w:pPr>
            <w:r w:rsidRPr="005D3ED4">
              <w:rPr>
                <w:rFonts w:cs="Arial"/>
              </w:rPr>
              <w:t>OS</w:t>
            </w:r>
          </w:p>
        </w:tc>
        <w:tc>
          <w:tcPr>
            <w:tcW w:w="1080" w:type="dxa"/>
          </w:tcPr>
          <w:p w:rsidR="00D32762" w:rsidRPr="005D3ED4" w:rsidRDefault="00D32762" w:rsidP="003E177A">
            <w:pPr>
              <w:rPr>
                <w:rFonts w:cs="Arial"/>
                <w:b w:val="0"/>
              </w:rPr>
            </w:pPr>
            <w:r w:rsidRPr="005D3ED4">
              <w:rPr>
                <w:rFonts w:cs="Arial"/>
              </w:rPr>
              <w:t>CPU</w:t>
            </w:r>
          </w:p>
        </w:tc>
        <w:tc>
          <w:tcPr>
            <w:tcW w:w="1082" w:type="dxa"/>
          </w:tcPr>
          <w:p w:rsidR="00D32762" w:rsidRPr="005D3ED4" w:rsidRDefault="00D32762" w:rsidP="003E177A">
            <w:pPr>
              <w:rPr>
                <w:rFonts w:cs="Arial"/>
                <w:b w:val="0"/>
              </w:rPr>
            </w:pPr>
            <w:r w:rsidRPr="005D3ED4">
              <w:rPr>
                <w:rFonts w:cs="Arial"/>
              </w:rPr>
              <w:t>RAM</w:t>
            </w:r>
          </w:p>
        </w:tc>
      </w:tr>
      <w:tr w:rsidR="00D32762" w:rsidRPr="005D3ED4" w:rsidTr="003E177A">
        <w:trPr>
          <w:cnfStyle w:val="000000100000" w:firstRow="0" w:lastRow="0" w:firstColumn="0" w:lastColumn="0" w:oddVBand="0" w:evenVBand="0" w:oddHBand="1" w:evenHBand="0" w:firstRowFirstColumn="0" w:firstRowLastColumn="0" w:lastRowFirstColumn="0" w:lastRowLastColumn="0"/>
        </w:trPr>
        <w:tc>
          <w:tcPr>
            <w:tcW w:w="4495" w:type="dxa"/>
          </w:tcPr>
          <w:p w:rsidR="00D32762" w:rsidRDefault="00D32762" w:rsidP="003E177A">
            <w:r>
              <w:t xml:space="preserve">Reverse proxy - </w:t>
            </w:r>
            <w:r w:rsidRPr="00CE1D4E">
              <w:t>euprx02.gv.esi.adp.com:8080</w:t>
            </w:r>
            <w:r>
              <w:t xml:space="preserve"> </w:t>
            </w:r>
            <w:r w:rsidRPr="00CE1D4E">
              <w:t>(adpsap662)</w:t>
            </w:r>
          </w:p>
        </w:tc>
        <w:tc>
          <w:tcPr>
            <w:tcW w:w="990" w:type="dxa"/>
          </w:tcPr>
          <w:p w:rsidR="00D32762" w:rsidRDefault="00D32762" w:rsidP="003E177A">
            <w:r>
              <w:t>VM</w:t>
            </w:r>
          </w:p>
        </w:tc>
        <w:tc>
          <w:tcPr>
            <w:tcW w:w="1980" w:type="dxa"/>
          </w:tcPr>
          <w:p w:rsidR="00D32762" w:rsidRPr="00D93A03" w:rsidRDefault="00D32762" w:rsidP="003E177A">
            <w:pPr>
              <w:rPr>
                <w:rFonts w:cs="Arial"/>
                <w:color w:val="000000"/>
                <w:szCs w:val="20"/>
              </w:rPr>
            </w:pPr>
            <w:r>
              <w:rPr>
                <w:rFonts w:cs="Arial"/>
                <w:color w:val="000000"/>
                <w:szCs w:val="20"/>
              </w:rPr>
              <w:t xml:space="preserve">Linux SUSE11 </w:t>
            </w:r>
            <w:r w:rsidRPr="0030523F">
              <w:rPr>
                <w:rFonts w:cs="Arial"/>
                <w:szCs w:val="20"/>
              </w:rPr>
              <w:t>64 bits</w:t>
            </w:r>
          </w:p>
        </w:tc>
        <w:tc>
          <w:tcPr>
            <w:tcW w:w="1080" w:type="dxa"/>
          </w:tcPr>
          <w:p w:rsidR="00D32762" w:rsidRDefault="00D32762" w:rsidP="003E177A">
            <w:r>
              <w:t>4 vCPU</w:t>
            </w:r>
          </w:p>
        </w:tc>
        <w:tc>
          <w:tcPr>
            <w:tcW w:w="1082" w:type="dxa"/>
          </w:tcPr>
          <w:p w:rsidR="00D32762" w:rsidRDefault="00D32762" w:rsidP="003E177A">
            <w:r>
              <w:t>32 GB</w:t>
            </w:r>
          </w:p>
        </w:tc>
      </w:tr>
      <w:tr w:rsidR="00D32762" w:rsidRPr="005D3ED4" w:rsidTr="003E177A">
        <w:trPr>
          <w:cnfStyle w:val="000000010000" w:firstRow="0" w:lastRow="0" w:firstColumn="0" w:lastColumn="0" w:oddVBand="0" w:evenVBand="0" w:oddHBand="0" w:evenHBand="1" w:firstRowFirstColumn="0" w:firstRowLastColumn="0" w:lastRowFirstColumn="0" w:lastRowLastColumn="0"/>
        </w:trPr>
        <w:tc>
          <w:tcPr>
            <w:tcW w:w="4495" w:type="dxa"/>
          </w:tcPr>
          <w:p w:rsidR="00D32762" w:rsidRPr="0030523F" w:rsidRDefault="00D32762" w:rsidP="003E177A">
            <w:pPr>
              <w:rPr>
                <w:rFonts w:cs="Arial"/>
                <w:szCs w:val="20"/>
              </w:rPr>
            </w:pPr>
            <w:r w:rsidRPr="00CE1D4E">
              <w:t>Mule server - ut2nod01.gv.esi.adp.com (adpsap852)</w:t>
            </w:r>
          </w:p>
        </w:tc>
        <w:tc>
          <w:tcPr>
            <w:tcW w:w="990" w:type="dxa"/>
          </w:tcPr>
          <w:p w:rsidR="00D32762" w:rsidRPr="0030523F" w:rsidRDefault="00D32762" w:rsidP="003E177A">
            <w:pPr>
              <w:rPr>
                <w:rFonts w:cs="Arial"/>
                <w:szCs w:val="20"/>
              </w:rPr>
            </w:pPr>
            <w:r w:rsidRPr="0030523F">
              <w:rPr>
                <w:rFonts w:cs="Arial"/>
                <w:szCs w:val="20"/>
              </w:rPr>
              <w:t>VM</w:t>
            </w:r>
          </w:p>
        </w:tc>
        <w:tc>
          <w:tcPr>
            <w:tcW w:w="1980" w:type="dxa"/>
          </w:tcPr>
          <w:p w:rsidR="00D32762" w:rsidRDefault="00D32762" w:rsidP="003E177A">
            <w:proofErr w:type="spellStart"/>
            <w:r w:rsidRPr="00EF75FD">
              <w:rPr>
                <w:rFonts w:cs="Arial"/>
                <w:szCs w:val="20"/>
              </w:rPr>
              <w:t>RedHat</w:t>
            </w:r>
            <w:proofErr w:type="spellEnd"/>
            <w:r w:rsidRPr="00EF75FD">
              <w:rPr>
                <w:rFonts w:cs="Arial"/>
                <w:szCs w:val="20"/>
              </w:rPr>
              <w:t xml:space="preserve"> Server 7.5</w:t>
            </w:r>
          </w:p>
        </w:tc>
        <w:tc>
          <w:tcPr>
            <w:tcW w:w="1080" w:type="dxa"/>
          </w:tcPr>
          <w:p w:rsidR="00D32762" w:rsidRDefault="00D32762" w:rsidP="003E177A">
            <w:r>
              <w:t>4 vCPU</w:t>
            </w:r>
          </w:p>
        </w:tc>
        <w:tc>
          <w:tcPr>
            <w:tcW w:w="1082" w:type="dxa"/>
          </w:tcPr>
          <w:p w:rsidR="00D32762" w:rsidRDefault="00D32762" w:rsidP="003E177A">
            <w:r>
              <w:t>32 GB</w:t>
            </w:r>
          </w:p>
        </w:tc>
      </w:tr>
      <w:tr w:rsidR="00D32762" w:rsidRPr="005D3ED4" w:rsidTr="003E177A">
        <w:trPr>
          <w:cnfStyle w:val="000000100000" w:firstRow="0" w:lastRow="0" w:firstColumn="0" w:lastColumn="0" w:oddVBand="0" w:evenVBand="0" w:oddHBand="1" w:evenHBand="0" w:firstRowFirstColumn="0" w:firstRowLastColumn="0" w:lastRowFirstColumn="0" w:lastRowLastColumn="0"/>
        </w:trPr>
        <w:tc>
          <w:tcPr>
            <w:tcW w:w="4495" w:type="dxa"/>
          </w:tcPr>
          <w:p w:rsidR="00D32762" w:rsidRPr="0030523F" w:rsidRDefault="00D32762" w:rsidP="003E177A">
            <w:pPr>
              <w:rPr>
                <w:rFonts w:cs="Arial"/>
                <w:szCs w:val="20"/>
              </w:rPr>
            </w:pPr>
            <w:r>
              <w:rPr>
                <w:rFonts w:cs="Arial"/>
                <w:szCs w:val="20"/>
              </w:rPr>
              <w:t xml:space="preserve">SAP Server - </w:t>
            </w:r>
            <w:r w:rsidRPr="00E7312F">
              <w:rPr>
                <w:rFonts w:cs="Arial"/>
                <w:szCs w:val="20"/>
              </w:rPr>
              <w:t>tq3aci00.gv.esi.adp.com (adpsap915)</w:t>
            </w:r>
          </w:p>
        </w:tc>
        <w:tc>
          <w:tcPr>
            <w:tcW w:w="990" w:type="dxa"/>
          </w:tcPr>
          <w:p w:rsidR="00D32762" w:rsidRPr="0030523F" w:rsidRDefault="00D32762" w:rsidP="003E177A">
            <w:pPr>
              <w:rPr>
                <w:rFonts w:cs="Arial"/>
                <w:szCs w:val="20"/>
              </w:rPr>
            </w:pPr>
            <w:r w:rsidRPr="0030523F">
              <w:rPr>
                <w:rFonts w:cs="Arial"/>
                <w:szCs w:val="20"/>
              </w:rPr>
              <w:t>VM</w:t>
            </w:r>
          </w:p>
        </w:tc>
        <w:tc>
          <w:tcPr>
            <w:tcW w:w="1980" w:type="dxa"/>
          </w:tcPr>
          <w:p w:rsidR="00D32762" w:rsidRDefault="00D32762" w:rsidP="003E177A">
            <w:r w:rsidRPr="00A60C9D">
              <w:rPr>
                <w:rFonts w:cs="Arial"/>
                <w:color w:val="000000"/>
                <w:szCs w:val="20"/>
              </w:rPr>
              <w:t>Linux SUSE1</w:t>
            </w:r>
            <w:r>
              <w:rPr>
                <w:rFonts w:cs="Arial"/>
                <w:color w:val="000000"/>
                <w:szCs w:val="20"/>
              </w:rPr>
              <w:t>2</w:t>
            </w:r>
            <w:r w:rsidRPr="00A60C9D">
              <w:rPr>
                <w:rFonts w:cs="Arial"/>
                <w:color w:val="000000"/>
                <w:szCs w:val="20"/>
              </w:rPr>
              <w:t xml:space="preserve"> </w:t>
            </w:r>
            <w:r w:rsidRPr="00A60C9D">
              <w:rPr>
                <w:rFonts w:cs="Arial"/>
                <w:szCs w:val="20"/>
              </w:rPr>
              <w:t>64 bits</w:t>
            </w:r>
          </w:p>
        </w:tc>
        <w:tc>
          <w:tcPr>
            <w:tcW w:w="1080" w:type="dxa"/>
          </w:tcPr>
          <w:p w:rsidR="00D32762" w:rsidRDefault="00D32762" w:rsidP="003E177A">
            <w:r>
              <w:t>4 vCPU</w:t>
            </w:r>
          </w:p>
        </w:tc>
        <w:tc>
          <w:tcPr>
            <w:tcW w:w="1082" w:type="dxa"/>
          </w:tcPr>
          <w:p w:rsidR="00D32762" w:rsidRDefault="00D32762" w:rsidP="003E177A">
            <w:r>
              <w:t>32 GB</w:t>
            </w:r>
          </w:p>
        </w:tc>
      </w:tr>
      <w:tr w:rsidR="00D32762" w:rsidRPr="005D3ED4" w:rsidTr="003E177A">
        <w:trPr>
          <w:cnfStyle w:val="000000010000" w:firstRow="0" w:lastRow="0" w:firstColumn="0" w:lastColumn="0" w:oddVBand="0" w:evenVBand="0" w:oddHBand="0" w:evenHBand="1" w:firstRowFirstColumn="0" w:firstRowLastColumn="0" w:lastRowFirstColumn="0" w:lastRowLastColumn="0"/>
        </w:trPr>
        <w:tc>
          <w:tcPr>
            <w:tcW w:w="4495" w:type="dxa"/>
          </w:tcPr>
          <w:p w:rsidR="00D32762" w:rsidRPr="0030523F" w:rsidRDefault="00D32762" w:rsidP="003E177A">
            <w:pPr>
              <w:rPr>
                <w:rFonts w:cs="Arial"/>
                <w:szCs w:val="20"/>
              </w:rPr>
            </w:pPr>
            <w:r w:rsidRPr="0030523F">
              <w:rPr>
                <w:rFonts w:cs="Arial"/>
                <w:szCs w:val="20"/>
              </w:rPr>
              <w:t xml:space="preserve">Oracle DB </w:t>
            </w:r>
            <w:r>
              <w:rPr>
                <w:rFonts w:cs="Arial"/>
                <w:szCs w:val="20"/>
              </w:rPr>
              <w:t xml:space="preserve">- </w:t>
            </w:r>
            <w:r w:rsidRPr="00E7312F">
              <w:rPr>
                <w:rFonts w:cs="Arial"/>
                <w:szCs w:val="20"/>
              </w:rPr>
              <w:t xml:space="preserve">tq3dbi00.gv.esi.adp.com </w:t>
            </w:r>
            <w:r>
              <w:rPr>
                <w:rFonts w:cs="Arial"/>
                <w:szCs w:val="20"/>
              </w:rPr>
              <w:t>–</w:t>
            </w:r>
            <w:r w:rsidRPr="00E7312F">
              <w:rPr>
                <w:rFonts w:cs="Arial"/>
                <w:szCs w:val="20"/>
              </w:rPr>
              <w:t xml:space="preserve"> </w:t>
            </w:r>
            <w:r>
              <w:rPr>
                <w:rFonts w:cs="Arial"/>
                <w:szCs w:val="20"/>
              </w:rPr>
              <w:t>(</w:t>
            </w:r>
            <w:r w:rsidRPr="00E7312F">
              <w:rPr>
                <w:rFonts w:cs="Arial"/>
                <w:szCs w:val="20"/>
              </w:rPr>
              <w:t>adpsap993</w:t>
            </w:r>
            <w:r>
              <w:rPr>
                <w:rFonts w:cs="Arial"/>
                <w:szCs w:val="20"/>
              </w:rPr>
              <w:t>)</w:t>
            </w:r>
          </w:p>
        </w:tc>
        <w:tc>
          <w:tcPr>
            <w:tcW w:w="990" w:type="dxa"/>
          </w:tcPr>
          <w:p w:rsidR="00D32762" w:rsidRPr="0030523F" w:rsidRDefault="00D32762" w:rsidP="003E177A">
            <w:pPr>
              <w:rPr>
                <w:rFonts w:cs="Arial"/>
                <w:szCs w:val="20"/>
              </w:rPr>
            </w:pPr>
            <w:r>
              <w:rPr>
                <w:rFonts w:cs="Arial"/>
                <w:szCs w:val="20"/>
              </w:rPr>
              <w:t>Physical</w:t>
            </w:r>
          </w:p>
        </w:tc>
        <w:tc>
          <w:tcPr>
            <w:tcW w:w="1980" w:type="dxa"/>
          </w:tcPr>
          <w:p w:rsidR="00D32762" w:rsidRPr="0030523F" w:rsidRDefault="00D32762" w:rsidP="003E177A">
            <w:pPr>
              <w:rPr>
                <w:rFonts w:cs="Arial"/>
                <w:szCs w:val="20"/>
              </w:rPr>
            </w:pPr>
            <w:r w:rsidRPr="0030523F">
              <w:rPr>
                <w:rFonts w:cs="Arial"/>
                <w:szCs w:val="20"/>
              </w:rPr>
              <w:t xml:space="preserve">Linux </w:t>
            </w:r>
            <w:proofErr w:type="spellStart"/>
            <w:r w:rsidRPr="0030523F">
              <w:rPr>
                <w:rFonts w:cs="Arial"/>
                <w:szCs w:val="20"/>
              </w:rPr>
              <w:t>Suse</w:t>
            </w:r>
            <w:proofErr w:type="spellEnd"/>
            <w:r w:rsidRPr="0030523F">
              <w:rPr>
                <w:rFonts w:cs="Arial"/>
                <w:szCs w:val="20"/>
              </w:rPr>
              <w:t xml:space="preserve"> 1</w:t>
            </w:r>
            <w:r>
              <w:rPr>
                <w:rFonts w:cs="Arial"/>
                <w:szCs w:val="20"/>
              </w:rPr>
              <w:t>2</w:t>
            </w:r>
            <w:r w:rsidRPr="0030523F">
              <w:rPr>
                <w:rFonts w:cs="Arial"/>
                <w:szCs w:val="20"/>
              </w:rPr>
              <w:t xml:space="preserve"> 64 bits</w:t>
            </w:r>
          </w:p>
        </w:tc>
        <w:tc>
          <w:tcPr>
            <w:tcW w:w="1080" w:type="dxa"/>
          </w:tcPr>
          <w:p w:rsidR="00D32762" w:rsidRPr="0030523F" w:rsidRDefault="00D32762" w:rsidP="003E177A">
            <w:pPr>
              <w:rPr>
                <w:rFonts w:cs="Arial"/>
                <w:szCs w:val="20"/>
              </w:rPr>
            </w:pPr>
            <w:r>
              <w:rPr>
                <w:rFonts w:cs="Arial"/>
                <w:szCs w:val="20"/>
              </w:rPr>
              <w:t>80 vCPU</w:t>
            </w:r>
          </w:p>
        </w:tc>
        <w:tc>
          <w:tcPr>
            <w:tcW w:w="1082" w:type="dxa"/>
          </w:tcPr>
          <w:p w:rsidR="00D32762" w:rsidRPr="0030523F" w:rsidRDefault="00D32762" w:rsidP="003E177A">
            <w:pPr>
              <w:rPr>
                <w:rFonts w:cs="Arial"/>
                <w:szCs w:val="20"/>
              </w:rPr>
            </w:pPr>
            <w:r>
              <w:rPr>
                <w:rFonts w:cs="Arial"/>
                <w:szCs w:val="20"/>
              </w:rPr>
              <w:t>256 GB</w:t>
            </w:r>
          </w:p>
        </w:tc>
      </w:tr>
    </w:tbl>
    <w:p w:rsidR="004475FE" w:rsidRPr="004475FE" w:rsidRDefault="00260ECC" w:rsidP="004475FE">
      <w:pPr>
        <w:pStyle w:val="BodyText"/>
        <w:rPr>
          <w:sz w:val="22"/>
          <w:szCs w:val="22"/>
        </w:rPr>
      </w:pPr>
      <w:r>
        <w:rPr>
          <w:sz w:val="22"/>
          <w:szCs w:val="22"/>
        </w:rPr>
        <w:t>All VM servers we</w:t>
      </w:r>
      <w:r w:rsidR="004475FE" w:rsidRPr="004475FE">
        <w:rPr>
          <w:sz w:val="22"/>
          <w:szCs w:val="22"/>
        </w:rPr>
        <w:t xml:space="preserve">re connected via 1 </w:t>
      </w:r>
      <w:proofErr w:type="spellStart"/>
      <w:r w:rsidR="004475FE" w:rsidRPr="004475FE">
        <w:rPr>
          <w:sz w:val="22"/>
          <w:szCs w:val="22"/>
        </w:rPr>
        <w:t>Gbps</w:t>
      </w:r>
      <w:proofErr w:type="spellEnd"/>
      <w:r w:rsidR="004475FE" w:rsidRPr="004475FE">
        <w:rPr>
          <w:sz w:val="22"/>
          <w:szCs w:val="22"/>
        </w:rPr>
        <w:t xml:space="preserve"> and Physical servers via 20 </w:t>
      </w:r>
      <w:proofErr w:type="spellStart"/>
      <w:r w:rsidR="004475FE" w:rsidRPr="004475FE">
        <w:rPr>
          <w:sz w:val="22"/>
          <w:szCs w:val="22"/>
        </w:rPr>
        <w:t>Gbps</w:t>
      </w:r>
      <w:proofErr w:type="spellEnd"/>
      <w:r w:rsidR="004475FE" w:rsidRPr="004475FE">
        <w:rPr>
          <w:sz w:val="22"/>
          <w:szCs w:val="22"/>
        </w:rPr>
        <w:t>.</w:t>
      </w:r>
    </w:p>
    <w:p w:rsidR="000F6DA6" w:rsidRDefault="000F6DA6" w:rsidP="004475FE">
      <w:pPr>
        <w:pStyle w:val="Heading3"/>
        <w:pBdr>
          <w:top w:val="single" w:sz="8" w:space="0" w:color="747678"/>
        </w:pBdr>
        <w:tabs>
          <w:tab w:val="clear" w:pos="1800"/>
        </w:tabs>
        <w:ind w:left="720" w:hanging="720"/>
      </w:pPr>
      <w:bookmarkStart w:id="21" w:name="_Servers_components"/>
      <w:bookmarkStart w:id="22" w:name="_Toc418794921"/>
      <w:bookmarkEnd w:id="21"/>
      <w:r w:rsidRPr="005D3ED4">
        <w:t>Servers components</w:t>
      </w:r>
      <w:bookmarkEnd w:id="22"/>
    </w:p>
    <w:tbl>
      <w:tblPr>
        <w:tblStyle w:val="TableGrid"/>
        <w:tblW w:w="0" w:type="auto"/>
        <w:tblLayout w:type="fixed"/>
        <w:tblLook w:val="01E0" w:firstRow="1" w:lastRow="1" w:firstColumn="1" w:lastColumn="1" w:noHBand="0" w:noVBand="0"/>
      </w:tblPr>
      <w:tblGrid>
        <w:gridCol w:w="1795"/>
        <w:gridCol w:w="2520"/>
        <w:gridCol w:w="2070"/>
        <w:gridCol w:w="3242"/>
      </w:tblGrid>
      <w:tr w:rsidR="00D32762" w:rsidRPr="005D3ED4" w:rsidTr="003E177A">
        <w:trPr>
          <w:cnfStyle w:val="100000000000" w:firstRow="1" w:lastRow="0" w:firstColumn="0" w:lastColumn="0" w:oddVBand="0" w:evenVBand="0" w:oddHBand="0" w:evenHBand="0" w:firstRowFirstColumn="0" w:firstRowLastColumn="0" w:lastRowFirstColumn="0" w:lastRowLastColumn="0"/>
        </w:trPr>
        <w:tc>
          <w:tcPr>
            <w:tcW w:w="1795" w:type="dxa"/>
          </w:tcPr>
          <w:p w:rsidR="00D32762" w:rsidRPr="005D3ED4" w:rsidRDefault="00D32762" w:rsidP="003E177A">
            <w:pPr>
              <w:rPr>
                <w:rFonts w:cs="Arial"/>
                <w:b w:val="0"/>
              </w:rPr>
            </w:pPr>
            <w:r w:rsidRPr="005D3ED4">
              <w:rPr>
                <w:rFonts w:cs="Arial"/>
              </w:rPr>
              <w:t>Service</w:t>
            </w:r>
          </w:p>
        </w:tc>
        <w:tc>
          <w:tcPr>
            <w:tcW w:w="2520" w:type="dxa"/>
          </w:tcPr>
          <w:p w:rsidR="00D32762" w:rsidRPr="005D3ED4" w:rsidRDefault="00D32762" w:rsidP="003E177A">
            <w:pPr>
              <w:rPr>
                <w:rFonts w:cs="Arial"/>
              </w:rPr>
            </w:pPr>
            <w:r>
              <w:rPr>
                <w:rFonts w:cs="Arial"/>
              </w:rPr>
              <w:t>Logical Hostname</w:t>
            </w:r>
          </w:p>
        </w:tc>
        <w:tc>
          <w:tcPr>
            <w:tcW w:w="2070" w:type="dxa"/>
          </w:tcPr>
          <w:p w:rsidR="00D32762" w:rsidRPr="005D3ED4" w:rsidRDefault="00D32762" w:rsidP="003E177A">
            <w:pPr>
              <w:rPr>
                <w:rFonts w:cs="Arial"/>
                <w:b w:val="0"/>
              </w:rPr>
            </w:pPr>
            <w:r>
              <w:rPr>
                <w:rFonts w:cs="Arial"/>
              </w:rPr>
              <w:t>Physical Hostname</w:t>
            </w:r>
          </w:p>
        </w:tc>
        <w:tc>
          <w:tcPr>
            <w:tcW w:w="3242" w:type="dxa"/>
          </w:tcPr>
          <w:p w:rsidR="00D32762" w:rsidRPr="005D3ED4" w:rsidRDefault="00D32762" w:rsidP="003E177A">
            <w:pPr>
              <w:rPr>
                <w:rFonts w:cs="Arial"/>
                <w:b w:val="0"/>
              </w:rPr>
            </w:pPr>
            <w:r w:rsidRPr="005D3ED4">
              <w:rPr>
                <w:rFonts w:cs="Arial"/>
              </w:rPr>
              <w:t>Middleware / Software</w:t>
            </w:r>
          </w:p>
        </w:tc>
      </w:tr>
      <w:tr w:rsidR="00D32762" w:rsidRPr="005D3ED4" w:rsidTr="003E177A">
        <w:trPr>
          <w:cnfStyle w:val="000000100000" w:firstRow="0" w:lastRow="0" w:firstColumn="0" w:lastColumn="0" w:oddVBand="0" w:evenVBand="0" w:oddHBand="1" w:evenHBand="0" w:firstRowFirstColumn="0" w:firstRowLastColumn="0" w:lastRowFirstColumn="0" w:lastRowLastColumn="0"/>
        </w:trPr>
        <w:tc>
          <w:tcPr>
            <w:tcW w:w="1795" w:type="dxa"/>
          </w:tcPr>
          <w:p w:rsidR="00D32762" w:rsidRPr="0030523F" w:rsidRDefault="00D32762" w:rsidP="003E177A">
            <w:r>
              <w:t>Reverse Proxy</w:t>
            </w:r>
          </w:p>
        </w:tc>
        <w:tc>
          <w:tcPr>
            <w:tcW w:w="2520" w:type="dxa"/>
          </w:tcPr>
          <w:p w:rsidR="00D32762" w:rsidRDefault="00D32762" w:rsidP="003E177A">
            <w:r w:rsidRPr="00CE1D4E">
              <w:t>euprx02.gv.esi.adp.com</w:t>
            </w:r>
          </w:p>
        </w:tc>
        <w:tc>
          <w:tcPr>
            <w:tcW w:w="2070" w:type="dxa"/>
          </w:tcPr>
          <w:p w:rsidR="00D32762" w:rsidRPr="0030523F" w:rsidRDefault="00D32762" w:rsidP="003E177A">
            <w:r w:rsidRPr="00CE1D4E">
              <w:t>adpsap662</w:t>
            </w:r>
          </w:p>
        </w:tc>
        <w:tc>
          <w:tcPr>
            <w:tcW w:w="3242" w:type="dxa"/>
          </w:tcPr>
          <w:p w:rsidR="00D32762" w:rsidRPr="0030523F" w:rsidRDefault="00D32762" w:rsidP="00D32762">
            <w:r>
              <w:t>Apache/</w:t>
            </w:r>
            <w:proofErr w:type="spellStart"/>
            <w:r>
              <w:t>httpd</w:t>
            </w:r>
            <w:proofErr w:type="spellEnd"/>
          </w:p>
        </w:tc>
      </w:tr>
      <w:tr w:rsidR="00D32762" w:rsidRPr="005D3ED4" w:rsidTr="003E177A">
        <w:trPr>
          <w:cnfStyle w:val="000000010000" w:firstRow="0" w:lastRow="0" w:firstColumn="0" w:lastColumn="0" w:oddVBand="0" w:evenVBand="0" w:oddHBand="0" w:evenHBand="1" w:firstRowFirstColumn="0" w:firstRowLastColumn="0" w:lastRowFirstColumn="0" w:lastRowLastColumn="0"/>
        </w:trPr>
        <w:tc>
          <w:tcPr>
            <w:tcW w:w="1795" w:type="dxa"/>
          </w:tcPr>
          <w:p w:rsidR="00D32762" w:rsidRPr="0030523F" w:rsidRDefault="00D32762" w:rsidP="003E177A">
            <w:r>
              <w:t>Application Layer</w:t>
            </w:r>
          </w:p>
        </w:tc>
        <w:tc>
          <w:tcPr>
            <w:tcW w:w="2520" w:type="dxa"/>
          </w:tcPr>
          <w:p w:rsidR="00D32762" w:rsidRDefault="00D32762" w:rsidP="003E177A">
            <w:r w:rsidRPr="00CE1D4E">
              <w:t>ut2nod01.gv.esi.adp.com</w:t>
            </w:r>
          </w:p>
        </w:tc>
        <w:tc>
          <w:tcPr>
            <w:tcW w:w="2070" w:type="dxa"/>
          </w:tcPr>
          <w:p w:rsidR="00D32762" w:rsidRPr="0030523F" w:rsidRDefault="00D32762" w:rsidP="003E177A">
            <w:r w:rsidRPr="00CE1D4E">
              <w:t>adpsap852</w:t>
            </w:r>
          </w:p>
        </w:tc>
        <w:tc>
          <w:tcPr>
            <w:tcW w:w="3242" w:type="dxa"/>
          </w:tcPr>
          <w:p w:rsidR="00D32762" w:rsidRPr="0030523F" w:rsidRDefault="00D32762" w:rsidP="003E177A">
            <w:r>
              <w:t>M</w:t>
            </w:r>
            <w:r w:rsidRPr="00F64848">
              <w:t>ule-enterprise-standalone-3.8.5</w:t>
            </w:r>
          </w:p>
        </w:tc>
      </w:tr>
      <w:tr w:rsidR="00D32762" w:rsidRPr="005D3ED4" w:rsidTr="003E177A">
        <w:trPr>
          <w:cnfStyle w:val="000000100000" w:firstRow="0" w:lastRow="0" w:firstColumn="0" w:lastColumn="0" w:oddVBand="0" w:evenVBand="0" w:oddHBand="1" w:evenHBand="0" w:firstRowFirstColumn="0" w:firstRowLastColumn="0" w:lastRowFirstColumn="0" w:lastRowLastColumn="0"/>
        </w:trPr>
        <w:tc>
          <w:tcPr>
            <w:tcW w:w="1795" w:type="dxa"/>
          </w:tcPr>
          <w:p w:rsidR="00D32762" w:rsidRPr="0030523F" w:rsidRDefault="00D32762" w:rsidP="003E177A">
            <w:r>
              <w:t>Business Layer</w:t>
            </w:r>
          </w:p>
        </w:tc>
        <w:tc>
          <w:tcPr>
            <w:tcW w:w="2520" w:type="dxa"/>
          </w:tcPr>
          <w:p w:rsidR="00D32762" w:rsidRPr="00C21831" w:rsidRDefault="00D32762" w:rsidP="003E177A">
            <w:r w:rsidRPr="00E7312F">
              <w:rPr>
                <w:rFonts w:cs="Arial"/>
                <w:szCs w:val="20"/>
              </w:rPr>
              <w:t>tq3aci00.gv.esi.adp.com</w:t>
            </w:r>
          </w:p>
        </w:tc>
        <w:tc>
          <w:tcPr>
            <w:tcW w:w="2070" w:type="dxa"/>
          </w:tcPr>
          <w:p w:rsidR="00D32762" w:rsidRDefault="00D32762" w:rsidP="003E177A">
            <w:r w:rsidRPr="00E7312F">
              <w:rPr>
                <w:rFonts w:cs="Arial"/>
                <w:szCs w:val="20"/>
              </w:rPr>
              <w:t>adpsap915</w:t>
            </w:r>
          </w:p>
        </w:tc>
        <w:tc>
          <w:tcPr>
            <w:tcW w:w="3242" w:type="dxa"/>
          </w:tcPr>
          <w:p w:rsidR="00D32762" w:rsidRPr="0030523F" w:rsidRDefault="00D32762" w:rsidP="00D32762">
            <w:r>
              <w:t>SAP Kernel</w:t>
            </w:r>
          </w:p>
        </w:tc>
      </w:tr>
      <w:tr w:rsidR="00D32762" w:rsidRPr="005D3ED4" w:rsidTr="003E177A">
        <w:trPr>
          <w:cnfStyle w:val="000000010000" w:firstRow="0" w:lastRow="0" w:firstColumn="0" w:lastColumn="0" w:oddVBand="0" w:evenVBand="0" w:oddHBand="0" w:evenHBand="1" w:firstRowFirstColumn="0" w:firstRowLastColumn="0" w:lastRowFirstColumn="0" w:lastRowLastColumn="0"/>
        </w:trPr>
        <w:tc>
          <w:tcPr>
            <w:tcW w:w="1795" w:type="dxa"/>
          </w:tcPr>
          <w:p w:rsidR="00D32762" w:rsidRPr="0030523F" w:rsidRDefault="00D32762" w:rsidP="003E177A">
            <w:r w:rsidRPr="0030523F">
              <w:t>Oracle Database</w:t>
            </w:r>
          </w:p>
        </w:tc>
        <w:tc>
          <w:tcPr>
            <w:tcW w:w="2520" w:type="dxa"/>
          </w:tcPr>
          <w:p w:rsidR="00D32762" w:rsidRPr="00C21831" w:rsidRDefault="00D32762" w:rsidP="003E177A">
            <w:r w:rsidRPr="00E7312F">
              <w:rPr>
                <w:rFonts w:cs="Arial"/>
                <w:szCs w:val="20"/>
              </w:rPr>
              <w:t>tq3dbi00.gv.esi.adp.com</w:t>
            </w:r>
          </w:p>
        </w:tc>
        <w:tc>
          <w:tcPr>
            <w:tcW w:w="2070" w:type="dxa"/>
          </w:tcPr>
          <w:p w:rsidR="00D32762" w:rsidRDefault="00D32762" w:rsidP="003E177A">
            <w:r w:rsidRPr="00E7312F">
              <w:rPr>
                <w:rFonts w:cs="Arial"/>
                <w:szCs w:val="20"/>
              </w:rPr>
              <w:t>adpsap993</w:t>
            </w:r>
          </w:p>
        </w:tc>
        <w:tc>
          <w:tcPr>
            <w:tcW w:w="3242" w:type="dxa"/>
          </w:tcPr>
          <w:p w:rsidR="00D32762" w:rsidRPr="0030523F" w:rsidRDefault="00D32762" w:rsidP="00D32762">
            <w:r>
              <w:t>Oracle</w:t>
            </w:r>
          </w:p>
        </w:tc>
      </w:tr>
    </w:tbl>
    <w:p w:rsidR="00737426" w:rsidRPr="00FD44C2" w:rsidRDefault="00592EB8" w:rsidP="005D7334">
      <w:pPr>
        <w:pStyle w:val="Heading2"/>
        <w:ind w:left="878"/>
      </w:pPr>
      <w:bookmarkStart w:id="23" w:name="_Toc536712780"/>
      <w:r>
        <w:t>T</w:t>
      </w:r>
      <w:r w:rsidR="00737426">
        <w:t>esting tools</w:t>
      </w:r>
      <w:bookmarkEnd w:id="20"/>
      <w:bookmarkEnd w:id="23"/>
    </w:p>
    <w:p w:rsidR="006C3BBD" w:rsidRPr="00131316" w:rsidRDefault="006C3BBD" w:rsidP="006C3BBD">
      <w:pPr>
        <w:pStyle w:val="BodyText"/>
        <w:rPr>
          <w:rFonts w:cs="Arial"/>
          <w:sz w:val="22"/>
          <w:szCs w:val="22"/>
        </w:rPr>
      </w:pPr>
      <w:bookmarkStart w:id="24" w:name="_Toc216095133"/>
      <w:r>
        <w:rPr>
          <w:rFonts w:cs="Arial"/>
          <w:sz w:val="22"/>
          <w:szCs w:val="22"/>
        </w:rPr>
        <w:t xml:space="preserve">HP </w:t>
      </w:r>
      <w:proofErr w:type="spellStart"/>
      <w:r>
        <w:rPr>
          <w:rFonts w:cs="Arial"/>
          <w:sz w:val="22"/>
          <w:szCs w:val="22"/>
        </w:rPr>
        <w:t>Loadrunner</w:t>
      </w:r>
      <w:proofErr w:type="spellEnd"/>
      <w:r>
        <w:rPr>
          <w:rFonts w:cs="Arial"/>
          <w:sz w:val="22"/>
          <w:szCs w:val="22"/>
        </w:rPr>
        <w:t xml:space="preserve"> 12.60 was used to create automated scripts for APIs</w:t>
      </w:r>
    </w:p>
    <w:p w:rsidR="006C3BBD" w:rsidRDefault="006C3BBD" w:rsidP="00914639">
      <w:pPr>
        <w:rPr>
          <w:sz w:val="22"/>
          <w:szCs w:val="22"/>
        </w:rPr>
      </w:pPr>
    </w:p>
    <w:p w:rsidR="00737426" w:rsidRPr="00806850" w:rsidRDefault="001857E1" w:rsidP="00914639">
      <w:pPr>
        <w:rPr>
          <w:sz w:val="22"/>
          <w:szCs w:val="22"/>
        </w:rPr>
      </w:pPr>
      <w:r w:rsidRPr="00806850">
        <w:rPr>
          <w:sz w:val="22"/>
          <w:szCs w:val="22"/>
        </w:rPr>
        <w:t>HP Performance Center 1</w:t>
      </w:r>
      <w:r w:rsidR="0025043F" w:rsidRPr="00806850">
        <w:rPr>
          <w:sz w:val="22"/>
          <w:szCs w:val="22"/>
        </w:rPr>
        <w:t>2</w:t>
      </w:r>
      <w:r w:rsidR="00113AB3">
        <w:rPr>
          <w:sz w:val="22"/>
          <w:szCs w:val="22"/>
        </w:rPr>
        <w:t>.</w:t>
      </w:r>
      <w:r w:rsidR="006C3BBD">
        <w:rPr>
          <w:sz w:val="22"/>
          <w:szCs w:val="22"/>
        </w:rPr>
        <w:t>60</w:t>
      </w:r>
      <w:r w:rsidR="00737426" w:rsidRPr="00806850">
        <w:rPr>
          <w:sz w:val="22"/>
          <w:szCs w:val="22"/>
        </w:rPr>
        <w:t xml:space="preserve"> has been</w:t>
      </w:r>
      <w:r w:rsidRPr="00806850">
        <w:rPr>
          <w:sz w:val="22"/>
          <w:szCs w:val="22"/>
        </w:rPr>
        <w:t xml:space="preserve"> used to simulate user activity and collate system and software metrics.</w:t>
      </w:r>
    </w:p>
    <w:p w:rsidR="00181B71" w:rsidRDefault="00181B71" w:rsidP="002E3DE5">
      <w:pPr>
        <w:rPr>
          <w:sz w:val="22"/>
          <w:szCs w:val="22"/>
        </w:rPr>
      </w:pPr>
    </w:p>
    <w:p w:rsidR="007B2377" w:rsidRDefault="00FB038F" w:rsidP="007B2377">
      <w:pPr>
        <w:rPr>
          <w:sz w:val="22"/>
          <w:szCs w:val="22"/>
        </w:rPr>
      </w:pPr>
      <w:r>
        <w:rPr>
          <w:sz w:val="22"/>
          <w:szCs w:val="22"/>
        </w:rPr>
        <w:t xml:space="preserve">HP </w:t>
      </w:r>
      <w:proofErr w:type="spellStart"/>
      <w:r>
        <w:rPr>
          <w:sz w:val="22"/>
          <w:szCs w:val="22"/>
        </w:rPr>
        <w:t>Sites</w:t>
      </w:r>
      <w:r w:rsidR="007B2377" w:rsidRPr="007B2377">
        <w:rPr>
          <w:sz w:val="22"/>
          <w:szCs w:val="22"/>
        </w:rPr>
        <w:t>cope</w:t>
      </w:r>
      <w:proofErr w:type="spellEnd"/>
      <w:r w:rsidR="00D81402">
        <w:rPr>
          <w:sz w:val="22"/>
          <w:szCs w:val="22"/>
        </w:rPr>
        <w:t xml:space="preserve"> 11.5</w:t>
      </w:r>
      <w:r w:rsidR="006C3BBD">
        <w:rPr>
          <w:sz w:val="22"/>
          <w:szCs w:val="22"/>
        </w:rPr>
        <w:t>1</w:t>
      </w:r>
      <w:r w:rsidR="007B2377" w:rsidRPr="007B2377">
        <w:rPr>
          <w:sz w:val="22"/>
          <w:szCs w:val="22"/>
        </w:rPr>
        <w:t xml:space="preserve"> </w:t>
      </w:r>
      <w:r w:rsidR="007B2377">
        <w:rPr>
          <w:sz w:val="22"/>
          <w:szCs w:val="22"/>
        </w:rPr>
        <w:t>has been</w:t>
      </w:r>
      <w:r w:rsidR="007B2377" w:rsidRPr="007B2377">
        <w:rPr>
          <w:sz w:val="22"/>
          <w:szCs w:val="22"/>
        </w:rPr>
        <w:t xml:space="preserve"> used to collect system and software metrics during user simulation.</w:t>
      </w:r>
    </w:p>
    <w:p w:rsidR="007B2377" w:rsidRDefault="007B2377" w:rsidP="007B2377">
      <w:pPr>
        <w:rPr>
          <w:sz w:val="22"/>
          <w:szCs w:val="22"/>
        </w:rPr>
      </w:pPr>
    </w:p>
    <w:p w:rsidR="007B2377" w:rsidRPr="007B2377" w:rsidRDefault="007B2377" w:rsidP="007B2377">
      <w:pPr>
        <w:rPr>
          <w:sz w:val="22"/>
          <w:szCs w:val="22"/>
        </w:rPr>
      </w:pPr>
    </w:p>
    <w:p w:rsidR="00737426" w:rsidRDefault="00737426" w:rsidP="00980C5D">
      <w:pPr>
        <w:pStyle w:val="Heading1"/>
      </w:pPr>
      <w:bookmarkStart w:id="25" w:name="_Toc536712781"/>
      <w:bookmarkEnd w:id="24"/>
      <w:r>
        <w:t>Load Test Characteristics</w:t>
      </w:r>
      <w:bookmarkEnd w:id="25"/>
    </w:p>
    <w:p w:rsidR="00592EB8" w:rsidRPr="005D3ED4" w:rsidRDefault="00592EB8" w:rsidP="00914639">
      <w:pPr>
        <w:pStyle w:val="Heading2"/>
      </w:pPr>
      <w:bookmarkStart w:id="26" w:name="_Toc418794925"/>
      <w:bookmarkStart w:id="27" w:name="_Toc536712782"/>
      <w:r w:rsidRPr="005D3ED4">
        <w:t>Functional scenarios</w:t>
      </w:r>
      <w:bookmarkEnd w:id="26"/>
      <w:bookmarkEnd w:id="27"/>
    </w:p>
    <w:p w:rsidR="00923EC1" w:rsidRPr="00923EC1" w:rsidRDefault="00923EC1" w:rsidP="00923EC1">
      <w:pPr>
        <w:pStyle w:val="BodyText"/>
        <w:rPr>
          <w:rFonts w:cs="Arial"/>
          <w:sz w:val="22"/>
          <w:szCs w:val="22"/>
          <w:lang w:eastAsia="en-US" w:bidi="en-US"/>
        </w:rPr>
      </w:pPr>
      <w:r w:rsidRPr="00FF2D32">
        <w:rPr>
          <w:rFonts w:cs="Arial"/>
          <w:sz w:val="22"/>
          <w:szCs w:val="22"/>
          <w:lang w:eastAsia="en-US" w:bidi="en-US"/>
        </w:rPr>
        <w:t>1</w:t>
      </w:r>
      <w:r>
        <w:rPr>
          <w:rFonts w:cs="Arial"/>
          <w:sz w:val="22"/>
          <w:szCs w:val="22"/>
          <w:lang w:eastAsia="en-US" w:bidi="en-US"/>
        </w:rPr>
        <w:t>4</w:t>
      </w:r>
      <w:r w:rsidRPr="00FF2D32">
        <w:rPr>
          <w:rFonts w:cs="Arial"/>
          <w:sz w:val="22"/>
          <w:szCs w:val="22"/>
          <w:lang w:eastAsia="en-US" w:bidi="en-US"/>
        </w:rPr>
        <w:t xml:space="preserve"> API’s (7-CN, 7-SG) were identified for the benchmark; these </w:t>
      </w:r>
      <w:r>
        <w:rPr>
          <w:rFonts w:cs="Arial"/>
          <w:sz w:val="22"/>
          <w:szCs w:val="22"/>
          <w:lang w:eastAsia="en-US" w:bidi="en-US"/>
        </w:rPr>
        <w:t>were</w:t>
      </w:r>
      <w:r w:rsidRPr="00FF2D32">
        <w:rPr>
          <w:rFonts w:cs="Arial"/>
          <w:sz w:val="22"/>
          <w:szCs w:val="22"/>
          <w:lang w:eastAsia="en-US" w:bidi="en-US"/>
        </w:rPr>
        <w:t xml:space="preserve"> tested fo</w:t>
      </w:r>
      <w:r>
        <w:rPr>
          <w:rFonts w:cs="Arial"/>
          <w:sz w:val="22"/>
          <w:szCs w:val="22"/>
          <w:lang w:eastAsia="en-US" w:bidi="en-US"/>
        </w:rPr>
        <w:t>r 2 clients – China and Singapore.</w:t>
      </w:r>
    </w:p>
    <w:tbl>
      <w:tblPr>
        <w:tblStyle w:val="TableGrid"/>
        <w:tblW w:w="5000" w:type="pct"/>
        <w:tblLook w:val="01E0" w:firstRow="1" w:lastRow="1" w:firstColumn="1" w:lastColumn="1" w:noHBand="0" w:noVBand="0"/>
      </w:tblPr>
      <w:tblGrid>
        <w:gridCol w:w="1642"/>
        <w:gridCol w:w="5656"/>
        <w:gridCol w:w="2548"/>
      </w:tblGrid>
      <w:tr w:rsidR="00923EC1" w:rsidTr="003E177A">
        <w:trPr>
          <w:cnfStyle w:val="100000000000" w:firstRow="1" w:lastRow="0" w:firstColumn="0" w:lastColumn="0" w:oddVBand="0" w:evenVBand="0" w:oddHBand="0" w:evenHBand="0" w:firstRowFirstColumn="0" w:firstRowLastColumn="0" w:lastRowFirstColumn="0" w:lastRowLastColumn="0"/>
        </w:trPr>
        <w:tc>
          <w:tcPr>
            <w:tcW w:w="834" w:type="pct"/>
          </w:tcPr>
          <w:p w:rsidR="00923EC1" w:rsidRPr="00C3330C" w:rsidRDefault="00923EC1" w:rsidP="003E177A">
            <w:pPr>
              <w:rPr>
                <w:rFonts w:cs="Arial"/>
                <w:b w:val="0"/>
              </w:rPr>
            </w:pPr>
            <w:r>
              <w:rPr>
                <w:rFonts w:cs="Arial"/>
              </w:rPr>
              <w:t># of Scenarios</w:t>
            </w:r>
          </w:p>
        </w:tc>
        <w:tc>
          <w:tcPr>
            <w:tcW w:w="2872" w:type="pct"/>
          </w:tcPr>
          <w:p w:rsidR="00923EC1" w:rsidRPr="00C3330C" w:rsidRDefault="00923EC1" w:rsidP="003E177A">
            <w:pPr>
              <w:rPr>
                <w:rFonts w:cs="Arial"/>
                <w:b w:val="0"/>
              </w:rPr>
            </w:pPr>
            <w:r>
              <w:rPr>
                <w:rFonts w:cs="Arial"/>
              </w:rPr>
              <w:t>Workday Enhancement Integration</w:t>
            </w:r>
          </w:p>
        </w:tc>
        <w:tc>
          <w:tcPr>
            <w:tcW w:w="1294" w:type="pct"/>
          </w:tcPr>
          <w:p w:rsidR="00923EC1" w:rsidRDefault="00923EC1" w:rsidP="003E177A">
            <w:pPr>
              <w:rPr>
                <w:rFonts w:cs="Arial"/>
                <w:b w:val="0"/>
              </w:rPr>
            </w:pPr>
            <w:r>
              <w:rPr>
                <w:rFonts w:cs="Arial"/>
              </w:rPr>
              <w:t>User type</w:t>
            </w:r>
          </w:p>
        </w:tc>
      </w:tr>
      <w:tr w:rsidR="00923EC1" w:rsidRPr="00751F14" w:rsidTr="003E177A">
        <w:trPr>
          <w:cnfStyle w:val="000000100000" w:firstRow="0" w:lastRow="0" w:firstColumn="0" w:lastColumn="0" w:oddVBand="0" w:evenVBand="0" w:oddHBand="1" w:evenHBand="0" w:firstRowFirstColumn="0" w:firstRowLastColumn="0" w:lastRowFirstColumn="0" w:lastRowLastColumn="0"/>
          <w:trHeight w:val="300"/>
        </w:trPr>
        <w:tc>
          <w:tcPr>
            <w:tcW w:w="834" w:type="pct"/>
          </w:tcPr>
          <w:p w:rsidR="00923EC1" w:rsidRPr="00751F14" w:rsidRDefault="00923EC1" w:rsidP="003E177A">
            <w:pPr>
              <w:rPr>
                <w:rFonts w:cs="Arial"/>
              </w:rPr>
            </w:pPr>
            <w:r>
              <w:rPr>
                <w:rFonts w:cs="Arial"/>
              </w:rPr>
              <w:t>SC1</w:t>
            </w:r>
          </w:p>
        </w:tc>
        <w:tc>
          <w:tcPr>
            <w:tcW w:w="2872" w:type="pct"/>
          </w:tcPr>
          <w:p w:rsidR="00923EC1" w:rsidRPr="00751F14" w:rsidRDefault="00923EC1" w:rsidP="003E177A">
            <w:pPr>
              <w:rPr>
                <w:rFonts w:cs="Arial"/>
              </w:rPr>
            </w:pPr>
            <w:r w:rsidRPr="0076745B">
              <w:rPr>
                <w:rFonts w:cs="Arial"/>
              </w:rPr>
              <w:t>Landing Page Service</w:t>
            </w:r>
          </w:p>
        </w:tc>
        <w:tc>
          <w:tcPr>
            <w:tcW w:w="1294" w:type="pct"/>
          </w:tcPr>
          <w:p w:rsidR="00923EC1" w:rsidRPr="00751F14" w:rsidRDefault="00923EC1" w:rsidP="003E177A">
            <w:pPr>
              <w:rPr>
                <w:rFonts w:cs="Arial"/>
              </w:rPr>
            </w:pPr>
            <w:r>
              <w:rPr>
                <w:rFonts w:cs="Arial"/>
              </w:rPr>
              <w:t>Employee</w:t>
            </w:r>
          </w:p>
        </w:tc>
      </w:tr>
      <w:tr w:rsidR="00923EC1" w:rsidTr="003E177A">
        <w:trPr>
          <w:cnfStyle w:val="000000010000" w:firstRow="0" w:lastRow="0" w:firstColumn="0" w:lastColumn="0" w:oddVBand="0" w:evenVBand="0" w:oddHBand="0" w:evenHBand="1" w:firstRowFirstColumn="0" w:firstRowLastColumn="0" w:lastRowFirstColumn="0" w:lastRowLastColumn="0"/>
        </w:trPr>
        <w:tc>
          <w:tcPr>
            <w:tcW w:w="834" w:type="pct"/>
          </w:tcPr>
          <w:p w:rsidR="00923EC1" w:rsidRPr="00751F14" w:rsidRDefault="00923EC1" w:rsidP="003E177A">
            <w:pPr>
              <w:rPr>
                <w:rFonts w:cs="Arial"/>
              </w:rPr>
            </w:pPr>
            <w:r>
              <w:rPr>
                <w:rFonts w:cs="Arial"/>
              </w:rPr>
              <w:t>SC2</w:t>
            </w:r>
          </w:p>
        </w:tc>
        <w:tc>
          <w:tcPr>
            <w:tcW w:w="2872" w:type="pct"/>
          </w:tcPr>
          <w:p w:rsidR="00923EC1" w:rsidRPr="00751F14" w:rsidRDefault="00923EC1" w:rsidP="003E177A">
            <w:pPr>
              <w:rPr>
                <w:rFonts w:cs="Arial"/>
              </w:rPr>
            </w:pPr>
            <w:r w:rsidRPr="0076745B">
              <w:rPr>
                <w:rFonts w:cs="Arial"/>
              </w:rPr>
              <w:t>Subtype Service</w:t>
            </w:r>
          </w:p>
        </w:tc>
        <w:tc>
          <w:tcPr>
            <w:tcW w:w="1294" w:type="pct"/>
          </w:tcPr>
          <w:p w:rsidR="00923EC1" w:rsidRPr="00751F14" w:rsidRDefault="00923EC1" w:rsidP="003E177A">
            <w:pPr>
              <w:rPr>
                <w:rFonts w:cs="Arial"/>
              </w:rPr>
            </w:pPr>
            <w:r>
              <w:rPr>
                <w:rFonts w:cs="Arial"/>
              </w:rPr>
              <w:t>Employee</w:t>
            </w:r>
          </w:p>
        </w:tc>
      </w:tr>
      <w:tr w:rsidR="00923EC1" w:rsidTr="003E177A">
        <w:trPr>
          <w:cnfStyle w:val="000000100000" w:firstRow="0" w:lastRow="0" w:firstColumn="0" w:lastColumn="0" w:oddVBand="0" w:evenVBand="0" w:oddHBand="1" w:evenHBand="0" w:firstRowFirstColumn="0" w:firstRowLastColumn="0" w:lastRowFirstColumn="0" w:lastRowLastColumn="0"/>
        </w:trPr>
        <w:tc>
          <w:tcPr>
            <w:tcW w:w="834" w:type="pct"/>
          </w:tcPr>
          <w:p w:rsidR="00923EC1" w:rsidRPr="00751F14" w:rsidRDefault="00923EC1" w:rsidP="003E177A">
            <w:pPr>
              <w:rPr>
                <w:rFonts w:cs="Arial"/>
              </w:rPr>
            </w:pPr>
            <w:r>
              <w:rPr>
                <w:rFonts w:cs="Arial"/>
              </w:rPr>
              <w:t>SC3</w:t>
            </w:r>
          </w:p>
        </w:tc>
        <w:tc>
          <w:tcPr>
            <w:tcW w:w="2872" w:type="pct"/>
          </w:tcPr>
          <w:p w:rsidR="00923EC1" w:rsidRPr="00751F14" w:rsidRDefault="00923EC1" w:rsidP="003E177A">
            <w:pPr>
              <w:rPr>
                <w:rFonts w:cs="Arial"/>
              </w:rPr>
            </w:pPr>
            <w:r w:rsidRPr="0076745B">
              <w:rPr>
                <w:rFonts w:cs="Arial"/>
              </w:rPr>
              <w:t>Record Overview Service</w:t>
            </w:r>
          </w:p>
        </w:tc>
        <w:tc>
          <w:tcPr>
            <w:tcW w:w="1294" w:type="pct"/>
          </w:tcPr>
          <w:p w:rsidR="00923EC1" w:rsidRPr="00751F14" w:rsidRDefault="00923EC1" w:rsidP="003E177A">
            <w:pPr>
              <w:rPr>
                <w:rFonts w:cs="Arial"/>
              </w:rPr>
            </w:pPr>
            <w:r>
              <w:rPr>
                <w:rFonts w:cs="Arial"/>
              </w:rPr>
              <w:t>Employee</w:t>
            </w:r>
          </w:p>
        </w:tc>
      </w:tr>
      <w:tr w:rsidR="00923EC1" w:rsidTr="003E177A">
        <w:trPr>
          <w:cnfStyle w:val="000000010000" w:firstRow="0" w:lastRow="0" w:firstColumn="0" w:lastColumn="0" w:oddVBand="0" w:evenVBand="0" w:oddHBand="0" w:evenHBand="1" w:firstRowFirstColumn="0" w:firstRowLastColumn="0" w:lastRowFirstColumn="0" w:lastRowLastColumn="0"/>
        </w:trPr>
        <w:tc>
          <w:tcPr>
            <w:tcW w:w="834" w:type="pct"/>
          </w:tcPr>
          <w:p w:rsidR="00923EC1" w:rsidRDefault="00923EC1" w:rsidP="003E177A">
            <w:pPr>
              <w:rPr>
                <w:rFonts w:cs="Arial"/>
              </w:rPr>
            </w:pPr>
            <w:r>
              <w:rPr>
                <w:rFonts w:cs="Arial"/>
              </w:rPr>
              <w:t>SC4</w:t>
            </w:r>
          </w:p>
        </w:tc>
        <w:tc>
          <w:tcPr>
            <w:tcW w:w="2872" w:type="pct"/>
          </w:tcPr>
          <w:p w:rsidR="00923EC1" w:rsidRDefault="00923EC1" w:rsidP="003E177A">
            <w:pPr>
              <w:rPr>
                <w:rFonts w:cs="Arial"/>
              </w:rPr>
            </w:pPr>
            <w:r w:rsidRPr="0076745B">
              <w:rPr>
                <w:rFonts w:cs="Arial"/>
              </w:rPr>
              <w:t>Metadata Service</w:t>
            </w:r>
          </w:p>
        </w:tc>
        <w:tc>
          <w:tcPr>
            <w:tcW w:w="1294" w:type="pct"/>
          </w:tcPr>
          <w:p w:rsidR="00923EC1" w:rsidRPr="00751F14" w:rsidRDefault="00923EC1" w:rsidP="003E177A">
            <w:pPr>
              <w:rPr>
                <w:rFonts w:cs="Arial"/>
              </w:rPr>
            </w:pPr>
            <w:r>
              <w:rPr>
                <w:rFonts w:cs="Arial"/>
              </w:rPr>
              <w:t>Employee</w:t>
            </w:r>
          </w:p>
        </w:tc>
      </w:tr>
      <w:tr w:rsidR="00923EC1" w:rsidTr="003E177A">
        <w:trPr>
          <w:cnfStyle w:val="000000100000" w:firstRow="0" w:lastRow="0" w:firstColumn="0" w:lastColumn="0" w:oddVBand="0" w:evenVBand="0" w:oddHBand="1" w:evenHBand="0" w:firstRowFirstColumn="0" w:firstRowLastColumn="0" w:lastRowFirstColumn="0" w:lastRowLastColumn="0"/>
        </w:trPr>
        <w:tc>
          <w:tcPr>
            <w:tcW w:w="834" w:type="pct"/>
          </w:tcPr>
          <w:p w:rsidR="00923EC1" w:rsidRDefault="00923EC1" w:rsidP="003E177A">
            <w:pPr>
              <w:rPr>
                <w:rFonts w:cs="Arial"/>
              </w:rPr>
            </w:pPr>
            <w:r>
              <w:rPr>
                <w:rFonts w:cs="Arial"/>
              </w:rPr>
              <w:t>SC5</w:t>
            </w:r>
          </w:p>
        </w:tc>
        <w:tc>
          <w:tcPr>
            <w:tcW w:w="2872" w:type="pct"/>
          </w:tcPr>
          <w:p w:rsidR="00923EC1" w:rsidRDefault="00923EC1" w:rsidP="003E177A">
            <w:pPr>
              <w:rPr>
                <w:rFonts w:cs="Arial"/>
              </w:rPr>
            </w:pPr>
            <w:r w:rsidRPr="0076745B">
              <w:rPr>
                <w:rFonts w:cs="Arial"/>
              </w:rPr>
              <w:t>Master data Service</w:t>
            </w:r>
          </w:p>
        </w:tc>
        <w:tc>
          <w:tcPr>
            <w:tcW w:w="1294" w:type="pct"/>
          </w:tcPr>
          <w:p w:rsidR="00923EC1" w:rsidRDefault="00923EC1" w:rsidP="003E177A">
            <w:r>
              <w:t>Admin</w:t>
            </w:r>
          </w:p>
        </w:tc>
      </w:tr>
      <w:tr w:rsidR="00923EC1" w:rsidTr="003E177A">
        <w:trPr>
          <w:cnfStyle w:val="000000010000" w:firstRow="0" w:lastRow="0" w:firstColumn="0" w:lastColumn="0" w:oddVBand="0" w:evenVBand="0" w:oddHBand="0" w:evenHBand="1" w:firstRowFirstColumn="0" w:firstRowLastColumn="0" w:lastRowFirstColumn="0" w:lastRowLastColumn="0"/>
        </w:trPr>
        <w:tc>
          <w:tcPr>
            <w:tcW w:w="834" w:type="pct"/>
          </w:tcPr>
          <w:p w:rsidR="00923EC1" w:rsidRDefault="00923EC1" w:rsidP="003E177A">
            <w:pPr>
              <w:jc w:val="center"/>
              <w:rPr>
                <w:rFonts w:cs="Arial"/>
              </w:rPr>
            </w:pPr>
            <w:r>
              <w:rPr>
                <w:rFonts w:cs="Arial"/>
              </w:rPr>
              <w:t>SC5.1</w:t>
            </w:r>
          </w:p>
        </w:tc>
        <w:tc>
          <w:tcPr>
            <w:tcW w:w="2872" w:type="pct"/>
          </w:tcPr>
          <w:p w:rsidR="00923EC1" w:rsidRPr="0076745B" w:rsidRDefault="00923EC1" w:rsidP="003E177A">
            <w:pPr>
              <w:rPr>
                <w:rFonts w:cs="Arial"/>
              </w:rPr>
            </w:pPr>
            <w:r>
              <w:rPr>
                <w:rFonts w:cs="Arial"/>
              </w:rPr>
              <w:t>Create Record</w:t>
            </w:r>
          </w:p>
        </w:tc>
        <w:tc>
          <w:tcPr>
            <w:tcW w:w="1294" w:type="pct"/>
          </w:tcPr>
          <w:p w:rsidR="00923EC1" w:rsidRPr="00396AA0" w:rsidRDefault="00923EC1" w:rsidP="003E177A">
            <w:pPr>
              <w:rPr>
                <w:rFonts w:cs="Arial"/>
              </w:rPr>
            </w:pPr>
            <w:r>
              <w:rPr>
                <w:rFonts w:cs="Arial"/>
              </w:rPr>
              <w:t>Admin</w:t>
            </w:r>
          </w:p>
        </w:tc>
      </w:tr>
      <w:tr w:rsidR="00923EC1" w:rsidTr="003E177A">
        <w:trPr>
          <w:cnfStyle w:val="000000100000" w:firstRow="0" w:lastRow="0" w:firstColumn="0" w:lastColumn="0" w:oddVBand="0" w:evenVBand="0" w:oddHBand="1" w:evenHBand="0" w:firstRowFirstColumn="0" w:firstRowLastColumn="0" w:lastRowFirstColumn="0" w:lastRowLastColumn="0"/>
        </w:trPr>
        <w:tc>
          <w:tcPr>
            <w:tcW w:w="834" w:type="pct"/>
          </w:tcPr>
          <w:p w:rsidR="00923EC1" w:rsidRDefault="00923EC1" w:rsidP="003E177A">
            <w:pPr>
              <w:jc w:val="center"/>
              <w:rPr>
                <w:rFonts w:cs="Arial"/>
              </w:rPr>
            </w:pPr>
            <w:r>
              <w:rPr>
                <w:rFonts w:cs="Arial"/>
              </w:rPr>
              <w:t>SC5.2</w:t>
            </w:r>
          </w:p>
        </w:tc>
        <w:tc>
          <w:tcPr>
            <w:tcW w:w="2872" w:type="pct"/>
          </w:tcPr>
          <w:p w:rsidR="00923EC1" w:rsidRPr="0076745B" w:rsidRDefault="00923EC1" w:rsidP="003E177A">
            <w:pPr>
              <w:rPr>
                <w:rFonts w:cs="Arial"/>
              </w:rPr>
            </w:pPr>
            <w:r>
              <w:rPr>
                <w:rFonts w:cs="Arial"/>
              </w:rPr>
              <w:t>Edit Record</w:t>
            </w:r>
          </w:p>
        </w:tc>
        <w:tc>
          <w:tcPr>
            <w:tcW w:w="1294" w:type="pct"/>
          </w:tcPr>
          <w:p w:rsidR="00923EC1" w:rsidRPr="00396AA0" w:rsidRDefault="00923EC1" w:rsidP="003E177A">
            <w:pPr>
              <w:rPr>
                <w:rFonts w:cs="Arial"/>
              </w:rPr>
            </w:pPr>
            <w:r>
              <w:rPr>
                <w:rFonts w:cs="Arial"/>
              </w:rPr>
              <w:t>Admin</w:t>
            </w:r>
          </w:p>
        </w:tc>
      </w:tr>
      <w:tr w:rsidR="00923EC1" w:rsidTr="003E177A">
        <w:trPr>
          <w:cnfStyle w:val="000000010000" w:firstRow="0" w:lastRow="0" w:firstColumn="0" w:lastColumn="0" w:oddVBand="0" w:evenVBand="0" w:oddHBand="0" w:evenHBand="1" w:firstRowFirstColumn="0" w:firstRowLastColumn="0" w:lastRowFirstColumn="0" w:lastRowLastColumn="0"/>
        </w:trPr>
        <w:tc>
          <w:tcPr>
            <w:tcW w:w="834" w:type="pct"/>
          </w:tcPr>
          <w:p w:rsidR="00923EC1" w:rsidRDefault="00923EC1" w:rsidP="003E177A">
            <w:pPr>
              <w:jc w:val="center"/>
              <w:rPr>
                <w:rFonts w:cs="Arial"/>
              </w:rPr>
            </w:pPr>
            <w:r>
              <w:rPr>
                <w:rFonts w:cs="Arial"/>
              </w:rPr>
              <w:t>SC5.3</w:t>
            </w:r>
          </w:p>
        </w:tc>
        <w:tc>
          <w:tcPr>
            <w:tcW w:w="2872" w:type="pct"/>
          </w:tcPr>
          <w:p w:rsidR="00923EC1" w:rsidRPr="0076745B" w:rsidRDefault="00923EC1" w:rsidP="003E177A">
            <w:pPr>
              <w:rPr>
                <w:rFonts w:cs="Arial"/>
              </w:rPr>
            </w:pPr>
            <w:r>
              <w:rPr>
                <w:rFonts w:cs="Arial"/>
              </w:rPr>
              <w:t>Delete Record</w:t>
            </w:r>
          </w:p>
        </w:tc>
        <w:tc>
          <w:tcPr>
            <w:tcW w:w="1294" w:type="pct"/>
          </w:tcPr>
          <w:p w:rsidR="00923EC1" w:rsidRPr="00396AA0" w:rsidRDefault="00923EC1" w:rsidP="003E177A">
            <w:pPr>
              <w:rPr>
                <w:rFonts w:cs="Arial"/>
              </w:rPr>
            </w:pPr>
            <w:r>
              <w:rPr>
                <w:rFonts w:cs="Arial"/>
              </w:rPr>
              <w:t>Admin</w:t>
            </w:r>
          </w:p>
        </w:tc>
      </w:tr>
      <w:tr w:rsidR="00923EC1" w:rsidTr="003E177A">
        <w:trPr>
          <w:cnfStyle w:val="000000100000" w:firstRow="0" w:lastRow="0" w:firstColumn="0" w:lastColumn="0" w:oddVBand="0" w:evenVBand="0" w:oddHBand="1" w:evenHBand="0" w:firstRowFirstColumn="0" w:firstRowLastColumn="0" w:lastRowFirstColumn="0" w:lastRowLastColumn="0"/>
        </w:trPr>
        <w:tc>
          <w:tcPr>
            <w:tcW w:w="834" w:type="pct"/>
          </w:tcPr>
          <w:p w:rsidR="00923EC1" w:rsidRDefault="00923EC1" w:rsidP="003E177A">
            <w:pPr>
              <w:rPr>
                <w:rFonts w:cs="Arial"/>
              </w:rPr>
            </w:pPr>
            <w:r>
              <w:rPr>
                <w:rFonts w:cs="Arial"/>
              </w:rPr>
              <w:t>SC6</w:t>
            </w:r>
          </w:p>
        </w:tc>
        <w:tc>
          <w:tcPr>
            <w:tcW w:w="2872" w:type="pct"/>
          </w:tcPr>
          <w:p w:rsidR="00923EC1" w:rsidRPr="0076745B" w:rsidRDefault="00923EC1" w:rsidP="003E177A">
            <w:pPr>
              <w:rPr>
                <w:rFonts w:cs="Arial"/>
              </w:rPr>
            </w:pPr>
            <w:r w:rsidRPr="00461DE1">
              <w:rPr>
                <w:rFonts w:cs="Arial"/>
              </w:rPr>
              <w:t>Dropdown Value Service</w:t>
            </w:r>
          </w:p>
        </w:tc>
        <w:tc>
          <w:tcPr>
            <w:tcW w:w="1294" w:type="pct"/>
          </w:tcPr>
          <w:p w:rsidR="00923EC1" w:rsidRPr="00751F14" w:rsidRDefault="00923EC1" w:rsidP="003E177A">
            <w:pPr>
              <w:rPr>
                <w:rFonts w:cs="Arial"/>
              </w:rPr>
            </w:pPr>
            <w:r>
              <w:rPr>
                <w:rFonts w:cs="Arial"/>
              </w:rPr>
              <w:t>Employee</w:t>
            </w:r>
          </w:p>
        </w:tc>
      </w:tr>
      <w:tr w:rsidR="00923EC1" w:rsidTr="003E177A">
        <w:trPr>
          <w:cnfStyle w:val="000000010000" w:firstRow="0" w:lastRow="0" w:firstColumn="0" w:lastColumn="0" w:oddVBand="0" w:evenVBand="0" w:oddHBand="0" w:evenHBand="1" w:firstRowFirstColumn="0" w:firstRowLastColumn="0" w:lastRowFirstColumn="0" w:lastRowLastColumn="0"/>
        </w:trPr>
        <w:tc>
          <w:tcPr>
            <w:tcW w:w="834" w:type="pct"/>
          </w:tcPr>
          <w:p w:rsidR="00923EC1" w:rsidRDefault="00923EC1" w:rsidP="003E177A">
            <w:pPr>
              <w:rPr>
                <w:rFonts w:cs="Arial"/>
              </w:rPr>
            </w:pPr>
            <w:r>
              <w:rPr>
                <w:rFonts w:cs="Arial"/>
              </w:rPr>
              <w:t>SC7</w:t>
            </w:r>
          </w:p>
        </w:tc>
        <w:tc>
          <w:tcPr>
            <w:tcW w:w="2872" w:type="pct"/>
          </w:tcPr>
          <w:p w:rsidR="00923EC1" w:rsidRPr="00461DE1" w:rsidRDefault="00923EC1" w:rsidP="003E177A">
            <w:pPr>
              <w:rPr>
                <w:rFonts w:cs="Arial"/>
              </w:rPr>
            </w:pPr>
            <w:r>
              <w:rPr>
                <w:rFonts w:cs="Arial"/>
              </w:rPr>
              <w:t>Value Callback Service</w:t>
            </w:r>
          </w:p>
        </w:tc>
        <w:tc>
          <w:tcPr>
            <w:tcW w:w="1294" w:type="pct"/>
          </w:tcPr>
          <w:p w:rsidR="00923EC1" w:rsidRDefault="00923EC1" w:rsidP="003E177A">
            <w:pPr>
              <w:rPr>
                <w:rFonts w:cs="Arial"/>
              </w:rPr>
            </w:pPr>
            <w:r>
              <w:rPr>
                <w:rFonts w:cs="Arial"/>
              </w:rPr>
              <w:t>Employee</w:t>
            </w:r>
          </w:p>
        </w:tc>
      </w:tr>
    </w:tbl>
    <w:p w:rsidR="00737426" w:rsidRDefault="00737426" w:rsidP="00746889">
      <w:pPr>
        <w:pStyle w:val="Heading2"/>
      </w:pPr>
      <w:bookmarkStart w:id="28" w:name="_Toc536712783"/>
      <w:r>
        <w:t>The load test models</w:t>
      </w:r>
      <w:bookmarkEnd w:id="28"/>
    </w:p>
    <w:p w:rsidR="00395EE6" w:rsidRPr="00806850" w:rsidRDefault="00395EE6" w:rsidP="00395EE6">
      <w:pPr>
        <w:pStyle w:val="BodyText"/>
        <w:rPr>
          <w:sz w:val="22"/>
          <w:szCs w:val="22"/>
        </w:rPr>
      </w:pPr>
      <w:r w:rsidRPr="00806850">
        <w:rPr>
          <w:sz w:val="22"/>
          <w:szCs w:val="22"/>
        </w:rPr>
        <w:t>This section describes the load test model of the different tests that have be</w:t>
      </w:r>
      <w:r w:rsidR="0036213E">
        <w:rPr>
          <w:sz w:val="22"/>
          <w:szCs w:val="22"/>
        </w:rPr>
        <w:t>en conducted on the application.</w:t>
      </w:r>
    </w:p>
    <w:tbl>
      <w:tblPr>
        <w:tblStyle w:val="TableGrid"/>
        <w:tblW w:w="5037" w:type="pct"/>
        <w:tblInd w:w="0" w:type="dxa"/>
        <w:tblLook w:val="04A0" w:firstRow="1" w:lastRow="0" w:firstColumn="1" w:lastColumn="0" w:noHBand="0" w:noVBand="1"/>
      </w:tblPr>
      <w:tblGrid>
        <w:gridCol w:w="564"/>
        <w:gridCol w:w="1122"/>
        <w:gridCol w:w="1667"/>
        <w:gridCol w:w="1438"/>
        <w:gridCol w:w="1438"/>
        <w:gridCol w:w="2069"/>
        <w:gridCol w:w="1621"/>
      </w:tblGrid>
      <w:tr w:rsidR="003422AD" w:rsidTr="003422AD">
        <w:trPr>
          <w:cnfStyle w:val="100000000000" w:firstRow="1" w:lastRow="0" w:firstColumn="0" w:lastColumn="0" w:oddVBand="0" w:evenVBand="0" w:oddHBand="0" w:evenHBand="0" w:firstRowFirstColumn="0" w:firstRowLastColumn="0" w:lastRowFirstColumn="0" w:lastRowLastColumn="0"/>
        </w:trPr>
        <w:tc>
          <w:tcPr>
            <w:tcW w:w="284" w:type="pct"/>
            <w:hideMark/>
          </w:tcPr>
          <w:p w:rsidR="00233DA2" w:rsidRDefault="00233DA2">
            <w:pPr>
              <w:pStyle w:val="BodyText"/>
              <w:rPr>
                <w:sz w:val="20"/>
                <w:szCs w:val="20"/>
                <w:lang w:val="fr-FR"/>
              </w:rPr>
            </w:pPr>
            <w:r>
              <w:rPr>
                <w:sz w:val="20"/>
                <w:szCs w:val="20"/>
                <w:lang w:val="fr-FR"/>
              </w:rPr>
              <w:t>#</w:t>
            </w:r>
          </w:p>
        </w:tc>
        <w:tc>
          <w:tcPr>
            <w:tcW w:w="565" w:type="pct"/>
            <w:hideMark/>
          </w:tcPr>
          <w:p w:rsidR="00233DA2" w:rsidRDefault="00233DA2">
            <w:pPr>
              <w:pStyle w:val="BodyText"/>
              <w:rPr>
                <w:sz w:val="20"/>
                <w:szCs w:val="20"/>
                <w:lang w:val="fr-FR"/>
              </w:rPr>
            </w:pPr>
            <w:r>
              <w:rPr>
                <w:sz w:val="20"/>
                <w:szCs w:val="20"/>
                <w:lang w:val="fr-FR"/>
              </w:rPr>
              <w:t>Objective</w:t>
            </w:r>
          </w:p>
        </w:tc>
        <w:tc>
          <w:tcPr>
            <w:tcW w:w="840" w:type="pct"/>
            <w:hideMark/>
          </w:tcPr>
          <w:p w:rsidR="00233DA2" w:rsidRDefault="00233DA2">
            <w:pPr>
              <w:pStyle w:val="BodyText"/>
              <w:rPr>
                <w:sz w:val="20"/>
                <w:szCs w:val="20"/>
                <w:lang w:val="fr-FR"/>
              </w:rPr>
            </w:pPr>
            <w:r>
              <w:rPr>
                <w:sz w:val="20"/>
                <w:szCs w:val="20"/>
                <w:lang w:val="fr-FR"/>
              </w:rPr>
              <w:t xml:space="preserve">Concurrent </w:t>
            </w:r>
            <w:proofErr w:type="spellStart"/>
            <w:r w:rsidR="00B54156">
              <w:rPr>
                <w:sz w:val="20"/>
                <w:szCs w:val="20"/>
                <w:lang w:val="fr-FR"/>
              </w:rPr>
              <w:t>V</w:t>
            </w:r>
            <w:r>
              <w:rPr>
                <w:sz w:val="20"/>
                <w:szCs w:val="20"/>
                <w:lang w:val="fr-FR"/>
              </w:rPr>
              <w:t>Users</w:t>
            </w:r>
            <w:proofErr w:type="spellEnd"/>
          </w:p>
        </w:tc>
        <w:tc>
          <w:tcPr>
            <w:tcW w:w="725" w:type="pct"/>
            <w:hideMark/>
          </w:tcPr>
          <w:p w:rsidR="00233DA2" w:rsidRDefault="00233DA2">
            <w:pPr>
              <w:pStyle w:val="BodyText"/>
              <w:rPr>
                <w:sz w:val="20"/>
                <w:szCs w:val="20"/>
                <w:lang w:val="fr-FR"/>
              </w:rPr>
            </w:pPr>
            <w:r>
              <w:rPr>
                <w:sz w:val="20"/>
                <w:szCs w:val="20"/>
                <w:lang w:val="fr-FR"/>
              </w:rPr>
              <w:t xml:space="preserve">Scenario </w:t>
            </w:r>
            <w:proofErr w:type="spellStart"/>
            <w:r>
              <w:rPr>
                <w:sz w:val="20"/>
                <w:szCs w:val="20"/>
                <w:lang w:val="fr-FR"/>
              </w:rPr>
              <w:t>used</w:t>
            </w:r>
            <w:proofErr w:type="spellEnd"/>
          </w:p>
        </w:tc>
        <w:tc>
          <w:tcPr>
            <w:tcW w:w="725" w:type="pct"/>
            <w:hideMark/>
          </w:tcPr>
          <w:p w:rsidR="00233DA2" w:rsidRDefault="00233DA2">
            <w:pPr>
              <w:pStyle w:val="BodyText"/>
              <w:rPr>
                <w:sz w:val="20"/>
                <w:szCs w:val="20"/>
                <w:lang w:val="fr-FR"/>
              </w:rPr>
            </w:pPr>
            <w:proofErr w:type="spellStart"/>
            <w:r>
              <w:rPr>
                <w:sz w:val="20"/>
                <w:szCs w:val="20"/>
                <w:lang w:val="fr-FR"/>
              </w:rPr>
              <w:t>Ramp</w:t>
            </w:r>
            <w:proofErr w:type="spellEnd"/>
            <w:r>
              <w:rPr>
                <w:sz w:val="20"/>
                <w:szCs w:val="20"/>
                <w:lang w:val="fr-FR"/>
              </w:rPr>
              <w:t xml:space="preserve"> up rate</w:t>
            </w:r>
          </w:p>
        </w:tc>
        <w:tc>
          <w:tcPr>
            <w:tcW w:w="1043" w:type="pct"/>
            <w:hideMark/>
          </w:tcPr>
          <w:p w:rsidR="00233DA2" w:rsidRDefault="00233DA2">
            <w:pPr>
              <w:pStyle w:val="BodyText"/>
              <w:rPr>
                <w:sz w:val="20"/>
                <w:szCs w:val="20"/>
                <w:lang w:val="fr-FR"/>
              </w:rPr>
            </w:pPr>
            <w:proofErr w:type="spellStart"/>
            <w:r>
              <w:rPr>
                <w:sz w:val="20"/>
                <w:szCs w:val="20"/>
                <w:lang w:val="fr-FR"/>
              </w:rPr>
              <w:t>Steady</w:t>
            </w:r>
            <w:proofErr w:type="spellEnd"/>
            <w:r>
              <w:rPr>
                <w:sz w:val="20"/>
                <w:szCs w:val="20"/>
                <w:lang w:val="fr-FR"/>
              </w:rPr>
              <w:t xml:space="preserve"> state</w:t>
            </w:r>
          </w:p>
        </w:tc>
        <w:tc>
          <w:tcPr>
            <w:tcW w:w="817" w:type="pct"/>
            <w:hideMark/>
          </w:tcPr>
          <w:p w:rsidR="00233DA2" w:rsidRDefault="00233DA2">
            <w:pPr>
              <w:pStyle w:val="BodyText"/>
              <w:rPr>
                <w:sz w:val="20"/>
                <w:szCs w:val="20"/>
                <w:lang w:val="fr-FR"/>
              </w:rPr>
            </w:pPr>
            <w:proofErr w:type="spellStart"/>
            <w:r>
              <w:rPr>
                <w:sz w:val="20"/>
                <w:szCs w:val="20"/>
                <w:lang w:val="fr-FR"/>
              </w:rPr>
              <w:t>Ramp</w:t>
            </w:r>
            <w:proofErr w:type="spellEnd"/>
            <w:r>
              <w:rPr>
                <w:sz w:val="20"/>
                <w:szCs w:val="20"/>
                <w:lang w:val="fr-FR"/>
              </w:rPr>
              <w:t xml:space="preserve"> down rate</w:t>
            </w:r>
          </w:p>
        </w:tc>
      </w:tr>
      <w:tr w:rsidR="003422AD" w:rsidTr="003422AD">
        <w:trPr>
          <w:cnfStyle w:val="000000100000" w:firstRow="0" w:lastRow="0" w:firstColumn="0" w:lastColumn="0" w:oddVBand="0" w:evenVBand="0" w:oddHBand="1" w:evenHBand="0" w:firstRowFirstColumn="0" w:firstRowLastColumn="0" w:lastRowFirstColumn="0" w:lastRowLastColumn="0"/>
        </w:trPr>
        <w:tc>
          <w:tcPr>
            <w:tcW w:w="284" w:type="pct"/>
            <w:hideMark/>
          </w:tcPr>
          <w:p w:rsidR="00923EC1" w:rsidRDefault="00923EC1" w:rsidP="0056749D">
            <w:pPr>
              <w:rPr>
                <w:rFonts w:cs="Arial"/>
              </w:rPr>
            </w:pPr>
            <w:r>
              <w:rPr>
                <w:rFonts w:cs="Arial"/>
              </w:rPr>
              <w:t>LT8</w:t>
            </w:r>
          </w:p>
        </w:tc>
        <w:tc>
          <w:tcPr>
            <w:tcW w:w="565" w:type="pct"/>
            <w:hideMark/>
          </w:tcPr>
          <w:p w:rsidR="00923EC1" w:rsidRPr="00395EE6" w:rsidRDefault="00923EC1" w:rsidP="00923EC1">
            <w:pPr>
              <w:pStyle w:val="BodyText"/>
              <w:rPr>
                <w:sz w:val="20"/>
                <w:szCs w:val="20"/>
              </w:rPr>
            </w:pPr>
            <w:r w:rsidRPr="00395EE6">
              <w:rPr>
                <w:sz w:val="20"/>
                <w:szCs w:val="20"/>
              </w:rPr>
              <w:t>Capacity objective</w:t>
            </w:r>
          </w:p>
        </w:tc>
        <w:tc>
          <w:tcPr>
            <w:tcW w:w="840" w:type="pct"/>
            <w:hideMark/>
          </w:tcPr>
          <w:p w:rsidR="00923EC1" w:rsidRDefault="00923EC1" w:rsidP="00923EC1">
            <w:pPr>
              <w:pStyle w:val="BodyText"/>
              <w:rPr>
                <w:sz w:val="20"/>
                <w:szCs w:val="20"/>
              </w:rPr>
            </w:pPr>
            <w:r>
              <w:rPr>
                <w:sz w:val="20"/>
                <w:szCs w:val="20"/>
              </w:rPr>
              <w:t>200</w:t>
            </w:r>
            <w:r w:rsidR="00FC752E">
              <w:rPr>
                <w:sz w:val="20"/>
                <w:szCs w:val="20"/>
              </w:rPr>
              <w:t xml:space="preserve"> users plateau model</w:t>
            </w:r>
          </w:p>
          <w:p w:rsidR="00FC752E" w:rsidRDefault="00FC752E" w:rsidP="00923EC1">
            <w:pPr>
              <w:pStyle w:val="BodyText"/>
              <w:rPr>
                <w:sz w:val="20"/>
                <w:szCs w:val="20"/>
              </w:rPr>
            </w:pPr>
            <w:r>
              <w:rPr>
                <w:sz w:val="20"/>
                <w:szCs w:val="20"/>
              </w:rPr>
              <w:t>(100 – 150 – 180 - 200 users)</w:t>
            </w:r>
          </w:p>
        </w:tc>
        <w:tc>
          <w:tcPr>
            <w:tcW w:w="725" w:type="pct"/>
            <w:hideMark/>
          </w:tcPr>
          <w:p w:rsidR="00923EC1" w:rsidRDefault="00923EC1" w:rsidP="00923EC1">
            <w:pPr>
              <w:rPr>
                <w:rFonts w:cs="Arial"/>
              </w:rPr>
            </w:pPr>
            <w:r>
              <w:rPr>
                <w:rFonts w:cs="Arial"/>
              </w:rPr>
              <w:t>SC1 – SC7 combined</w:t>
            </w:r>
          </w:p>
          <w:p w:rsidR="00923EC1" w:rsidRDefault="00923EC1" w:rsidP="00923EC1">
            <w:pPr>
              <w:rPr>
                <w:rFonts w:cs="Arial"/>
              </w:rPr>
            </w:pPr>
            <w:r>
              <w:rPr>
                <w:rFonts w:cs="Arial"/>
              </w:rPr>
              <w:t>(Equal Distribution)</w:t>
            </w:r>
          </w:p>
        </w:tc>
        <w:tc>
          <w:tcPr>
            <w:tcW w:w="725" w:type="pct"/>
            <w:hideMark/>
          </w:tcPr>
          <w:p w:rsidR="00923EC1" w:rsidRPr="00395EE6" w:rsidRDefault="00923EC1" w:rsidP="003422AD">
            <w:pPr>
              <w:pStyle w:val="BodyText"/>
              <w:rPr>
                <w:sz w:val="20"/>
                <w:szCs w:val="20"/>
              </w:rPr>
            </w:pPr>
            <w:r>
              <w:rPr>
                <w:sz w:val="20"/>
                <w:szCs w:val="20"/>
              </w:rPr>
              <w:t xml:space="preserve">1 user started </w:t>
            </w:r>
            <w:r w:rsidR="003422AD">
              <w:rPr>
                <w:sz w:val="20"/>
                <w:szCs w:val="20"/>
              </w:rPr>
              <w:t xml:space="preserve">every 5 </w:t>
            </w:r>
            <w:r>
              <w:rPr>
                <w:sz w:val="20"/>
                <w:szCs w:val="20"/>
              </w:rPr>
              <w:t>second</w:t>
            </w:r>
            <w:r w:rsidR="003422AD">
              <w:rPr>
                <w:sz w:val="20"/>
                <w:szCs w:val="20"/>
              </w:rPr>
              <w:t>s</w:t>
            </w:r>
          </w:p>
        </w:tc>
        <w:tc>
          <w:tcPr>
            <w:tcW w:w="1043" w:type="pct"/>
            <w:hideMark/>
          </w:tcPr>
          <w:p w:rsidR="003422AD" w:rsidRDefault="003422AD" w:rsidP="00923EC1">
            <w:pPr>
              <w:pStyle w:val="BodyText"/>
              <w:rPr>
                <w:sz w:val="20"/>
                <w:szCs w:val="20"/>
              </w:rPr>
            </w:pPr>
            <w:r>
              <w:rPr>
                <w:sz w:val="20"/>
                <w:szCs w:val="20"/>
              </w:rPr>
              <w:t xml:space="preserve">100 users 30 min </w:t>
            </w:r>
            <w:r w:rsidRPr="003422AD">
              <w:rPr>
                <w:sz w:val="20"/>
                <w:szCs w:val="20"/>
              </w:rPr>
              <w:sym w:font="Wingdings" w:char="F0E0"/>
            </w:r>
          </w:p>
          <w:p w:rsidR="003422AD" w:rsidRDefault="003422AD" w:rsidP="00923EC1">
            <w:pPr>
              <w:pStyle w:val="BodyText"/>
              <w:rPr>
                <w:sz w:val="20"/>
                <w:szCs w:val="20"/>
              </w:rPr>
            </w:pPr>
            <w:r>
              <w:rPr>
                <w:sz w:val="20"/>
                <w:szCs w:val="20"/>
              </w:rPr>
              <w:t xml:space="preserve">150 users 30 min </w:t>
            </w:r>
            <w:r w:rsidRPr="003422AD">
              <w:rPr>
                <w:sz w:val="20"/>
                <w:szCs w:val="20"/>
              </w:rPr>
              <w:sym w:font="Wingdings" w:char="F0E0"/>
            </w:r>
          </w:p>
          <w:p w:rsidR="003422AD" w:rsidRDefault="003422AD" w:rsidP="00923EC1">
            <w:pPr>
              <w:pStyle w:val="BodyText"/>
              <w:rPr>
                <w:sz w:val="20"/>
                <w:szCs w:val="20"/>
              </w:rPr>
            </w:pPr>
            <w:r>
              <w:rPr>
                <w:sz w:val="20"/>
                <w:szCs w:val="20"/>
              </w:rPr>
              <w:t xml:space="preserve">180 users 15 min </w:t>
            </w:r>
            <w:r w:rsidRPr="003422AD">
              <w:rPr>
                <w:sz w:val="20"/>
                <w:szCs w:val="20"/>
              </w:rPr>
              <w:sym w:font="Wingdings" w:char="F0E0"/>
            </w:r>
          </w:p>
          <w:p w:rsidR="00923EC1" w:rsidRPr="00395EE6" w:rsidRDefault="00923EC1" w:rsidP="003422AD">
            <w:pPr>
              <w:pStyle w:val="BodyText"/>
              <w:rPr>
                <w:sz w:val="20"/>
                <w:szCs w:val="20"/>
              </w:rPr>
            </w:pPr>
            <w:r>
              <w:rPr>
                <w:sz w:val="20"/>
                <w:szCs w:val="20"/>
              </w:rPr>
              <w:t>200</w:t>
            </w:r>
            <w:r w:rsidR="003422AD">
              <w:rPr>
                <w:sz w:val="20"/>
                <w:szCs w:val="20"/>
              </w:rPr>
              <w:t xml:space="preserve"> users 15 min</w:t>
            </w:r>
          </w:p>
        </w:tc>
        <w:tc>
          <w:tcPr>
            <w:tcW w:w="817" w:type="pct"/>
            <w:hideMark/>
          </w:tcPr>
          <w:p w:rsidR="00923EC1" w:rsidRDefault="00923EC1" w:rsidP="003422AD">
            <w:r w:rsidRPr="00FB4086">
              <w:rPr>
                <w:szCs w:val="20"/>
              </w:rPr>
              <w:t xml:space="preserve">1 user stopped </w:t>
            </w:r>
            <w:r w:rsidR="003422AD">
              <w:rPr>
                <w:szCs w:val="20"/>
              </w:rPr>
              <w:t>every 5</w:t>
            </w:r>
            <w:r w:rsidRPr="00FB4086">
              <w:rPr>
                <w:szCs w:val="20"/>
              </w:rPr>
              <w:t xml:space="preserve"> seconds</w:t>
            </w:r>
          </w:p>
        </w:tc>
      </w:tr>
    </w:tbl>
    <w:p w:rsidR="00395EE6" w:rsidRDefault="00395EE6" w:rsidP="00395EE6">
      <w:pPr>
        <w:pStyle w:val="BodyText"/>
      </w:pPr>
    </w:p>
    <w:p w:rsidR="00C8543F" w:rsidRPr="00C225F2" w:rsidRDefault="00923EC1" w:rsidP="00CA7140">
      <w:pPr>
        <w:pStyle w:val="BodyText"/>
        <w:rPr>
          <w:sz w:val="22"/>
          <w:szCs w:val="22"/>
        </w:rPr>
      </w:pPr>
      <w:r>
        <w:rPr>
          <w:sz w:val="22"/>
          <w:szCs w:val="22"/>
        </w:rPr>
        <w:t>LT8 was executed in 2 rounds – for China API and Singapore API.</w:t>
      </w:r>
    </w:p>
    <w:p w:rsidR="00A845E8" w:rsidRDefault="00A845E8" w:rsidP="00D63E15">
      <w:pPr>
        <w:pStyle w:val="Heading1"/>
        <w:numPr>
          <w:ilvl w:val="0"/>
          <w:numId w:val="0"/>
        </w:numPr>
        <w:ind w:left="360" w:hanging="360"/>
        <w:sectPr w:rsidR="00A845E8" w:rsidSect="00CB61E0">
          <w:headerReference w:type="even" r:id="rId30"/>
          <w:headerReference w:type="default" r:id="rId31"/>
          <w:footerReference w:type="default" r:id="rId32"/>
          <w:pgSz w:w="11906" w:h="16838" w:code="9"/>
          <w:pgMar w:top="1985" w:right="1106" w:bottom="1474" w:left="1170" w:header="1702" w:footer="992" w:gutter="0"/>
          <w:paperSrc w:first="15" w:other="15"/>
          <w:cols w:space="708"/>
          <w:titlePg/>
          <w:docGrid w:linePitch="360"/>
        </w:sectPr>
      </w:pPr>
    </w:p>
    <w:p w:rsidR="00737426" w:rsidRDefault="00737426" w:rsidP="004E7AA6">
      <w:pPr>
        <w:pStyle w:val="Heading1"/>
      </w:pPr>
      <w:bookmarkStart w:id="29" w:name="_BENCH_RESULTS_1"/>
      <w:bookmarkStart w:id="30" w:name="_Toc536712784"/>
      <w:bookmarkEnd w:id="29"/>
      <w:r>
        <w:t>BENCH RESULTS</w:t>
      </w:r>
      <w:bookmarkEnd w:id="30"/>
    </w:p>
    <w:p w:rsidR="00737426" w:rsidRDefault="001461DF" w:rsidP="00D6169D">
      <w:pPr>
        <w:pStyle w:val="Heading2"/>
      </w:pPr>
      <w:bookmarkStart w:id="31" w:name="_Load_Test_1"/>
      <w:bookmarkStart w:id="32" w:name="_Load_tests_Summary"/>
      <w:bookmarkStart w:id="33" w:name="_Toc536712785"/>
      <w:bookmarkEnd w:id="31"/>
      <w:bookmarkEnd w:id="32"/>
      <w:r>
        <w:t>Load tests Summary</w:t>
      </w:r>
      <w:bookmarkEnd w:id="33"/>
    </w:p>
    <w:p w:rsidR="00224117" w:rsidRDefault="00DC3FF4" w:rsidP="00224117">
      <w:pPr>
        <w:pStyle w:val="BodyText"/>
        <w:rPr>
          <w:sz w:val="22"/>
          <w:szCs w:val="22"/>
        </w:rPr>
      </w:pPr>
      <w:r>
        <w:rPr>
          <w:sz w:val="22"/>
          <w:szCs w:val="22"/>
        </w:rPr>
        <w:t xml:space="preserve">Tests </w:t>
      </w:r>
      <w:r w:rsidR="00B034A5">
        <w:rPr>
          <w:sz w:val="22"/>
          <w:szCs w:val="22"/>
        </w:rPr>
        <w:t>executed:</w:t>
      </w:r>
    </w:p>
    <w:tbl>
      <w:tblPr>
        <w:tblStyle w:val="TableGrid"/>
        <w:tblW w:w="0" w:type="auto"/>
        <w:tblLook w:val="04A0" w:firstRow="1" w:lastRow="0" w:firstColumn="1" w:lastColumn="0" w:noHBand="0" w:noVBand="1"/>
      </w:tblPr>
      <w:tblGrid>
        <w:gridCol w:w="973"/>
        <w:gridCol w:w="1272"/>
        <w:gridCol w:w="1800"/>
        <w:gridCol w:w="2610"/>
        <w:gridCol w:w="2970"/>
      </w:tblGrid>
      <w:tr w:rsidR="0097663D" w:rsidTr="00367BB4">
        <w:trPr>
          <w:cnfStyle w:val="100000000000" w:firstRow="1" w:lastRow="0" w:firstColumn="0" w:lastColumn="0" w:oddVBand="0" w:evenVBand="0" w:oddHBand="0" w:evenHBand="0" w:firstRowFirstColumn="0" w:firstRowLastColumn="0" w:lastRowFirstColumn="0" w:lastRowLastColumn="0"/>
          <w:trHeight w:val="300"/>
        </w:trPr>
        <w:tc>
          <w:tcPr>
            <w:tcW w:w="0" w:type="auto"/>
            <w:vAlign w:val="center"/>
          </w:tcPr>
          <w:p w:rsidR="0097663D" w:rsidRPr="0097663D" w:rsidRDefault="0097663D" w:rsidP="00C75F0F">
            <w:pPr>
              <w:jc w:val="center"/>
              <w:rPr>
                <w:rFonts w:cs="Arial"/>
                <w:color w:val="FFFFFF" w:themeColor="background1"/>
                <w:szCs w:val="20"/>
              </w:rPr>
            </w:pPr>
            <w:r w:rsidRPr="0097663D">
              <w:rPr>
                <w:rFonts w:cs="Arial"/>
                <w:color w:val="FFFFFF" w:themeColor="background1"/>
                <w:szCs w:val="20"/>
              </w:rPr>
              <w:t>Rounds</w:t>
            </w:r>
          </w:p>
        </w:tc>
        <w:tc>
          <w:tcPr>
            <w:tcW w:w="1272" w:type="dxa"/>
            <w:vAlign w:val="center"/>
          </w:tcPr>
          <w:p w:rsidR="0097663D" w:rsidRPr="0097663D" w:rsidRDefault="0097663D" w:rsidP="00C75F0F">
            <w:pPr>
              <w:jc w:val="center"/>
              <w:rPr>
                <w:rFonts w:cs="Arial"/>
                <w:color w:val="FFFFFF" w:themeColor="background1"/>
                <w:szCs w:val="20"/>
              </w:rPr>
            </w:pPr>
            <w:r>
              <w:rPr>
                <w:rFonts w:cs="Arial"/>
                <w:color w:val="FFFFFF" w:themeColor="background1"/>
                <w:szCs w:val="20"/>
              </w:rPr>
              <w:t>Objective</w:t>
            </w:r>
          </w:p>
        </w:tc>
        <w:tc>
          <w:tcPr>
            <w:tcW w:w="1800" w:type="dxa"/>
            <w:vAlign w:val="center"/>
          </w:tcPr>
          <w:p w:rsidR="0097663D" w:rsidRPr="0097663D" w:rsidRDefault="0097663D" w:rsidP="00C75F0F">
            <w:pPr>
              <w:jc w:val="center"/>
              <w:rPr>
                <w:rFonts w:cs="Arial"/>
                <w:color w:val="FFFFFF" w:themeColor="background1"/>
                <w:szCs w:val="20"/>
              </w:rPr>
            </w:pPr>
            <w:r w:rsidRPr="0097663D">
              <w:rPr>
                <w:rFonts w:cs="Arial"/>
                <w:color w:val="FFFFFF" w:themeColor="background1"/>
                <w:szCs w:val="20"/>
              </w:rPr>
              <w:t>API Locale</w:t>
            </w:r>
          </w:p>
        </w:tc>
        <w:tc>
          <w:tcPr>
            <w:tcW w:w="2610" w:type="dxa"/>
            <w:noWrap/>
            <w:vAlign w:val="center"/>
            <w:hideMark/>
          </w:tcPr>
          <w:p w:rsidR="0097663D" w:rsidRPr="0097663D" w:rsidRDefault="0097663D" w:rsidP="00C75F0F">
            <w:pPr>
              <w:jc w:val="center"/>
              <w:rPr>
                <w:rFonts w:eastAsiaTheme="minorHAnsi" w:cs="Arial"/>
                <w:color w:val="FFFFFF" w:themeColor="background1"/>
                <w:szCs w:val="20"/>
              </w:rPr>
            </w:pPr>
            <w:r w:rsidRPr="0097663D">
              <w:rPr>
                <w:rFonts w:cs="Arial"/>
                <w:color w:val="FFFFFF" w:themeColor="background1"/>
                <w:szCs w:val="20"/>
              </w:rPr>
              <w:t>Scenarios</w:t>
            </w:r>
          </w:p>
        </w:tc>
        <w:tc>
          <w:tcPr>
            <w:tcW w:w="2970" w:type="dxa"/>
            <w:vAlign w:val="center"/>
          </w:tcPr>
          <w:p w:rsidR="0097663D" w:rsidRPr="0097663D" w:rsidRDefault="0097663D" w:rsidP="00C75F0F">
            <w:pPr>
              <w:jc w:val="center"/>
              <w:rPr>
                <w:rFonts w:eastAsiaTheme="minorHAnsi" w:cs="Arial"/>
                <w:color w:val="FFFFFF" w:themeColor="background1"/>
                <w:szCs w:val="20"/>
              </w:rPr>
            </w:pPr>
            <w:r w:rsidRPr="0097663D">
              <w:rPr>
                <w:rFonts w:eastAsiaTheme="minorHAnsi" w:cs="Arial"/>
                <w:color w:val="FFFFFF" w:themeColor="background1"/>
                <w:szCs w:val="20"/>
              </w:rPr>
              <w:t>Concurrent Users</w:t>
            </w:r>
          </w:p>
        </w:tc>
      </w:tr>
      <w:tr w:rsidR="0097663D" w:rsidRPr="00120A91" w:rsidTr="00367BB4">
        <w:trPr>
          <w:cnfStyle w:val="000000100000" w:firstRow="0" w:lastRow="0" w:firstColumn="0" w:lastColumn="0" w:oddVBand="0" w:evenVBand="0" w:oddHBand="1" w:evenHBand="0" w:firstRowFirstColumn="0" w:firstRowLastColumn="0" w:lastRowFirstColumn="0" w:lastRowLastColumn="0"/>
          <w:trHeight w:val="408"/>
        </w:trPr>
        <w:tc>
          <w:tcPr>
            <w:tcW w:w="0" w:type="auto"/>
            <w:vAlign w:val="center"/>
          </w:tcPr>
          <w:p w:rsidR="0097663D" w:rsidRPr="00126F87" w:rsidRDefault="0097663D" w:rsidP="00670FF5">
            <w:pPr>
              <w:rPr>
                <w:color w:val="000000"/>
              </w:rPr>
            </w:pPr>
            <w:r>
              <w:rPr>
                <w:color w:val="000000"/>
              </w:rPr>
              <w:t>Round 1</w:t>
            </w:r>
          </w:p>
        </w:tc>
        <w:tc>
          <w:tcPr>
            <w:tcW w:w="1272" w:type="dxa"/>
            <w:vMerge w:val="restart"/>
            <w:vAlign w:val="center"/>
          </w:tcPr>
          <w:p w:rsidR="0097663D" w:rsidRDefault="0097663D" w:rsidP="0097663D">
            <w:pPr>
              <w:pStyle w:val="BodyText"/>
              <w:jc w:val="center"/>
              <w:rPr>
                <w:sz w:val="20"/>
                <w:szCs w:val="20"/>
                <w:lang w:val="fr-FR"/>
              </w:rPr>
            </w:pPr>
            <w:proofErr w:type="spellStart"/>
            <w:r>
              <w:rPr>
                <w:sz w:val="20"/>
                <w:szCs w:val="20"/>
                <w:lang w:val="fr-FR"/>
              </w:rPr>
              <w:t>Capacity</w:t>
            </w:r>
            <w:proofErr w:type="spellEnd"/>
            <w:r>
              <w:rPr>
                <w:sz w:val="20"/>
                <w:szCs w:val="20"/>
                <w:lang w:val="fr-FR"/>
              </w:rPr>
              <w:t xml:space="preserve"> Objective</w:t>
            </w:r>
          </w:p>
        </w:tc>
        <w:tc>
          <w:tcPr>
            <w:tcW w:w="1800" w:type="dxa"/>
            <w:vAlign w:val="center"/>
          </w:tcPr>
          <w:p w:rsidR="0097663D" w:rsidRPr="00126F87" w:rsidRDefault="0097663D" w:rsidP="00670FF5">
            <w:pPr>
              <w:pStyle w:val="BodyText"/>
              <w:rPr>
                <w:sz w:val="20"/>
                <w:szCs w:val="20"/>
                <w:lang w:val="fr-FR"/>
              </w:rPr>
            </w:pPr>
            <w:r>
              <w:rPr>
                <w:sz w:val="20"/>
                <w:szCs w:val="20"/>
                <w:lang w:val="fr-FR"/>
              </w:rPr>
              <w:t>Singapore</w:t>
            </w:r>
          </w:p>
        </w:tc>
        <w:tc>
          <w:tcPr>
            <w:tcW w:w="2610" w:type="dxa"/>
            <w:noWrap/>
            <w:vAlign w:val="center"/>
          </w:tcPr>
          <w:p w:rsidR="0097663D" w:rsidRPr="00126F87" w:rsidRDefault="0097663D" w:rsidP="00367BB4">
            <w:pPr>
              <w:rPr>
                <w:color w:val="000000"/>
              </w:rPr>
            </w:pPr>
            <w:r>
              <w:rPr>
                <w:color w:val="000000"/>
              </w:rPr>
              <w:t>SG APIs</w:t>
            </w:r>
            <w:r w:rsidR="00367BB4">
              <w:rPr>
                <w:color w:val="000000"/>
              </w:rPr>
              <w:t xml:space="preserve"> [</w:t>
            </w:r>
            <w:r w:rsidRPr="00126F87">
              <w:rPr>
                <w:color w:val="000000"/>
              </w:rPr>
              <w:t>SC1</w:t>
            </w:r>
            <w:r w:rsidR="00367BB4">
              <w:rPr>
                <w:color w:val="000000"/>
              </w:rPr>
              <w:t xml:space="preserve"> – SC7]</w:t>
            </w:r>
          </w:p>
        </w:tc>
        <w:tc>
          <w:tcPr>
            <w:tcW w:w="2970" w:type="dxa"/>
            <w:vMerge w:val="restart"/>
            <w:vAlign w:val="center"/>
          </w:tcPr>
          <w:p w:rsidR="0097663D" w:rsidRDefault="0097663D" w:rsidP="00670FF5">
            <w:pPr>
              <w:rPr>
                <w:rFonts w:eastAsiaTheme="minorHAnsi" w:cs="Arial"/>
                <w:color w:val="000000"/>
                <w:szCs w:val="20"/>
              </w:rPr>
            </w:pPr>
            <w:r>
              <w:rPr>
                <w:rFonts w:eastAsiaTheme="minorHAnsi" w:cs="Arial"/>
                <w:color w:val="000000"/>
                <w:szCs w:val="20"/>
              </w:rPr>
              <w:t>200 users plateau model</w:t>
            </w:r>
          </w:p>
          <w:p w:rsidR="0097663D" w:rsidRPr="00126F87" w:rsidRDefault="0097663D" w:rsidP="00670FF5">
            <w:pPr>
              <w:rPr>
                <w:rFonts w:eastAsiaTheme="minorHAnsi" w:cs="Arial"/>
                <w:color w:val="000000"/>
                <w:szCs w:val="20"/>
              </w:rPr>
            </w:pPr>
            <w:r>
              <w:rPr>
                <w:rFonts w:eastAsiaTheme="minorHAnsi" w:cs="Arial"/>
                <w:color w:val="000000"/>
                <w:szCs w:val="20"/>
              </w:rPr>
              <w:t>(100 – 150 – 180 – 200 users)</w:t>
            </w:r>
          </w:p>
        </w:tc>
      </w:tr>
      <w:tr w:rsidR="0097663D" w:rsidRPr="00120A91" w:rsidTr="00367BB4">
        <w:trPr>
          <w:cnfStyle w:val="000000010000" w:firstRow="0" w:lastRow="0" w:firstColumn="0" w:lastColumn="0" w:oddVBand="0" w:evenVBand="0" w:oddHBand="0" w:evenHBand="1" w:firstRowFirstColumn="0" w:firstRowLastColumn="0" w:lastRowFirstColumn="0" w:lastRowLastColumn="0"/>
          <w:trHeight w:val="408"/>
        </w:trPr>
        <w:tc>
          <w:tcPr>
            <w:tcW w:w="0" w:type="auto"/>
            <w:vAlign w:val="center"/>
          </w:tcPr>
          <w:p w:rsidR="0097663D" w:rsidRPr="00126F87" w:rsidRDefault="0097663D" w:rsidP="00EF006D">
            <w:pPr>
              <w:rPr>
                <w:color w:val="000000"/>
              </w:rPr>
            </w:pPr>
            <w:r w:rsidRPr="00126F87">
              <w:rPr>
                <w:color w:val="000000"/>
              </w:rPr>
              <w:t>Round 2</w:t>
            </w:r>
          </w:p>
        </w:tc>
        <w:tc>
          <w:tcPr>
            <w:tcW w:w="1272" w:type="dxa"/>
            <w:vMerge/>
          </w:tcPr>
          <w:p w:rsidR="0097663D" w:rsidRDefault="0097663D" w:rsidP="00796F54">
            <w:pPr>
              <w:rPr>
                <w:color w:val="000000"/>
              </w:rPr>
            </w:pPr>
          </w:p>
        </w:tc>
        <w:tc>
          <w:tcPr>
            <w:tcW w:w="1800" w:type="dxa"/>
            <w:vAlign w:val="center"/>
          </w:tcPr>
          <w:p w:rsidR="0097663D" w:rsidRPr="00126F87" w:rsidRDefault="0097663D" w:rsidP="00796F54">
            <w:pPr>
              <w:rPr>
                <w:color w:val="000000"/>
              </w:rPr>
            </w:pPr>
            <w:r>
              <w:rPr>
                <w:color w:val="000000"/>
              </w:rPr>
              <w:t>China</w:t>
            </w:r>
          </w:p>
        </w:tc>
        <w:tc>
          <w:tcPr>
            <w:tcW w:w="2610" w:type="dxa"/>
            <w:noWrap/>
            <w:vAlign w:val="center"/>
            <w:hideMark/>
          </w:tcPr>
          <w:p w:rsidR="0097663D" w:rsidRPr="00126F87" w:rsidRDefault="0097663D" w:rsidP="00367BB4">
            <w:pPr>
              <w:rPr>
                <w:rFonts w:ascii="Calibri" w:eastAsiaTheme="minorHAnsi" w:hAnsi="Calibri"/>
                <w:color w:val="000000"/>
                <w:sz w:val="22"/>
                <w:szCs w:val="22"/>
              </w:rPr>
            </w:pPr>
            <w:r>
              <w:rPr>
                <w:color w:val="000000"/>
              </w:rPr>
              <w:t>CN APIs</w:t>
            </w:r>
            <w:r w:rsidR="00367BB4">
              <w:rPr>
                <w:color w:val="000000"/>
              </w:rPr>
              <w:t xml:space="preserve"> [</w:t>
            </w:r>
            <w:r>
              <w:rPr>
                <w:color w:val="000000"/>
              </w:rPr>
              <w:t>SC1 – SC7</w:t>
            </w:r>
            <w:r w:rsidR="00367BB4">
              <w:rPr>
                <w:color w:val="000000"/>
              </w:rPr>
              <w:t>]</w:t>
            </w:r>
          </w:p>
        </w:tc>
        <w:tc>
          <w:tcPr>
            <w:tcW w:w="2970" w:type="dxa"/>
            <w:vMerge/>
            <w:vAlign w:val="center"/>
          </w:tcPr>
          <w:p w:rsidR="0097663D" w:rsidRPr="00126F87" w:rsidRDefault="0097663D" w:rsidP="00670FF5">
            <w:pPr>
              <w:rPr>
                <w:rFonts w:eastAsiaTheme="minorHAnsi" w:cs="Arial"/>
                <w:color w:val="000000"/>
                <w:szCs w:val="20"/>
              </w:rPr>
            </w:pPr>
          </w:p>
        </w:tc>
      </w:tr>
    </w:tbl>
    <w:p w:rsidR="00924FEE" w:rsidRDefault="00AD3646" w:rsidP="00924FEE">
      <w:pPr>
        <w:pStyle w:val="BodyText"/>
        <w:rPr>
          <w:sz w:val="22"/>
          <w:szCs w:val="22"/>
        </w:rPr>
      </w:pPr>
      <w:r>
        <w:rPr>
          <w:sz w:val="22"/>
          <w:szCs w:val="22"/>
        </w:rPr>
        <w:t>Please find below res</w:t>
      </w:r>
      <w:r w:rsidR="00593B9A">
        <w:rPr>
          <w:sz w:val="22"/>
          <w:szCs w:val="22"/>
        </w:rPr>
        <w:t>ults from all the above test rounds.</w:t>
      </w:r>
    </w:p>
    <w:p w:rsidR="00924FEE" w:rsidRDefault="00924FEE" w:rsidP="00924FEE">
      <w:pPr>
        <w:pStyle w:val="BodyText"/>
        <w:rPr>
          <w:sz w:val="22"/>
          <w:szCs w:val="22"/>
        </w:rPr>
      </w:pPr>
    </w:p>
    <w:p w:rsidR="00C75F0F" w:rsidRDefault="00C75F0F" w:rsidP="007030DA">
      <w:pPr>
        <w:pStyle w:val="BodyText"/>
        <w:numPr>
          <w:ilvl w:val="0"/>
          <w:numId w:val="29"/>
        </w:numPr>
        <w:rPr>
          <w:b/>
          <w:sz w:val="22"/>
          <w:szCs w:val="22"/>
        </w:rPr>
      </w:pPr>
      <w:r w:rsidRPr="00C75F0F">
        <w:rPr>
          <w:b/>
          <w:sz w:val="22"/>
          <w:szCs w:val="22"/>
        </w:rPr>
        <w:t>Round 1</w:t>
      </w:r>
      <w:r w:rsidR="007030DA">
        <w:rPr>
          <w:b/>
          <w:sz w:val="22"/>
          <w:szCs w:val="22"/>
        </w:rPr>
        <w:t xml:space="preserve"> </w:t>
      </w:r>
      <w:r w:rsidR="007030DA" w:rsidRPr="007030DA">
        <w:rPr>
          <w:sz w:val="22"/>
          <w:szCs w:val="22"/>
        </w:rPr>
        <w:t>(Singapore API results)</w:t>
      </w:r>
      <w:r w:rsidRPr="007030DA">
        <w:rPr>
          <w:sz w:val="22"/>
          <w:szCs w:val="22"/>
        </w:rPr>
        <w:t>:</w:t>
      </w:r>
      <w:r w:rsidR="007030DA">
        <w:rPr>
          <w:b/>
          <w:sz w:val="22"/>
          <w:szCs w:val="22"/>
        </w:rPr>
        <w:t xml:space="preserve"> </w:t>
      </w:r>
    </w:p>
    <w:tbl>
      <w:tblPr>
        <w:tblStyle w:val="TableGrid"/>
        <w:tblW w:w="9733" w:type="dxa"/>
        <w:tblInd w:w="108" w:type="dxa"/>
        <w:tblLook w:val="04A0" w:firstRow="1" w:lastRow="0" w:firstColumn="1" w:lastColumn="0" w:noHBand="0" w:noVBand="1"/>
      </w:tblPr>
      <w:tblGrid>
        <w:gridCol w:w="1947"/>
        <w:gridCol w:w="1947"/>
        <w:gridCol w:w="1946"/>
        <w:gridCol w:w="1946"/>
        <w:gridCol w:w="1947"/>
      </w:tblGrid>
      <w:tr w:rsidR="00C75F0F" w:rsidTr="00C75F0F">
        <w:trPr>
          <w:cnfStyle w:val="100000000000" w:firstRow="1" w:lastRow="0" w:firstColumn="0" w:lastColumn="0" w:oddVBand="0" w:evenVBand="0" w:oddHBand="0" w:evenHBand="0" w:firstRowFirstColumn="0" w:firstRowLastColumn="0" w:lastRowFirstColumn="0" w:lastRowLastColumn="0"/>
        </w:trPr>
        <w:tc>
          <w:tcPr>
            <w:tcW w:w="1947" w:type="dxa"/>
            <w:hideMark/>
          </w:tcPr>
          <w:p w:rsidR="00C75F0F" w:rsidRPr="006A08F0" w:rsidRDefault="00C75F0F">
            <w:pPr>
              <w:spacing w:line="240" w:lineRule="auto"/>
              <w:jc w:val="center"/>
              <w:rPr>
                <w:szCs w:val="20"/>
              </w:rPr>
            </w:pPr>
            <w:r w:rsidRPr="006A08F0">
              <w:rPr>
                <w:szCs w:val="20"/>
              </w:rPr>
              <w:t>Parameters</w:t>
            </w:r>
          </w:p>
        </w:tc>
        <w:tc>
          <w:tcPr>
            <w:tcW w:w="1947" w:type="dxa"/>
            <w:vAlign w:val="center"/>
            <w:hideMark/>
          </w:tcPr>
          <w:p w:rsidR="00C75F0F" w:rsidRPr="006A08F0" w:rsidRDefault="00C75F0F">
            <w:pPr>
              <w:spacing w:line="240" w:lineRule="auto"/>
              <w:jc w:val="center"/>
              <w:rPr>
                <w:szCs w:val="20"/>
              </w:rPr>
            </w:pPr>
            <w:r w:rsidRPr="006A08F0">
              <w:rPr>
                <w:szCs w:val="20"/>
              </w:rPr>
              <w:t>At 100 Users</w:t>
            </w:r>
          </w:p>
        </w:tc>
        <w:tc>
          <w:tcPr>
            <w:tcW w:w="1946" w:type="dxa"/>
            <w:vAlign w:val="center"/>
            <w:hideMark/>
          </w:tcPr>
          <w:p w:rsidR="00C75F0F" w:rsidRPr="006A08F0" w:rsidRDefault="00C75F0F">
            <w:pPr>
              <w:jc w:val="center"/>
              <w:rPr>
                <w:szCs w:val="20"/>
              </w:rPr>
            </w:pPr>
            <w:r w:rsidRPr="006A08F0">
              <w:rPr>
                <w:szCs w:val="20"/>
              </w:rPr>
              <w:t>At 150 Users</w:t>
            </w:r>
          </w:p>
        </w:tc>
        <w:tc>
          <w:tcPr>
            <w:tcW w:w="1946" w:type="dxa"/>
            <w:vAlign w:val="center"/>
            <w:hideMark/>
          </w:tcPr>
          <w:p w:rsidR="00C75F0F" w:rsidRPr="006A08F0" w:rsidRDefault="00C75F0F">
            <w:pPr>
              <w:jc w:val="center"/>
              <w:rPr>
                <w:szCs w:val="20"/>
              </w:rPr>
            </w:pPr>
            <w:r w:rsidRPr="006A08F0">
              <w:rPr>
                <w:szCs w:val="20"/>
              </w:rPr>
              <w:t>At 180 Users</w:t>
            </w:r>
          </w:p>
        </w:tc>
        <w:tc>
          <w:tcPr>
            <w:tcW w:w="1947" w:type="dxa"/>
            <w:vAlign w:val="center"/>
            <w:hideMark/>
          </w:tcPr>
          <w:p w:rsidR="00C75F0F" w:rsidRPr="006A08F0" w:rsidRDefault="00C75F0F">
            <w:pPr>
              <w:jc w:val="center"/>
              <w:rPr>
                <w:szCs w:val="20"/>
              </w:rPr>
            </w:pPr>
            <w:r w:rsidRPr="006A08F0">
              <w:rPr>
                <w:szCs w:val="20"/>
              </w:rPr>
              <w:t>At 200 Users</w:t>
            </w:r>
          </w:p>
        </w:tc>
      </w:tr>
      <w:tr w:rsidR="006A08F0" w:rsidTr="00367BB4">
        <w:trPr>
          <w:cnfStyle w:val="000000100000" w:firstRow="0" w:lastRow="0" w:firstColumn="0" w:lastColumn="0" w:oddVBand="0" w:evenVBand="0" w:oddHBand="1" w:evenHBand="0" w:firstRowFirstColumn="0" w:firstRowLastColumn="0" w:lastRowFirstColumn="0" w:lastRowLastColumn="0"/>
          <w:trHeight w:val="1722"/>
        </w:trPr>
        <w:tc>
          <w:tcPr>
            <w:tcW w:w="1947" w:type="dxa"/>
            <w:vAlign w:val="center"/>
          </w:tcPr>
          <w:p w:rsidR="006A08F0" w:rsidRDefault="006A08F0" w:rsidP="006A08F0">
            <w:pPr>
              <w:spacing w:line="240" w:lineRule="auto"/>
              <w:rPr>
                <w:b/>
                <w:sz w:val="22"/>
                <w:szCs w:val="22"/>
              </w:rPr>
            </w:pPr>
            <w:r>
              <w:rPr>
                <w:szCs w:val="20"/>
              </w:rPr>
              <w:t>90</w:t>
            </w:r>
            <w:r>
              <w:rPr>
                <w:szCs w:val="20"/>
                <w:vertAlign w:val="superscript"/>
              </w:rPr>
              <w:t>th</w:t>
            </w:r>
            <w:r>
              <w:rPr>
                <w:szCs w:val="20"/>
              </w:rPr>
              <w:t xml:space="preserve"> percentile  Response Time (sec)</w:t>
            </w:r>
          </w:p>
        </w:tc>
        <w:tc>
          <w:tcPr>
            <w:tcW w:w="1947" w:type="dxa"/>
            <w:vAlign w:val="center"/>
          </w:tcPr>
          <w:p w:rsidR="006A08F0" w:rsidRPr="00C23FA4" w:rsidRDefault="006A08F0" w:rsidP="006A08F0">
            <w:pPr>
              <w:suppressAutoHyphens w:val="0"/>
              <w:spacing w:line="240" w:lineRule="auto"/>
              <w:rPr>
                <w:szCs w:val="20"/>
              </w:rPr>
            </w:pPr>
            <w:r w:rsidRPr="00C23FA4">
              <w:rPr>
                <w:szCs w:val="20"/>
              </w:rPr>
              <w:t>SC1 - 4.2</w:t>
            </w:r>
          </w:p>
          <w:p w:rsidR="006A08F0" w:rsidRPr="00C23FA4" w:rsidRDefault="006A08F0" w:rsidP="006A08F0">
            <w:pPr>
              <w:suppressAutoHyphens w:val="0"/>
              <w:spacing w:line="240" w:lineRule="auto"/>
              <w:rPr>
                <w:szCs w:val="20"/>
              </w:rPr>
            </w:pPr>
            <w:r w:rsidRPr="00C23FA4">
              <w:rPr>
                <w:szCs w:val="20"/>
              </w:rPr>
              <w:t>SC2 - 1.6</w:t>
            </w:r>
          </w:p>
          <w:p w:rsidR="006A08F0" w:rsidRPr="00C23FA4" w:rsidRDefault="006A08F0" w:rsidP="006A08F0">
            <w:pPr>
              <w:suppressAutoHyphens w:val="0"/>
              <w:spacing w:line="240" w:lineRule="auto"/>
              <w:rPr>
                <w:szCs w:val="20"/>
              </w:rPr>
            </w:pPr>
            <w:r w:rsidRPr="00C23FA4">
              <w:rPr>
                <w:szCs w:val="20"/>
              </w:rPr>
              <w:t>SC3 - 1.8</w:t>
            </w:r>
          </w:p>
          <w:p w:rsidR="006A08F0" w:rsidRPr="00C23FA4" w:rsidRDefault="006A08F0" w:rsidP="006A08F0">
            <w:pPr>
              <w:suppressAutoHyphens w:val="0"/>
              <w:spacing w:line="240" w:lineRule="auto"/>
              <w:rPr>
                <w:szCs w:val="20"/>
              </w:rPr>
            </w:pPr>
            <w:r w:rsidRPr="00C23FA4">
              <w:rPr>
                <w:szCs w:val="20"/>
              </w:rPr>
              <w:t>SC4 - 1.8</w:t>
            </w:r>
          </w:p>
          <w:p w:rsidR="006A08F0" w:rsidRPr="00C23FA4" w:rsidRDefault="006A08F0" w:rsidP="006A08F0">
            <w:pPr>
              <w:suppressAutoHyphens w:val="0"/>
              <w:spacing w:line="240" w:lineRule="auto"/>
              <w:rPr>
                <w:szCs w:val="20"/>
              </w:rPr>
            </w:pPr>
            <w:r w:rsidRPr="00C23FA4">
              <w:rPr>
                <w:szCs w:val="20"/>
              </w:rPr>
              <w:t>  SC5.1 - 1.6</w:t>
            </w:r>
          </w:p>
          <w:p w:rsidR="006A08F0" w:rsidRPr="00C23FA4" w:rsidRDefault="006A08F0" w:rsidP="006A08F0">
            <w:pPr>
              <w:suppressAutoHyphens w:val="0"/>
              <w:spacing w:line="240" w:lineRule="auto"/>
              <w:rPr>
                <w:szCs w:val="20"/>
              </w:rPr>
            </w:pPr>
            <w:r w:rsidRPr="00C23FA4">
              <w:rPr>
                <w:szCs w:val="20"/>
              </w:rPr>
              <w:t>  SC5.2 - 1.7</w:t>
            </w:r>
          </w:p>
          <w:p w:rsidR="006A08F0" w:rsidRPr="00C23FA4" w:rsidRDefault="006A08F0" w:rsidP="006A08F0">
            <w:pPr>
              <w:suppressAutoHyphens w:val="0"/>
              <w:spacing w:line="240" w:lineRule="auto"/>
              <w:rPr>
                <w:szCs w:val="20"/>
              </w:rPr>
            </w:pPr>
            <w:r w:rsidRPr="00C23FA4">
              <w:rPr>
                <w:szCs w:val="20"/>
              </w:rPr>
              <w:t>  SC5.3 - 1.5</w:t>
            </w:r>
          </w:p>
          <w:p w:rsidR="006A08F0" w:rsidRPr="00C23FA4" w:rsidRDefault="006A08F0" w:rsidP="006A08F0">
            <w:pPr>
              <w:suppressAutoHyphens w:val="0"/>
              <w:spacing w:line="240" w:lineRule="auto"/>
              <w:rPr>
                <w:szCs w:val="20"/>
              </w:rPr>
            </w:pPr>
            <w:r w:rsidRPr="00C23FA4">
              <w:rPr>
                <w:szCs w:val="20"/>
              </w:rPr>
              <w:t>SC6 - 2.1</w:t>
            </w:r>
          </w:p>
          <w:p w:rsidR="006A08F0" w:rsidRDefault="006A08F0" w:rsidP="006A08F0">
            <w:pPr>
              <w:spacing w:line="240" w:lineRule="auto"/>
              <w:rPr>
                <w:szCs w:val="20"/>
              </w:rPr>
            </w:pPr>
            <w:r w:rsidRPr="00C23FA4">
              <w:rPr>
                <w:szCs w:val="20"/>
              </w:rPr>
              <w:t>SC7 - 2.3</w:t>
            </w:r>
          </w:p>
        </w:tc>
        <w:tc>
          <w:tcPr>
            <w:tcW w:w="1946" w:type="dxa"/>
            <w:vAlign w:val="center"/>
          </w:tcPr>
          <w:p w:rsidR="006A08F0" w:rsidRPr="00C23FA4" w:rsidRDefault="006A08F0" w:rsidP="006A08F0">
            <w:pPr>
              <w:suppressAutoHyphens w:val="0"/>
              <w:spacing w:line="240" w:lineRule="auto"/>
              <w:rPr>
                <w:szCs w:val="20"/>
                <w:lang w:val="es-ES"/>
              </w:rPr>
            </w:pPr>
            <w:r w:rsidRPr="00C23FA4">
              <w:rPr>
                <w:szCs w:val="20"/>
                <w:lang w:val="es-ES"/>
              </w:rPr>
              <w:t>SC1 - 6.2</w:t>
            </w:r>
          </w:p>
          <w:p w:rsidR="006A08F0" w:rsidRPr="00C23FA4" w:rsidRDefault="006A08F0" w:rsidP="006A08F0">
            <w:pPr>
              <w:suppressAutoHyphens w:val="0"/>
              <w:spacing w:line="240" w:lineRule="auto"/>
              <w:rPr>
                <w:szCs w:val="20"/>
                <w:lang w:val="es-ES"/>
              </w:rPr>
            </w:pPr>
            <w:r w:rsidRPr="00C23FA4">
              <w:rPr>
                <w:szCs w:val="20"/>
                <w:lang w:val="es-ES"/>
              </w:rPr>
              <w:t>SC2 - 4.1</w:t>
            </w:r>
          </w:p>
          <w:p w:rsidR="006A08F0" w:rsidRPr="00C23FA4" w:rsidRDefault="006A08F0" w:rsidP="006A08F0">
            <w:pPr>
              <w:suppressAutoHyphens w:val="0"/>
              <w:spacing w:line="240" w:lineRule="auto"/>
              <w:rPr>
                <w:szCs w:val="20"/>
                <w:lang w:val="es-ES"/>
              </w:rPr>
            </w:pPr>
            <w:r w:rsidRPr="00C23FA4">
              <w:rPr>
                <w:szCs w:val="20"/>
                <w:lang w:val="es-ES"/>
              </w:rPr>
              <w:t>SC3 - 4.5</w:t>
            </w:r>
          </w:p>
          <w:p w:rsidR="006A08F0" w:rsidRPr="00C23FA4" w:rsidRDefault="006A08F0" w:rsidP="006A08F0">
            <w:pPr>
              <w:suppressAutoHyphens w:val="0"/>
              <w:spacing w:line="240" w:lineRule="auto"/>
              <w:rPr>
                <w:szCs w:val="20"/>
                <w:lang w:val="es-ES"/>
              </w:rPr>
            </w:pPr>
            <w:r w:rsidRPr="00C23FA4">
              <w:rPr>
                <w:szCs w:val="20"/>
                <w:lang w:val="es-ES"/>
              </w:rPr>
              <w:t>SC4 - 4.2</w:t>
            </w:r>
          </w:p>
          <w:p w:rsidR="006A08F0" w:rsidRPr="00C23FA4" w:rsidRDefault="006A08F0" w:rsidP="006A08F0">
            <w:pPr>
              <w:suppressAutoHyphens w:val="0"/>
              <w:spacing w:line="240" w:lineRule="auto"/>
              <w:rPr>
                <w:szCs w:val="20"/>
                <w:lang w:val="es-ES"/>
              </w:rPr>
            </w:pPr>
            <w:r w:rsidRPr="00C23FA4">
              <w:rPr>
                <w:szCs w:val="20"/>
                <w:lang w:val="es-ES"/>
              </w:rPr>
              <w:t>  SC5.1 - 4.1</w:t>
            </w:r>
          </w:p>
          <w:p w:rsidR="006A08F0" w:rsidRPr="00C23FA4" w:rsidRDefault="006A08F0" w:rsidP="006A08F0">
            <w:pPr>
              <w:suppressAutoHyphens w:val="0"/>
              <w:spacing w:line="240" w:lineRule="auto"/>
              <w:rPr>
                <w:szCs w:val="20"/>
                <w:lang w:val="es-ES"/>
              </w:rPr>
            </w:pPr>
            <w:r w:rsidRPr="00C23FA4">
              <w:rPr>
                <w:szCs w:val="20"/>
                <w:lang w:val="es-ES"/>
              </w:rPr>
              <w:t>  SC5.2 - 3.7</w:t>
            </w:r>
          </w:p>
          <w:p w:rsidR="006A08F0" w:rsidRPr="00C23FA4" w:rsidRDefault="006A08F0" w:rsidP="006A08F0">
            <w:pPr>
              <w:suppressAutoHyphens w:val="0"/>
              <w:spacing w:line="240" w:lineRule="auto"/>
              <w:rPr>
                <w:szCs w:val="20"/>
                <w:lang w:val="es-ES"/>
              </w:rPr>
            </w:pPr>
            <w:r w:rsidRPr="00C23FA4">
              <w:rPr>
                <w:szCs w:val="20"/>
                <w:lang w:val="es-ES"/>
              </w:rPr>
              <w:t>  SC5.3 - 3.5</w:t>
            </w:r>
          </w:p>
          <w:p w:rsidR="006A08F0" w:rsidRPr="00C23FA4" w:rsidRDefault="006A08F0" w:rsidP="006A08F0">
            <w:pPr>
              <w:suppressAutoHyphens w:val="0"/>
              <w:spacing w:line="240" w:lineRule="auto"/>
              <w:rPr>
                <w:szCs w:val="20"/>
                <w:lang w:val="es-ES"/>
              </w:rPr>
            </w:pPr>
            <w:r w:rsidRPr="00C23FA4">
              <w:rPr>
                <w:szCs w:val="20"/>
                <w:lang w:val="es-ES"/>
              </w:rPr>
              <w:t>SC6 - 4.8</w:t>
            </w:r>
          </w:p>
          <w:p w:rsidR="006A08F0" w:rsidRDefault="006A08F0" w:rsidP="006A08F0">
            <w:pPr>
              <w:spacing w:line="240" w:lineRule="auto"/>
              <w:rPr>
                <w:szCs w:val="20"/>
              </w:rPr>
            </w:pPr>
            <w:r w:rsidRPr="00C23FA4">
              <w:rPr>
                <w:szCs w:val="20"/>
                <w:lang w:val="es-ES"/>
              </w:rPr>
              <w:t>SC7 - 4.9</w:t>
            </w:r>
          </w:p>
        </w:tc>
        <w:tc>
          <w:tcPr>
            <w:tcW w:w="1946" w:type="dxa"/>
            <w:vAlign w:val="center"/>
          </w:tcPr>
          <w:p w:rsidR="006A08F0" w:rsidRPr="00C23FA4" w:rsidRDefault="006A08F0" w:rsidP="006A08F0">
            <w:pPr>
              <w:spacing w:line="240" w:lineRule="auto"/>
              <w:rPr>
                <w:szCs w:val="20"/>
              </w:rPr>
            </w:pPr>
            <w:r w:rsidRPr="00C23FA4">
              <w:rPr>
                <w:szCs w:val="20"/>
              </w:rPr>
              <w:t>SC1 - 14.8</w:t>
            </w:r>
          </w:p>
          <w:p w:rsidR="006A08F0" w:rsidRPr="00C23FA4" w:rsidRDefault="006A08F0" w:rsidP="006A08F0">
            <w:pPr>
              <w:spacing w:line="240" w:lineRule="auto"/>
              <w:rPr>
                <w:szCs w:val="20"/>
              </w:rPr>
            </w:pPr>
            <w:r w:rsidRPr="00C23FA4">
              <w:rPr>
                <w:szCs w:val="20"/>
              </w:rPr>
              <w:t>SC2 - 10.2</w:t>
            </w:r>
          </w:p>
          <w:p w:rsidR="006A08F0" w:rsidRPr="00C23FA4" w:rsidRDefault="006A08F0" w:rsidP="006A08F0">
            <w:pPr>
              <w:spacing w:line="240" w:lineRule="auto"/>
              <w:rPr>
                <w:szCs w:val="20"/>
              </w:rPr>
            </w:pPr>
            <w:r w:rsidRPr="00C23FA4">
              <w:rPr>
                <w:szCs w:val="20"/>
              </w:rPr>
              <w:t>SC3 - 10.1</w:t>
            </w:r>
          </w:p>
          <w:p w:rsidR="006A08F0" w:rsidRPr="00C23FA4" w:rsidRDefault="006A08F0" w:rsidP="006A08F0">
            <w:pPr>
              <w:spacing w:line="240" w:lineRule="auto"/>
              <w:rPr>
                <w:szCs w:val="20"/>
              </w:rPr>
            </w:pPr>
            <w:r w:rsidRPr="00C23FA4">
              <w:rPr>
                <w:szCs w:val="20"/>
              </w:rPr>
              <w:t>SC4 - 10.3</w:t>
            </w:r>
          </w:p>
          <w:p w:rsidR="006A08F0" w:rsidRPr="00C23FA4" w:rsidRDefault="006A08F0" w:rsidP="006A08F0">
            <w:pPr>
              <w:spacing w:line="240" w:lineRule="auto"/>
              <w:rPr>
                <w:szCs w:val="20"/>
              </w:rPr>
            </w:pPr>
            <w:r w:rsidRPr="00C23FA4">
              <w:rPr>
                <w:szCs w:val="20"/>
              </w:rPr>
              <w:t>  SC5.1 - 9.6</w:t>
            </w:r>
          </w:p>
          <w:p w:rsidR="006A08F0" w:rsidRPr="00C23FA4" w:rsidRDefault="006A08F0" w:rsidP="006A08F0">
            <w:pPr>
              <w:spacing w:line="240" w:lineRule="auto"/>
              <w:rPr>
                <w:szCs w:val="20"/>
              </w:rPr>
            </w:pPr>
            <w:r w:rsidRPr="00C23FA4">
              <w:rPr>
                <w:szCs w:val="20"/>
              </w:rPr>
              <w:t>  SC5.2 - 10.5</w:t>
            </w:r>
          </w:p>
          <w:p w:rsidR="006A08F0" w:rsidRPr="00C23FA4" w:rsidRDefault="006A08F0" w:rsidP="006A08F0">
            <w:pPr>
              <w:spacing w:line="240" w:lineRule="auto"/>
              <w:rPr>
                <w:szCs w:val="20"/>
              </w:rPr>
            </w:pPr>
            <w:r w:rsidRPr="00C23FA4">
              <w:rPr>
                <w:szCs w:val="20"/>
              </w:rPr>
              <w:t>  SC5.3 - 10.1</w:t>
            </w:r>
          </w:p>
          <w:p w:rsidR="006A08F0" w:rsidRPr="00C23FA4" w:rsidRDefault="006A08F0" w:rsidP="006A08F0">
            <w:pPr>
              <w:spacing w:line="240" w:lineRule="auto"/>
              <w:rPr>
                <w:szCs w:val="20"/>
              </w:rPr>
            </w:pPr>
            <w:r w:rsidRPr="00C23FA4">
              <w:rPr>
                <w:szCs w:val="20"/>
              </w:rPr>
              <w:t>SC6 - 10.7</w:t>
            </w:r>
          </w:p>
          <w:p w:rsidR="006A08F0" w:rsidRDefault="006A08F0" w:rsidP="006A08F0">
            <w:pPr>
              <w:spacing w:line="240" w:lineRule="auto"/>
              <w:rPr>
                <w:szCs w:val="20"/>
              </w:rPr>
            </w:pPr>
            <w:r w:rsidRPr="00C23FA4">
              <w:rPr>
                <w:szCs w:val="20"/>
              </w:rPr>
              <w:t>SC7 - 10.9</w:t>
            </w:r>
          </w:p>
        </w:tc>
        <w:tc>
          <w:tcPr>
            <w:tcW w:w="1947" w:type="dxa"/>
            <w:vAlign w:val="center"/>
          </w:tcPr>
          <w:p w:rsidR="006A08F0" w:rsidRPr="00C23FA4" w:rsidRDefault="006A08F0" w:rsidP="006A08F0">
            <w:pPr>
              <w:spacing w:line="240" w:lineRule="auto"/>
              <w:rPr>
                <w:szCs w:val="20"/>
              </w:rPr>
            </w:pPr>
            <w:r w:rsidRPr="00C23FA4">
              <w:rPr>
                <w:szCs w:val="20"/>
              </w:rPr>
              <w:t>SC1 - 17.1</w:t>
            </w:r>
          </w:p>
          <w:p w:rsidR="006A08F0" w:rsidRPr="00C23FA4" w:rsidRDefault="006A08F0" w:rsidP="006A08F0">
            <w:pPr>
              <w:spacing w:line="240" w:lineRule="auto"/>
              <w:rPr>
                <w:szCs w:val="20"/>
              </w:rPr>
            </w:pPr>
            <w:r w:rsidRPr="00C23FA4">
              <w:rPr>
                <w:szCs w:val="20"/>
              </w:rPr>
              <w:t>SC2 - 11.8</w:t>
            </w:r>
          </w:p>
          <w:p w:rsidR="006A08F0" w:rsidRPr="00C23FA4" w:rsidRDefault="006A08F0" w:rsidP="006A08F0">
            <w:pPr>
              <w:spacing w:line="240" w:lineRule="auto"/>
              <w:rPr>
                <w:szCs w:val="20"/>
              </w:rPr>
            </w:pPr>
            <w:r w:rsidRPr="00C23FA4">
              <w:rPr>
                <w:szCs w:val="20"/>
              </w:rPr>
              <w:t>SC3 - 12.1</w:t>
            </w:r>
          </w:p>
          <w:p w:rsidR="006A08F0" w:rsidRPr="00C23FA4" w:rsidRDefault="006A08F0" w:rsidP="006A08F0">
            <w:pPr>
              <w:spacing w:line="240" w:lineRule="auto"/>
              <w:rPr>
                <w:szCs w:val="20"/>
              </w:rPr>
            </w:pPr>
            <w:r w:rsidRPr="00C23FA4">
              <w:rPr>
                <w:szCs w:val="20"/>
              </w:rPr>
              <w:t>SC4 - 11.5</w:t>
            </w:r>
          </w:p>
          <w:p w:rsidR="006A08F0" w:rsidRPr="00C23FA4" w:rsidRDefault="006A08F0" w:rsidP="006A08F0">
            <w:pPr>
              <w:spacing w:line="240" w:lineRule="auto"/>
              <w:rPr>
                <w:szCs w:val="20"/>
              </w:rPr>
            </w:pPr>
            <w:r w:rsidRPr="00C23FA4">
              <w:rPr>
                <w:szCs w:val="20"/>
              </w:rPr>
              <w:t>  SC5.1 - 12.5</w:t>
            </w:r>
          </w:p>
          <w:p w:rsidR="006A08F0" w:rsidRPr="00C23FA4" w:rsidRDefault="006A08F0" w:rsidP="006A08F0">
            <w:pPr>
              <w:spacing w:line="240" w:lineRule="auto"/>
              <w:rPr>
                <w:szCs w:val="20"/>
              </w:rPr>
            </w:pPr>
            <w:r w:rsidRPr="00C23FA4">
              <w:rPr>
                <w:szCs w:val="20"/>
              </w:rPr>
              <w:t>  SC5.2 - 11.5</w:t>
            </w:r>
          </w:p>
          <w:p w:rsidR="006A08F0" w:rsidRPr="00C23FA4" w:rsidRDefault="006A08F0" w:rsidP="006A08F0">
            <w:pPr>
              <w:spacing w:line="240" w:lineRule="auto"/>
              <w:rPr>
                <w:szCs w:val="20"/>
              </w:rPr>
            </w:pPr>
            <w:r w:rsidRPr="00C23FA4">
              <w:rPr>
                <w:szCs w:val="20"/>
              </w:rPr>
              <w:t>  SC5.3 - 10.8</w:t>
            </w:r>
          </w:p>
          <w:p w:rsidR="006A08F0" w:rsidRPr="00C23FA4" w:rsidRDefault="006A08F0" w:rsidP="006A08F0">
            <w:pPr>
              <w:spacing w:line="240" w:lineRule="auto"/>
              <w:rPr>
                <w:szCs w:val="20"/>
              </w:rPr>
            </w:pPr>
            <w:r w:rsidRPr="00C23FA4">
              <w:rPr>
                <w:szCs w:val="20"/>
              </w:rPr>
              <w:t>SC6 - 12.5</w:t>
            </w:r>
          </w:p>
          <w:p w:rsidR="006A08F0" w:rsidRDefault="006A08F0" w:rsidP="006A08F0">
            <w:pPr>
              <w:spacing w:line="240" w:lineRule="auto"/>
              <w:rPr>
                <w:szCs w:val="20"/>
              </w:rPr>
            </w:pPr>
            <w:r w:rsidRPr="00C23FA4">
              <w:rPr>
                <w:szCs w:val="20"/>
              </w:rPr>
              <w:t>SC7 - 12.3</w:t>
            </w:r>
          </w:p>
        </w:tc>
      </w:tr>
      <w:tr w:rsidR="00C75F0F" w:rsidTr="00367BB4">
        <w:trPr>
          <w:cnfStyle w:val="000000010000" w:firstRow="0" w:lastRow="0" w:firstColumn="0" w:lastColumn="0" w:oddVBand="0" w:evenVBand="0" w:oddHBand="0" w:evenHBand="1" w:firstRowFirstColumn="0" w:firstRowLastColumn="0" w:lastRowFirstColumn="0" w:lastRowLastColumn="0"/>
          <w:trHeight w:val="1443"/>
        </w:trPr>
        <w:tc>
          <w:tcPr>
            <w:tcW w:w="1947" w:type="dxa"/>
            <w:vAlign w:val="center"/>
            <w:hideMark/>
          </w:tcPr>
          <w:p w:rsidR="00C75F0F" w:rsidRDefault="00C23FA4" w:rsidP="006A08F0">
            <w:pPr>
              <w:spacing w:line="240" w:lineRule="auto"/>
              <w:rPr>
                <w:szCs w:val="20"/>
              </w:rPr>
            </w:pPr>
            <w:r>
              <w:rPr>
                <w:szCs w:val="20"/>
              </w:rPr>
              <w:t>S</w:t>
            </w:r>
            <w:r w:rsidR="00C75F0F">
              <w:rPr>
                <w:szCs w:val="20"/>
              </w:rPr>
              <w:t xml:space="preserve">cenario rate </w:t>
            </w:r>
            <w:r w:rsidR="00C75F0F" w:rsidRPr="006A08F0">
              <w:rPr>
                <w:szCs w:val="20"/>
              </w:rPr>
              <w:t>achieved</w:t>
            </w:r>
            <w:r w:rsidRPr="006A08F0">
              <w:rPr>
                <w:szCs w:val="20"/>
              </w:rPr>
              <w:t xml:space="preserve"> (Transactions</w:t>
            </w:r>
            <w:r>
              <w:rPr>
                <w:szCs w:val="20"/>
              </w:rPr>
              <w:t>/Hr.)</w:t>
            </w:r>
          </w:p>
        </w:tc>
        <w:tc>
          <w:tcPr>
            <w:tcW w:w="1947" w:type="dxa"/>
            <w:vAlign w:val="center"/>
          </w:tcPr>
          <w:p w:rsidR="00C75F0F" w:rsidRDefault="00C23FA4" w:rsidP="006A08F0">
            <w:pPr>
              <w:spacing w:line="240" w:lineRule="auto"/>
              <w:rPr>
                <w:szCs w:val="20"/>
              </w:rPr>
            </w:pPr>
            <w:r>
              <w:rPr>
                <w:szCs w:val="20"/>
              </w:rPr>
              <w:t>SC1 - 792</w:t>
            </w:r>
          </w:p>
          <w:p w:rsidR="00C23FA4" w:rsidRDefault="00C23FA4" w:rsidP="006A08F0">
            <w:pPr>
              <w:spacing w:line="240" w:lineRule="auto"/>
              <w:rPr>
                <w:szCs w:val="20"/>
              </w:rPr>
            </w:pPr>
            <w:r>
              <w:rPr>
                <w:szCs w:val="20"/>
              </w:rPr>
              <w:t>SC2 - 808</w:t>
            </w:r>
          </w:p>
          <w:p w:rsidR="00C23FA4" w:rsidRDefault="00C23FA4" w:rsidP="006A08F0">
            <w:pPr>
              <w:spacing w:line="240" w:lineRule="auto"/>
              <w:rPr>
                <w:szCs w:val="20"/>
              </w:rPr>
            </w:pPr>
            <w:r>
              <w:rPr>
                <w:szCs w:val="20"/>
              </w:rPr>
              <w:t>SC3 - 806</w:t>
            </w:r>
          </w:p>
          <w:p w:rsidR="00C23FA4" w:rsidRDefault="00C23FA4" w:rsidP="006A08F0">
            <w:pPr>
              <w:spacing w:line="240" w:lineRule="auto"/>
              <w:rPr>
                <w:szCs w:val="20"/>
              </w:rPr>
            </w:pPr>
            <w:r>
              <w:rPr>
                <w:szCs w:val="20"/>
              </w:rPr>
              <w:t>SC4 - 808</w:t>
            </w:r>
          </w:p>
          <w:p w:rsidR="00C23FA4" w:rsidRDefault="00C23FA4" w:rsidP="006A08F0">
            <w:pPr>
              <w:spacing w:line="240" w:lineRule="auto"/>
              <w:rPr>
                <w:szCs w:val="20"/>
              </w:rPr>
            </w:pPr>
            <w:r>
              <w:rPr>
                <w:szCs w:val="20"/>
              </w:rPr>
              <w:t>SC5 - 488</w:t>
            </w:r>
          </w:p>
          <w:p w:rsidR="00C23FA4" w:rsidRDefault="00C23FA4" w:rsidP="006A08F0">
            <w:pPr>
              <w:spacing w:line="240" w:lineRule="auto"/>
              <w:rPr>
                <w:szCs w:val="20"/>
              </w:rPr>
            </w:pPr>
            <w:r>
              <w:rPr>
                <w:szCs w:val="20"/>
              </w:rPr>
              <w:t>SC6 - 802</w:t>
            </w:r>
          </w:p>
          <w:p w:rsidR="00C23FA4" w:rsidRDefault="00C23FA4" w:rsidP="006A08F0">
            <w:pPr>
              <w:spacing w:line="240" w:lineRule="auto"/>
              <w:rPr>
                <w:szCs w:val="20"/>
              </w:rPr>
            </w:pPr>
            <w:r>
              <w:rPr>
                <w:szCs w:val="20"/>
              </w:rPr>
              <w:t>SC7 - 854</w:t>
            </w:r>
          </w:p>
          <w:p w:rsidR="00C23FA4" w:rsidRPr="00C23FA4" w:rsidRDefault="00C23FA4" w:rsidP="006A08F0">
            <w:pPr>
              <w:spacing w:line="240" w:lineRule="auto"/>
              <w:rPr>
                <w:b/>
                <w:szCs w:val="20"/>
              </w:rPr>
            </w:pPr>
            <w:r w:rsidRPr="00C23FA4">
              <w:rPr>
                <w:b/>
                <w:szCs w:val="20"/>
              </w:rPr>
              <w:t>Total - 5358</w:t>
            </w:r>
          </w:p>
        </w:tc>
        <w:tc>
          <w:tcPr>
            <w:tcW w:w="1946" w:type="dxa"/>
            <w:vAlign w:val="center"/>
          </w:tcPr>
          <w:p w:rsidR="00C23FA4" w:rsidRPr="00C23FA4" w:rsidRDefault="00C23FA4" w:rsidP="006A08F0">
            <w:pPr>
              <w:spacing w:line="240" w:lineRule="auto"/>
              <w:rPr>
                <w:szCs w:val="20"/>
              </w:rPr>
            </w:pPr>
            <w:r w:rsidRPr="00C23FA4">
              <w:rPr>
                <w:szCs w:val="20"/>
              </w:rPr>
              <w:t>SC1 - 1142</w:t>
            </w:r>
          </w:p>
          <w:p w:rsidR="00C23FA4" w:rsidRPr="00C23FA4" w:rsidRDefault="00C23FA4" w:rsidP="006A08F0">
            <w:pPr>
              <w:spacing w:line="240" w:lineRule="auto"/>
              <w:rPr>
                <w:szCs w:val="20"/>
              </w:rPr>
            </w:pPr>
            <w:r w:rsidRPr="00C23FA4">
              <w:rPr>
                <w:szCs w:val="20"/>
              </w:rPr>
              <w:t>SC2 - 1204</w:t>
            </w:r>
          </w:p>
          <w:p w:rsidR="00C23FA4" w:rsidRPr="00C23FA4" w:rsidRDefault="00C23FA4" w:rsidP="006A08F0">
            <w:pPr>
              <w:spacing w:line="240" w:lineRule="auto"/>
              <w:rPr>
                <w:szCs w:val="20"/>
              </w:rPr>
            </w:pPr>
            <w:r w:rsidRPr="00C23FA4">
              <w:rPr>
                <w:szCs w:val="20"/>
              </w:rPr>
              <w:t>SC3 - 1190</w:t>
            </w:r>
          </w:p>
          <w:p w:rsidR="00C23FA4" w:rsidRPr="00C23FA4" w:rsidRDefault="00C23FA4" w:rsidP="006A08F0">
            <w:pPr>
              <w:spacing w:line="240" w:lineRule="auto"/>
              <w:rPr>
                <w:szCs w:val="20"/>
              </w:rPr>
            </w:pPr>
            <w:r w:rsidRPr="00C23FA4">
              <w:rPr>
                <w:szCs w:val="20"/>
              </w:rPr>
              <w:t>SC4 - 1192</w:t>
            </w:r>
          </w:p>
          <w:p w:rsidR="00C23FA4" w:rsidRPr="00C23FA4" w:rsidRDefault="00C23FA4" w:rsidP="006A08F0">
            <w:pPr>
              <w:spacing w:line="240" w:lineRule="auto"/>
              <w:rPr>
                <w:szCs w:val="20"/>
              </w:rPr>
            </w:pPr>
            <w:r w:rsidRPr="00C23FA4">
              <w:rPr>
                <w:szCs w:val="20"/>
              </w:rPr>
              <w:t>SC5 - 678</w:t>
            </w:r>
          </w:p>
          <w:p w:rsidR="00C23FA4" w:rsidRPr="00C23FA4" w:rsidRDefault="00C23FA4" w:rsidP="006A08F0">
            <w:pPr>
              <w:spacing w:line="240" w:lineRule="auto"/>
              <w:rPr>
                <w:szCs w:val="20"/>
              </w:rPr>
            </w:pPr>
            <w:r w:rsidRPr="00C23FA4">
              <w:rPr>
                <w:szCs w:val="20"/>
              </w:rPr>
              <w:t>SC6 - 1188</w:t>
            </w:r>
          </w:p>
          <w:p w:rsidR="00C23FA4" w:rsidRDefault="00C23FA4" w:rsidP="006A08F0">
            <w:pPr>
              <w:spacing w:line="240" w:lineRule="auto"/>
              <w:rPr>
                <w:szCs w:val="20"/>
              </w:rPr>
            </w:pPr>
            <w:r w:rsidRPr="00C23FA4">
              <w:rPr>
                <w:szCs w:val="20"/>
              </w:rPr>
              <w:t xml:space="preserve">SC7 </w:t>
            </w:r>
            <w:r>
              <w:rPr>
                <w:szCs w:val="20"/>
              </w:rPr>
              <w:t>-</w:t>
            </w:r>
            <w:r w:rsidRPr="00C23FA4">
              <w:rPr>
                <w:szCs w:val="20"/>
              </w:rPr>
              <w:t xml:space="preserve"> 1294</w:t>
            </w:r>
          </w:p>
          <w:p w:rsidR="00C75F0F" w:rsidRDefault="00C23FA4" w:rsidP="006A08F0">
            <w:pPr>
              <w:spacing w:line="240" w:lineRule="auto"/>
              <w:rPr>
                <w:szCs w:val="20"/>
              </w:rPr>
            </w:pPr>
            <w:r w:rsidRPr="00C23FA4">
              <w:rPr>
                <w:b/>
                <w:szCs w:val="20"/>
              </w:rPr>
              <w:t xml:space="preserve">Total - </w:t>
            </w:r>
            <w:r>
              <w:rPr>
                <w:b/>
                <w:szCs w:val="20"/>
              </w:rPr>
              <w:t>7888</w:t>
            </w:r>
          </w:p>
        </w:tc>
        <w:tc>
          <w:tcPr>
            <w:tcW w:w="1946" w:type="dxa"/>
            <w:vAlign w:val="center"/>
          </w:tcPr>
          <w:p w:rsidR="00C23FA4" w:rsidRPr="00C23FA4" w:rsidRDefault="00C23FA4" w:rsidP="006A08F0">
            <w:pPr>
              <w:spacing w:line="240" w:lineRule="auto"/>
              <w:rPr>
                <w:szCs w:val="20"/>
              </w:rPr>
            </w:pPr>
            <w:r w:rsidRPr="00C23FA4">
              <w:rPr>
                <w:szCs w:val="20"/>
              </w:rPr>
              <w:t>SC1 - 1060</w:t>
            </w:r>
          </w:p>
          <w:p w:rsidR="00C23FA4" w:rsidRPr="00C23FA4" w:rsidRDefault="00C23FA4" w:rsidP="006A08F0">
            <w:pPr>
              <w:spacing w:line="240" w:lineRule="auto"/>
              <w:rPr>
                <w:szCs w:val="20"/>
              </w:rPr>
            </w:pPr>
            <w:r w:rsidRPr="00C23FA4">
              <w:rPr>
                <w:szCs w:val="20"/>
              </w:rPr>
              <w:t>SC2 - 1200</w:t>
            </w:r>
          </w:p>
          <w:p w:rsidR="00C23FA4" w:rsidRPr="00C23FA4" w:rsidRDefault="00C23FA4" w:rsidP="006A08F0">
            <w:pPr>
              <w:spacing w:line="240" w:lineRule="auto"/>
              <w:rPr>
                <w:szCs w:val="20"/>
              </w:rPr>
            </w:pPr>
            <w:r w:rsidRPr="00C23FA4">
              <w:rPr>
                <w:szCs w:val="20"/>
              </w:rPr>
              <w:t>SC3 - 1124</w:t>
            </w:r>
          </w:p>
          <w:p w:rsidR="00C23FA4" w:rsidRPr="00C23FA4" w:rsidRDefault="00C23FA4" w:rsidP="006A08F0">
            <w:pPr>
              <w:spacing w:line="240" w:lineRule="auto"/>
              <w:rPr>
                <w:szCs w:val="20"/>
              </w:rPr>
            </w:pPr>
            <w:r w:rsidRPr="00C23FA4">
              <w:rPr>
                <w:szCs w:val="20"/>
              </w:rPr>
              <w:t>SC4 - 1112</w:t>
            </w:r>
          </w:p>
          <w:p w:rsidR="00C23FA4" w:rsidRPr="00C23FA4" w:rsidRDefault="00C23FA4" w:rsidP="006A08F0">
            <w:pPr>
              <w:spacing w:line="240" w:lineRule="auto"/>
              <w:rPr>
                <w:szCs w:val="20"/>
              </w:rPr>
            </w:pPr>
            <w:r w:rsidRPr="00C23FA4">
              <w:rPr>
                <w:szCs w:val="20"/>
              </w:rPr>
              <w:t>SC5 - 564</w:t>
            </w:r>
          </w:p>
          <w:p w:rsidR="00C23FA4" w:rsidRPr="00C23FA4" w:rsidRDefault="00C23FA4" w:rsidP="006A08F0">
            <w:pPr>
              <w:spacing w:line="240" w:lineRule="auto"/>
              <w:rPr>
                <w:szCs w:val="20"/>
              </w:rPr>
            </w:pPr>
            <w:r w:rsidRPr="00C23FA4">
              <w:rPr>
                <w:szCs w:val="20"/>
              </w:rPr>
              <w:t>SC6 - 1156</w:t>
            </w:r>
          </w:p>
          <w:p w:rsidR="00C23FA4" w:rsidRPr="00C23FA4" w:rsidRDefault="00C23FA4" w:rsidP="006A08F0">
            <w:pPr>
              <w:spacing w:line="240" w:lineRule="auto"/>
              <w:rPr>
                <w:szCs w:val="20"/>
              </w:rPr>
            </w:pPr>
            <w:r w:rsidRPr="00C23FA4">
              <w:rPr>
                <w:szCs w:val="20"/>
              </w:rPr>
              <w:t>SC7 - 1240</w:t>
            </w:r>
          </w:p>
          <w:p w:rsidR="00C75F0F" w:rsidRPr="00C23FA4" w:rsidRDefault="00C23FA4" w:rsidP="006A08F0">
            <w:pPr>
              <w:spacing w:line="240" w:lineRule="auto"/>
              <w:rPr>
                <w:b/>
                <w:szCs w:val="20"/>
              </w:rPr>
            </w:pPr>
            <w:r w:rsidRPr="00C23FA4">
              <w:rPr>
                <w:b/>
                <w:szCs w:val="20"/>
              </w:rPr>
              <w:t>Total - 7456</w:t>
            </w:r>
          </w:p>
        </w:tc>
        <w:tc>
          <w:tcPr>
            <w:tcW w:w="1947" w:type="dxa"/>
            <w:vAlign w:val="center"/>
          </w:tcPr>
          <w:p w:rsidR="00C23FA4" w:rsidRPr="00C23FA4" w:rsidRDefault="00C23FA4" w:rsidP="006A08F0">
            <w:pPr>
              <w:spacing w:line="240" w:lineRule="auto"/>
              <w:rPr>
                <w:szCs w:val="20"/>
              </w:rPr>
            </w:pPr>
            <w:r w:rsidRPr="00C23FA4">
              <w:rPr>
                <w:szCs w:val="20"/>
              </w:rPr>
              <w:t>SC1 - 1104</w:t>
            </w:r>
          </w:p>
          <w:p w:rsidR="00C23FA4" w:rsidRPr="00C23FA4" w:rsidRDefault="00C23FA4" w:rsidP="006A08F0">
            <w:pPr>
              <w:spacing w:line="240" w:lineRule="auto"/>
              <w:rPr>
                <w:szCs w:val="20"/>
              </w:rPr>
            </w:pPr>
            <w:r w:rsidRPr="00C23FA4">
              <w:rPr>
                <w:szCs w:val="20"/>
              </w:rPr>
              <w:t>SC2 - 1204</w:t>
            </w:r>
          </w:p>
          <w:p w:rsidR="00C23FA4" w:rsidRPr="00C23FA4" w:rsidRDefault="00C23FA4" w:rsidP="006A08F0">
            <w:pPr>
              <w:spacing w:line="240" w:lineRule="auto"/>
              <w:rPr>
                <w:szCs w:val="20"/>
              </w:rPr>
            </w:pPr>
            <w:r w:rsidRPr="00C23FA4">
              <w:rPr>
                <w:szCs w:val="20"/>
              </w:rPr>
              <w:t>SC3 - 1184</w:t>
            </w:r>
          </w:p>
          <w:p w:rsidR="00C23FA4" w:rsidRPr="00C23FA4" w:rsidRDefault="00C23FA4" w:rsidP="006A08F0">
            <w:pPr>
              <w:spacing w:line="240" w:lineRule="auto"/>
              <w:rPr>
                <w:szCs w:val="20"/>
              </w:rPr>
            </w:pPr>
            <w:r w:rsidRPr="00C23FA4">
              <w:rPr>
                <w:szCs w:val="20"/>
              </w:rPr>
              <w:t>SC4 - 1184</w:t>
            </w:r>
          </w:p>
          <w:p w:rsidR="00C23FA4" w:rsidRPr="00C23FA4" w:rsidRDefault="00C23FA4" w:rsidP="006A08F0">
            <w:pPr>
              <w:spacing w:line="240" w:lineRule="auto"/>
              <w:rPr>
                <w:szCs w:val="20"/>
              </w:rPr>
            </w:pPr>
            <w:r w:rsidRPr="00C23FA4">
              <w:rPr>
                <w:szCs w:val="20"/>
              </w:rPr>
              <w:t>SC5 - 544</w:t>
            </w:r>
          </w:p>
          <w:p w:rsidR="00C23FA4" w:rsidRPr="00C23FA4" w:rsidRDefault="00C23FA4" w:rsidP="006A08F0">
            <w:pPr>
              <w:spacing w:line="240" w:lineRule="auto"/>
              <w:rPr>
                <w:szCs w:val="20"/>
              </w:rPr>
            </w:pPr>
            <w:r w:rsidRPr="00C23FA4">
              <w:rPr>
                <w:szCs w:val="20"/>
              </w:rPr>
              <w:t>SC6 - 1144</w:t>
            </w:r>
          </w:p>
          <w:p w:rsidR="00C23FA4" w:rsidRPr="00C23FA4" w:rsidRDefault="00C23FA4" w:rsidP="006A08F0">
            <w:pPr>
              <w:spacing w:line="240" w:lineRule="auto"/>
              <w:rPr>
                <w:szCs w:val="20"/>
              </w:rPr>
            </w:pPr>
            <w:r w:rsidRPr="00C23FA4">
              <w:rPr>
                <w:szCs w:val="20"/>
              </w:rPr>
              <w:t>SC7 - 1260</w:t>
            </w:r>
          </w:p>
          <w:p w:rsidR="00C75F0F" w:rsidRPr="00C23FA4" w:rsidRDefault="00C23FA4" w:rsidP="006A08F0">
            <w:pPr>
              <w:spacing w:line="240" w:lineRule="auto"/>
              <w:rPr>
                <w:b/>
                <w:szCs w:val="20"/>
              </w:rPr>
            </w:pPr>
            <w:r w:rsidRPr="00C23FA4">
              <w:rPr>
                <w:b/>
                <w:szCs w:val="20"/>
              </w:rPr>
              <w:t>Total - 7624</w:t>
            </w:r>
          </w:p>
        </w:tc>
      </w:tr>
      <w:tr w:rsidR="001138A5" w:rsidTr="00367BB4">
        <w:trPr>
          <w:cnfStyle w:val="000000100000" w:firstRow="0" w:lastRow="0" w:firstColumn="0" w:lastColumn="0" w:oddVBand="0" w:evenVBand="0" w:oddHBand="1" w:evenHBand="0" w:firstRowFirstColumn="0" w:firstRowLastColumn="0" w:lastRowFirstColumn="0" w:lastRowLastColumn="0"/>
          <w:trHeight w:val="579"/>
        </w:trPr>
        <w:tc>
          <w:tcPr>
            <w:tcW w:w="1947" w:type="dxa"/>
            <w:vAlign w:val="center"/>
          </w:tcPr>
          <w:p w:rsidR="001138A5" w:rsidRDefault="007030DA" w:rsidP="006A08F0">
            <w:pPr>
              <w:spacing w:line="240" w:lineRule="auto"/>
              <w:rPr>
                <w:b/>
                <w:sz w:val="22"/>
                <w:szCs w:val="22"/>
              </w:rPr>
            </w:pPr>
            <w:r>
              <w:rPr>
                <w:szCs w:val="20"/>
              </w:rPr>
              <w:t>RP</w:t>
            </w:r>
            <w:r w:rsidR="001138A5">
              <w:rPr>
                <w:szCs w:val="20"/>
              </w:rPr>
              <w:t xml:space="preserve"> server adpsap662 - CPU utilization (%)</w:t>
            </w:r>
          </w:p>
        </w:tc>
        <w:tc>
          <w:tcPr>
            <w:tcW w:w="1947" w:type="dxa"/>
            <w:vAlign w:val="center"/>
          </w:tcPr>
          <w:p w:rsidR="001138A5" w:rsidRDefault="001138A5" w:rsidP="006A08F0">
            <w:pPr>
              <w:spacing w:line="240" w:lineRule="auto"/>
              <w:rPr>
                <w:szCs w:val="20"/>
              </w:rPr>
            </w:pPr>
            <w:proofErr w:type="spellStart"/>
            <w:r>
              <w:rPr>
                <w:szCs w:val="20"/>
              </w:rPr>
              <w:t>Avg</w:t>
            </w:r>
            <w:proofErr w:type="spellEnd"/>
            <w:r>
              <w:rPr>
                <w:szCs w:val="20"/>
              </w:rPr>
              <w:t xml:space="preserve"> – 2.7</w:t>
            </w:r>
          </w:p>
          <w:p w:rsidR="001138A5" w:rsidRDefault="001138A5" w:rsidP="006A08F0">
            <w:pPr>
              <w:spacing w:line="240" w:lineRule="auto"/>
              <w:rPr>
                <w:szCs w:val="20"/>
              </w:rPr>
            </w:pPr>
            <w:r>
              <w:rPr>
                <w:szCs w:val="20"/>
              </w:rPr>
              <w:t>Max – 3.9</w:t>
            </w:r>
          </w:p>
        </w:tc>
        <w:tc>
          <w:tcPr>
            <w:tcW w:w="1946"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 2.7</w:t>
            </w:r>
          </w:p>
          <w:p w:rsidR="001138A5" w:rsidRPr="006B67CD" w:rsidRDefault="001138A5" w:rsidP="006A08F0">
            <w:pPr>
              <w:spacing w:line="240" w:lineRule="auto"/>
              <w:rPr>
                <w:szCs w:val="20"/>
              </w:rPr>
            </w:pPr>
            <w:r>
              <w:rPr>
                <w:szCs w:val="20"/>
              </w:rPr>
              <w:t>Max – 4.7</w:t>
            </w:r>
          </w:p>
        </w:tc>
        <w:tc>
          <w:tcPr>
            <w:tcW w:w="1946"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 </w:t>
            </w:r>
            <w:r>
              <w:rPr>
                <w:szCs w:val="20"/>
              </w:rPr>
              <w:t>3.5</w:t>
            </w:r>
          </w:p>
          <w:p w:rsidR="001138A5" w:rsidRPr="006B67CD" w:rsidRDefault="001138A5" w:rsidP="006A08F0">
            <w:pPr>
              <w:spacing w:line="240" w:lineRule="auto"/>
              <w:rPr>
                <w:szCs w:val="20"/>
              </w:rPr>
            </w:pPr>
            <w:r>
              <w:rPr>
                <w:szCs w:val="20"/>
              </w:rPr>
              <w:t>Max – 5.9</w:t>
            </w:r>
          </w:p>
        </w:tc>
        <w:tc>
          <w:tcPr>
            <w:tcW w:w="1947"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 </w:t>
            </w:r>
            <w:r>
              <w:rPr>
                <w:szCs w:val="20"/>
              </w:rPr>
              <w:t>2.5</w:t>
            </w:r>
          </w:p>
          <w:p w:rsidR="001138A5" w:rsidRPr="006B67CD" w:rsidRDefault="001138A5" w:rsidP="006A08F0">
            <w:pPr>
              <w:spacing w:line="240" w:lineRule="auto"/>
              <w:rPr>
                <w:szCs w:val="20"/>
              </w:rPr>
            </w:pPr>
            <w:r>
              <w:rPr>
                <w:szCs w:val="20"/>
              </w:rPr>
              <w:t>Max – 3.1</w:t>
            </w:r>
          </w:p>
        </w:tc>
      </w:tr>
      <w:tr w:rsidR="001138A5" w:rsidTr="00367BB4">
        <w:trPr>
          <w:cnfStyle w:val="000000010000" w:firstRow="0" w:lastRow="0" w:firstColumn="0" w:lastColumn="0" w:oddVBand="0" w:evenVBand="0" w:oddHBand="0" w:evenHBand="1" w:firstRowFirstColumn="0" w:firstRowLastColumn="0" w:lastRowFirstColumn="0" w:lastRowLastColumn="0"/>
          <w:trHeight w:val="507"/>
        </w:trPr>
        <w:tc>
          <w:tcPr>
            <w:tcW w:w="1947" w:type="dxa"/>
            <w:vAlign w:val="center"/>
          </w:tcPr>
          <w:p w:rsidR="001138A5" w:rsidRDefault="001138A5" w:rsidP="006A08F0">
            <w:pPr>
              <w:spacing w:line="240" w:lineRule="auto"/>
              <w:rPr>
                <w:b/>
                <w:sz w:val="22"/>
                <w:szCs w:val="22"/>
              </w:rPr>
            </w:pPr>
            <w:r>
              <w:rPr>
                <w:szCs w:val="20"/>
              </w:rPr>
              <w:t>Mule server adpsap852 - CPU utilization (%)</w:t>
            </w:r>
          </w:p>
        </w:tc>
        <w:tc>
          <w:tcPr>
            <w:tcW w:w="1947" w:type="dxa"/>
            <w:vAlign w:val="center"/>
          </w:tcPr>
          <w:p w:rsidR="001138A5" w:rsidRDefault="001138A5" w:rsidP="006A08F0">
            <w:pPr>
              <w:spacing w:line="240" w:lineRule="auto"/>
              <w:rPr>
                <w:szCs w:val="20"/>
              </w:rPr>
            </w:pPr>
            <w:proofErr w:type="spellStart"/>
            <w:r>
              <w:rPr>
                <w:szCs w:val="20"/>
              </w:rPr>
              <w:t>Avg</w:t>
            </w:r>
            <w:proofErr w:type="spellEnd"/>
            <w:r>
              <w:rPr>
                <w:szCs w:val="20"/>
              </w:rPr>
              <w:t xml:space="preserve"> – 5.3</w:t>
            </w:r>
          </w:p>
          <w:p w:rsidR="001138A5" w:rsidRDefault="001138A5" w:rsidP="006A08F0">
            <w:pPr>
              <w:spacing w:line="240" w:lineRule="auto"/>
              <w:rPr>
                <w:szCs w:val="20"/>
              </w:rPr>
            </w:pPr>
            <w:r>
              <w:rPr>
                <w:szCs w:val="20"/>
              </w:rPr>
              <w:t>Max – 6.9</w:t>
            </w:r>
          </w:p>
        </w:tc>
        <w:tc>
          <w:tcPr>
            <w:tcW w:w="1946"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 </w:t>
            </w:r>
            <w:r>
              <w:rPr>
                <w:szCs w:val="20"/>
              </w:rPr>
              <w:t>6.0</w:t>
            </w:r>
          </w:p>
          <w:p w:rsidR="001138A5" w:rsidRPr="006B67CD" w:rsidRDefault="001138A5" w:rsidP="006A08F0">
            <w:pPr>
              <w:spacing w:line="240" w:lineRule="auto"/>
              <w:rPr>
                <w:szCs w:val="20"/>
              </w:rPr>
            </w:pPr>
            <w:r>
              <w:rPr>
                <w:szCs w:val="20"/>
              </w:rPr>
              <w:t>Max – 8.1</w:t>
            </w:r>
          </w:p>
        </w:tc>
        <w:tc>
          <w:tcPr>
            <w:tcW w:w="1946"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 </w:t>
            </w:r>
            <w:r>
              <w:rPr>
                <w:szCs w:val="20"/>
              </w:rPr>
              <w:t>6.5</w:t>
            </w:r>
          </w:p>
          <w:p w:rsidR="001138A5" w:rsidRPr="006B67CD" w:rsidRDefault="001138A5" w:rsidP="006A08F0">
            <w:pPr>
              <w:spacing w:line="240" w:lineRule="auto"/>
              <w:rPr>
                <w:szCs w:val="20"/>
              </w:rPr>
            </w:pPr>
            <w:r>
              <w:rPr>
                <w:szCs w:val="20"/>
              </w:rPr>
              <w:t>Max – 7.7</w:t>
            </w:r>
          </w:p>
        </w:tc>
        <w:tc>
          <w:tcPr>
            <w:tcW w:w="1947"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w:t>
            </w:r>
            <w:r>
              <w:rPr>
                <w:szCs w:val="20"/>
              </w:rPr>
              <w:t xml:space="preserve"> 6.1</w:t>
            </w:r>
          </w:p>
          <w:p w:rsidR="001138A5" w:rsidRPr="006B67CD" w:rsidRDefault="001138A5" w:rsidP="006A08F0">
            <w:pPr>
              <w:spacing w:line="240" w:lineRule="auto"/>
              <w:rPr>
                <w:szCs w:val="20"/>
              </w:rPr>
            </w:pPr>
            <w:r>
              <w:rPr>
                <w:szCs w:val="20"/>
              </w:rPr>
              <w:t>Max – 7.1</w:t>
            </w:r>
          </w:p>
        </w:tc>
      </w:tr>
      <w:tr w:rsidR="001138A5" w:rsidTr="00367BB4">
        <w:trPr>
          <w:cnfStyle w:val="000000100000" w:firstRow="0" w:lastRow="0" w:firstColumn="0" w:lastColumn="0" w:oddVBand="0" w:evenVBand="0" w:oddHBand="1" w:evenHBand="0" w:firstRowFirstColumn="0" w:firstRowLastColumn="0" w:lastRowFirstColumn="0" w:lastRowLastColumn="0"/>
          <w:trHeight w:val="435"/>
        </w:trPr>
        <w:tc>
          <w:tcPr>
            <w:tcW w:w="1947" w:type="dxa"/>
            <w:vAlign w:val="center"/>
          </w:tcPr>
          <w:p w:rsidR="001138A5" w:rsidRDefault="001138A5" w:rsidP="006A08F0">
            <w:pPr>
              <w:spacing w:line="240" w:lineRule="auto"/>
              <w:rPr>
                <w:b/>
                <w:sz w:val="22"/>
                <w:szCs w:val="22"/>
              </w:rPr>
            </w:pPr>
            <w:r>
              <w:rPr>
                <w:szCs w:val="20"/>
              </w:rPr>
              <w:t>SAP server adpsap915 - CPU utilization (%)</w:t>
            </w:r>
          </w:p>
        </w:tc>
        <w:tc>
          <w:tcPr>
            <w:tcW w:w="1947" w:type="dxa"/>
            <w:vAlign w:val="center"/>
          </w:tcPr>
          <w:p w:rsidR="001138A5" w:rsidRDefault="001138A5" w:rsidP="006A08F0">
            <w:pPr>
              <w:spacing w:line="240" w:lineRule="auto"/>
              <w:rPr>
                <w:szCs w:val="20"/>
              </w:rPr>
            </w:pPr>
            <w:proofErr w:type="spellStart"/>
            <w:r>
              <w:rPr>
                <w:szCs w:val="20"/>
              </w:rPr>
              <w:t>Avg</w:t>
            </w:r>
            <w:proofErr w:type="spellEnd"/>
            <w:r>
              <w:rPr>
                <w:szCs w:val="20"/>
              </w:rPr>
              <w:t xml:space="preserve"> – 57.8</w:t>
            </w:r>
          </w:p>
          <w:p w:rsidR="001138A5" w:rsidRDefault="001138A5" w:rsidP="006A08F0">
            <w:pPr>
              <w:spacing w:line="240" w:lineRule="auto"/>
              <w:rPr>
                <w:szCs w:val="20"/>
              </w:rPr>
            </w:pPr>
            <w:r>
              <w:rPr>
                <w:szCs w:val="20"/>
              </w:rPr>
              <w:t>Max – 62.3</w:t>
            </w:r>
          </w:p>
        </w:tc>
        <w:tc>
          <w:tcPr>
            <w:tcW w:w="1946"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 </w:t>
            </w:r>
            <w:r w:rsidRPr="007030DA">
              <w:rPr>
                <w:b/>
                <w:color w:val="C0504D" w:themeColor="accent2"/>
                <w:szCs w:val="20"/>
              </w:rPr>
              <w:t>82.0</w:t>
            </w:r>
          </w:p>
          <w:p w:rsidR="001138A5" w:rsidRPr="006B67CD" w:rsidRDefault="001138A5" w:rsidP="006A08F0">
            <w:pPr>
              <w:spacing w:line="240" w:lineRule="auto"/>
              <w:rPr>
                <w:szCs w:val="20"/>
              </w:rPr>
            </w:pPr>
            <w:r>
              <w:rPr>
                <w:szCs w:val="20"/>
              </w:rPr>
              <w:t xml:space="preserve">Max – </w:t>
            </w:r>
            <w:r w:rsidRPr="007030DA">
              <w:rPr>
                <w:b/>
                <w:color w:val="C0504D" w:themeColor="accent2"/>
                <w:szCs w:val="20"/>
              </w:rPr>
              <w:t>87.0</w:t>
            </w:r>
          </w:p>
        </w:tc>
        <w:tc>
          <w:tcPr>
            <w:tcW w:w="1946"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 </w:t>
            </w:r>
            <w:r w:rsidRPr="007030DA">
              <w:rPr>
                <w:b/>
                <w:color w:val="FF0000"/>
                <w:szCs w:val="20"/>
              </w:rPr>
              <w:t>98.1</w:t>
            </w:r>
          </w:p>
          <w:p w:rsidR="001138A5" w:rsidRPr="006B67CD" w:rsidRDefault="001138A5" w:rsidP="006A08F0">
            <w:pPr>
              <w:spacing w:line="240" w:lineRule="auto"/>
              <w:rPr>
                <w:szCs w:val="20"/>
              </w:rPr>
            </w:pPr>
            <w:r>
              <w:rPr>
                <w:szCs w:val="20"/>
              </w:rPr>
              <w:t xml:space="preserve">Max – </w:t>
            </w:r>
            <w:r w:rsidRPr="007030DA">
              <w:rPr>
                <w:b/>
                <w:color w:val="FF0000"/>
                <w:szCs w:val="20"/>
              </w:rPr>
              <w:t>98.5</w:t>
            </w:r>
          </w:p>
        </w:tc>
        <w:tc>
          <w:tcPr>
            <w:tcW w:w="1947"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w:t>
            </w:r>
            <w:r>
              <w:rPr>
                <w:szCs w:val="20"/>
              </w:rPr>
              <w:t xml:space="preserve"> </w:t>
            </w:r>
            <w:r w:rsidRPr="007030DA">
              <w:rPr>
                <w:b/>
                <w:color w:val="FF0000"/>
                <w:szCs w:val="20"/>
              </w:rPr>
              <w:t>98.2</w:t>
            </w:r>
          </w:p>
          <w:p w:rsidR="001138A5" w:rsidRPr="006B67CD" w:rsidRDefault="001138A5" w:rsidP="006A08F0">
            <w:pPr>
              <w:spacing w:line="240" w:lineRule="auto"/>
              <w:rPr>
                <w:szCs w:val="20"/>
              </w:rPr>
            </w:pPr>
            <w:r>
              <w:rPr>
                <w:szCs w:val="20"/>
              </w:rPr>
              <w:t xml:space="preserve">Max – </w:t>
            </w:r>
            <w:r w:rsidRPr="007030DA">
              <w:rPr>
                <w:b/>
                <w:color w:val="FF0000"/>
                <w:szCs w:val="20"/>
              </w:rPr>
              <w:t>98.3</w:t>
            </w:r>
          </w:p>
        </w:tc>
      </w:tr>
      <w:tr w:rsidR="001138A5" w:rsidTr="00367BB4">
        <w:trPr>
          <w:cnfStyle w:val="000000010000" w:firstRow="0" w:lastRow="0" w:firstColumn="0" w:lastColumn="0" w:oddVBand="0" w:evenVBand="0" w:oddHBand="0" w:evenHBand="1" w:firstRowFirstColumn="0" w:firstRowLastColumn="0" w:lastRowFirstColumn="0" w:lastRowLastColumn="0"/>
          <w:trHeight w:val="273"/>
        </w:trPr>
        <w:tc>
          <w:tcPr>
            <w:tcW w:w="1947" w:type="dxa"/>
            <w:vAlign w:val="center"/>
          </w:tcPr>
          <w:p w:rsidR="001138A5" w:rsidRDefault="001138A5" w:rsidP="006A08F0">
            <w:pPr>
              <w:spacing w:line="240" w:lineRule="auto"/>
              <w:rPr>
                <w:b/>
                <w:sz w:val="22"/>
                <w:szCs w:val="22"/>
              </w:rPr>
            </w:pPr>
            <w:r>
              <w:rPr>
                <w:szCs w:val="20"/>
              </w:rPr>
              <w:t>DB server adpsap993 - CPU utilization (%)</w:t>
            </w:r>
          </w:p>
        </w:tc>
        <w:tc>
          <w:tcPr>
            <w:tcW w:w="1947" w:type="dxa"/>
            <w:vAlign w:val="center"/>
          </w:tcPr>
          <w:p w:rsidR="001138A5" w:rsidRDefault="001138A5" w:rsidP="006A08F0">
            <w:pPr>
              <w:spacing w:line="240" w:lineRule="auto"/>
              <w:rPr>
                <w:szCs w:val="20"/>
              </w:rPr>
            </w:pPr>
            <w:proofErr w:type="spellStart"/>
            <w:r>
              <w:rPr>
                <w:szCs w:val="20"/>
              </w:rPr>
              <w:t>Avg</w:t>
            </w:r>
            <w:proofErr w:type="spellEnd"/>
            <w:r>
              <w:rPr>
                <w:szCs w:val="20"/>
              </w:rPr>
              <w:t xml:space="preserve"> – 1.1</w:t>
            </w:r>
          </w:p>
          <w:p w:rsidR="001138A5" w:rsidRDefault="001138A5" w:rsidP="006A08F0">
            <w:pPr>
              <w:spacing w:line="240" w:lineRule="auto"/>
              <w:rPr>
                <w:szCs w:val="20"/>
              </w:rPr>
            </w:pPr>
            <w:r>
              <w:rPr>
                <w:szCs w:val="20"/>
              </w:rPr>
              <w:t>Max – 1.7</w:t>
            </w:r>
          </w:p>
        </w:tc>
        <w:tc>
          <w:tcPr>
            <w:tcW w:w="1946"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 </w:t>
            </w:r>
            <w:r>
              <w:rPr>
                <w:szCs w:val="20"/>
              </w:rPr>
              <w:t>1.2</w:t>
            </w:r>
          </w:p>
          <w:p w:rsidR="001138A5" w:rsidRPr="006B67CD" w:rsidRDefault="001138A5" w:rsidP="006A08F0">
            <w:pPr>
              <w:spacing w:line="240" w:lineRule="auto"/>
              <w:rPr>
                <w:szCs w:val="20"/>
              </w:rPr>
            </w:pPr>
            <w:r>
              <w:rPr>
                <w:szCs w:val="20"/>
              </w:rPr>
              <w:t>Max – 2.1</w:t>
            </w:r>
          </w:p>
        </w:tc>
        <w:tc>
          <w:tcPr>
            <w:tcW w:w="1946"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 </w:t>
            </w:r>
            <w:r>
              <w:rPr>
                <w:szCs w:val="20"/>
              </w:rPr>
              <w:t>1.2</w:t>
            </w:r>
          </w:p>
          <w:p w:rsidR="001138A5" w:rsidRPr="006B67CD" w:rsidRDefault="001138A5" w:rsidP="006A08F0">
            <w:pPr>
              <w:spacing w:line="240" w:lineRule="auto"/>
              <w:rPr>
                <w:szCs w:val="20"/>
              </w:rPr>
            </w:pPr>
            <w:r>
              <w:rPr>
                <w:szCs w:val="20"/>
              </w:rPr>
              <w:t>Max – 1.3</w:t>
            </w:r>
          </w:p>
        </w:tc>
        <w:tc>
          <w:tcPr>
            <w:tcW w:w="1947" w:type="dxa"/>
            <w:vAlign w:val="center"/>
          </w:tcPr>
          <w:p w:rsidR="001138A5" w:rsidRDefault="001138A5" w:rsidP="006A08F0">
            <w:pPr>
              <w:spacing w:line="240" w:lineRule="auto"/>
              <w:rPr>
                <w:szCs w:val="20"/>
              </w:rPr>
            </w:pPr>
            <w:proofErr w:type="spellStart"/>
            <w:r w:rsidRPr="006B67CD">
              <w:rPr>
                <w:szCs w:val="20"/>
              </w:rPr>
              <w:t>Avg</w:t>
            </w:r>
            <w:proofErr w:type="spellEnd"/>
            <w:r w:rsidRPr="006B67CD">
              <w:rPr>
                <w:szCs w:val="20"/>
              </w:rPr>
              <w:t xml:space="preserve"> –</w:t>
            </w:r>
            <w:r>
              <w:rPr>
                <w:szCs w:val="20"/>
              </w:rPr>
              <w:t xml:space="preserve"> 1.0</w:t>
            </w:r>
          </w:p>
          <w:p w:rsidR="001138A5" w:rsidRPr="006B67CD" w:rsidRDefault="001138A5" w:rsidP="006A08F0">
            <w:pPr>
              <w:spacing w:line="240" w:lineRule="auto"/>
              <w:rPr>
                <w:szCs w:val="20"/>
              </w:rPr>
            </w:pPr>
            <w:r>
              <w:rPr>
                <w:szCs w:val="20"/>
              </w:rPr>
              <w:t>Max – 1.2</w:t>
            </w:r>
          </w:p>
        </w:tc>
      </w:tr>
      <w:tr w:rsidR="00367BB4" w:rsidTr="00367BB4">
        <w:trPr>
          <w:cnfStyle w:val="000000100000" w:firstRow="0" w:lastRow="0" w:firstColumn="0" w:lastColumn="0" w:oddVBand="0" w:evenVBand="0" w:oddHBand="1" w:evenHBand="0" w:firstRowFirstColumn="0" w:firstRowLastColumn="0" w:lastRowFirstColumn="0" w:lastRowLastColumn="0"/>
          <w:trHeight w:val="561"/>
        </w:trPr>
        <w:tc>
          <w:tcPr>
            <w:tcW w:w="1947" w:type="dxa"/>
            <w:vAlign w:val="center"/>
          </w:tcPr>
          <w:p w:rsidR="00367BB4" w:rsidRDefault="00367BB4" w:rsidP="006A08F0">
            <w:pPr>
              <w:spacing w:line="240" w:lineRule="auto"/>
              <w:rPr>
                <w:szCs w:val="20"/>
              </w:rPr>
            </w:pPr>
            <w:r>
              <w:rPr>
                <w:szCs w:val="20"/>
              </w:rPr>
              <w:t>Max Mule Heap Utilization (GB)</w:t>
            </w:r>
          </w:p>
        </w:tc>
        <w:tc>
          <w:tcPr>
            <w:tcW w:w="1947" w:type="dxa"/>
            <w:vAlign w:val="center"/>
          </w:tcPr>
          <w:p w:rsidR="00367BB4" w:rsidRDefault="00367BB4" w:rsidP="006A08F0">
            <w:pPr>
              <w:spacing w:line="240" w:lineRule="auto"/>
              <w:rPr>
                <w:szCs w:val="20"/>
              </w:rPr>
            </w:pPr>
            <w:r>
              <w:rPr>
                <w:szCs w:val="20"/>
              </w:rPr>
              <w:t>2.2 (Total 16 GB)</w:t>
            </w:r>
          </w:p>
        </w:tc>
        <w:tc>
          <w:tcPr>
            <w:tcW w:w="1946" w:type="dxa"/>
            <w:vAlign w:val="center"/>
          </w:tcPr>
          <w:p w:rsidR="00367BB4" w:rsidRPr="006B67CD" w:rsidRDefault="00367BB4" w:rsidP="006A08F0">
            <w:pPr>
              <w:spacing w:line="240" w:lineRule="auto"/>
              <w:rPr>
                <w:szCs w:val="20"/>
              </w:rPr>
            </w:pPr>
            <w:r>
              <w:rPr>
                <w:szCs w:val="20"/>
              </w:rPr>
              <w:t>2.3 (Total 16 GB)</w:t>
            </w:r>
          </w:p>
        </w:tc>
        <w:tc>
          <w:tcPr>
            <w:tcW w:w="1946" w:type="dxa"/>
            <w:vAlign w:val="center"/>
          </w:tcPr>
          <w:p w:rsidR="00367BB4" w:rsidRPr="006B67CD" w:rsidRDefault="00367BB4" w:rsidP="006A08F0">
            <w:pPr>
              <w:spacing w:line="240" w:lineRule="auto"/>
              <w:rPr>
                <w:szCs w:val="20"/>
              </w:rPr>
            </w:pPr>
            <w:r>
              <w:rPr>
                <w:szCs w:val="20"/>
              </w:rPr>
              <w:t>2.5 (Total 16 GB)</w:t>
            </w:r>
          </w:p>
        </w:tc>
        <w:tc>
          <w:tcPr>
            <w:tcW w:w="1947" w:type="dxa"/>
            <w:vAlign w:val="center"/>
          </w:tcPr>
          <w:p w:rsidR="00367BB4" w:rsidRPr="006B67CD" w:rsidRDefault="00367BB4" w:rsidP="006A08F0">
            <w:pPr>
              <w:spacing w:line="240" w:lineRule="auto"/>
              <w:rPr>
                <w:szCs w:val="20"/>
              </w:rPr>
            </w:pPr>
            <w:r>
              <w:rPr>
                <w:szCs w:val="20"/>
              </w:rPr>
              <w:t>2.5 (Total 16 GB)</w:t>
            </w:r>
          </w:p>
        </w:tc>
      </w:tr>
      <w:tr w:rsidR="001910CA" w:rsidTr="007030DA">
        <w:trPr>
          <w:cnfStyle w:val="000000010000" w:firstRow="0" w:lastRow="0" w:firstColumn="0" w:lastColumn="0" w:oddVBand="0" w:evenVBand="0" w:oddHBand="0" w:evenHBand="1" w:firstRowFirstColumn="0" w:firstRowLastColumn="0" w:lastRowFirstColumn="0" w:lastRowLastColumn="0"/>
        </w:trPr>
        <w:tc>
          <w:tcPr>
            <w:tcW w:w="1947" w:type="dxa"/>
            <w:vAlign w:val="center"/>
            <w:hideMark/>
          </w:tcPr>
          <w:p w:rsidR="001910CA" w:rsidRDefault="001910CA" w:rsidP="007030DA">
            <w:pPr>
              <w:spacing w:line="240" w:lineRule="auto"/>
              <w:rPr>
                <w:b/>
                <w:sz w:val="22"/>
                <w:szCs w:val="22"/>
              </w:rPr>
            </w:pPr>
            <w:r>
              <w:rPr>
                <w:szCs w:val="20"/>
              </w:rPr>
              <w:t>Errors</w:t>
            </w:r>
          </w:p>
        </w:tc>
        <w:tc>
          <w:tcPr>
            <w:tcW w:w="1947" w:type="dxa"/>
            <w:vAlign w:val="center"/>
            <w:hideMark/>
          </w:tcPr>
          <w:p w:rsidR="001910CA" w:rsidRDefault="001910CA" w:rsidP="007030DA">
            <w:pPr>
              <w:spacing w:line="240" w:lineRule="auto"/>
              <w:rPr>
                <w:szCs w:val="20"/>
              </w:rPr>
            </w:pPr>
            <w:r>
              <w:rPr>
                <w:szCs w:val="20"/>
              </w:rPr>
              <w:t>NA</w:t>
            </w:r>
          </w:p>
        </w:tc>
        <w:tc>
          <w:tcPr>
            <w:tcW w:w="1946" w:type="dxa"/>
            <w:vAlign w:val="center"/>
            <w:hideMark/>
          </w:tcPr>
          <w:p w:rsidR="001910CA" w:rsidRDefault="001910CA" w:rsidP="007030DA">
            <w:pPr>
              <w:spacing w:line="240" w:lineRule="auto"/>
              <w:rPr>
                <w:szCs w:val="20"/>
              </w:rPr>
            </w:pPr>
            <w:r>
              <w:rPr>
                <w:szCs w:val="20"/>
              </w:rPr>
              <w:t>NA</w:t>
            </w:r>
          </w:p>
        </w:tc>
        <w:tc>
          <w:tcPr>
            <w:tcW w:w="1946" w:type="dxa"/>
            <w:vAlign w:val="center"/>
          </w:tcPr>
          <w:p w:rsidR="001910CA" w:rsidRDefault="007030DA" w:rsidP="007030DA">
            <w:pPr>
              <w:suppressAutoHyphens w:val="0"/>
              <w:spacing w:line="240" w:lineRule="auto"/>
              <w:rPr>
                <w:szCs w:val="20"/>
                <w:lang w:val="es-ES"/>
              </w:rPr>
            </w:pPr>
            <w:proofErr w:type="spellStart"/>
            <w:r>
              <w:rPr>
                <w:szCs w:val="20"/>
                <w:lang w:val="es-ES"/>
              </w:rPr>
              <w:t>Intermittent</w:t>
            </w:r>
            <w:proofErr w:type="spellEnd"/>
            <w:r>
              <w:rPr>
                <w:szCs w:val="20"/>
                <w:lang w:val="es-ES"/>
              </w:rPr>
              <w:t xml:space="preserve"> HTTP 500 </w:t>
            </w:r>
            <w:proofErr w:type="spellStart"/>
            <w:r>
              <w:rPr>
                <w:szCs w:val="20"/>
                <w:lang w:val="es-ES"/>
              </w:rPr>
              <w:t>errors</w:t>
            </w:r>
            <w:proofErr w:type="spellEnd"/>
          </w:p>
          <w:p w:rsidR="001910CA" w:rsidRDefault="001910CA" w:rsidP="007030DA">
            <w:pPr>
              <w:spacing w:line="240" w:lineRule="auto"/>
              <w:rPr>
                <w:szCs w:val="20"/>
              </w:rPr>
            </w:pPr>
          </w:p>
        </w:tc>
        <w:tc>
          <w:tcPr>
            <w:tcW w:w="1947" w:type="dxa"/>
            <w:vAlign w:val="center"/>
          </w:tcPr>
          <w:p w:rsidR="001910CA" w:rsidRDefault="001910CA" w:rsidP="007030DA">
            <w:pPr>
              <w:suppressAutoHyphens w:val="0"/>
              <w:spacing w:line="240" w:lineRule="auto"/>
              <w:rPr>
                <w:szCs w:val="20"/>
                <w:lang w:val="es-ES"/>
              </w:rPr>
            </w:pPr>
            <w:r>
              <w:rPr>
                <w:szCs w:val="20"/>
                <w:lang w:val="es-ES"/>
              </w:rPr>
              <w:t xml:space="preserve">HTTP 500 error </w:t>
            </w:r>
            <w:proofErr w:type="spellStart"/>
            <w:r>
              <w:rPr>
                <w:szCs w:val="20"/>
                <w:lang w:val="es-ES"/>
              </w:rPr>
              <w:t>rate</w:t>
            </w:r>
            <w:proofErr w:type="spellEnd"/>
            <w:r>
              <w:rPr>
                <w:szCs w:val="20"/>
                <w:lang w:val="es-ES"/>
              </w:rPr>
              <w:t xml:space="preserve"> </w:t>
            </w:r>
            <w:proofErr w:type="spellStart"/>
            <w:r>
              <w:rPr>
                <w:szCs w:val="20"/>
                <w:lang w:val="es-ES"/>
              </w:rPr>
              <w:t>increased</w:t>
            </w:r>
            <w:proofErr w:type="spellEnd"/>
            <w:r>
              <w:rPr>
                <w:szCs w:val="20"/>
                <w:lang w:val="es-ES"/>
              </w:rPr>
              <w:t xml:space="preserve"> </w:t>
            </w:r>
            <w:proofErr w:type="spellStart"/>
            <w:r>
              <w:rPr>
                <w:szCs w:val="20"/>
                <w:lang w:val="es-ES"/>
              </w:rPr>
              <w:t>exponentially</w:t>
            </w:r>
            <w:proofErr w:type="spellEnd"/>
          </w:p>
          <w:p w:rsidR="001910CA" w:rsidRDefault="001910CA" w:rsidP="007030DA">
            <w:pPr>
              <w:spacing w:line="240" w:lineRule="auto"/>
              <w:rPr>
                <w:szCs w:val="20"/>
              </w:rPr>
            </w:pPr>
          </w:p>
        </w:tc>
      </w:tr>
    </w:tbl>
    <w:p w:rsidR="007030DA" w:rsidRDefault="007030DA" w:rsidP="007030DA">
      <w:pPr>
        <w:pStyle w:val="BodyText"/>
        <w:numPr>
          <w:ilvl w:val="0"/>
          <w:numId w:val="29"/>
        </w:numPr>
        <w:rPr>
          <w:b/>
          <w:sz w:val="22"/>
          <w:szCs w:val="22"/>
        </w:rPr>
      </w:pPr>
      <w:r w:rsidRPr="00C75F0F">
        <w:rPr>
          <w:b/>
          <w:sz w:val="22"/>
          <w:szCs w:val="22"/>
        </w:rPr>
        <w:t xml:space="preserve">Round </w:t>
      </w:r>
      <w:r>
        <w:rPr>
          <w:b/>
          <w:sz w:val="22"/>
          <w:szCs w:val="22"/>
        </w:rPr>
        <w:t xml:space="preserve">2 </w:t>
      </w:r>
      <w:r w:rsidRPr="007030DA">
        <w:rPr>
          <w:sz w:val="22"/>
          <w:szCs w:val="22"/>
        </w:rPr>
        <w:t>(</w:t>
      </w:r>
      <w:r>
        <w:rPr>
          <w:sz w:val="22"/>
          <w:szCs w:val="22"/>
        </w:rPr>
        <w:t>China</w:t>
      </w:r>
      <w:r w:rsidRPr="007030DA">
        <w:rPr>
          <w:sz w:val="22"/>
          <w:szCs w:val="22"/>
        </w:rPr>
        <w:t xml:space="preserve"> API results):</w:t>
      </w:r>
      <w:r>
        <w:rPr>
          <w:b/>
          <w:sz w:val="22"/>
          <w:szCs w:val="22"/>
        </w:rPr>
        <w:t xml:space="preserve"> </w:t>
      </w:r>
    </w:p>
    <w:tbl>
      <w:tblPr>
        <w:tblStyle w:val="TableGrid"/>
        <w:tblW w:w="9738" w:type="dxa"/>
        <w:tblInd w:w="108" w:type="dxa"/>
        <w:tblLook w:val="04A0" w:firstRow="1" w:lastRow="0" w:firstColumn="1" w:lastColumn="0" w:noHBand="0" w:noVBand="1"/>
      </w:tblPr>
      <w:tblGrid>
        <w:gridCol w:w="1817"/>
        <w:gridCol w:w="1963"/>
        <w:gridCol w:w="2070"/>
        <w:gridCol w:w="1800"/>
        <w:gridCol w:w="2088"/>
      </w:tblGrid>
      <w:tr w:rsidR="007030DA" w:rsidTr="00367BB4">
        <w:trPr>
          <w:cnfStyle w:val="100000000000" w:firstRow="1" w:lastRow="0" w:firstColumn="0" w:lastColumn="0" w:oddVBand="0" w:evenVBand="0" w:oddHBand="0" w:evenHBand="0" w:firstRowFirstColumn="0" w:firstRowLastColumn="0" w:lastRowFirstColumn="0" w:lastRowLastColumn="0"/>
        </w:trPr>
        <w:tc>
          <w:tcPr>
            <w:tcW w:w="1817" w:type="dxa"/>
            <w:hideMark/>
          </w:tcPr>
          <w:p w:rsidR="007030DA" w:rsidRPr="006A08F0" w:rsidRDefault="007030DA" w:rsidP="00032ED4">
            <w:pPr>
              <w:spacing w:line="240" w:lineRule="auto"/>
              <w:jc w:val="center"/>
              <w:rPr>
                <w:szCs w:val="20"/>
              </w:rPr>
            </w:pPr>
            <w:r w:rsidRPr="006A08F0">
              <w:rPr>
                <w:szCs w:val="20"/>
              </w:rPr>
              <w:t>Parameters</w:t>
            </w:r>
          </w:p>
        </w:tc>
        <w:tc>
          <w:tcPr>
            <w:tcW w:w="1963" w:type="dxa"/>
            <w:vAlign w:val="center"/>
            <w:hideMark/>
          </w:tcPr>
          <w:p w:rsidR="007030DA" w:rsidRPr="006A08F0" w:rsidRDefault="007030DA" w:rsidP="00032ED4">
            <w:pPr>
              <w:spacing w:line="240" w:lineRule="auto"/>
              <w:jc w:val="center"/>
              <w:rPr>
                <w:szCs w:val="20"/>
              </w:rPr>
            </w:pPr>
            <w:r w:rsidRPr="006A08F0">
              <w:rPr>
                <w:szCs w:val="20"/>
              </w:rPr>
              <w:t>At 100 Users</w:t>
            </w:r>
          </w:p>
        </w:tc>
        <w:tc>
          <w:tcPr>
            <w:tcW w:w="2070" w:type="dxa"/>
            <w:vAlign w:val="center"/>
            <w:hideMark/>
          </w:tcPr>
          <w:p w:rsidR="007030DA" w:rsidRPr="006A08F0" w:rsidRDefault="007030DA" w:rsidP="00032ED4">
            <w:pPr>
              <w:jc w:val="center"/>
              <w:rPr>
                <w:szCs w:val="20"/>
              </w:rPr>
            </w:pPr>
            <w:r w:rsidRPr="006A08F0">
              <w:rPr>
                <w:szCs w:val="20"/>
              </w:rPr>
              <w:t>At 150 Users</w:t>
            </w:r>
          </w:p>
        </w:tc>
        <w:tc>
          <w:tcPr>
            <w:tcW w:w="1800" w:type="dxa"/>
            <w:vAlign w:val="center"/>
            <w:hideMark/>
          </w:tcPr>
          <w:p w:rsidR="007030DA" w:rsidRPr="006A08F0" w:rsidRDefault="007030DA" w:rsidP="00032ED4">
            <w:pPr>
              <w:jc w:val="center"/>
              <w:rPr>
                <w:szCs w:val="20"/>
              </w:rPr>
            </w:pPr>
            <w:r w:rsidRPr="006A08F0">
              <w:rPr>
                <w:szCs w:val="20"/>
              </w:rPr>
              <w:t>At 180 Users</w:t>
            </w:r>
          </w:p>
        </w:tc>
        <w:tc>
          <w:tcPr>
            <w:tcW w:w="2088" w:type="dxa"/>
            <w:vAlign w:val="center"/>
            <w:hideMark/>
          </w:tcPr>
          <w:p w:rsidR="007030DA" w:rsidRPr="006A08F0" w:rsidRDefault="007030DA" w:rsidP="00032ED4">
            <w:pPr>
              <w:jc w:val="center"/>
              <w:rPr>
                <w:szCs w:val="20"/>
              </w:rPr>
            </w:pPr>
            <w:r w:rsidRPr="006A08F0">
              <w:rPr>
                <w:szCs w:val="20"/>
              </w:rPr>
              <w:t>At 200 Users</w:t>
            </w:r>
          </w:p>
        </w:tc>
      </w:tr>
      <w:tr w:rsidR="007030DA" w:rsidTr="00367BB4">
        <w:trPr>
          <w:cnfStyle w:val="000000100000" w:firstRow="0" w:lastRow="0" w:firstColumn="0" w:lastColumn="0" w:oddVBand="0" w:evenVBand="0" w:oddHBand="1" w:evenHBand="0" w:firstRowFirstColumn="0" w:firstRowLastColumn="0" w:lastRowFirstColumn="0" w:lastRowLastColumn="0"/>
          <w:trHeight w:val="1920"/>
        </w:trPr>
        <w:tc>
          <w:tcPr>
            <w:tcW w:w="1817" w:type="dxa"/>
            <w:vAlign w:val="center"/>
          </w:tcPr>
          <w:p w:rsidR="007030DA" w:rsidRDefault="007030DA" w:rsidP="00032ED4">
            <w:pPr>
              <w:spacing w:line="240" w:lineRule="auto"/>
              <w:rPr>
                <w:b/>
                <w:sz w:val="22"/>
                <w:szCs w:val="22"/>
              </w:rPr>
            </w:pPr>
            <w:r>
              <w:rPr>
                <w:szCs w:val="20"/>
              </w:rPr>
              <w:t>90</w:t>
            </w:r>
            <w:r>
              <w:rPr>
                <w:szCs w:val="20"/>
                <w:vertAlign w:val="superscript"/>
              </w:rPr>
              <w:t>th</w:t>
            </w:r>
            <w:r>
              <w:rPr>
                <w:szCs w:val="20"/>
              </w:rPr>
              <w:t xml:space="preserve"> percentile  Response Time (sec)</w:t>
            </w:r>
          </w:p>
        </w:tc>
        <w:tc>
          <w:tcPr>
            <w:tcW w:w="1963" w:type="dxa"/>
            <w:vAlign w:val="center"/>
          </w:tcPr>
          <w:p w:rsidR="00850133" w:rsidRPr="00850133" w:rsidRDefault="00EA0840" w:rsidP="00850133">
            <w:pPr>
              <w:suppressAutoHyphens w:val="0"/>
              <w:spacing w:line="240" w:lineRule="auto"/>
              <w:rPr>
                <w:szCs w:val="20"/>
              </w:rPr>
            </w:pPr>
            <w:r>
              <w:rPr>
                <w:szCs w:val="20"/>
              </w:rPr>
              <w:t>SC1 - 12.7</w:t>
            </w:r>
          </w:p>
          <w:p w:rsidR="00850133" w:rsidRPr="00850133" w:rsidRDefault="00EA0840" w:rsidP="00850133">
            <w:pPr>
              <w:suppressAutoHyphens w:val="0"/>
              <w:spacing w:line="240" w:lineRule="auto"/>
              <w:rPr>
                <w:szCs w:val="20"/>
              </w:rPr>
            </w:pPr>
            <w:r>
              <w:rPr>
                <w:szCs w:val="20"/>
              </w:rPr>
              <w:t>SC2 - 4.9</w:t>
            </w:r>
          </w:p>
          <w:p w:rsidR="00850133" w:rsidRPr="00850133" w:rsidRDefault="00EA0840" w:rsidP="00850133">
            <w:pPr>
              <w:suppressAutoHyphens w:val="0"/>
              <w:spacing w:line="240" w:lineRule="auto"/>
              <w:rPr>
                <w:szCs w:val="20"/>
              </w:rPr>
            </w:pPr>
            <w:r>
              <w:rPr>
                <w:szCs w:val="20"/>
              </w:rPr>
              <w:t>SC3 - 5.1</w:t>
            </w:r>
          </w:p>
          <w:p w:rsidR="00850133" w:rsidRPr="00850133" w:rsidRDefault="00850133" w:rsidP="00850133">
            <w:pPr>
              <w:suppressAutoHyphens w:val="0"/>
              <w:spacing w:line="240" w:lineRule="auto"/>
              <w:rPr>
                <w:szCs w:val="20"/>
              </w:rPr>
            </w:pPr>
            <w:r w:rsidRPr="00850133">
              <w:rPr>
                <w:szCs w:val="20"/>
              </w:rPr>
              <w:t>SC4 - 7.2</w:t>
            </w:r>
          </w:p>
          <w:p w:rsidR="00850133" w:rsidRPr="00850133" w:rsidRDefault="00EA0840" w:rsidP="00850133">
            <w:pPr>
              <w:suppressAutoHyphens w:val="0"/>
              <w:spacing w:line="240" w:lineRule="auto"/>
              <w:rPr>
                <w:szCs w:val="20"/>
              </w:rPr>
            </w:pPr>
            <w:r>
              <w:rPr>
                <w:szCs w:val="20"/>
              </w:rPr>
              <w:t>  SC5.1 - 11.8</w:t>
            </w:r>
          </w:p>
          <w:p w:rsidR="00850133" w:rsidRPr="00850133" w:rsidRDefault="00EA0840" w:rsidP="00850133">
            <w:pPr>
              <w:suppressAutoHyphens w:val="0"/>
              <w:spacing w:line="240" w:lineRule="auto"/>
              <w:rPr>
                <w:szCs w:val="20"/>
              </w:rPr>
            </w:pPr>
            <w:r>
              <w:rPr>
                <w:szCs w:val="20"/>
              </w:rPr>
              <w:t>  SC5.2 - 4.6</w:t>
            </w:r>
          </w:p>
          <w:p w:rsidR="00850133" w:rsidRPr="00850133" w:rsidRDefault="00EA0840" w:rsidP="00850133">
            <w:pPr>
              <w:suppressAutoHyphens w:val="0"/>
              <w:spacing w:line="240" w:lineRule="auto"/>
              <w:rPr>
                <w:szCs w:val="20"/>
              </w:rPr>
            </w:pPr>
            <w:r>
              <w:rPr>
                <w:szCs w:val="20"/>
              </w:rPr>
              <w:t>  SC5.3 - 4.4</w:t>
            </w:r>
          </w:p>
          <w:p w:rsidR="00850133" w:rsidRPr="00850133" w:rsidRDefault="00EA0840" w:rsidP="00850133">
            <w:pPr>
              <w:suppressAutoHyphens w:val="0"/>
              <w:spacing w:line="240" w:lineRule="auto"/>
              <w:rPr>
                <w:szCs w:val="20"/>
              </w:rPr>
            </w:pPr>
            <w:r>
              <w:rPr>
                <w:szCs w:val="20"/>
              </w:rPr>
              <w:t>SC6 - 4.8</w:t>
            </w:r>
          </w:p>
          <w:p w:rsidR="007030DA" w:rsidRDefault="00EA0840" w:rsidP="00850133">
            <w:pPr>
              <w:spacing w:line="240" w:lineRule="auto"/>
              <w:rPr>
                <w:szCs w:val="20"/>
              </w:rPr>
            </w:pPr>
            <w:r>
              <w:rPr>
                <w:szCs w:val="20"/>
              </w:rPr>
              <w:t>SC7 - 5.2</w:t>
            </w:r>
          </w:p>
        </w:tc>
        <w:tc>
          <w:tcPr>
            <w:tcW w:w="2070" w:type="dxa"/>
            <w:vAlign w:val="center"/>
          </w:tcPr>
          <w:p w:rsidR="00850133" w:rsidRPr="00850133" w:rsidRDefault="00EA0840" w:rsidP="00850133">
            <w:pPr>
              <w:suppressAutoHyphens w:val="0"/>
              <w:spacing w:line="240" w:lineRule="auto"/>
              <w:rPr>
                <w:szCs w:val="20"/>
                <w:lang w:val="es-ES"/>
              </w:rPr>
            </w:pPr>
            <w:r>
              <w:rPr>
                <w:szCs w:val="20"/>
                <w:lang w:val="es-ES"/>
              </w:rPr>
              <w:t>SC1 - 31.9</w:t>
            </w:r>
          </w:p>
          <w:p w:rsidR="00850133" w:rsidRPr="00850133" w:rsidRDefault="00EA0840" w:rsidP="00850133">
            <w:pPr>
              <w:suppressAutoHyphens w:val="0"/>
              <w:spacing w:line="240" w:lineRule="auto"/>
              <w:rPr>
                <w:szCs w:val="20"/>
                <w:lang w:val="es-ES"/>
              </w:rPr>
            </w:pPr>
            <w:r>
              <w:rPr>
                <w:szCs w:val="20"/>
                <w:lang w:val="es-ES"/>
              </w:rPr>
              <w:t>SC2 - 20.6</w:t>
            </w:r>
          </w:p>
          <w:p w:rsidR="00850133" w:rsidRPr="00850133" w:rsidRDefault="00EA0840" w:rsidP="00850133">
            <w:pPr>
              <w:suppressAutoHyphens w:val="0"/>
              <w:spacing w:line="240" w:lineRule="auto"/>
              <w:rPr>
                <w:szCs w:val="20"/>
                <w:lang w:val="es-ES"/>
              </w:rPr>
            </w:pPr>
            <w:r>
              <w:rPr>
                <w:szCs w:val="20"/>
                <w:lang w:val="es-ES"/>
              </w:rPr>
              <w:t>SC3 - 21.0</w:t>
            </w:r>
          </w:p>
          <w:p w:rsidR="00850133" w:rsidRPr="00850133" w:rsidRDefault="00EA0840" w:rsidP="00850133">
            <w:pPr>
              <w:suppressAutoHyphens w:val="0"/>
              <w:spacing w:line="240" w:lineRule="auto"/>
              <w:rPr>
                <w:szCs w:val="20"/>
                <w:lang w:val="es-ES"/>
              </w:rPr>
            </w:pPr>
            <w:r>
              <w:rPr>
                <w:szCs w:val="20"/>
                <w:lang w:val="es-ES"/>
              </w:rPr>
              <w:t>SC4 - 24.3</w:t>
            </w:r>
          </w:p>
          <w:p w:rsidR="00850133" w:rsidRPr="00850133" w:rsidRDefault="00EA0840" w:rsidP="00850133">
            <w:pPr>
              <w:suppressAutoHyphens w:val="0"/>
              <w:spacing w:line="240" w:lineRule="auto"/>
              <w:rPr>
                <w:szCs w:val="20"/>
                <w:lang w:val="es-ES"/>
              </w:rPr>
            </w:pPr>
            <w:r>
              <w:rPr>
                <w:szCs w:val="20"/>
                <w:lang w:val="es-ES"/>
              </w:rPr>
              <w:t>  SC5.1 - 33.8</w:t>
            </w:r>
          </w:p>
          <w:p w:rsidR="00850133" w:rsidRPr="00850133" w:rsidRDefault="00EA0840" w:rsidP="00850133">
            <w:pPr>
              <w:suppressAutoHyphens w:val="0"/>
              <w:spacing w:line="240" w:lineRule="auto"/>
              <w:rPr>
                <w:szCs w:val="20"/>
                <w:lang w:val="es-ES"/>
              </w:rPr>
            </w:pPr>
            <w:r>
              <w:rPr>
                <w:szCs w:val="20"/>
                <w:lang w:val="es-ES"/>
              </w:rPr>
              <w:t>  SC5.2 - 20.8</w:t>
            </w:r>
          </w:p>
          <w:p w:rsidR="00850133" w:rsidRPr="00850133" w:rsidRDefault="00EA0840" w:rsidP="00850133">
            <w:pPr>
              <w:suppressAutoHyphens w:val="0"/>
              <w:spacing w:line="240" w:lineRule="auto"/>
              <w:rPr>
                <w:szCs w:val="20"/>
                <w:lang w:val="es-ES"/>
              </w:rPr>
            </w:pPr>
            <w:r>
              <w:rPr>
                <w:szCs w:val="20"/>
                <w:lang w:val="es-ES"/>
              </w:rPr>
              <w:t>  SC5.3 - 19.3</w:t>
            </w:r>
          </w:p>
          <w:p w:rsidR="00850133" w:rsidRPr="00850133" w:rsidRDefault="00EA0840" w:rsidP="00850133">
            <w:pPr>
              <w:suppressAutoHyphens w:val="0"/>
              <w:spacing w:line="240" w:lineRule="auto"/>
              <w:rPr>
                <w:szCs w:val="20"/>
                <w:lang w:val="es-ES"/>
              </w:rPr>
            </w:pPr>
            <w:r>
              <w:rPr>
                <w:szCs w:val="20"/>
                <w:lang w:val="es-ES"/>
              </w:rPr>
              <w:t>SC6 - 20.2</w:t>
            </w:r>
          </w:p>
          <w:p w:rsidR="007030DA" w:rsidRDefault="00EA0840" w:rsidP="00850133">
            <w:pPr>
              <w:spacing w:line="240" w:lineRule="auto"/>
              <w:rPr>
                <w:szCs w:val="20"/>
              </w:rPr>
            </w:pPr>
            <w:r>
              <w:rPr>
                <w:szCs w:val="20"/>
                <w:lang w:val="es-ES"/>
              </w:rPr>
              <w:t>SC7 - 20.5</w:t>
            </w:r>
          </w:p>
        </w:tc>
        <w:tc>
          <w:tcPr>
            <w:tcW w:w="1800" w:type="dxa"/>
            <w:vAlign w:val="center"/>
          </w:tcPr>
          <w:p w:rsidR="00850133" w:rsidRPr="00850133" w:rsidRDefault="00EA0840" w:rsidP="00850133">
            <w:pPr>
              <w:spacing w:line="240" w:lineRule="auto"/>
              <w:rPr>
                <w:szCs w:val="20"/>
              </w:rPr>
            </w:pPr>
            <w:r>
              <w:rPr>
                <w:szCs w:val="20"/>
              </w:rPr>
              <w:t>SC1 - 41</w:t>
            </w:r>
          </w:p>
          <w:p w:rsidR="00850133" w:rsidRPr="00850133" w:rsidRDefault="00EA0840" w:rsidP="00850133">
            <w:pPr>
              <w:spacing w:line="240" w:lineRule="auto"/>
              <w:rPr>
                <w:szCs w:val="20"/>
              </w:rPr>
            </w:pPr>
            <w:r>
              <w:rPr>
                <w:szCs w:val="20"/>
              </w:rPr>
              <w:t>SC2 - 30.5</w:t>
            </w:r>
          </w:p>
          <w:p w:rsidR="00850133" w:rsidRPr="00850133" w:rsidRDefault="00EA0840" w:rsidP="00850133">
            <w:pPr>
              <w:spacing w:line="240" w:lineRule="auto"/>
              <w:rPr>
                <w:szCs w:val="20"/>
              </w:rPr>
            </w:pPr>
            <w:r>
              <w:rPr>
                <w:szCs w:val="20"/>
              </w:rPr>
              <w:t>SC3 - 31.0</w:t>
            </w:r>
          </w:p>
          <w:p w:rsidR="00850133" w:rsidRPr="00850133" w:rsidRDefault="00EA0840" w:rsidP="00850133">
            <w:pPr>
              <w:spacing w:line="240" w:lineRule="auto"/>
              <w:rPr>
                <w:szCs w:val="20"/>
              </w:rPr>
            </w:pPr>
            <w:r>
              <w:rPr>
                <w:szCs w:val="20"/>
              </w:rPr>
              <w:t>SC4 - 35.3</w:t>
            </w:r>
          </w:p>
          <w:p w:rsidR="00850133" w:rsidRPr="00850133" w:rsidRDefault="00EA0840" w:rsidP="00850133">
            <w:pPr>
              <w:spacing w:line="240" w:lineRule="auto"/>
              <w:rPr>
                <w:szCs w:val="20"/>
              </w:rPr>
            </w:pPr>
            <w:r>
              <w:rPr>
                <w:szCs w:val="20"/>
              </w:rPr>
              <w:t>  SC5.1 - 45.5</w:t>
            </w:r>
          </w:p>
          <w:p w:rsidR="00850133" w:rsidRPr="00850133" w:rsidRDefault="00850133" w:rsidP="00850133">
            <w:pPr>
              <w:spacing w:line="240" w:lineRule="auto"/>
              <w:rPr>
                <w:szCs w:val="20"/>
              </w:rPr>
            </w:pPr>
            <w:r w:rsidRPr="00850133">
              <w:rPr>
                <w:szCs w:val="20"/>
              </w:rPr>
              <w:t>  SC5.2 - 30.1</w:t>
            </w:r>
          </w:p>
          <w:p w:rsidR="00850133" w:rsidRPr="00850133" w:rsidRDefault="00EA0840" w:rsidP="00850133">
            <w:pPr>
              <w:spacing w:line="240" w:lineRule="auto"/>
              <w:rPr>
                <w:szCs w:val="20"/>
              </w:rPr>
            </w:pPr>
            <w:r>
              <w:rPr>
                <w:szCs w:val="20"/>
              </w:rPr>
              <w:t>  SC5.3 - 29.5</w:t>
            </w:r>
          </w:p>
          <w:p w:rsidR="00850133" w:rsidRPr="00850133" w:rsidRDefault="00850133" w:rsidP="00850133">
            <w:pPr>
              <w:spacing w:line="240" w:lineRule="auto"/>
              <w:rPr>
                <w:szCs w:val="20"/>
              </w:rPr>
            </w:pPr>
            <w:r w:rsidRPr="00850133">
              <w:rPr>
                <w:szCs w:val="20"/>
              </w:rPr>
              <w:t>SC6 - 30.2</w:t>
            </w:r>
          </w:p>
          <w:p w:rsidR="007030DA" w:rsidRDefault="00EA0840" w:rsidP="00850133">
            <w:pPr>
              <w:spacing w:line="240" w:lineRule="auto"/>
              <w:rPr>
                <w:szCs w:val="20"/>
              </w:rPr>
            </w:pPr>
            <w:r>
              <w:rPr>
                <w:szCs w:val="20"/>
              </w:rPr>
              <w:t>SC7 - 29.4</w:t>
            </w:r>
          </w:p>
        </w:tc>
        <w:tc>
          <w:tcPr>
            <w:tcW w:w="2088" w:type="dxa"/>
            <w:vAlign w:val="center"/>
          </w:tcPr>
          <w:p w:rsidR="00850133" w:rsidRPr="00850133" w:rsidRDefault="00EA0840" w:rsidP="00850133">
            <w:pPr>
              <w:spacing w:line="240" w:lineRule="auto"/>
              <w:rPr>
                <w:szCs w:val="20"/>
              </w:rPr>
            </w:pPr>
            <w:r>
              <w:rPr>
                <w:szCs w:val="20"/>
              </w:rPr>
              <w:t>SC1 - 52.1</w:t>
            </w:r>
          </w:p>
          <w:p w:rsidR="00850133" w:rsidRPr="00850133" w:rsidRDefault="00EA0840" w:rsidP="00850133">
            <w:pPr>
              <w:spacing w:line="240" w:lineRule="auto"/>
              <w:rPr>
                <w:szCs w:val="20"/>
              </w:rPr>
            </w:pPr>
            <w:r>
              <w:rPr>
                <w:szCs w:val="20"/>
              </w:rPr>
              <w:t>SC2 - 41.6</w:t>
            </w:r>
          </w:p>
          <w:p w:rsidR="00850133" w:rsidRPr="00850133" w:rsidRDefault="00EA0840" w:rsidP="00850133">
            <w:pPr>
              <w:spacing w:line="240" w:lineRule="auto"/>
              <w:rPr>
                <w:szCs w:val="20"/>
              </w:rPr>
            </w:pPr>
            <w:r>
              <w:rPr>
                <w:szCs w:val="20"/>
              </w:rPr>
              <w:t>SC3 - 41.7</w:t>
            </w:r>
          </w:p>
          <w:p w:rsidR="00850133" w:rsidRPr="00850133" w:rsidRDefault="00EA0840" w:rsidP="00850133">
            <w:pPr>
              <w:spacing w:line="240" w:lineRule="auto"/>
              <w:rPr>
                <w:szCs w:val="20"/>
              </w:rPr>
            </w:pPr>
            <w:r>
              <w:rPr>
                <w:szCs w:val="20"/>
              </w:rPr>
              <w:t>SC4 - 47.4</w:t>
            </w:r>
          </w:p>
          <w:p w:rsidR="00850133" w:rsidRPr="00850133" w:rsidRDefault="00EA0840" w:rsidP="00850133">
            <w:pPr>
              <w:spacing w:line="240" w:lineRule="auto"/>
              <w:rPr>
                <w:szCs w:val="20"/>
              </w:rPr>
            </w:pPr>
            <w:r>
              <w:rPr>
                <w:szCs w:val="20"/>
              </w:rPr>
              <w:t>  SC5.1 - 60.8</w:t>
            </w:r>
          </w:p>
          <w:p w:rsidR="00850133" w:rsidRPr="00850133" w:rsidRDefault="00EA0840" w:rsidP="00850133">
            <w:pPr>
              <w:spacing w:line="240" w:lineRule="auto"/>
              <w:rPr>
                <w:szCs w:val="20"/>
              </w:rPr>
            </w:pPr>
            <w:r>
              <w:rPr>
                <w:szCs w:val="20"/>
              </w:rPr>
              <w:t>  SC5.2 - 41.8</w:t>
            </w:r>
          </w:p>
          <w:p w:rsidR="00850133" w:rsidRPr="00850133" w:rsidRDefault="00EA0840" w:rsidP="00850133">
            <w:pPr>
              <w:spacing w:line="240" w:lineRule="auto"/>
              <w:rPr>
                <w:szCs w:val="20"/>
              </w:rPr>
            </w:pPr>
            <w:r>
              <w:rPr>
                <w:szCs w:val="20"/>
              </w:rPr>
              <w:t>  SC5.3 - 41.4</w:t>
            </w:r>
          </w:p>
          <w:p w:rsidR="00850133" w:rsidRPr="00850133" w:rsidRDefault="00EA0840" w:rsidP="00850133">
            <w:pPr>
              <w:spacing w:line="240" w:lineRule="auto"/>
              <w:rPr>
                <w:szCs w:val="20"/>
              </w:rPr>
            </w:pPr>
            <w:r>
              <w:rPr>
                <w:szCs w:val="20"/>
              </w:rPr>
              <w:t>SC6 - 41.7</w:t>
            </w:r>
          </w:p>
          <w:p w:rsidR="007030DA" w:rsidRDefault="00EA0840" w:rsidP="00850133">
            <w:pPr>
              <w:spacing w:line="240" w:lineRule="auto"/>
              <w:rPr>
                <w:szCs w:val="20"/>
              </w:rPr>
            </w:pPr>
            <w:r>
              <w:rPr>
                <w:szCs w:val="20"/>
              </w:rPr>
              <w:t>SC7 - 41.0</w:t>
            </w:r>
          </w:p>
        </w:tc>
      </w:tr>
      <w:tr w:rsidR="007030DA" w:rsidTr="00367BB4">
        <w:trPr>
          <w:cnfStyle w:val="000000010000" w:firstRow="0" w:lastRow="0" w:firstColumn="0" w:lastColumn="0" w:oddVBand="0" w:evenVBand="0" w:oddHBand="0" w:evenHBand="1" w:firstRowFirstColumn="0" w:firstRowLastColumn="0" w:lastRowFirstColumn="0" w:lastRowLastColumn="0"/>
          <w:trHeight w:val="1848"/>
        </w:trPr>
        <w:tc>
          <w:tcPr>
            <w:tcW w:w="1817" w:type="dxa"/>
            <w:vAlign w:val="center"/>
            <w:hideMark/>
          </w:tcPr>
          <w:p w:rsidR="007030DA" w:rsidRDefault="007030DA" w:rsidP="00032ED4">
            <w:pPr>
              <w:spacing w:line="240" w:lineRule="auto"/>
              <w:rPr>
                <w:szCs w:val="20"/>
              </w:rPr>
            </w:pPr>
            <w:r>
              <w:rPr>
                <w:szCs w:val="20"/>
              </w:rPr>
              <w:t xml:space="preserve">Scenario rate </w:t>
            </w:r>
            <w:r w:rsidRPr="006A08F0">
              <w:rPr>
                <w:szCs w:val="20"/>
              </w:rPr>
              <w:t>achieved (Transactions</w:t>
            </w:r>
            <w:r>
              <w:rPr>
                <w:szCs w:val="20"/>
              </w:rPr>
              <w:t>/Hr.)</w:t>
            </w:r>
          </w:p>
        </w:tc>
        <w:tc>
          <w:tcPr>
            <w:tcW w:w="1963" w:type="dxa"/>
            <w:vAlign w:val="center"/>
          </w:tcPr>
          <w:p w:rsidR="00CF6B56" w:rsidRPr="00CF6B56" w:rsidRDefault="00CF6B56" w:rsidP="00CF6B56">
            <w:pPr>
              <w:spacing w:line="240" w:lineRule="auto"/>
              <w:rPr>
                <w:szCs w:val="20"/>
              </w:rPr>
            </w:pPr>
            <w:r w:rsidRPr="00CF6B56">
              <w:rPr>
                <w:szCs w:val="20"/>
              </w:rPr>
              <w:t>SC1 - 738</w:t>
            </w:r>
          </w:p>
          <w:p w:rsidR="00CF6B56" w:rsidRPr="00CF6B56" w:rsidRDefault="00CF6B56" w:rsidP="00CF6B56">
            <w:pPr>
              <w:spacing w:line="240" w:lineRule="auto"/>
              <w:rPr>
                <w:szCs w:val="20"/>
              </w:rPr>
            </w:pPr>
            <w:r w:rsidRPr="00CF6B56">
              <w:rPr>
                <w:szCs w:val="20"/>
              </w:rPr>
              <w:t>SC2 - 788</w:t>
            </w:r>
          </w:p>
          <w:p w:rsidR="00CF6B56" w:rsidRPr="00CF6B56" w:rsidRDefault="00CF6B56" w:rsidP="00CF6B56">
            <w:pPr>
              <w:spacing w:line="240" w:lineRule="auto"/>
              <w:rPr>
                <w:szCs w:val="20"/>
              </w:rPr>
            </w:pPr>
            <w:r w:rsidRPr="00CF6B56">
              <w:rPr>
                <w:szCs w:val="20"/>
              </w:rPr>
              <w:t>SC3 - 792</w:t>
            </w:r>
          </w:p>
          <w:p w:rsidR="00CF6B56" w:rsidRPr="00CF6B56" w:rsidRDefault="00CF6B56" w:rsidP="00CF6B56">
            <w:pPr>
              <w:spacing w:line="240" w:lineRule="auto"/>
              <w:rPr>
                <w:szCs w:val="20"/>
              </w:rPr>
            </w:pPr>
            <w:r w:rsidRPr="00CF6B56">
              <w:rPr>
                <w:szCs w:val="20"/>
              </w:rPr>
              <w:t>SC4 - 774</w:t>
            </w:r>
          </w:p>
          <w:p w:rsidR="00CF6B56" w:rsidRPr="00CF6B56" w:rsidRDefault="00CF6B56" w:rsidP="00CF6B56">
            <w:pPr>
              <w:spacing w:line="240" w:lineRule="auto"/>
              <w:rPr>
                <w:szCs w:val="20"/>
              </w:rPr>
            </w:pPr>
            <w:r w:rsidRPr="00CF6B56">
              <w:rPr>
                <w:szCs w:val="20"/>
              </w:rPr>
              <w:t>SC5 - 418</w:t>
            </w:r>
          </w:p>
          <w:p w:rsidR="00CF6B56" w:rsidRPr="00CF6B56" w:rsidRDefault="00CF6B56" w:rsidP="00CF6B56">
            <w:pPr>
              <w:spacing w:line="240" w:lineRule="auto"/>
              <w:rPr>
                <w:szCs w:val="20"/>
              </w:rPr>
            </w:pPr>
            <w:r w:rsidRPr="00CF6B56">
              <w:rPr>
                <w:szCs w:val="20"/>
              </w:rPr>
              <w:t>SC6 - 799</w:t>
            </w:r>
          </w:p>
          <w:p w:rsidR="00CF6B56" w:rsidRPr="00CF6B56" w:rsidRDefault="00CF6B56" w:rsidP="00CF6B56">
            <w:pPr>
              <w:spacing w:line="240" w:lineRule="auto"/>
              <w:rPr>
                <w:szCs w:val="20"/>
              </w:rPr>
            </w:pPr>
            <w:r w:rsidRPr="00CF6B56">
              <w:rPr>
                <w:szCs w:val="20"/>
              </w:rPr>
              <w:t>SC7 - 850</w:t>
            </w:r>
          </w:p>
          <w:p w:rsidR="007030DA" w:rsidRPr="00CF6B56" w:rsidRDefault="00CF6B56" w:rsidP="00CF6B56">
            <w:pPr>
              <w:spacing w:line="240" w:lineRule="auto"/>
              <w:rPr>
                <w:b/>
                <w:szCs w:val="20"/>
              </w:rPr>
            </w:pPr>
            <w:r w:rsidRPr="00CF6B56">
              <w:rPr>
                <w:b/>
                <w:szCs w:val="20"/>
              </w:rPr>
              <w:t>Total - 5159</w:t>
            </w:r>
          </w:p>
        </w:tc>
        <w:tc>
          <w:tcPr>
            <w:tcW w:w="2070" w:type="dxa"/>
            <w:vAlign w:val="center"/>
          </w:tcPr>
          <w:p w:rsidR="00CF6B56" w:rsidRPr="00CF6B56" w:rsidRDefault="00CF6B56" w:rsidP="00CF6B56">
            <w:pPr>
              <w:spacing w:line="240" w:lineRule="auto"/>
              <w:rPr>
                <w:szCs w:val="20"/>
              </w:rPr>
            </w:pPr>
            <w:r w:rsidRPr="00CF6B56">
              <w:rPr>
                <w:szCs w:val="20"/>
              </w:rPr>
              <w:t>SC1 - 738</w:t>
            </w:r>
          </w:p>
          <w:p w:rsidR="00CF6B56" w:rsidRPr="00CF6B56" w:rsidRDefault="00CF6B56" w:rsidP="00CF6B56">
            <w:pPr>
              <w:spacing w:line="240" w:lineRule="auto"/>
              <w:rPr>
                <w:szCs w:val="20"/>
              </w:rPr>
            </w:pPr>
            <w:r w:rsidRPr="00CF6B56">
              <w:rPr>
                <w:szCs w:val="20"/>
              </w:rPr>
              <w:t>SC2 - 839</w:t>
            </w:r>
          </w:p>
          <w:p w:rsidR="00CF6B56" w:rsidRPr="00CF6B56" w:rsidRDefault="00CF6B56" w:rsidP="00CF6B56">
            <w:pPr>
              <w:spacing w:line="240" w:lineRule="auto"/>
              <w:rPr>
                <w:szCs w:val="20"/>
              </w:rPr>
            </w:pPr>
            <w:r w:rsidRPr="00CF6B56">
              <w:rPr>
                <w:szCs w:val="20"/>
              </w:rPr>
              <w:t>SC3 - 803</w:t>
            </w:r>
          </w:p>
          <w:p w:rsidR="00CF6B56" w:rsidRPr="00CF6B56" w:rsidRDefault="00CF6B56" w:rsidP="00CF6B56">
            <w:pPr>
              <w:spacing w:line="240" w:lineRule="auto"/>
              <w:rPr>
                <w:szCs w:val="20"/>
              </w:rPr>
            </w:pPr>
            <w:r w:rsidRPr="00CF6B56">
              <w:rPr>
                <w:szCs w:val="20"/>
              </w:rPr>
              <w:t>SC4 - 788</w:t>
            </w:r>
          </w:p>
          <w:p w:rsidR="00CF6B56" w:rsidRPr="00CF6B56" w:rsidRDefault="00CF6B56" w:rsidP="00CF6B56">
            <w:pPr>
              <w:spacing w:line="240" w:lineRule="auto"/>
              <w:rPr>
                <w:szCs w:val="20"/>
              </w:rPr>
            </w:pPr>
            <w:r w:rsidRPr="00CF6B56">
              <w:rPr>
                <w:szCs w:val="20"/>
              </w:rPr>
              <w:t>SC5 - 245</w:t>
            </w:r>
          </w:p>
          <w:p w:rsidR="00CF6B56" w:rsidRPr="00CF6B56" w:rsidRDefault="00CF6B56" w:rsidP="00CF6B56">
            <w:pPr>
              <w:spacing w:line="240" w:lineRule="auto"/>
              <w:rPr>
                <w:szCs w:val="20"/>
              </w:rPr>
            </w:pPr>
            <w:r w:rsidRPr="00CF6B56">
              <w:rPr>
                <w:szCs w:val="20"/>
              </w:rPr>
              <w:t>SC6 - 796</w:t>
            </w:r>
          </w:p>
          <w:p w:rsidR="00CF6B56" w:rsidRPr="00CF6B56" w:rsidRDefault="00CF6B56" w:rsidP="00CF6B56">
            <w:pPr>
              <w:spacing w:line="240" w:lineRule="auto"/>
              <w:rPr>
                <w:szCs w:val="20"/>
              </w:rPr>
            </w:pPr>
            <w:r w:rsidRPr="00CF6B56">
              <w:rPr>
                <w:szCs w:val="20"/>
              </w:rPr>
              <w:t>SC7 - 846</w:t>
            </w:r>
          </w:p>
          <w:p w:rsidR="007030DA" w:rsidRPr="00CF6B56" w:rsidRDefault="00CF6B56" w:rsidP="00CF6B56">
            <w:pPr>
              <w:spacing w:line="240" w:lineRule="auto"/>
              <w:rPr>
                <w:b/>
                <w:szCs w:val="20"/>
              </w:rPr>
            </w:pPr>
            <w:r w:rsidRPr="00CF6B56">
              <w:rPr>
                <w:b/>
                <w:szCs w:val="20"/>
              </w:rPr>
              <w:t>Total - 5055</w:t>
            </w:r>
          </w:p>
        </w:tc>
        <w:tc>
          <w:tcPr>
            <w:tcW w:w="1800" w:type="dxa"/>
            <w:vAlign w:val="center"/>
          </w:tcPr>
          <w:p w:rsidR="00CF6B56" w:rsidRPr="00CF6B56" w:rsidRDefault="00CF6B56" w:rsidP="00CF6B56">
            <w:pPr>
              <w:spacing w:line="240" w:lineRule="auto"/>
              <w:rPr>
                <w:szCs w:val="20"/>
              </w:rPr>
            </w:pPr>
            <w:r w:rsidRPr="00CF6B56">
              <w:rPr>
                <w:szCs w:val="20"/>
              </w:rPr>
              <w:t>SC1 - 763</w:t>
            </w:r>
          </w:p>
          <w:p w:rsidR="00CF6B56" w:rsidRPr="00CF6B56" w:rsidRDefault="00CF6B56" w:rsidP="00CF6B56">
            <w:pPr>
              <w:spacing w:line="240" w:lineRule="auto"/>
              <w:rPr>
                <w:szCs w:val="20"/>
              </w:rPr>
            </w:pPr>
            <w:r w:rsidRPr="00CF6B56">
              <w:rPr>
                <w:szCs w:val="20"/>
              </w:rPr>
              <w:t>SC2 - 896</w:t>
            </w:r>
          </w:p>
          <w:p w:rsidR="00CF6B56" w:rsidRPr="00CF6B56" w:rsidRDefault="00CF6B56" w:rsidP="00CF6B56">
            <w:pPr>
              <w:spacing w:line="240" w:lineRule="auto"/>
              <w:rPr>
                <w:szCs w:val="20"/>
              </w:rPr>
            </w:pPr>
            <w:r w:rsidRPr="00CF6B56">
              <w:rPr>
                <w:szCs w:val="20"/>
              </w:rPr>
              <w:t>SC3 - 871</w:t>
            </w:r>
          </w:p>
          <w:p w:rsidR="00CF6B56" w:rsidRPr="00CF6B56" w:rsidRDefault="00CF6B56" w:rsidP="00CF6B56">
            <w:pPr>
              <w:spacing w:line="240" w:lineRule="auto"/>
              <w:rPr>
                <w:szCs w:val="20"/>
              </w:rPr>
            </w:pPr>
            <w:r w:rsidRPr="00CF6B56">
              <w:rPr>
                <w:szCs w:val="20"/>
              </w:rPr>
              <w:t>SC4 - 803</w:t>
            </w:r>
          </w:p>
          <w:p w:rsidR="00CF6B56" w:rsidRPr="00CF6B56" w:rsidRDefault="00CF6B56" w:rsidP="00CF6B56">
            <w:pPr>
              <w:spacing w:line="240" w:lineRule="auto"/>
              <w:rPr>
                <w:szCs w:val="20"/>
              </w:rPr>
            </w:pPr>
            <w:r w:rsidRPr="00CF6B56">
              <w:rPr>
                <w:szCs w:val="20"/>
              </w:rPr>
              <w:t>SC5 - 212</w:t>
            </w:r>
          </w:p>
          <w:p w:rsidR="00CF6B56" w:rsidRPr="00CF6B56" w:rsidRDefault="00CF6B56" w:rsidP="00CF6B56">
            <w:pPr>
              <w:spacing w:line="240" w:lineRule="auto"/>
              <w:rPr>
                <w:szCs w:val="20"/>
              </w:rPr>
            </w:pPr>
            <w:r w:rsidRPr="00CF6B56">
              <w:rPr>
                <w:szCs w:val="20"/>
              </w:rPr>
              <w:t>SC6 - 850</w:t>
            </w:r>
          </w:p>
          <w:p w:rsidR="00CF6B56" w:rsidRPr="00CF6B56" w:rsidRDefault="00CF6B56" w:rsidP="00CF6B56">
            <w:pPr>
              <w:spacing w:line="240" w:lineRule="auto"/>
              <w:rPr>
                <w:szCs w:val="20"/>
              </w:rPr>
            </w:pPr>
            <w:r w:rsidRPr="00CF6B56">
              <w:rPr>
                <w:szCs w:val="20"/>
              </w:rPr>
              <w:t>SC7 - 940</w:t>
            </w:r>
          </w:p>
          <w:p w:rsidR="007030DA" w:rsidRPr="00CF6B56" w:rsidRDefault="00CF6B56" w:rsidP="00CF6B56">
            <w:pPr>
              <w:spacing w:line="240" w:lineRule="auto"/>
              <w:rPr>
                <w:b/>
                <w:szCs w:val="20"/>
              </w:rPr>
            </w:pPr>
            <w:r w:rsidRPr="00CF6B56">
              <w:rPr>
                <w:b/>
                <w:szCs w:val="20"/>
              </w:rPr>
              <w:t>Total - 5335</w:t>
            </w:r>
          </w:p>
        </w:tc>
        <w:tc>
          <w:tcPr>
            <w:tcW w:w="2088" w:type="dxa"/>
            <w:vAlign w:val="center"/>
          </w:tcPr>
          <w:p w:rsidR="00CF6B56" w:rsidRPr="00CF6B56" w:rsidRDefault="00CF6B56" w:rsidP="00CF6B56">
            <w:pPr>
              <w:spacing w:line="240" w:lineRule="auto"/>
              <w:rPr>
                <w:szCs w:val="20"/>
              </w:rPr>
            </w:pPr>
            <w:r w:rsidRPr="00CF6B56">
              <w:rPr>
                <w:szCs w:val="20"/>
              </w:rPr>
              <w:t>SC1 - 770</w:t>
            </w:r>
          </w:p>
          <w:p w:rsidR="00CF6B56" w:rsidRPr="00CF6B56" w:rsidRDefault="00CF6B56" w:rsidP="00CF6B56">
            <w:pPr>
              <w:spacing w:line="240" w:lineRule="auto"/>
              <w:rPr>
                <w:szCs w:val="20"/>
              </w:rPr>
            </w:pPr>
            <w:r w:rsidRPr="00CF6B56">
              <w:rPr>
                <w:szCs w:val="20"/>
              </w:rPr>
              <w:t>SC2 - 871</w:t>
            </w:r>
          </w:p>
          <w:p w:rsidR="00CF6B56" w:rsidRPr="00CF6B56" w:rsidRDefault="00CF6B56" w:rsidP="00CF6B56">
            <w:pPr>
              <w:spacing w:line="240" w:lineRule="auto"/>
              <w:rPr>
                <w:szCs w:val="20"/>
              </w:rPr>
            </w:pPr>
            <w:r w:rsidRPr="00CF6B56">
              <w:rPr>
                <w:szCs w:val="20"/>
              </w:rPr>
              <w:t>SC3 - 857</w:t>
            </w:r>
          </w:p>
          <w:p w:rsidR="00CF6B56" w:rsidRPr="00CF6B56" w:rsidRDefault="00CF6B56" w:rsidP="00CF6B56">
            <w:pPr>
              <w:spacing w:line="240" w:lineRule="auto"/>
              <w:rPr>
                <w:szCs w:val="20"/>
              </w:rPr>
            </w:pPr>
            <w:r w:rsidRPr="00CF6B56">
              <w:rPr>
                <w:szCs w:val="20"/>
              </w:rPr>
              <w:t>SC4 - 799</w:t>
            </w:r>
          </w:p>
          <w:p w:rsidR="00CF6B56" w:rsidRPr="00CF6B56" w:rsidRDefault="00CF6B56" w:rsidP="00CF6B56">
            <w:pPr>
              <w:spacing w:line="240" w:lineRule="auto"/>
              <w:rPr>
                <w:szCs w:val="20"/>
              </w:rPr>
            </w:pPr>
            <w:r w:rsidRPr="00CF6B56">
              <w:rPr>
                <w:szCs w:val="20"/>
              </w:rPr>
              <w:t>SC5 - 184</w:t>
            </w:r>
          </w:p>
          <w:p w:rsidR="00CF6B56" w:rsidRPr="00CF6B56" w:rsidRDefault="00CF6B56" w:rsidP="00CF6B56">
            <w:pPr>
              <w:spacing w:line="240" w:lineRule="auto"/>
              <w:rPr>
                <w:szCs w:val="20"/>
              </w:rPr>
            </w:pPr>
            <w:r w:rsidRPr="00CF6B56">
              <w:rPr>
                <w:szCs w:val="20"/>
              </w:rPr>
              <w:t>SC6 - 835</w:t>
            </w:r>
          </w:p>
          <w:p w:rsidR="00CF6B56" w:rsidRPr="00CF6B56" w:rsidRDefault="00CF6B56" w:rsidP="00CF6B56">
            <w:pPr>
              <w:spacing w:line="240" w:lineRule="auto"/>
              <w:rPr>
                <w:szCs w:val="20"/>
              </w:rPr>
            </w:pPr>
            <w:r w:rsidRPr="00CF6B56">
              <w:rPr>
                <w:szCs w:val="20"/>
              </w:rPr>
              <w:t>SC7 - 853</w:t>
            </w:r>
          </w:p>
          <w:p w:rsidR="007030DA" w:rsidRPr="00CF6B56" w:rsidRDefault="00CF6B56" w:rsidP="00CF6B56">
            <w:pPr>
              <w:spacing w:line="240" w:lineRule="auto"/>
              <w:rPr>
                <w:b/>
                <w:szCs w:val="20"/>
              </w:rPr>
            </w:pPr>
            <w:r w:rsidRPr="00CF6B56">
              <w:rPr>
                <w:b/>
                <w:szCs w:val="20"/>
              </w:rPr>
              <w:t>Total - 5169</w:t>
            </w:r>
          </w:p>
        </w:tc>
      </w:tr>
      <w:tr w:rsidR="007030DA" w:rsidTr="00367BB4">
        <w:trPr>
          <w:cnfStyle w:val="000000100000" w:firstRow="0" w:lastRow="0" w:firstColumn="0" w:lastColumn="0" w:oddVBand="0" w:evenVBand="0" w:oddHBand="1" w:evenHBand="0" w:firstRowFirstColumn="0" w:firstRowLastColumn="0" w:lastRowFirstColumn="0" w:lastRowLastColumn="0"/>
          <w:trHeight w:val="795"/>
        </w:trPr>
        <w:tc>
          <w:tcPr>
            <w:tcW w:w="1817" w:type="dxa"/>
            <w:vAlign w:val="center"/>
          </w:tcPr>
          <w:p w:rsidR="007030DA" w:rsidRDefault="007030DA" w:rsidP="00032ED4">
            <w:pPr>
              <w:spacing w:line="240" w:lineRule="auto"/>
              <w:rPr>
                <w:b/>
                <w:sz w:val="22"/>
                <w:szCs w:val="22"/>
              </w:rPr>
            </w:pPr>
            <w:r>
              <w:rPr>
                <w:szCs w:val="20"/>
              </w:rPr>
              <w:t>RP server adpsap662 - CPU utilization (%)</w:t>
            </w:r>
          </w:p>
        </w:tc>
        <w:tc>
          <w:tcPr>
            <w:tcW w:w="1963" w:type="dxa"/>
            <w:vAlign w:val="center"/>
          </w:tcPr>
          <w:p w:rsidR="007030DA" w:rsidRDefault="00F12CB8" w:rsidP="00032ED4">
            <w:pPr>
              <w:spacing w:line="240" w:lineRule="auto"/>
              <w:rPr>
                <w:szCs w:val="20"/>
              </w:rPr>
            </w:pPr>
            <w:proofErr w:type="spellStart"/>
            <w:r>
              <w:rPr>
                <w:szCs w:val="20"/>
              </w:rPr>
              <w:t>Avg</w:t>
            </w:r>
            <w:proofErr w:type="spellEnd"/>
            <w:r>
              <w:rPr>
                <w:szCs w:val="20"/>
              </w:rPr>
              <w:t xml:space="preserve"> – 2.8</w:t>
            </w:r>
          </w:p>
          <w:p w:rsidR="007030DA" w:rsidRDefault="00F12CB8" w:rsidP="00032ED4">
            <w:pPr>
              <w:spacing w:line="240" w:lineRule="auto"/>
              <w:rPr>
                <w:szCs w:val="20"/>
              </w:rPr>
            </w:pPr>
            <w:r>
              <w:rPr>
                <w:szCs w:val="20"/>
              </w:rPr>
              <w:t>Max – 5.3</w:t>
            </w:r>
          </w:p>
        </w:tc>
        <w:tc>
          <w:tcPr>
            <w:tcW w:w="2070"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 2.7</w:t>
            </w:r>
          </w:p>
          <w:p w:rsidR="007030DA" w:rsidRPr="006B67CD" w:rsidRDefault="00F12CB8" w:rsidP="00032ED4">
            <w:pPr>
              <w:spacing w:line="240" w:lineRule="auto"/>
              <w:rPr>
                <w:szCs w:val="20"/>
              </w:rPr>
            </w:pPr>
            <w:r>
              <w:rPr>
                <w:szCs w:val="20"/>
              </w:rPr>
              <w:t>Max – 4.8</w:t>
            </w:r>
          </w:p>
        </w:tc>
        <w:tc>
          <w:tcPr>
            <w:tcW w:w="1800"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 </w:t>
            </w:r>
            <w:r w:rsidR="00F12CB8">
              <w:rPr>
                <w:szCs w:val="20"/>
              </w:rPr>
              <w:t>2.3</w:t>
            </w:r>
          </w:p>
          <w:p w:rsidR="007030DA" w:rsidRPr="006B67CD" w:rsidRDefault="00F12CB8" w:rsidP="00032ED4">
            <w:pPr>
              <w:spacing w:line="240" w:lineRule="auto"/>
              <w:rPr>
                <w:szCs w:val="20"/>
              </w:rPr>
            </w:pPr>
            <w:r>
              <w:rPr>
                <w:szCs w:val="20"/>
              </w:rPr>
              <w:t>Max – 2.7</w:t>
            </w:r>
          </w:p>
        </w:tc>
        <w:tc>
          <w:tcPr>
            <w:tcW w:w="2088"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 </w:t>
            </w:r>
            <w:r w:rsidR="00F12CB8">
              <w:rPr>
                <w:szCs w:val="20"/>
              </w:rPr>
              <w:t>2.6</w:t>
            </w:r>
          </w:p>
          <w:p w:rsidR="007030DA" w:rsidRPr="006B67CD" w:rsidRDefault="00F12CB8" w:rsidP="00032ED4">
            <w:pPr>
              <w:spacing w:line="240" w:lineRule="auto"/>
              <w:rPr>
                <w:szCs w:val="20"/>
              </w:rPr>
            </w:pPr>
            <w:r>
              <w:rPr>
                <w:szCs w:val="20"/>
              </w:rPr>
              <w:t>Max – 4.7</w:t>
            </w:r>
          </w:p>
        </w:tc>
      </w:tr>
      <w:tr w:rsidR="007030DA" w:rsidTr="00367BB4">
        <w:trPr>
          <w:cnfStyle w:val="000000010000" w:firstRow="0" w:lastRow="0" w:firstColumn="0" w:lastColumn="0" w:oddVBand="0" w:evenVBand="0" w:oddHBand="0" w:evenHBand="1" w:firstRowFirstColumn="0" w:firstRowLastColumn="0" w:lastRowFirstColumn="0" w:lastRowLastColumn="0"/>
          <w:trHeight w:val="714"/>
        </w:trPr>
        <w:tc>
          <w:tcPr>
            <w:tcW w:w="1817" w:type="dxa"/>
            <w:vAlign w:val="center"/>
          </w:tcPr>
          <w:p w:rsidR="007030DA" w:rsidRDefault="007030DA" w:rsidP="00032ED4">
            <w:pPr>
              <w:spacing w:line="240" w:lineRule="auto"/>
              <w:rPr>
                <w:b/>
                <w:sz w:val="22"/>
                <w:szCs w:val="22"/>
              </w:rPr>
            </w:pPr>
            <w:r>
              <w:rPr>
                <w:szCs w:val="20"/>
              </w:rPr>
              <w:t>Mule server adpsap852 - CPU utilization (%)</w:t>
            </w:r>
          </w:p>
        </w:tc>
        <w:tc>
          <w:tcPr>
            <w:tcW w:w="1963" w:type="dxa"/>
            <w:vAlign w:val="center"/>
          </w:tcPr>
          <w:p w:rsidR="007030DA" w:rsidRDefault="00F12CB8" w:rsidP="00032ED4">
            <w:pPr>
              <w:spacing w:line="240" w:lineRule="auto"/>
              <w:rPr>
                <w:szCs w:val="20"/>
              </w:rPr>
            </w:pPr>
            <w:proofErr w:type="spellStart"/>
            <w:r>
              <w:rPr>
                <w:szCs w:val="20"/>
              </w:rPr>
              <w:t>Avg</w:t>
            </w:r>
            <w:proofErr w:type="spellEnd"/>
            <w:r>
              <w:rPr>
                <w:szCs w:val="20"/>
              </w:rPr>
              <w:t xml:space="preserve"> – 5.8</w:t>
            </w:r>
          </w:p>
          <w:p w:rsidR="007030DA" w:rsidRDefault="00F12CB8" w:rsidP="00032ED4">
            <w:pPr>
              <w:spacing w:line="240" w:lineRule="auto"/>
              <w:rPr>
                <w:szCs w:val="20"/>
              </w:rPr>
            </w:pPr>
            <w:r>
              <w:rPr>
                <w:szCs w:val="20"/>
              </w:rPr>
              <w:t>Max – 6.6</w:t>
            </w:r>
          </w:p>
        </w:tc>
        <w:tc>
          <w:tcPr>
            <w:tcW w:w="2070"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 </w:t>
            </w:r>
            <w:r w:rsidR="00F12CB8">
              <w:rPr>
                <w:szCs w:val="20"/>
              </w:rPr>
              <w:t>7.8</w:t>
            </w:r>
          </w:p>
          <w:p w:rsidR="007030DA" w:rsidRPr="006B67CD" w:rsidRDefault="00F12CB8" w:rsidP="00032ED4">
            <w:pPr>
              <w:spacing w:line="240" w:lineRule="auto"/>
              <w:rPr>
                <w:szCs w:val="20"/>
              </w:rPr>
            </w:pPr>
            <w:r>
              <w:rPr>
                <w:szCs w:val="20"/>
              </w:rPr>
              <w:t>Max – 25.1</w:t>
            </w:r>
          </w:p>
        </w:tc>
        <w:tc>
          <w:tcPr>
            <w:tcW w:w="1800"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 </w:t>
            </w:r>
            <w:r w:rsidR="00F12CB8">
              <w:rPr>
                <w:szCs w:val="20"/>
              </w:rPr>
              <w:t>5.6</w:t>
            </w:r>
          </w:p>
          <w:p w:rsidR="007030DA" w:rsidRPr="006B67CD" w:rsidRDefault="00F12CB8" w:rsidP="00032ED4">
            <w:pPr>
              <w:spacing w:line="240" w:lineRule="auto"/>
              <w:rPr>
                <w:szCs w:val="20"/>
              </w:rPr>
            </w:pPr>
            <w:r>
              <w:rPr>
                <w:szCs w:val="20"/>
              </w:rPr>
              <w:t>Max – 7.0</w:t>
            </w:r>
          </w:p>
        </w:tc>
        <w:tc>
          <w:tcPr>
            <w:tcW w:w="2088"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w:t>
            </w:r>
            <w:r w:rsidR="00F12CB8">
              <w:rPr>
                <w:szCs w:val="20"/>
              </w:rPr>
              <w:t xml:space="preserve"> 5.7</w:t>
            </w:r>
          </w:p>
          <w:p w:rsidR="007030DA" w:rsidRPr="006B67CD" w:rsidRDefault="00F12CB8" w:rsidP="00032ED4">
            <w:pPr>
              <w:spacing w:line="240" w:lineRule="auto"/>
              <w:rPr>
                <w:szCs w:val="20"/>
              </w:rPr>
            </w:pPr>
            <w:r>
              <w:rPr>
                <w:szCs w:val="20"/>
              </w:rPr>
              <w:t>Max – 6.3</w:t>
            </w:r>
          </w:p>
        </w:tc>
      </w:tr>
      <w:tr w:rsidR="007030DA" w:rsidTr="00367BB4">
        <w:trPr>
          <w:cnfStyle w:val="000000100000" w:firstRow="0" w:lastRow="0" w:firstColumn="0" w:lastColumn="0" w:oddVBand="0" w:evenVBand="0" w:oddHBand="1" w:evenHBand="0" w:firstRowFirstColumn="0" w:firstRowLastColumn="0" w:lastRowFirstColumn="0" w:lastRowLastColumn="0"/>
          <w:trHeight w:val="795"/>
        </w:trPr>
        <w:tc>
          <w:tcPr>
            <w:tcW w:w="1817" w:type="dxa"/>
            <w:vAlign w:val="center"/>
          </w:tcPr>
          <w:p w:rsidR="007030DA" w:rsidRDefault="007030DA" w:rsidP="00032ED4">
            <w:pPr>
              <w:spacing w:line="240" w:lineRule="auto"/>
              <w:rPr>
                <w:b/>
                <w:sz w:val="22"/>
                <w:szCs w:val="22"/>
              </w:rPr>
            </w:pPr>
            <w:r>
              <w:rPr>
                <w:szCs w:val="20"/>
              </w:rPr>
              <w:t>SAP server adpsap915 - CPU utilization (%)</w:t>
            </w:r>
          </w:p>
        </w:tc>
        <w:tc>
          <w:tcPr>
            <w:tcW w:w="1963" w:type="dxa"/>
            <w:vAlign w:val="center"/>
          </w:tcPr>
          <w:p w:rsidR="007030DA" w:rsidRDefault="006C2A83" w:rsidP="00032ED4">
            <w:pPr>
              <w:spacing w:line="240" w:lineRule="auto"/>
              <w:rPr>
                <w:szCs w:val="20"/>
              </w:rPr>
            </w:pPr>
            <w:proofErr w:type="spellStart"/>
            <w:r>
              <w:rPr>
                <w:szCs w:val="20"/>
              </w:rPr>
              <w:t>Avg</w:t>
            </w:r>
            <w:proofErr w:type="spellEnd"/>
            <w:r>
              <w:rPr>
                <w:szCs w:val="20"/>
              </w:rPr>
              <w:t xml:space="preserve"> – </w:t>
            </w:r>
            <w:r w:rsidRPr="00367BB4">
              <w:rPr>
                <w:b/>
                <w:color w:val="C0504D" w:themeColor="accent2"/>
                <w:szCs w:val="20"/>
              </w:rPr>
              <w:t>83.3</w:t>
            </w:r>
          </w:p>
          <w:p w:rsidR="007030DA" w:rsidRDefault="006C2A83" w:rsidP="00032ED4">
            <w:pPr>
              <w:spacing w:line="240" w:lineRule="auto"/>
              <w:rPr>
                <w:szCs w:val="20"/>
              </w:rPr>
            </w:pPr>
            <w:r>
              <w:rPr>
                <w:szCs w:val="20"/>
              </w:rPr>
              <w:t xml:space="preserve">Max – </w:t>
            </w:r>
            <w:r w:rsidRPr="00367BB4">
              <w:rPr>
                <w:b/>
                <w:color w:val="C0504D" w:themeColor="accent2"/>
                <w:szCs w:val="20"/>
              </w:rPr>
              <w:t>85.7</w:t>
            </w:r>
          </w:p>
        </w:tc>
        <w:tc>
          <w:tcPr>
            <w:tcW w:w="2070"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 </w:t>
            </w:r>
            <w:r w:rsidR="006C2A83" w:rsidRPr="00367BB4">
              <w:rPr>
                <w:b/>
                <w:color w:val="FF0000"/>
                <w:szCs w:val="20"/>
              </w:rPr>
              <w:t>90.6</w:t>
            </w:r>
          </w:p>
          <w:p w:rsidR="007030DA" w:rsidRPr="006B67CD" w:rsidRDefault="007030DA" w:rsidP="00032ED4">
            <w:pPr>
              <w:spacing w:line="240" w:lineRule="auto"/>
              <w:rPr>
                <w:szCs w:val="20"/>
              </w:rPr>
            </w:pPr>
            <w:r>
              <w:rPr>
                <w:szCs w:val="20"/>
              </w:rPr>
              <w:t xml:space="preserve">Max – </w:t>
            </w:r>
            <w:r w:rsidR="006C2A83" w:rsidRPr="00367BB4">
              <w:rPr>
                <w:b/>
                <w:color w:val="FF0000"/>
                <w:szCs w:val="20"/>
              </w:rPr>
              <w:t>96.4</w:t>
            </w:r>
          </w:p>
        </w:tc>
        <w:tc>
          <w:tcPr>
            <w:tcW w:w="1800"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 </w:t>
            </w:r>
            <w:r w:rsidR="006C2A83">
              <w:rPr>
                <w:b/>
                <w:color w:val="FF0000"/>
                <w:szCs w:val="20"/>
              </w:rPr>
              <w:t>94.9</w:t>
            </w:r>
          </w:p>
          <w:p w:rsidR="007030DA" w:rsidRPr="006B67CD" w:rsidRDefault="007030DA" w:rsidP="00032ED4">
            <w:pPr>
              <w:spacing w:line="240" w:lineRule="auto"/>
              <w:rPr>
                <w:szCs w:val="20"/>
              </w:rPr>
            </w:pPr>
            <w:r>
              <w:rPr>
                <w:szCs w:val="20"/>
              </w:rPr>
              <w:t xml:space="preserve">Max – </w:t>
            </w:r>
            <w:r w:rsidR="006C2A83">
              <w:rPr>
                <w:b/>
                <w:color w:val="FF0000"/>
                <w:szCs w:val="20"/>
              </w:rPr>
              <w:t>96.2</w:t>
            </w:r>
          </w:p>
        </w:tc>
        <w:tc>
          <w:tcPr>
            <w:tcW w:w="2088"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w:t>
            </w:r>
            <w:r>
              <w:rPr>
                <w:szCs w:val="20"/>
              </w:rPr>
              <w:t xml:space="preserve"> </w:t>
            </w:r>
            <w:r w:rsidR="006C2A83">
              <w:rPr>
                <w:b/>
                <w:color w:val="FF0000"/>
                <w:szCs w:val="20"/>
              </w:rPr>
              <w:t>94.5</w:t>
            </w:r>
          </w:p>
          <w:p w:rsidR="007030DA" w:rsidRPr="006B67CD" w:rsidRDefault="007030DA" w:rsidP="006C2A83">
            <w:pPr>
              <w:spacing w:line="240" w:lineRule="auto"/>
              <w:rPr>
                <w:szCs w:val="20"/>
              </w:rPr>
            </w:pPr>
            <w:r>
              <w:rPr>
                <w:szCs w:val="20"/>
              </w:rPr>
              <w:t xml:space="preserve">Max – </w:t>
            </w:r>
            <w:r w:rsidR="006C2A83">
              <w:rPr>
                <w:b/>
                <w:color w:val="FF0000"/>
                <w:szCs w:val="20"/>
              </w:rPr>
              <w:t>95.0</w:t>
            </w:r>
          </w:p>
        </w:tc>
      </w:tr>
      <w:tr w:rsidR="007030DA" w:rsidTr="00367BB4">
        <w:trPr>
          <w:cnfStyle w:val="000000010000" w:firstRow="0" w:lastRow="0" w:firstColumn="0" w:lastColumn="0" w:oddVBand="0" w:evenVBand="0" w:oddHBand="0" w:evenHBand="1" w:firstRowFirstColumn="0" w:firstRowLastColumn="0" w:lastRowFirstColumn="0" w:lastRowLastColumn="0"/>
          <w:trHeight w:val="795"/>
        </w:trPr>
        <w:tc>
          <w:tcPr>
            <w:tcW w:w="1817" w:type="dxa"/>
            <w:vAlign w:val="center"/>
          </w:tcPr>
          <w:p w:rsidR="007030DA" w:rsidRDefault="007030DA" w:rsidP="00032ED4">
            <w:pPr>
              <w:spacing w:line="240" w:lineRule="auto"/>
              <w:rPr>
                <w:b/>
                <w:sz w:val="22"/>
                <w:szCs w:val="22"/>
              </w:rPr>
            </w:pPr>
            <w:r>
              <w:rPr>
                <w:szCs w:val="20"/>
              </w:rPr>
              <w:t>DB server adpsap993 - CPU utilization (%)</w:t>
            </w:r>
          </w:p>
        </w:tc>
        <w:tc>
          <w:tcPr>
            <w:tcW w:w="1963" w:type="dxa"/>
            <w:vAlign w:val="center"/>
          </w:tcPr>
          <w:p w:rsidR="007030DA" w:rsidRDefault="000878C8" w:rsidP="00032ED4">
            <w:pPr>
              <w:spacing w:line="240" w:lineRule="auto"/>
              <w:rPr>
                <w:szCs w:val="20"/>
              </w:rPr>
            </w:pPr>
            <w:proofErr w:type="spellStart"/>
            <w:r>
              <w:rPr>
                <w:szCs w:val="20"/>
              </w:rPr>
              <w:t>Avg</w:t>
            </w:r>
            <w:proofErr w:type="spellEnd"/>
            <w:r>
              <w:rPr>
                <w:szCs w:val="20"/>
              </w:rPr>
              <w:t xml:space="preserve"> – 2.8</w:t>
            </w:r>
          </w:p>
          <w:p w:rsidR="007030DA" w:rsidRDefault="000878C8" w:rsidP="00032ED4">
            <w:pPr>
              <w:spacing w:line="240" w:lineRule="auto"/>
              <w:rPr>
                <w:szCs w:val="20"/>
              </w:rPr>
            </w:pPr>
            <w:r>
              <w:rPr>
                <w:szCs w:val="20"/>
              </w:rPr>
              <w:t>Max – 3.0</w:t>
            </w:r>
          </w:p>
        </w:tc>
        <w:tc>
          <w:tcPr>
            <w:tcW w:w="2070"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 </w:t>
            </w:r>
            <w:r w:rsidR="000878C8">
              <w:rPr>
                <w:szCs w:val="20"/>
              </w:rPr>
              <w:t>3.0</w:t>
            </w:r>
          </w:p>
          <w:p w:rsidR="007030DA" w:rsidRPr="006B67CD" w:rsidRDefault="000878C8" w:rsidP="00032ED4">
            <w:pPr>
              <w:spacing w:line="240" w:lineRule="auto"/>
              <w:rPr>
                <w:szCs w:val="20"/>
              </w:rPr>
            </w:pPr>
            <w:r>
              <w:rPr>
                <w:szCs w:val="20"/>
              </w:rPr>
              <w:t>Max – 3.4</w:t>
            </w:r>
          </w:p>
        </w:tc>
        <w:tc>
          <w:tcPr>
            <w:tcW w:w="1800"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 </w:t>
            </w:r>
            <w:r w:rsidR="000878C8">
              <w:rPr>
                <w:szCs w:val="20"/>
              </w:rPr>
              <w:t>3.0</w:t>
            </w:r>
          </w:p>
          <w:p w:rsidR="007030DA" w:rsidRPr="006B67CD" w:rsidRDefault="000878C8" w:rsidP="00032ED4">
            <w:pPr>
              <w:spacing w:line="240" w:lineRule="auto"/>
              <w:rPr>
                <w:szCs w:val="20"/>
              </w:rPr>
            </w:pPr>
            <w:r>
              <w:rPr>
                <w:szCs w:val="20"/>
              </w:rPr>
              <w:t>Max – 3.1</w:t>
            </w:r>
          </w:p>
        </w:tc>
        <w:tc>
          <w:tcPr>
            <w:tcW w:w="2088" w:type="dxa"/>
            <w:vAlign w:val="center"/>
          </w:tcPr>
          <w:p w:rsidR="007030DA" w:rsidRDefault="007030DA" w:rsidP="00032ED4">
            <w:pPr>
              <w:spacing w:line="240" w:lineRule="auto"/>
              <w:rPr>
                <w:szCs w:val="20"/>
              </w:rPr>
            </w:pPr>
            <w:proofErr w:type="spellStart"/>
            <w:r w:rsidRPr="006B67CD">
              <w:rPr>
                <w:szCs w:val="20"/>
              </w:rPr>
              <w:t>Avg</w:t>
            </w:r>
            <w:proofErr w:type="spellEnd"/>
            <w:r w:rsidRPr="006B67CD">
              <w:rPr>
                <w:szCs w:val="20"/>
              </w:rPr>
              <w:t xml:space="preserve"> –</w:t>
            </w:r>
            <w:r w:rsidR="000878C8">
              <w:rPr>
                <w:szCs w:val="20"/>
              </w:rPr>
              <w:t xml:space="preserve"> 3.0</w:t>
            </w:r>
          </w:p>
          <w:p w:rsidR="007030DA" w:rsidRPr="006B67CD" w:rsidRDefault="000878C8" w:rsidP="00032ED4">
            <w:pPr>
              <w:spacing w:line="240" w:lineRule="auto"/>
              <w:rPr>
                <w:szCs w:val="20"/>
              </w:rPr>
            </w:pPr>
            <w:r>
              <w:rPr>
                <w:szCs w:val="20"/>
              </w:rPr>
              <w:t>Max – 3.1</w:t>
            </w:r>
          </w:p>
        </w:tc>
      </w:tr>
      <w:tr w:rsidR="00367BB4" w:rsidTr="00367BB4">
        <w:trPr>
          <w:cnfStyle w:val="000000100000" w:firstRow="0" w:lastRow="0" w:firstColumn="0" w:lastColumn="0" w:oddVBand="0" w:evenVBand="0" w:oddHBand="1" w:evenHBand="0" w:firstRowFirstColumn="0" w:firstRowLastColumn="0" w:lastRowFirstColumn="0" w:lastRowLastColumn="0"/>
          <w:trHeight w:val="795"/>
        </w:trPr>
        <w:tc>
          <w:tcPr>
            <w:tcW w:w="1817" w:type="dxa"/>
            <w:vAlign w:val="center"/>
          </w:tcPr>
          <w:p w:rsidR="00367BB4" w:rsidRDefault="00367BB4" w:rsidP="00367BB4">
            <w:pPr>
              <w:spacing w:line="240" w:lineRule="auto"/>
              <w:rPr>
                <w:szCs w:val="20"/>
              </w:rPr>
            </w:pPr>
            <w:r>
              <w:rPr>
                <w:szCs w:val="20"/>
              </w:rPr>
              <w:t>Max Mule Heap Utilization (GB)</w:t>
            </w:r>
          </w:p>
        </w:tc>
        <w:tc>
          <w:tcPr>
            <w:tcW w:w="1963" w:type="dxa"/>
            <w:vAlign w:val="center"/>
          </w:tcPr>
          <w:p w:rsidR="00367BB4" w:rsidRDefault="00367BB4" w:rsidP="00367BB4">
            <w:pPr>
              <w:spacing w:line="240" w:lineRule="auto"/>
              <w:rPr>
                <w:szCs w:val="20"/>
              </w:rPr>
            </w:pPr>
            <w:r>
              <w:rPr>
                <w:szCs w:val="20"/>
              </w:rPr>
              <w:t>2.2 (Total 16 GB)</w:t>
            </w:r>
          </w:p>
        </w:tc>
        <w:tc>
          <w:tcPr>
            <w:tcW w:w="2070" w:type="dxa"/>
            <w:vAlign w:val="center"/>
          </w:tcPr>
          <w:p w:rsidR="00367BB4" w:rsidRPr="006B67CD" w:rsidRDefault="00367BB4" w:rsidP="00367BB4">
            <w:pPr>
              <w:spacing w:line="240" w:lineRule="auto"/>
              <w:rPr>
                <w:szCs w:val="20"/>
              </w:rPr>
            </w:pPr>
            <w:r>
              <w:rPr>
                <w:szCs w:val="20"/>
              </w:rPr>
              <w:t>2.2 (Total 16 GB)</w:t>
            </w:r>
          </w:p>
        </w:tc>
        <w:tc>
          <w:tcPr>
            <w:tcW w:w="1800" w:type="dxa"/>
            <w:vAlign w:val="center"/>
          </w:tcPr>
          <w:p w:rsidR="00367BB4" w:rsidRPr="006B67CD" w:rsidRDefault="00367BB4" w:rsidP="00367BB4">
            <w:pPr>
              <w:spacing w:line="240" w:lineRule="auto"/>
              <w:rPr>
                <w:szCs w:val="20"/>
              </w:rPr>
            </w:pPr>
            <w:r>
              <w:rPr>
                <w:szCs w:val="20"/>
              </w:rPr>
              <w:t>2.3 (Total 16 GB)</w:t>
            </w:r>
          </w:p>
        </w:tc>
        <w:tc>
          <w:tcPr>
            <w:tcW w:w="2088" w:type="dxa"/>
            <w:vAlign w:val="center"/>
          </w:tcPr>
          <w:p w:rsidR="00367BB4" w:rsidRPr="006B67CD" w:rsidRDefault="00367BB4" w:rsidP="00367BB4">
            <w:pPr>
              <w:spacing w:line="240" w:lineRule="auto"/>
              <w:rPr>
                <w:szCs w:val="20"/>
              </w:rPr>
            </w:pPr>
            <w:r>
              <w:rPr>
                <w:szCs w:val="20"/>
              </w:rPr>
              <w:t>2.3 (Total 16 GB)</w:t>
            </w:r>
          </w:p>
        </w:tc>
      </w:tr>
      <w:tr w:rsidR="00367BB4" w:rsidTr="00367BB4">
        <w:trPr>
          <w:cnfStyle w:val="000000010000" w:firstRow="0" w:lastRow="0" w:firstColumn="0" w:lastColumn="0" w:oddVBand="0" w:evenVBand="0" w:oddHBand="0" w:evenHBand="1" w:firstRowFirstColumn="0" w:firstRowLastColumn="0" w:lastRowFirstColumn="0" w:lastRowLastColumn="0"/>
        </w:trPr>
        <w:tc>
          <w:tcPr>
            <w:tcW w:w="1817" w:type="dxa"/>
            <w:vAlign w:val="center"/>
            <w:hideMark/>
          </w:tcPr>
          <w:p w:rsidR="00367BB4" w:rsidRDefault="00367BB4" w:rsidP="00032ED4">
            <w:pPr>
              <w:spacing w:line="240" w:lineRule="auto"/>
              <w:rPr>
                <w:b/>
                <w:sz w:val="22"/>
                <w:szCs w:val="22"/>
              </w:rPr>
            </w:pPr>
            <w:r>
              <w:rPr>
                <w:szCs w:val="20"/>
              </w:rPr>
              <w:t>Errors</w:t>
            </w:r>
          </w:p>
        </w:tc>
        <w:tc>
          <w:tcPr>
            <w:tcW w:w="1963" w:type="dxa"/>
            <w:vAlign w:val="center"/>
            <w:hideMark/>
          </w:tcPr>
          <w:p w:rsidR="00367BB4" w:rsidRDefault="00367BB4" w:rsidP="00032ED4">
            <w:pPr>
              <w:spacing w:line="240" w:lineRule="auto"/>
              <w:rPr>
                <w:szCs w:val="20"/>
              </w:rPr>
            </w:pPr>
            <w:r>
              <w:rPr>
                <w:szCs w:val="20"/>
              </w:rPr>
              <w:t>NA</w:t>
            </w:r>
          </w:p>
        </w:tc>
        <w:tc>
          <w:tcPr>
            <w:tcW w:w="2070" w:type="dxa"/>
            <w:vAlign w:val="center"/>
            <w:hideMark/>
          </w:tcPr>
          <w:p w:rsidR="00367BB4" w:rsidRDefault="00367BB4" w:rsidP="00367BB4">
            <w:pPr>
              <w:spacing w:line="240" w:lineRule="auto"/>
              <w:rPr>
                <w:szCs w:val="20"/>
              </w:rPr>
            </w:pPr>
            <w:r w:rsidRPr="00367BB4">
              <w:rPr>
                <w:szCs w:val="20"/>
              </w:rPr>
              <w:t xml:space="preserve">HTTP Status-Code=502 (Proxy Error) for </w:t>
            </w:r>
            <w:hyperlink r:id="rId33" w:history="1">
              <w:r>
                <w:rPr>
                  <w:szCs w:val="20"/>
                </w:rPr>
                <w:t>Token</w:t>
              </w:r>
            </w:hyperlink>
            <w:r>
              <w:rPr>
                <w:szCs w:val="20"/>
              </w:rPr>
              <w:t xml:space="preserve"> URL</w:t>
            </w:r>
          </w:p>
        </w:tc>
        <w:tc>
          <w:tcPr>
            <w:tcW w:w="3888" w:type="dxa"/>
            <w:gridSpan w:val="2"/>
            <w:vAlign w:val="center"/>
          </w:tcPr>
          <w:p w:rsidR="00367BB4" w:rsidRDefault="00367BB4" w:rsidP="00032ED4">
            <w:pPr>
              <w:suppressAutoHyphens w:val="0"/>
              <w:spacing w:line="240" w:lineRule="auto"/>
              <w:rPr>
                <w:szCs w:val="20"/>
                <w:lang w:val="es-ES"/>
              </w:rPr>
            </w:pPr>
            <w:proofErr w:type="spellStart"/>
            <w:r>
              <w:rPr>
                <w:szCs w:val="20"/>
                <w:lang w:val="es-ES"/>
              </w:rPr>
              <w:t>Intermittent</w:t>
            </w:r>
            <w:proofErr w:type="spellEnd"/>
            <w:r>
              <w:rPr>
                <w:szCs w:val="20"/>
                <w:lang w:val="es-ES"/>
              </w:rPr>
              <w:t xml:space="preserve"> HTTP 500 </w:t>
            </w:r>
            <w:proofErr w:type="spellStart"/>
            <w:r>
              <w:rPr>
                <w:szCs w:val="20"/>
                <w:lang w:val="es-ES"/>
              </w:rPr>
              <w:t>errors</w:t>
            </w:r>
            <w:proofErr w:type="spellEnd"/>
            <w:r>
              <w:rPr>
                <w:szCs w:val="20"/>
                <w:lang w:val="es-ES"/>
              </w:rPr>
              <w:t xml:space="preserve"> </w:t>
            </w:r>
            <w:proofErr w:type="spellStart"/>
            <w:r>
              <w:rPr>
                <w:szCs w:val="20"/>
                <w:lang w:val="es-ES"/>
              </w:rPr>
              <w:t>for</w:t>
            </w:r>
            <w:proofErr w:type="spellEnd"/>
            <w:r>
              <w:rPr>
                <w:szCs w:val="20"/>
                <w:lang w:val="es-ES"/>
              </w:rPr>
              <w:t xml:space="preserve"> API </w:t>
            </w:r>
            <w:proofErr w:type="spellStart"/>
            <w:r>
              <w:rPr>
                <w:szCs w:val="20"/>
                <w:lang w:val="es-ES"/>
              </w:rPr>
              <w:t>URLs</w:t>
            </w:r>
            <w:proofErr w:type="spellEnd"/>
          </w:p>
          <w:p w:rsidR="00367BB4" w:rsidRDefault="00367BB4" w:rsidP="00032ED4">
            <w:pPr>
              <w:suppressAutoHyphens w:val="0"/>
              <w:spacing w:line="240" w:lineRule="auto"/>
              <w:rPr>
                <w:szCs w:val="20"/>
                <w:lang w:val="es-ES"/>
              </w:rPr>
            </w:pPr>
            <w:r>
              <w:rPr>
                <w:szCs w:val="20"/>
                <w:lang w:val="es-ES"/>
              </w:rPr>
              <w:t>+</w:t>
            </w:r>
          </w:p>
          <w:p w:rsidR="00367BB4" w:rsidRDefault="00367BB4" w:rsidP="00032ED4">
            <w:pPr>
              <w:suppressAutoHyphens w:val="0"/>
              <w:spacing w:line="240" w:lineRule="auto"/>
              <w:rPr>
                <w:szCs w:val="20"/>
                <w:lang w:val="es-ES"/>
              </w:rPr>
            </w:pPr>
            <w:proofErr w:type="spellStart"/>
            <w:r>
              <w:rPr>
                <w:szCs w:val="20"/>
                <w:lang w:val="es-ES"/>
              </w:rPr>
              <w:t>Intermittent</w:t>
            </w:r>
            <w:proofErr w:type="spellEnd"/>
            <w:r>
              <w:rPr>
                <w:szCs w:val="20"/>
                <w:lang w:val="es-ES"/>
              </w:rPr>
              <w:t xml:space="preserve"> HTTP 502 </w:t>
            </w:r>
            <w:proofErr w:type="spellStart"/>
            <w:r>
              <w:rPr>
                <w:szCs w:val="20"/>
                <w:lang w:val="es-ES"/>
              </w:rPr>
              <w:t>errors</w:t>
            </w:r>
            <w:proofErr w:type="spellEnd"/>
            <w:r>
              <w:rPr>
                <w:szCs w:val="20"/>
                <w:lang w:val="es-ES"/>
              </w:rPr>
              <w:t xml:space="preserve"> </w:t>
            </w:r>
            <w:proofErr w:type="spellStart"/>
            <w:r>
              <w:rPr>
                <w:szCs w:val="20"/>
                <w:lang w:val="es-ES"/>
              </w:rPr>
              <w:t>for</w:t>
            </w:r>
            <w:proofErr w:type="spellEnd"/>
            <w:r>
              <w:rPr>
                <w:szCs w:val="20"/>
                <w:lang w:val="es-ES"/>
              </w:rPr>
              <w:t xml:space="preserve"> </w:t>
            </w:r>
            <w:proofErr w:type="spellStart"/>
            <w:r>
              <w:rPr>
                <w:szCs w:val="20"/>
                <w:lang w:val="es-ES"/>
              </w:rPr>
              <w:t>token</w:t>
            </w:r>
            <w:proofErr w:type="spellEnd"/>
            <w:r>
              <w:rPr>
                <w:szCs w:val="20"/>
                <w:lang w:val="es-ES"/>
              </w:rPr>
              <w:t xml:space="preserve"> URL</w:t>
            </w:r>
          </w:p>
          <w:p w:rsidR="00367BB4" w:rsidRDefault="00367BB4" w:rsidP="00367BB4">
            <w:pPr>
              <w:suppressAutoHyphens w:val="0"/>
              <w:spacing w:line="240" w:lineRule="auto"/>
              <w:rPr>
                <w:szCs w:val="20"/>
              </w:rPr>
            </w:pPr>
          </w:p>
        </w:tc>
      </w:tr>
    </w:tbl>
    <w:p w:rsidR="00C75F0F" w:rsidRPr="00C75F0F" w:rsidRDefault="00C75F0F" w:rsidP="00924FEE">
      <w:pPr>
        <w:pStyle w:val="BodyText"/>
        <w:rPr>
          <w:b/>
          <w:sz w:val="22"/>
          <w:szCs w:val="22"/>
        </w:rPr>
      </w:pPr>
    </w:p>
    <w:p w:rsidR="001461DF" w:rsidRDefault="000402BD" w:rsidP="000402BD">
      <w:pPr>
        <w:pStyle w:val="Heading1"/>
      </w:pPr>
      <w:bookmarkStart w:id="34" w:name="_Toc536712786"/>
      <w:r>
        <w:t>Conclusion</w:t>
      </w:r>
      <w:bookmarkEnd w:id="34"/>
    </w:p>
    <w:p w:rsidR="00DE4FD8" w:rsidRDefault="000402BD" w:rsidP="00DE4FD8">
      <w:pPr>
        <w:rPr>
          <w:sz w:val="22"/>
          <w:szCs w:val="22"/>
        </w:rPr>
      </w:pPr>
      <w:r>
        <w:t xml:space="preserve"> </w:t>
      </w:r>
      <w:r w:rsidRPr="00806850">
        <w:rPr>
          <w:sz w:val="22"/>
          <w:szCs w:val="22"/>
        </w:rPr>
        <w:tab/>
        <w:t xml:space="preserve"> </w:t>
      </w:r>
      <w:r w:rsidR="00075CBA" w:rsidRPr="00E216FA">
        <w:rPr>
          <w:sz w:val="22"/>
          <w:szCs w:val="22"/>
        </w:rPr>
        <w:t xml:space="preserve">Form all the </w:t>
      </w:r>
      <w:r w:rsidR="00711BDD" w:rsidRPr="00E216FA">
        <w:rPr>
          <w:sz w:val="22"/>
          <w:szCs w:val="22"/>
        </w:rPr>
        <w:t>test</w:t>
      </w:r>
      <w:r w:rsidR="00711BDD">
        <w:rPr>
          <w:sz w:val="22"/>
          <w:szCs w:val="22"/>
        </w:rPr>
        <w:t xml:space="preserve">s </w:t>
      </w:r>
      <w:r w:rsidR="00075CBA" w:rsidRPr="00E216FA">
        <w:rPr>
          <w:sz w:val="22"/>
          <w:szCs w:val="22"/>
        </w:rPr>
        <w:t xml:space="preserve">performed </w:t>
      </w:r>
      <w:r w:rsidR="00075CBA">
        <w:rPr>
          <w:sz w:val="22"/>
          <w:szCs w:val="22"/>
        </w:rPr>
        <w:t xml:space="preserve">we could </w:t>
      </w:r>
      <w:r w:rsidR="002D71F0">
        <w:rPr>
          <w:sz w:val="22"/>
          <w:szCs w:val="22"/>
        </w:rPr>
        <w:t>conclude</w:t>
      </w:r>
      <w:r w:rsidR="00075CBA">
        <w:rPr>
          <w:sz w:val="22"/>
          <w:szCs w:val="22"/>
        </w:rPr>
        <w:t xml:space="preserve"> </w:t>
      </w:r>
      <w:r w:rsidR="002D71F0">
        <w:rPr>
          <w:sz w:val="22"/>
          <w:szCs w:val="22"/>
        </w:rPr>
        <w:t>below</w:t>
      </w:r>
      <w:r w:rsidR="00075CBA">
        <w:rPr>
          <w:sz w:val="22"/>
          <w:szCs w:val="22"/>
        </w:rPr>
        <w:t>:</w:t>
      </w:r>
    </w:p>
    <w:p w:rsidR="008172C0" w:rsidRPr="00806850" w:rsidRDefault="008172C0" w:rsidP="00DE4FD8">
      <w:pPr>
        <w:rPr>
          <w:sz w:val="22"/>
          <w:szCs w:val="22"/>
        </w:rPr>
      </w:pPr>
    </w:p>
    <w:p w:rsidR="00B914BB" w:rsidRDefault="00B914BB" w:rsidP="00B5660A">
      <w:pPr>
        <w:pStyle w:val="ListParagraph"/>
        <w:numPr>
          <w:ilvl w:val="0"/>
          <w:numId w:val="16"/>
        </w:numPr>
        <w:suppressAutoHyphens w:val="0"/>
        <w:spacing w:line="240" w:lineRule="auto"/>
        <w:rPr>
          <w:sz w:val="22"/>
          <w:szCs w:val="22"/>
        </w:rPr>
      </w:pPr>
      <w:r>
        <w:rPr>
          <w:sz w:val="22"/>
          <w:szCs w:val="22"/>
        </w:rPr>
        <w:t>From</w:t>
      </w:r>
      <w:r w:rsidR="00B5660A" w:rsidRPr="00B5660A">
        <w:rPr>
          <w:sz w:val="22"/>
          <w:szCs w:val="22"/>
        </w:rPr>
        <w:t xml:space="preserve"> S</w:t>
      </w:r>
      <w:r>
        <w:rPr>
          <w:sz w:val="22"/>
          <w:szCs w:val="22"/>
        </w:rPr>
        <w:t>in</w:t>
      </w:r>
      <w:r w:rsidR="00B5660A">
        <w:rPr>
          <w:sz w:val="22"/>
          <w:szCs w:val="22"/>
        </w:rPr>
        <w:t>gapore</w:t>
      </w:r>
      <w:r>
        <w:rPr>
          <w:sz w:val="22"/>
          <w:szCs w:val="22"/>
        </w:rPr>
        <w:t xml:space="preserve"> API test</w:t>
      </w:r>
      <w:r w:rsidR="00B5660A" w:rsidRPr="00B5660A">
        <w:rPr>
          <w:sz w:val="22"/>
          <w:szCs w:val="22"/>
        </w:rPr>
        <w:t xml:space="preserve"> on TQ3 environment,</w:t>
      </w:r>
      <w:r>
        <w:rPr>
          <w:sz w:val="22"/>
          <w:szCs w:val="22"/>
        </w:rPr>
        <w:t xml:space="preserve"> we can infer that </w:t>
      </w:r>
      <w:r w:rsidRPr="00B914BB">
        <w:rPr>
          <w:sz w:val="22"/>
          <w:szCs w:val="22"/>
        </w:rPr>
        <w:sym w:font="Wingdings" w:char="F0E0"/>
      </w:r>
    </w:p>
    <w:p w:rsidR="00B5660A" w:rsidRPr="00B5660A" w:rsidRDefault="00B914BB" w:rsidP="00B914BB">
      <w:pPr>
        <w:pStyle w:val="ListParagraph"/>
        <w:numPr>
          <w:ilvl w:val="1"/>
          <w:numId w:val="16"/>
        </w:numPr>
        <w:suppressAutoHyphens w:val="0"/>
        <w:spacing w:line="240" w:lineRule="auto"/>
        <w:rPr>
          <w:sz w:val="22"/>
          <w:szCs w:val="22"/>
        </w:rPr>
      </w:pPr>
      <w:r>
        <w:rPr>
          <w:sz w:val="22"/>
          <w:szCs w:val="22"/>
        </w:rPr>
        <w:t>System is able to support a</w:t>
      </w:r>
      <w:r w:rsidR="00B5660A" w:rsidRPr="00B5660A">
        <w:rPr>
          <w:sz w:val="22"/>
          <w:szCs w:val="22"/>
        </w:rPr>
        <w:t xml:space="preserve"> sce</w:t>
      </w:r>
      <w:r>
        <w:rPr>
          <w:sz w:val="22"/>
          <w:szCs w:val="22"/>
        </w:rPr>
        <w:t xml:space="preserve">nario rate of </w:t>
      </w:r>
      <w:r w:rsidR="00C50397">
        <w:rPr>
          <w:sz w:val="22"/>
          <w:szCs w:val="22"/>
        </w:rPr>
        <w:t>~</w:t>
      </w:r>
      <w:r>
        <w:rPr>
          <w:sz w:val="22"/>
          <w:szCs w:val="22"/>
        </w:rPr>
        <w:t>7888 Transaction/h</w:t>
      </w:r>
      <w:r w:rsidR="00B5660A" w:rsidRPr="00B5660A">
        <w:rPr>
          <w:sz w:val="22"/>
          <w:szCs w:val="22"/>
        </w:rPr>
        <w:t>r</w:t>
      </w:r>
      <w:r>
        <w:rPr>
          <w:sz w:val="22"/>
          <w:szCs w:val="22"/>
        </w:rPr>
        <w:t>. and</w:t>
      </w:r>
      <w:r w:rsidR="00B5660A" w:rsidRPr="00B5660A">
        <w:rPr>
          <w:sz w:val="22"/>
          <w:szCs w:val="22"/>
        </w:rPr>
        <w:t xml:space="preserve"> is considered to be the breaking point, after which response time degrades and intermittent errors (HTTP 500) start appearing with increased SAP server CPU utilization</w:t>
      </w:r>
    </w:p>
    <w:p w:rsidR="00B914BB" w:rsidRDefault="00B914BB" w:rsidP="00B914BB">
      <w:pPr>
        <w:pStyle w:val="ListParagraph"/>
        <w:rPr>
          <w:sz w:val="22"/>
          <w:szCs w:val="22"/>
        </w:rPr>
      </w:pPr>
    </w:p>
    <w:p w:rsidR="00B914BB" w:rsidRDefault="00B5660A" w:rsidP="00B5660A">
      <w:pPr>
        <w:pStyle w:val="ListParagraph"/>
        <w:numPr>
          <w:ilvl w:val="0"/>
          <w:numId w:val="16"/>
        </w:numPr>
        <w:rPr>
          <w:sz w:val="22"/>
          <w:szCs w:val="22"/>
        </w:rPr>
      </w:pPr>
      <w:r w:rsidRPr="00B5660A">
        <w:rPr>
          <w:sz w:val="22"/>
          <w:szCs w:val="22"/>
        </w:rPr>
        <w:t>From China API</w:t>
      </w:r>
      <w:r w:rsidR="00B914BB">
        <w:rPr>
          <w:sz w:val="22"/>
          <w:szCs w:val="22"/>
        </w:rPr>
        <w:t xml:space="preserve"> test on TQ3 environment,</w:t>
      </w:r>
      <w:r w:rsidRPr="00B5660A">
        <w:rPr>
          <w:sz w:val="22"/>
          <w:szCs w:val="22"/>
        </w:rPr>
        <w:t xml:space="preserve"> we can infer that </w:t>
      </w:r>
      <w:r w:rsidR="00B914BB" w:rsidRPr="00B914BB">
        <w:rPr>
          <w:sz w:val="22"/>
          <w:szCs w:val="22"/>
        </w:rPr>
        <w:sym w:font="Wingdings" w:char="F0E0"/>
      </w:r>
    </w:p>
    <w:p w:rsidR="00B5660A" w:rsidRDefault="00B914BB" w:rsidP="00C50397">
      <w:pPr>
        <w:pStyle w:val="ListParagraph"/>
        <w:numPr>
          <w:ilvl w:val="1"/>
          <w:numId w:val="16"/>
        </w:numPr>
        <w:rPr>
          <w:sz w:val="22"/>
          <w:szCs w:val="22"/>
        </w:rPr>
      </w:pPr>
      <w:r>
        <w:rPr>
          <w:sz w:val="22"/>
          <w:szCs w:val="22"/>
        </w:rPr>
        <w:t>S</w:t>
      </w:r>
      <w:r w:rsidR="00B5660A" w:rsidRPr="00B5660A">
        <w:rPr>
          <w:sz w:val="22"/>
          <w:szCs w:val="22"/>
        </w:rPr>
        <w:t xml:space="preserve">ystem is able to support </w:t>
      </w:r>
      <w:r w:rsidR="00C50397">
        <w:rPr>
          <w:sz w:val="22"/>
          <w:szCs w:val="22"/>
        </w:rPr>
        <w:t>~</w:t>
      </w:r>
      <w:r w:rsidR="00B5660A" w:rsidRPr="00B5660A">
        <w:rPr>
          <w:sz w:val="22"/>
          <w:szCs w:val="22"/>
        </w:rPr>
        <w:t>5159 transactions/hr</w:t>
      </w:r>
      <w:r>
        <w:rPr>
          <w:sz w:val="22"/>
          <w:szCs w:val="22"/>
        </w:rPr>
        <w:t>.</w:t>
      </w:r>
      <w:r w:rsidR="00B5660A" w:rsidRPr="00B5660A">
        <w:rPr>
          <w:sz w:val="22"/>
          <w:szCs w:val="22"/>
        </w:rPr>
        <w:t xml:space="preserve"> beyond which response times begin to degrade and we hit the bottleneck with SAP server</w:t>
      </w:r>
      <w:r>
        <w:rPr>
          <w:sz w:val="22"/>
          <w:szCs w:val="22"/>
        </w:rPr>
        <w:t xml:space="preserve"> resources (Mainly CPU).</w:t>
      </w:r>
    </w:p>
    <w:p w:rsidR="00AA63B5" w:rsidRPr="00C50397" w:rsidRDefault="00AA63B5" w:rsidP="00AA63B5">
      <w:pPr>
        <w:pStyle w:val="ListParagraph"/>
        <w:ind w:left="1440"/>
        <w:rPr>
          <w:sz w:val="22"/>
          <w:szCs w:val="22"/>
        </w:rPr>
      </w:pPr>
    </w:p>
    <w:p w:rsidR="00AA63B5" w:rsidRPr="00AA63B5" w:rsidRDefault="00AA63B5" w:rsidP="00AA63B5">
      <w:pPr>
        <w:pStyle w:val="BodyText"/>
        <w:numPr>
          <w:ilvl w:val="0"/>
          <w:numId w:val="16"/>
        </w:numPr>
        <w:rPr>
          <w:sz w:val="22"/>
          <w:szCs w:val="22"/>
        </w:rPr>
      </w:pPr>
      <w:r w:rsidRPr="00AA63B5">
        <w:rPr>
          <w:sz w:val="22"/>
          <w:szCs w:val="22"/>
        </w:rPr>
        <w:t>Since tests were performed in TQ3 environment, which is scaled down as compared to production in terms of infrastructure capacity (Number of servers in each layer, CPU, Memory etc.), the results should be extrapolated to predict actual Production behavior.</w:t>
      </w:r>
    </w:p>
    <w:p w:rsidR="00B5660A" w:rsidRDefault="00B5660A" w:rsidP="00B914BB">
      <w:pPr>
        <w:pStyle w:val="BodyText"/>
        <w:rPr>
          <w:sz w:val="22"/>
          <w:szCs w:val="22"/>
        </w:rPr>
      </w:pPr>
    </w:p>
    <w:sectPr w:rsidR="00B5660A" w:rsidSect="00CB61E0">
      <w:pgSz w:w="11906" w:h="16838" w:code="9"/>
      <w:pgMar w:top="1985" w:right="1106" w:bottom="1474" w:left="1170" w:header="1702" w:footer="992" w:gutter="0"/>
      <w:paperSrc w:first="15" w:other="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FEA" w:rsidRDefault="00EA7FEA">
      <w:r>
        <w:separator/>
      </w:r>
    </w:p>
    <w:p w:rsidR="00EA7FEA" w:rsidRDefault="00EA7FEA"/>
    <w:p w:rsidR="00EA7FEA" w:rsidRDefault="00EA7FEA"/>
  </w:endnote>
  <w:endnote w:type="continuationSeparator" w:id="0">
    <w:p w:rsidR="00EA7FEA" w:rsidRDefault="00EA7FEA">
      <w:r>
        <w:continuationSeparator/>
      </w:r>
    </w:p>
    <w:p w:rsidR="00EA7FEA" w:rsidRDefault="00EA7FEA"/>
    <w:p w:rsidR="00EA7FEA" w:rsidRDefault="00EA7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Default="00EA7FEA">
    <w:pPr>
      <w:pStyle w:val="Footer"/>
    </w:pPr>
    <w:r>
      <w:rPr>
        <w:b w:val="0"/>
        <w:caps w:val="0"/>
        <w:noProof/>
        <w:lang w:val="en-GB" w:eastAsia="en-GB"/>
      </w:rPr>
      <w:drawing>
        <wp:anchor distT="0" distB="0" distL="114300" distR="114300" simplePos="0" relativeHeight="251656192" behindDoc="1" locked="1" layoutInCell="1" allowOverlap="1" wp14:anchorId="518FA32E" wp14:editId="0E73EF56">
          <wp:simplePos x="0" y="0"/>
          <wp:positionH relativeFrom="page">
            <wp:posOffset>2983865</wp:posOffset>
          </wp:positionH>
          <wp:positionV relativeFrom="page">
            <wp:posOffset>8075295</wp:posOffset>
          </wp:positionV>
          <wp:extent cx="3849370" cy="335280"/>
          <wp:effectExtent l="19050" t="0" r="0" b="0"/>
          <wp:wrapNone/>
          <wp:docPr id="36" name="Image 23" descr="HR-Payroll-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descr="HR-Payroll-Benefits"/>
                  <pic:cNvPicPr>
                    <a:picLocks noChangeAspect="1" noChangeArrowheads="1"/>
                  </pic:cNvPicPr>
                </pic:nvPicPr>
                <pic:blipFill>
                  <a:blip r:embed="rId1"/>
                  <a:srcRect/>
                  <a:stretch>
                    <a:fillRect/>
                  </a:stretch>
                </pic:blipFill>
                <pic:spPr bwMode="auto">
                  <a:xfrm>
                    <a:off x="0" y="0"/>
                    <a:ext cx="3849370" cy="33528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Default="00EA7FEA">
    <w:pPr>
      <w:pStyle w:val="Footer"/>
    </w:pPr>
    <w:r>
      <w:rPr>
        <w:noProof/>
        <w:lang w:val="en-GB" w:eastAsia="en-GB"/>
      </w:rPr>
      <w:drawing>
        <wp:anchor distT="396240" distB="0" distL="114300" distR="114300" simplePos="0" relativeHeight="251661312" behindDoc="1" locked="0" layoutInCell="1" allowOverlap="0" wp14:anchorId="20BB032E" wp14:editId="4175B016">
          <wp:simplePos x="0" y="0"/>
          <wp:positionH relativeFrom="page">
            <wp:posOffset>2884805</wp:posOffset>
          </wp:positionH>
          <wp:positionV relativeFrom="page">
            <wp:posOffset>9699625</wp:posOffset>
          </wp:positionV>
          <wp:extent cx="4182110" cy="511810"/>
          <wp:effectExtent l="19050" t="0" r="8890" b="0"/>
          <wp:wrapTopAndBottom/>
          <wp:docPr id="41" name="Image 38" descr="HR-Payroll-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 descr="HR-Payroll-Benefits"/>
                  <pic:cNvPicPr>
                    <a:picLocks noChangeAspect="1" noChangeArrowheads="1"/>
                  </pic:cNvPicPr>
                </pic:nvPicPr>
                <pic:blipFill>
                  <a:blip r:embed="rId1"/>
                  <a:srcRect/>
                  <a:stretch>
                    <a:fillRect/>
                  </a:stretch>
                </pic:blipFill>
                <pic:spPr bwMode="auto">
                  <a:xfrm>
                    <a:off x="0" y="0"/>
                    <a:ext cx="4182110" cy="511810"/>
                  </a:xfrm>
                  <a:prstGeom prst="rect">
                    <a:avLst/>
                  </a:prstGeom>
                  <a:noFill/>
                  <a:ln w="9525">
                    <a:noFill/>
                    <a:miter lim="800000"/>
                    <a:headEnd/>
                    <a:tailEnd/>
                  </a:ln>
                </pic:spPr>
              </pic:pic>
            </a:graphicData>
          </a:graphic>
        </wp:anchor>
      </w:drawing>
    </w:r>
  </w:p>
  <w:p w:rsidR="00EA7FEA" w:rsidRDefault="00EA7FEA">
    <w:pPr>
      <w:pStyle w:val="Footer"/>
    </w:pPr>
  </w:p>
  <w:p w:rsidR="00EA7FEA" w:rsidRDefault="00EA7FEA">
    <w:pPr>
      <w:pStyle w:val="Footer"/>
    </w:pPr>
    <w:r>
      <w:fldChar w:fldCharType="begin"/>
    </w:r>
    <w:r>
      <w:instrText xml:space="preserve"> PAGE   \* MERGEFORMAT </w:instrText>
    </w:r>
    <w:r>
      <w:fldChar w:fldCharType="separate"/>
    </w:r>
    <w:r w:rsidR="009C2C4D">
      <w:rPr>
        <w:noProof/>
      </w:rPr>
      <w:t>13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Pr="006B7EA1" w:rsidRDefault="00EA7FEA" w:rsidP="00AE102D">
    <w:pPr>
      <w:pStyle w:val="Footer"/>
    </w:pPr>
    <w:r>
      <w:rPr>
        <w:b w:val="0"/>
        <w:caps w:val="0"/>
        <w:noProof/>
        <w:lang w:val="en-GB" w:eastAsia="en-GB"/>
      </w:rPr>
      <w:drawing>
        <wp:anchor distT="396240" distB="0" distL="114300" distR="114300" simplePos="0" relativeHeight="251666432" behindDoc="1" locked="0" layoutInCell="1" allowOverlap="0" wp14:anchorId="389DAC5A" wp14:editId="13E9B9BC">
          <wp:simplePos x="0" y="0"/>
          <wp:positionH relativeFrom="page">
            <wp:posOffset>2732405</wp:posOffset>
          </wp:positionH>
          <wp:positionV relativeFrom="page">
            <wp:posOffset>9671050</wp:posOffset>
          </wp:positionV>
          <wp:extent cx="4182110" cy="511810"/>
          <wp:effectExtent l="19050" t="0" r="8890" b="0"/>
          <wp:wrapTopAndBottom/>
          <wp:docPr id="44" name="Image 38" descr="HR-Payroll-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 descr="HR-Payroll-Benefits"/>
                  <pic:cNvPicPr>
                    <a:picLocks noChangeAspect="1" noChangeArrowheads="1"/>
                  </pic:cNvPicPr>
                </pic:nvPicPr>
                <pic:blipFill>
                  <a:blip r:embed="rId1"/>
                  <a:srcRect/>
                  <a:stretch>
                    <a:fillRect/>
                  </a:stretch>
                </pic:blipFill>
                <pic:spPr bwMode="auto">
                  <a:xfrm>
                    <a:off x="0" y="0"/>
                    <a:ext cx="4182110" cy="511810"/>
                  </a:xfrm>
                  <a:prstGeom prst="rect">
                    <a:avLst/>
                  </a:prstGeom>
                  <a:noFill/>
                  <a:ln w="9525">
                    <a:noFill/>
                    <a:miter lim="800000"/>
                    <a:headEnd/>
                    <a:tailEnd/>
                  </a:ln>
                </pic:spPr>
              </pic:pic>
            </a:graphicData>
          </a:graphic>
        </wp:anchor>
      </w:drawing>
    </w:r>
    <w:r>
      <w:fldChar w:fldCharType="begin"/>
    </w:r>
    <w:r>
      <w:instrText xml:space="preserve"> PAGE </w:instrText>
    </w:r>
    <w:r>
      <w:fldChar w:fldCharType="separate"/>
    </w:r>
    <w:r w:rsidR="009C2C4D">
      <w:rPr>
        <w:noProof/>
      </w:rPr>
      <w:t>2</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Pr="006B7EA1" w:rsidRDefault="00EA7FEA" w:rsidP="00AE102D">
    <w:pPr>
      <w:pStyle w:val="Footer"/>
    </w:pPr>
    <w:r>
      <w:rPr>
        <w:b w:val="0"/>
        <w:caps w:val="0"/>
        <w:noProof/>
        <w:lang w:val="en-GB" w:eastAsia="en-GB"/>
      </w:rPr>
      <w:drawing>
        <wp:anchor distT="396240" distB="0" distL="114300" distR="114300" simplePos="0" relativeHeight="251656192" behindDoc="1" locked="0" layoutInCell="1" allowOverlap="0" wp14:anchorId="69E623EB" wp14:editId="3CFCD8EB">
          <wp:simplePos x="0" y="0"/>
          <wp:positionH relativeFrom="page">
            <wp:posOffset>2732405</wp:posOffset>
          </wp:positionH>
          <wp:positionV relativeFrom="page">
            <wp:posOffset>9671050</wp:posOffset>
          </wp:positionV>
          <wp:extent cx="4182110" cy="511810"/>
          <wp:effectExtent l="19050" t="0" r="8890" b="0"/>
          <wp:wrapTopAndBottom/>
          <wp:docPr id="5" name="Image 38" descr="HR-Payroll-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 descr="HR-Payroll-Benefits"/>
                  <pic:cNvPicPr>
                    <a:picLocks noChangeAspect="1" noChangeArrowheads="1"/>
                  </pic:cNvPicPr>
                </pic:nvPicPr>
                <pic:blipFill>
                  <a:blip r:embed="rId1"/>
                  <a:srcRect/>
                  <a:stretch>
                    <a:fillRect/>
                  </a:stretch>
                </pic:blipFill>
                <pic:spPr bwMode="auto">
                  <a:xfrm>
                    <a:off x="0" y="0"/>
                    <a:ext cx="4182110" cy="511810"/>
                  </a:xfrm>
                  <a:prstGeom prst="rect">
                    <a:avLst/>
                  </a:prstGeom>
                  <a:noFill/>
                  <a:ln w="9525">
                    <a:noFill/>
                    <a:miter lim="800000"/>
                    <a:headEnd/>
                    <a:tailEnd/>
                  </a:ln>
                </pic:spPr>
              </pic:pic>
            </a:graphicData>
          </a:graphic>
        </wp:anchor>
      </w:drawing>
    </w:r>
    <w:r>
      <w:fldChar w:fldCharType="begin"/>
    </w:r>
    <w:r>
      <w:instrText xml:space="preserve"> PAGE </w:instrText>
    </w:r>
    <w:r>
      <w:fldChar w:fldCharType="separate"/>
    </w:r>
    <w:r w:rsidR="009C2C4D">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FEA" w:rsidRDefault="00EA7FEA" w:rsidP="00A6018C">
      <w:pPr>
        <w:spacing w:before="20" w:after="20"/>
      </w:pPr>
    </w:p>
    <w:p w:rsidR="00EA7FEA" w:rsidRDefault="00EA7FEA"/>
    <w:p w:rsidR="00EA7FEA" w:rsidRDefault="00EA7FEA"/>
  </w:footnote>
  <w:footnote w:type="continuationSeparator" w:id="0">
    <w:p w:rsidR="00EA7FEA" w:rsidRDefault="00EA7FEA">
      <w:r>
        <w:continuationSeparator/>
      </w:r>
    </w:p>
    <w:p w:rsidR="00EA7FEA" w:rsidRDefault="00EA7FEA"/>
    <w:p w:rsidR="00EA7FEA" w:rsidRDefault="00EA7F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Pr="00170D8B" w:rsidRDefault="00EA7FEA" w:rsidP="00EA219E">
    <w:pPr>
      <w:pStyle w:val="Header"/>
    </w:pPr>
    <w:r>
      <w:rPr>
        <w:caps w:val="0"/>
        <w:noProof/>
        <w:lang w:val="en-GB" w:eastAsia="en-GB"/>
      </w:rPr>
      <w:drawing>
        <wp:anchor distT="0" distB="0" distL="114300" distR="114300" simplePos="0" relativeHeight="251652096" behindDoc="1" locked="1" layoutInCell="1" allowOverlap="1" wp14:anchorId="65BABFB7" wp14:editId="4859BE60">
          <wp:simplePos x="0" y="0"/>
          <wp:positionH relativeFrom="page">
            <wp:posOffset>0</wp:posOffset>
          </wp:positionH>
          <wp:positionV relativeFrom="page">
            <wp:posOffset>259715</wp:posOffset>
          </wp:positionV>
          <wp:extent cx="7576185" cy="4744720"/>
          <wp:effectExtent l="19050" t="0" r="5715" b="0"/>
          <wp:wrapNone/>
          <wp:docPr id="38" name="Image 43" descr="coverag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descr="coverage200"/>
                  <pic:cNvPicPr>
                    <a:picLocks noChangeAspect="1" noChangeArrowheads="1"/>
                  </pic:cNvPicPr>
                </pic:nvPicPr>
                <pic:blipFill>
                  <a:blip r:embed="rId1"/>
                  <a:srcRect/>
                  <a:stretch>
                    <a:fillRect/>
                  </a:stretch>
                </pic:blipFill>
                <pic:spPr bwMode="auto">
                  <a:xfrm>
                    <a:off x="0" y="0"/>
                    <a:ext cx="7576185" cy="4744720"/>
                  </a:xfrm>
                  <a:prstGeom prst="rect">
                    <a:avLst/>
                  </a:prstGeom>
                  <a:noFill/>
                  <a:ln w="9525">
                    <a:noFill/>
                    <a:miter lim="800000"/>
                    <a:headEnd/>
                    <a:tailEnd/>
                  </a:ln>
                </pic:spPr>
              </pic:pic>
            </a:graphicData>
          </a:graphic>
        </wp:anchor>
      </w:drawing>
    </w:r>
    <w:r>
      <w:rPr>
        <w:caps w:val="0"/>
        <w:noProof/>
        <w:lang w:val="en-GB" w:eastAsia="en-GB"/>
      </w:rPr>
      <w:drawing>
        <wp:anchor distT="0" distB="0" distL="114300" distR="114300" simplePos="0" relativeHeight="251654144" behindDoc="1" locked="1" layoutInCell="1" allowOverlap="1" wp14:anchorId="35E93C1F" wp14:editId="4FB44388">
          <wp:simplePos x="0" y="0"/>
          <wp:positionH relativeFrom="page">
            <wp:posOffset>736600</wp:posOffset>
          </wp:positionH>
          <wp:positionV relativeFrom="page">
            <wp:posOffset>671195</wp:posOffset>
          </wp:positionV>
          <wp:extent cx="2429510" cy="697865"/>
          <wp:effectExtent l="19050" t="0" r="8890" b="0"/>
          <wp:wrapNone/>
          <wp:docPr id="37" name="Image 20" descr="ADP-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ADP-logo300"/>
                  <pic:cNvPicPr>
                    <a:picLocks noChangeAspect="1" noChangeArrowheads="1"/>
                  </pic:cNvPicPr>
                </pic:nvPicPr>
                <pic:blipFill>
                  <a:blip r:embed="rId2"/>
                  <a:srcRect/>
                  <a:stretch>
                    <a:fillRect/>
                  </a:stretch>
                </pic:blipFill>
                <pic:spPr bwMode="auto">
                  <a:xfrm>
                    <a:off x="0" y="0"/>
                    <a:ext cx="2429510" cy="69786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Default="00EA7FEA" w:rsidP="00134ACB">
    <w:pPr>
      <w:pStyle w:val="En-tte3"/>
      <w:ind w:left="0"/>
    </w:pPr>
    <w:r>
      <w:rPr>
        <w:noProof/>
        <w:lang w:val="en-GB" w:eastAsia="en-GB"/>
      </w:rPr>
      <mc:AlternateContent>
        <mc:Choice Requires="wps">
          <w:drawing>
            <wp:anchor distT="36195" distB="36195" distL="180340" distR="180340" simplePos="0" relativeHeight="251659264" behindDoc="0" locked="1" layoutInCell="1" allowOverlap="1" wp14:anchorId="10B15EA2" wp14:editId="7F881CA7">
              <wp:simplePos x="0" y="0"/>
              <wp:positionH relativeFrom="page">
                <wp:posOffset>2846070</wp:posOffset>
              </wp:positionH>
              <wp:positionV relativeFrom="page">
                <wp:posOffset>341630</wp:posOffset>
              </wp:positionV>
              <wp:extent cx="4716145" cy="977900"/>
              <wp:effectExtent l="0" t="0" r="8255" b="0"/>
              <wp:wrapNone/>
              <wp:docPr id="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6145" cy="977900"/>
                      </a:xfrm>
                      <a:prstGeom prst="rect">
                        <a:avLst/>
                      </a:prstGeom>
                      <a:solidFill>
                        <a:srgbClr val="DC1E32"/>
                      </a:solidFill>
                      <a:ln>
                        <a:noFill/>
                      </a:ln>
                      <a:effectLst/>
                      <a:extLst>
                        <a:ext uri="{91240B29-F687-4F45-9708-019B960494DF}">
                          <a14:hiddenLine xmlns:a14="http://schemas.microsoft.com/office/drawing/2010/main" w="9525">
                            <a:solidFill>
                              <a:srgbClr val="DC1E3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A7FEA" w:rsidRDefault="00EA7FEA" w:rsidP="005C2B64">
                          <w:pPr>
                            <w:pStyle w:val="Header"/>
                            <w:spacing w:line="360" w:lineRule="auto"/>
                            <w:rPr>
                              <w:noProof/>
                            </w:rPr>
                          </w:pPr>
                          <w:r>
                            <w:rPr>
                              <w:noProof/>
                            </w:rPr>
                            <w:fldChar w:fldCharType="begin"/>
                          </w:r>
                          <w:r>
                            <w:rPr>
                              <w:noProof/>
                            </w:rPr>
                            <w:instrText xml:space="preserve"> STYLEREF  "BUSINESS DESCRIPTOR" </w:instrText>
                          </w:r>
                          <w:r>
                            <w:rPr>
                              <w:noProof/>
                            </w:rPr>
                            <w:fldChar w:fldCharType="separate"/>
                          </w:r>
                          <w:r w:rsidR="009C2C4D">
                            <w:rPr>
                              <w:noProof/>
                            </w:rPr>
                            <w:t>International Production Center</w:t>
                          </w:r>
                          <w:r>
                            <w:rPr>
                              <w:noProof/>
                            </w:rPr>
                            <w:fldChar w:fldCharType="end"/>
                          </w:r>
                        </w:p>
                        <w:p w:rsidR="00EA7FEA" w:rsidRDefault="00EA7FEA" w:rsidP="00540B1F">
                          <w:pPr>
                            <w:pStyle w:val="Headlinepresentation"/>
                          </w:pPr>
                          <w:r w:rsidRPr="00C30F5B">
                            <w:t>Workday</w:t>
                          </w:r>
                          <w:r>
                            <w:t xml:space="preserve"> </w:t>
                          </w:r>
                          <w:r w:rsidRPr="00C30F5B">
                            <w:t>Enhancement</w:t>
                          </w:r>
                          <w:r>
                            <w:t xml:space="preserve"> Integration Final Report</w:t>
                          </w:r>
                        </w:p>
                        <w:p w:rsidR="00EA7FEA" w:rsidRDefault="00EA7FEA" w:rsidP="00540B1F">
                          <w:pPr>
                            <w:pStyle w:val="Header"/>
                            <w:spacing w:line="360" w:lineRule="auto"/>
                          </w:pPr>
                        </w:p>
                      </w:txbxContent>
                    </wps:txbx>
                    <wps:bodyPr rot="0" vert="horz" wrap="square" lIns="180000" tIns="144000" rIns="288000" bIns="144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15EA2" id="Rectangle 40" o:spid="_x0000_s1026" style="position:absolute;margin-left:224.1pt;margin-top:26.9pt;width:371.35pt;height:77pt;z-index:251659264;visibility:visible;mso-wrap-style:square;mso-width-percent:0;mso-height-percent:0;mso-wrap-distance-left:14.2pt;mso-wrap-distance-top:2.85pt;mso-wrap-distance-right:14.2pt;mso-wrap-distance-bottom:2.8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" fillcolor="#dc1e32" stroked="f" strokecolor="#dc1e32">
              <v:shadow color="#868686"/>
              <v:textbox inset="5mm,4mm,8mm,4mm">
                <w:txbxContent>
                  <w:p w:rsidR="00EA7FEA" w:rsidRDefault="00EA7FEA" w:rsidP="005C2B64">
                    <w:pPr>
                      <w:pStyle w:val="Header"/>
                      <w:spacing w:line="360" w:lineRule="auto"/>
                      <w:rPr>
                        <w:noProof/>
                      </w:rPr>
                    </w:pPr>
                    <w:r>
                      <w:rPr>
                        <w:noProof/>
                      </w:rPr>
                      <w:fldChar w:fldCharType="begin"/>
                    </w:r>
                    <w:r>
                      <w:rPr>
                        <w:noProof/>
                      </w:rPr>
                      <w:instrText xml:space="preserve"> STYLEREF  "BUSINESS DESCRIPTOR" </w:instrText>
                    </w:r>
                    <w:r>
                      <w:rPr>
                        <w:noProof/>
                      </w:rPr>
                      <w:fldChar w:fldCharType="separate"/>
                    </w:r>
                    <w:r w:rsidR="009C2C4D">
                      <w:rPr>
                        <w:noProof/>
                      </w:rPr>
                      <w:t>International Production Center</w:t>
                    </w:r>
                    <w:r>
                      <w:rPr>
                        <w:noProof/>
                      </w:rPr>
                      <w:fldChar w:fldCharType="end"/>
                    </w:r>
                  </w:p>
                  <w:p w:rsidR="00EA7FEA" w:rsidRDefault="00EA7FEA" w:rsidP="00540B1F">
                    <w:pPr>
                      <w:pStyle w:val="Headlinepresentation"/>
                    </w:pPr>
                    <w:r w:rsidRPr="00C30F5B">
                      <w:t>Workday</w:t>
                    </w:r>
                    <w:r>
                      <w:t xml:space="preserve"> </w:t>
                    </w:r>
                    <w:r w:rsidRPr="00C30F5B">
                      <w:t>Enhancement</w:t>
                    </w:r>
                    <w:r>
                      <w:t xml:space="preserve"> Integration Final Report</w:t>
                    </w:r>
                  </w:p>
                  <w:p w:rsidR="00EA7FEA" w:rsidRDefault="00EA7FEA" w:rsidP="00540B1F">
                    <w:pPr>
                      <w:pStyle w:val="Header"/>
                      <w:spacing w:line="360" w:lineRule="auto"/>
                    </w:pPr>
                  </w:p>
                </w:txbxContent>
              </v:textbox>
              <w10:wrap anchorx="page" anchory="page"/>
              <w10:anchorlock/>
            </v:rect>
          </w:pict>
        </mc:Fallback>
      </mc:AlternateContent>
    </w:r>
    <w:r>
      <w:rPr>
        <w:b w:val="0"/>
        <w:noProof/>
        <w:lang w:val="en-GB" w:eastAsia="en-GB"/>
      </w:rPr>
      <w:drawing>
        <wp:anchor distT="0" distB="0" distL="114300" distR="114300" simplePos="0" relativeHeight="251658240" behindDoc="1" locked="1" layoutInCell="1" allowOverlap="1" wp14:anchorId="23C02E87" wp14:editId="1EC5AE43">
          <wp:simplePos x="0" y="0"/>
          <wp:positionH relativeFrom="page">
            <wp:posOffset>748665</wp:posOffset>
          </wp:positionH>
          <wp:positionV relativeFrom="page">
            <wp:posOffset>473710</wp:posOffset>
          </wp:positionV>
          <wp:extent cx="1746250" cy="502285"/>
          <wp:effectExtent l="19050" t="0" r="6350" b="0"/>
          <wp:wrapNone/>
          <wp:docPr id="39" name="Image 28" descr="ADP-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ADP-logo300"/>
                  <pic:cNvPicPr>
                    <a:picLocks noChangeAspect="1" noChangeArrowheads="1"/>
                  </pic:cNvPicPr>
                </pic:nvPicPr>
                <pic:blipFill>
                  <a:blip r:embed="rId1"/>
                  <a:srcRect/>
                  <a:stretch>
                    <a:fillRect/>
                  </a:stretch>
                </pic:blipFill>
                <pic:spPr bwMode="auto">
                  <a:xfrm>
                    <a:off x="0" y="0"/>
                    <a:ext cx="1746250" cy="502285"/>
                  </a:xfrm>
                  <a:prstGeom prst="rect">
                    <a:avLst/>
                  </a:prstGeom>
                  <a:noFill/>
                  <a:ln w="9525">
                    <a:noFill/>
                    <a:miter lim="800000"/>
                    <a:headEnd/>
                    <a:tailEnd/>
                  </a:ln>
                </pic:spPr>
              </pic:pic>
            </a:graphicData>
          </a:graphic>
        </wp:anchor>
      </w:drawing>
    </w:r>
  </w:p>
  <w:p w:rsidR="00EA7FEA" w:rsidRDefault="00EA7F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Default="00EA7FEA">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Default="00EA7FEA" w:rsidP="00864C94">
    <w:pPr>
      <w:pStyle w:val="En-tte3"/>
      <w:ind w:left="0"/>
    </w:pPr>
    <w:r>
      <w:rPr>
        <w:noProof/>
        <w:lang w:val="en-GB" w:eastAsia="en-GB"/>
      </w:rPr>
      <mc:AlternateContent>
        <mc:Choice Requires="wps">
          <w:drawing>
            <wp:anchor distT="36195" distB="36195" distL="180340" distR="180340" simplePos="0" relativeHeight="251663360" behindDoc="0" locked="1" layoutInCell="1" allowOverlap="1" wp14:anchorId="5AF1148E" wp14:editId="6DAE803F">
              <wp:simplePos x="0" y="0"/>
              <wp:positionH relativeFrom="page">
                <wp:posOffset>2846070</wp:posOffset>
              </wp:positionH>
              <wp:positionV relativeFrom="page">
                <wp:posOffset>341630</wp:posOffset>
              </wp:positionV>
              <wp:extent cx="4716145" cy="937895"/>
              <wp:effectExtent l="0" t="0" r="8255"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6145" cy="937895"/>
                      </a:xfrm>
                      <a:prstGeom prst="rect">
                        <a:avLst/>
                      </a:prstGeom>
                      <a:solidFill>
                        <a:srgbClr val="DC1E32"/>
                      </a:solidFill>
                      <a:ln>
                        <a:noFill/>
                      </a:ln>
                      <a:effectLst/>
                      <a:extLst>
                        <a:ext uri="{91240B29-F687-4F45-9708-019B960494DF}">
                          <a14:hiddenLine xmlns:a14="http://schemas.microsoft.com/office/drawing/2010/main" w="9525">
                            <a:solidFill>
                              <a:srgbClr val="DC1E3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A7FEA" w:rsidRDefault="00EA7FEA" w:rsidP="00EA219E">
                          <w:pPr>
                            <w:pStyle w:val="Header"/>
                          </w:pPr>
                          <w:r>
                            <w:rPr>
                              <w:noProof/>
                            </w:rPr>
                            <w:fldChar w:fldCharType="begin"/>
                          </w:r>
                          <w:r>
                            <w:rPr>
                              <w:noProof/>
                            </w:rPr>
                            <w:instrText xml:space="preserve"> STYLEREF  "BUSINESS DESCRIPTOR" </w:instrText>
                          </w:r>
                          <w:r>
                            <w:rPr>
                              <w:noProof/>
                            </w:rPr>
                            <w:fldChar w:fldCharType="separate"/>
                          </w:r>
                          <w:r w:rsidR="009C2C4D">
                            <w:rPr>
                              <w:noProof/>
                            </w:rPr>
                            <w:t>International Production Center</w:t>
                          </w:r>
                          <w:r>
                            <w:rPr>
                              <w:noProof/>
                            </w:rPr>
                            <w:fldChar w:fldCharType="end"/>
                          </w:r>
                        </w:p>
                        <w:p w:rsidR="00EA7FEA" w:rsidRDefault="00EA7FEA" w:rsidP="00416852">
                          <w:pPr>
                            <w:pStyle w:val="Headlinepresentation"/>
                          </w:pPr>
                          <w:r w:rsidRPr="00C30F5B">
                            <w:t>Workday</w:t>
                          </w:r>
                          <w:r>
                            <w:t xml:space="preserve"> </w:t>
                          </w:r>
                          <w:r w:rsidRPr="00C30F5B">
                            <w:t>Enhancement</w:t>
                          </w:r>
                          <w:r>
                            <w:t xml:space="preserve"> Integration Final Report</w:t>
                          </w:r>
                        </w:p>
                      </w:txbxContent>
                    </wps:txbx>
                    <wps:bodyPr rot="0" vert="horz" wrap="square" lIns="180000" tIns="144000" rIns="288000" bIns="144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1148E" id="Rectangle 43" o:spid="_x0000_s1027" style="position:absolute;margin-left:224.1pt;margin-top:26.9pt;width:371.35pt;height:73.85pt;z-index:251663360;visibility:visible;mso-wrap-style:square;mso-width-percent:0;mso-height-percent:0;mso-wrap-distance-left:14.2pt;mso-wrap-distance-top:2.85pt;mso-wrap-distance-right:14.2pt;mso-wrap-distance-bottom:2.8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" fillcolor="#dc1e32" stroked="f" strokecolor="#dc1e32">
              <v:shadow color="#868686"/>
              <v:textbox inset="5mm,4mm,8mm,4mm">
                <w:txbxContent>
                  <w:p w:rsidR="00EA7FEA" w:rsidRDefault="00EA7FEA" w:rsidP="00EA219E">
                    <w:pPr>
                      <w:pStyle w:val="Header"/>
                    </w:pPr>
                    <w:r>
                      <w:rPr>
                        <w:noProof/>
                      </w:rPr>
                      <w:fldChar w:fldCharType="begin"/>
                    </w:r>
                    <w:r>
                      <w:rPr>
                        <w:noProof/>
                      </w:rPr>
                      <w:instrText xml:space="preserve"> STYLEREF  "BUSINESS DESCRIPTOR" </w:instrText>
                    </w:r>
                    <w:r>
                      <w:rPr>
                        <w:noProof/>
                      </w:rPr>
                      <w:fldChar w:fldCharType="separate"/>
                    </w:r>
                    <w:r w:rsidR="009C2C4D">
                      <w:rPr>
                        <w:noProof/>
                      </w:rPr>
                      <w:t>International Production Center</w:t>
                    </w:r>
                    <w:r>
                      <w:rPr>
                        <w:noProof/>
                      </w:rPr>
                      <w:fldChar w:fldCharType="end"/>
                    </w:r>
                  </w:p>
                  <w:p w:rsidR="00EA7FEA" w:rsidRDefault="00EA7FEA" w:rsidP="00416852">
                    <w:pPr>
                      <w:pStyle w:val="Headlinepresentation"/>
                    </w:pPr>
                    <w:r w:rsidRPr="00C30F5B">
                      <w:t>Workday</w:t>
                    </w:r>
                    <w:r>
                      <w:t xml:space="preserve"> </w:t>
                    </w:r>
                    <w:r w:rsidRPr="00C30F5B">
                      <w:t>Enhancement</w:t>
                    </w:r>
                    <w:r>
                      <w:t xml:space="preserve"> Integration Final Report</w:t>
                    </w:r>
                  </w:p>
                </w:txbxContent>
              </v:textbox>
              <w10:wrap anchorx="page" anchory="page"/>
              <w10:anchorlock/>
            </v:rect>
          </w:pict>
        </mc:Fallback>
      </mc:AlternateContent>
    </w:r>
    <w:r>
      <w:rPr>
        <w:b w:val="0"/>
        <w:noProof/>
        <w:lang w:val="en-GB" w:eastAsia="en-GB"/>
      </w:rPr>
      <w:drawing>
        <wp:anchor distT="0" distB="0" distL="114300" distR="114300" simplePos="0" relativeHeight="251659264" behindDoc="1" locked="1" layoutInCell="1" allowOverlap="1" wp14:anchorId="5A7AE9F8" wp14:editId="386EBD50">
          <wp:simplePos x="0" y="0"/>
          <wp:positionH relativeFrom="page">
            <wp:posOffset>748665</wp:posOffset>
          </wp:positionH>
          <wp:positionV relativeFrom="page">
            <wp:posOffset>473710</wp:posOffset>
          </wp:positionV>
          <wp:extent cx="1746250" cy="502285"/>
          <wp:effectExtent l="19050" t="0" r="6350" b="0"/>
          <wp:wrapNone/>
          <wp:docPr id="42" name="Image 28" descr="ADP-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ADP-logo300"/>
                  <pic:cNvPicPr>
                    <a:picLocks noChangeAspect="1" noChangeArrowheads="1"/>
                  </pic:cNvPicPr>
                </pic:nvPicPr>
                <pic:blipFill>
                  <a:blip r:embed="rId1"/>
                  <a:srcRect/>
                  <a:stretch>
                    <a:fillRect/>
                  </a:stretch>
                </pic:blipFill>
                <pic:spPr bwMode="auto">
                  <a:xfrm>
                    <a:off x="0" y="0"/>
                    <a:ext cx="1746250" cy="50228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Default="00EA7FEA">
    <w:r>
      <w:c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EA" w:rsidRDefault="00EA7FEA" w:rsidP="00864C94">
    <w:pPr>
      <w:pStyle w:val="En-tte3"/>
      <w:ind w:left="0"/>
    </w:pPr>
    <w:r>
      <w:rPr>
        <w:noProof/>
        <w:lang w:val="en-GB" w:eastAsia="en-GB"/>
      </w:rPr>
      <mc:AlternateContent>
        <mc:Choice Requires="wps">
          <w:drawing>
            <wp:anchor distT="36195" distB="36195" distL="180340" distR="180340" simplePos="0" relativeHeight="251654144" behindDoc="0" locked="1" layoutInCell="1" allowOverlap="1" wp14:anchorId="5FE90B88" wp14:editId="0A6C4AE2">
              <wp:simplePos x="0" y="0"/>
              <wp:positionH relativeFrom="page">
                <wp:posOffset>2599690</wp:posOffset>
              </wp:positionH>
              <wp:positionV relativeFrom="page">
                <wp:posOffset>285750</wp:posOffset>
              </wp:positionV>
              <wp:extent cx="4946650" cy="985520"/>
              <wp:effectExtent l="0" t="0" r="6350" b="5080"/>
              <wp:wrapNone/>
              <wp:docPr id="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0" cy="985520"/>
                      </a:xfrm>
                      <a:prstGeom prst="rect">
                        <a:avLst/>
                      </a:prstGeom>
                      <a:solidFill>
                        <a:srgbClr val="DC1E32"/>
                      </a:solidFill>
                      <a:ln>
                        <a:noFill/>
                      </a:ln>
                      <a:effectLst/>
                      <a:extLst>
                        <a:ext uri="{91240B29-F687-4F45-9708-019B960494DF}">
                          <a14:hiddenLine xmlns:a14="http://schemas.microsoft.com/office/drawing/2010/main" w="9525">
                            <a:solidFill>
                              <a:srgbClr val="DC1E3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A7FEA" w:rsidRDefault="00EA7FEA" w:rsidP="005C2B64">
                          <w:pPr>
                            <w:pStyle w:val="Header"/>
                            <w:spacing w:line="360" w:lineRule="auto"/>
                          </w:pPr>
                          <w:r>
                            <w:rPr>
                              <w:noProof/>
                            </w:rPr>
                            <w:fldChar w:fldCharType="begin"/>
                          </w:r>
                          <w:r>
                            <w:rPr>
                              <w:noProof/>
                            </w:rPr>
                            <w:instrText xml:space="preserve"> STYLEREF  "BUSINESS DESCRIPTOR" </w:instrText>
                          </w:r>
                          <w:r>
                            <w:rPr>
                              <w:noProof/>
                            </w:rPr>
                            <w:fldChar w:fldCharType="separate"/>
                          </w:r>
                          <w:r w:rsidR="009C2C4D">
                            <w:rPr>
                              <w:noProof/>
                            </w:rPr>
                            <w:t>International Production Center</w:t>
                          </w:r>
                          <w:r>
                            <w:rPr>
                              <w:noProof/>
                            </w:rPr>
                            <w:fldChar w:fldCharType="end"/>
                          </w:r>
                        </w:p>
                        <w:p w:rsidR="00EA7FEA" w:rsidRDefault="00EA7FEA" w:rsidP="00540B1F">
                          <w:pPr>
                            <w:pStyle w:val="Headlinepresentation"/>
                          </w:pPr>
                          <w:r w:rsidRPr="00C30F5B">
                            <w:t>Workday</w:t>
                          </w:r>
                          <w:r>
                            <w:t xml:space="preserve"> </w:t>
                          </w:r>
                          <w:r w:rsidRPr="00C30F5B">
                            <w:t>Enhancement</w:t>
                          </w:r>
                          <w:r>
                            <w:t xml:space="preserve"> Integration Final Report</w:t>
                          </w:r>
                        </w:p>
                        <w:p w:rsidR="00EA7FEA" w:rsidRPr="0066500A" w:rsidRDefault="00EA7FEA" w:rsidP="005C2B64">
                          <w:pPr>
                            <w:pStyle w:val="Header"/>
                            <w:spacing w:line="360" w:lineRule="auto"/>
                            <w:rPr>
                              <w:b/>
                              <w:noProof/>
                              <w:sz w:val="28"/>
                              <w:szCs w:val="28"/>
                            </w:rPr>
                          </w:pPr>
                        </w:p>
                        <w:p w:rsidR="00EA7FEA" w:rsidRDefault="00EA7FEA" w:rsidP="004A39D3">
                          <w:pPr>
                            <w:pStyle w:val="En-tte2"/>
                          </w:pPr>
                          <w:r>
                            <w:fldChar w:fldCharType="begin"/>
                          </w:r>
                          <w:r>
                            <w:instrText xml:space="preserve"> STYLEREF  "Headline presentation" </w:instrText>
                          </w:r>
                          <w:r>
                            <w:fldChar w:fldCharType="separate"/>
                          </w:r>
                          <w:r w:rsidR="009C2C4D">
                            <w:t>Final Report</w:t>
                          </w:r>
                          <w:r>
                            <w:fldChar w:fldCharType="end"/>
                          </w:r>
                        </w:p>
                      </w:txbxContent>
                    </wps:txbx>
                    <wps:bodyPr rot="0" vert="horz" wrap="square" lIns="180000" tIns="144000" rIns="288000" bIns="144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90B88" id="Rectangle 32" o:spid="_x0000_s1028" style="position:absolute;margin-left:204.7pt;margin-top:22.5pt;width:389.5pt;height:77.6pt;z-index:251654144;visibility:visible;mso-wrap-style:square;mso-width-percent:0;mso-height-percent:0;mso-wrap-distance-left:14.2pt;mso-wrap-distance-top:2.85pt;mso-wrap-distance-right:14.2pt;mso-wrap-distance-bottom:2.8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" fillcolor="#dc1e32" stroked="f" strokecolor="#dc1e32">
              <v:shadow color="#868686"/>
              <v:textbox inset="5mm,4mm,8mm,4mm">
                <w:txbxContent>
                  <w:p w:rsidR="00EA7FEA" w:rsidRDefault="00EA7FEA" w:rsidP="005C2B64">
                    <w:pPr>
                      <w:pStyle w:val="Header"/>
                      <w:spacing w:line="360" w:lineRule="auto"/>
                    </w:pPr>
                    <w:r>
                      <w:rPr>
                        <w:noProof/>
                      </w:rPr>
                      <w:fldChar w:fldCharType="begin"/>
                    </w:r>
                    <w:r>
                      <w:rPr>
                        <w:noProof/>
                      </w:rPr>
                      <w:instrText xml:space="preserve"> STYLEREF  "BUSINESS DESCRIPTOR" </w:instrText>
                    </w:r>
                    <w:r>
                      <w:rPr>
                        <w:noProof/>
                      </w:rPr>
                      <w:fldChar w:fldCharType="separate"/>
                    </w:r>
                    <w:r w:rsidR="009C2C4D">
                      <w:rPr>
                        <w:noProof/>
                      </w:rPr>
                      <w:t>International Production Center</w:t>
                    </w:r>
                    <w:r>
                      <w:rPr>
                        <w:noProof/>
                      </w:rPr>
                      <w:fldChar w:fldCharType="end"/>
                    </w:r>
                  </w:p>
                  <w:p w:rsidR="00EA7FEA" w:rsidRDefault="00EA7FEA" w:rsidP="00540B1F">
                    <w:pPr>
                      <w:pStyle w:val="Headlinepresentation"/>
                    </w:pPr>
                    <w:r w:rsidRPr="00C30F5B">
                      <w:t>Workday</w:t>
                    </w:r>
                    <w:r>
                      <w:t xml:space="preserve"> </w:t>
                    </w:r>
                    <w:r w:rsidRPr="00C30F5B">
                      <w:t>Enhancement</w:t>
                    </w:r>
                    <w:r>
                      <w:t xml:space="preserve"> Integration Final Report</w:t>
                    </w:r>
                  </w:p>
                  <w:p w:rsidR="00EA7FEA" w:rsidRPr="0066500A" w:rsidRDefault="00EA7FEA" w:rsidP="005C2B64">
                    <w:pPr>
                      <w:pStyle w:val="Header"/>
                      <w:spacing w:line="360" w:lineRule="auto"/>
                      <w:rPr>
                        <w:b/>
                        <w:noProof/>
                        <w:sz w:val="28"/>
                        <w:szCs w:val="28"/>
                      </w:rPr>
                    </w:pPr>
                  </w:p>
                  <w:p w:rsidR="00EA7FEA" w:rsidRDefault="00EA7FEA" w:rsidP="004A39D3">
                    <w:pPr>
                      <w:pStyle w:val="En-tte2"/>
                    </w:pPr>
                    <w:r>
                      <w:fldChar w:fldCharType="begin"/>
                    </w:r>
                    <w:r>
                      <w:instrText xml:space="preserve"> STYLEREF  "Headline presentation" </w:instrText>
                    </w:r>
                    <w:r>
                      <w:fldChar w:fldCharType="separate"/>
                    </w:r>
                    <w:r w:rsidR="009C2C4D">
                      <w:t>Final Report</w:t>
                    </w:r>
                    <w:r>
                      <w:fldChar w:fldCharType="end"/>
                    </w:r>
                  </w:p>
                </w:txbxContent>
              </v:textbox>
              <w10:wrap anchorx="page" anchory="page"/>
              <w10:anchorlock/>
            </v:rect>
          </w:pict>
        </mc:Fallback>
      </mc:AlternateContent>
    </w:r>
    <w:r>
      <w:rPr>
        <w:b w:val="0"/>
        <w:noProof/>
        <w:lang w:val="en-GB" w:eastAsia="en-GB"/>
      </w:rPr>
      <w:drawing>
        <wp:anchor distT="0" distB="0" distL="114300" distR="114300" simplePos="0" relativeHeight="251651072" behindDoc="1" locked="1" layoutInCell="1" allowOverlap="1" wp14:anchorId="778177D8" wp14:editId="3CDF9F11">
          <wp:simplePos x="0" y="0"/>
          <wp:positionH relativeFrom="page">
            <wp:posOffset>748665</wp:posOffset>
          </wp:positionH>
          <wp:positionV relativeFrom="page">
            <wp:posOffset>473710</wp:posOffset>
          </wp:positionV>
          <wp:extent cx="1746250" cy="502285"/>
          <wp:effectExtent l="19050" t="0" r="6350" b="0"/>
          <wp:wrapNone/>
          <wp:docPr id="4" name="Image 28" descr="ADP-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ADP-logo300"/>
                  <pic:cNvPicPr>
                    <a:picLocks noChangeAspect="1" noChangeArrowheads="1"/>
                  </pic:cNvPicPr>
                </pic:nvPicPr>
                <pic:blipFill>
                  <a:blip r:embed="rId1"/>
                  <a:srcRect/>
                  <a:stretch>
                    <a:fillRect/>
                  </a:stretch>
                </pic:blipFill>
                <pic:spPr bwMode="auto">
                  <a:xfrm>
                    <a:off x="0" y="0"/>
                    <a:ext cx="1746250" cy="5022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2.75pt;height:10.5pt" o:bullet="t">
        <v:imagedata r:id="rId1" o:title="puce"/>
      </v:shape>
    </w:pict>
  </w:numPicBullet>
  <w:abstractNum w:abstractNumId="0" w15:restartNumberingAfterBreak="0">
    <w:nsid w:val="FFFFFF7C"/>
    <w:multiLevelType w:val="singleLevel"/>
    <w:tmpl w:val="A71689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40EB16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04F58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92A6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F38C5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B60DF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B6A6A170"/>
    <w:lvl w:ilvl="0">
      <w:start w:val="1"/>
      <w:numFmt w:val="decimal"/>
      <w:pStyle w:val="ListNumber"/>
      <w:lvlText w:val="%1."/>
      <w:lvlJc w:val="left"/>
      <w:pPr>
        <w:tabs>
          <w:tab w:val="num" w:pos="360"/>
        </w:tabs>
        <w:ind w:left="360" w:hanging="360"/>
      </w:pPr>
    </w:lvl>
  </w:abstractNum>
  <w:abstractNum w:abstractNumId="7" w15:restartNumberingAfterBreak="0">
    <w:nsid w:val="017E7406"/>
    <w:multiLevelType w:val="hybridMultilevel"/>
    <w:tmpl w:val="D1809676"/>
    <w:lvl w:ilvl="0" w:tplc="9BEAF89C">
      <w:start w:val="1"/>
      <w:numFmt w:val="bullet"/>
      <w:pStyle w:val="ListBullet"/>
      <w:lvlText w:val="●"/>
      <w:lvlJc w:val="left"/>
      <w:pPr>
        <w:tabs>
          <w:tab w:val="num" w:pos="312"/>
        </w:tabs>
        <w:ind w:left="312" w:hanging="312"/>
      </w:pPr>
      <w:rPr>
        <w:rFonts w:ascii="Arial" w:hAnsi="Arial" w:hint="default"/>
        <w:color w:val="DC1E32"/>
        <w:position w:val="0"/>
        <w:sz w:val="28"/>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1C1005D"/>
    <w:multiLevelType w:val="hybridMultilevel"/>
    <w:tmpl w:val="31387D26"/>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09622692"/>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D036717"/>
    <w:multiLevelType w:val="hybridMultilevel"/>
    <w:tmpl w:val="60C49FC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741830"/>
    <w:multiLevelType w:val="hybridMultilevel"/>
    <w:tmpl w:val="59AC80E8"/>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4911937"/>
    <w:multiLevelType w:val="hybridMultilevel"/>
    <w:tmpl w:val="B7F4B7D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7616DBC"/>
    <w:multiLevelType w:val="hybridMultilevel"/>
    <w:tmpl w:val="4830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24E91"/>
    <w:multiLevelType w:val="hybridMultilevel"/>
    <w:tmpl w:val="77821716"/>
    <w:lvl w:ilvl="0" w:tplc="2F483AE4">
      <w:start w:val="1"/>
      <w:numFmt w:val="decimal"/>
      <w:lvlText w:val="%1."/>
      <w:lvlJc w:val="left"/>
      <w:pPr>
        <w:ind w:left="927" w:hanging="360"/>
      </w:pPr>
      <w:rPr>
        <w:rFonts w:ascii="Arial" w:hAnsi="Arial" w:cs="Arial"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29FB4CEF"/>
    <w:multiLevelType w:val="hybridMultilevel"/>
    <w:tmpl w:val="98D2558A"/>
    <w:lvl w:ilvl="0" w:tplc="62CA75DA">
      <w:start w:val="3"/>
      <w:numFmt w:val="decimal"/>
      <w:lvlText w:val="%1"/>
      <w:lvlJc w:val="left"/>
      <w:pPr>
        <w:ind w:left="720" w:hanging="360"/>
      </w:pPr>
      <w:rPr>
        <w:rFonts w:ascii="Arial" w:hAnsi="Arial" w:hint="default"/>
        <w:color w:val="1F497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FD7807"/>
    <w:multiLevelType w:val="hybridMultilevel"/>
    <w:tmpl w:val="125A7F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4675A"/>
    <w:multiLevelType w:val="hybridMultilevel"/>
    <w:tmpl w:val="D17E71A4"/>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A324E14"/>
    <w:multiLevelType w:val="hybridMultilevel"/>
    <w:tmpl w:val="4A365E1A"/>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A7432B4"/>
    <w:multiLevelType w:val="hybridMultilevel"/>
    <w:tmpl w:val="470C111C"/>
    <w:lvl w:ilvl="0" w:tplc="04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F0D0772"/>
    <w:multiLevelType w:val="hybridMultilevel"/>
    <w:tmpl w:val="9F0E7E3A"/>
    <w:lvl w:ilvl="0" w:tplc="04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1" w15:restartNumberingAfterBreak="0">
    <w:nsid w:val="43A70EA3"/>
    <w:multiLevelType w:val="hybridMultilevel"/>
    <w:tmpl w:val="5F7226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71F56"/>
    <w:multiLevelType w:val="multilevel"/>
    <w:tmpl w:val="1C7051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2" w:hanging="862"/>
      </w:pPr>
      <w:rPr>
        <w:rFonts w:ascii="Arial" w:hAnsi="Arial" w:cs="Arial" w:hint="default"/>
        <w:b/>
        <w:bCs w:val="0"/>
        <w:i w:val="0"/>
        <w:iCs w:val="0"/>
        <w:caps w:val="0"/>
        <w:smallCaps w:val="0"/>
        <w:strike w:val="0"/>
        <w:dstrike w:val="0"/>
        <w:snapToGrid w:val="0"/>
        <w:vanish w:val="0"/>
        <w:color w:val="7F7F7F"/>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ascii="Arial" w:hAnsi="Arial" w:cs="Arial" w:hint="default"/>
        <w:sz w:val="22"/>
        <w:szCs w:val="22"/>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C5D3F01"/>
    <w:multiLevelType w:val="hybridMultilevel"/>
    <w:tmpl w:val="4974453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47FE9"/>
    <w:multiLevelType w:val="hybridMultilevel"/>
    <w:tmpl w:val="91EA649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5518530D"/>
    <w:multiLevelType w:val="multilevel"/>
    <w:tmpl w:val="07EC2AB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170"/>
        </w:tabs>
        <w:ind w:left="882" w:hanging="432"/>
      </w:pPr>
      <w:rPr>
        <w:rFonts w:hint="default"/>
      </w:rPr>
    </w:lvl>
    <w:lvl w:ilvl="2">
      <w:start w:val="1"/>
      <w:numFmt w:val="decimal"/>
      <w:pStyle w:val="Heading3"/>
      <w:lvlText w:val="%1.%2.%3."/>
      <w:lvlJc w:val="left"/>
      <w:pPr>
        <w:tabs>
          <w:tab w:val="num" w:pos="1800"/>
        </w:tabs>
        <w:ind w:left="1224" w:hanging="50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520"/>
        </w:tabs>
        <w:ind w:left="1728" w:hanging="648"/>
      </w:pPr>
      <w:rPr>
        <w:rFonts w:hint="default"/>
      </w:rPr>
    </w:lvl>
    <w:lvl w:ilvl="4">
      <w:start w:val="1"/>
      <w:numFmt w:val="none"/>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6" w15:restartNumberingAfterBreak="0">
    <w:nsid w:val="5AE01FF6"/>
    <w:multiLevelType w:val="hybridMultilevel"/>
    <w:tmpl w:val="F11C846C"/>
    <w:lvl w:ilvl="0" w:tplc="59C4319A">
      <w:start w:val="6"/>
      <w:numFmt w:val="bullet"/>
      <w:lvlText w:val=""/>
      <w:lvlJc w:val="left"/>
      <w:pPr>
        <w:ind w:left="1170" w:hanging="360"/>
      </w:pPr>
      <w:rPr>
        <w:rFonts w:ascii="Wingdings" w:eastAsia="Calibri" w:hAnsi="Wingdings" w:cs="Times New Roman" w:hint="default"/>
        <w:color w:val="00B05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1717DD1"/>
    <w:multiLevelType w:val="hybridMultilevel"/>
    <w:tmpl w:val="02E8003A"/>
    <w:lvl w:ilvl="0" w:tplc="F49CCEC6">
      <w:start w:val="90"/>
      <w:numFmt w:val="bullet"/>
      <w:lvlText w:val="-"/>
      <w:lvlJc w:val="left"/>
      <w:pPr>
        <w:ind w:left="927" w:hanging="360"/>
      </w:pPr>
      <w:rPr>
        <w:rFonts w:ascii="Calibri" w:eastAsia="Calibri" w:hAnsi="Calibri" w:cs="Calibri"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start w:val="1"/>
      <w:numFmt w:val="bullet"/>
      <w:lvlText w:val=""/>
      <w:lvlJc w:val="left"/>
      <w:pPr>
        <w:ind w:left="5247" w:hanging="360"/>
      </w:pPr>
      <w:rPr>
        <w:rFonts w:ascii="Symbol" w:hAnsi="Symbol" w:hint="default"/>
      </w:rPr>
    </w:lvl>
    <w:lvl w:ilvl="7" w:tplc="08090003">
      <w:start w:val="1"/>
      <w:numFmt w:val="bullet"/>
      <w:lvlText w:val="o"/>
      <w:lvlJc w:val="left"/>
      <w:pPr>
        <w:ind w:left="5967" w:hanging="360"/>
      </w:pPr>
      <w:rPr>
        <w:rFonts w:ascii="Courier New" w:hAnsi="Courier New" w:cs="Courier New" w:hint="default"/>
      </w:rPr>
    </w:lvl>
    <w:lvl w:ilvl="8" w:tplc="08090005">
      <w:start w:val="1"/>
      <w:numFmt w:val="bullet"/>
      <w:lvlText w:val=""/>
      <w:lvlJc w:val="left"/>
      <w:pPr>
        <w:ind w:left="6687" w:hanging="360"/>
      </w:pPr>
      <w:rPr>
        <w:rFonts w:ascii="Wingdings" w:hAnsi="Wingdings" w:hint="default"/>
      </w:rPr>
    </w:lvl>
  </w:abstractNum>
  <w:abstractNum w:abstractNumId="28" w15:restartNumberingAfterBreak="0">
    <w:nsid w:val="65970CFA"/>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6ED947F4"/>
    <w:multiLevelType w:val="hybridMultilevel"/>
    <w:tmpl w:val="ADF2903E"/>
    <w:lvl w:ilvl="0" w:tplc="5ED22092">
      <w:start w:val="1"/>
      <w:numFmt w:val="bullet"/>
      <w:pStyle w:val="ListBullet3"/>
      <w:lvlText w:val=""/>
      <w:lvlJc w:val="left"/>
      <w:pPr>
        <w:tabs>
          <w:tab w:val="num" w:pos="311"/>
        </w:tabs>
        <w:ind w:left="311" w:hanging="311"/>
      </w:pPr>
      <w:rPr>
        <w:rFonts w:ascii="Wingdings 2" w:hAnsi="Wingdings 2" w:hint="default"/>
        <w:position w:val="1"/>
        <w:sz w:val="18"/>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0" w15:restartNumberingAfterBreak="0">
    <w:nsid w:val="708C71AD"/>
    <w:multiLevelType w:val="hybridMultilevel"/>
    <w:tmpl w:val="42726B6C"/>
    <w:lvl w:ilvl="0" w:tplc="F49CCEC6">
      <w:start w:val="90"/>
      <w:numFmt w:val="bullet"/>
      <w:lvlText w:val="-"/>
      <w:lvlJc w:val="left"/>
      <w:pPr>
        <w:ind w:left="927" w:hanging="360"/>
      </w:pPr>
      <w:rPr>
        <w:rFonts w:ascii="Calibri" w:eastAsia="Calibri" w:hAnsi="Calibri" w:cs="Calibri"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31" w15:restartNumberingAfterBreak="0">
    <w:nsid w:val="7671125E"/>
    <w:multiLevelType w:val="hybridMultilevel"/>
    <w:tmpl w:val="C018CD0E"/>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A3225C2"/>
    <w:multiLevelType w:val="hybridMultilevel"/>
    <w:tmpl w:val="2AD4915C"/>
    <w:lvl w:ilvl="0" w:tplc="1162283E">
      <w:start w:val="1"/>
      <w:numFmt w:val="bullet"/>
      <w:pStyle w:val="ListBullet2"/>
      <w:lvlText w:val=""/>
      <w:lvlPicBulletId w:val="0"/>
      <w:lvlJc w:val="left"/>
      <w:pPr>
        <w:tabs>
          <w:tab w:val="num" w:pos="26"/>
        </w:tabs>
        <w:ind w:left="26" w:hanging="311"/>
      </w:pPr>
      <w:rPr>
        <w:rFonts w:ascii="Symbol" w:hAnsi="Symbol" w:hint="default"/>
        <w:color w:val="auto"/>
        <w:position w:val="0"/>
      </w:rPr>
    </w:lvl>
    <w:lvl w:ilvl="1" w:tplc="040C0003" w:tentative="1">
      <w:start w:val="1"/>
      <w:numFmt w:val="bullet"/>
      <w:lvlText w:val="o"/>
      <w:lvlJc w:val="left"/>
      <w:pPr>
        <w:tabs>
          <w:tab w:val="num" w:pos="-1213"/>
        </w:tabs>
        <w:ind w:left="-1213" w:hanging="360"/>
      </w:pPr>
      <w:rPr>
        <w:rFonts w:ascii="Courier New" w:hAnsi="Courier New" w:cs="Courier New" w:hint="default"/>
      </w:rPr>
    </w:lvl>
    <w:lvl w:ilvl="2" w:tplc="040C0005" w:tentative="1">
      <w:start w:val="1"/>
      <w:numFmt w:val="bullet"/>
      <w:lvlText w:val=""/>
      <w:lvlJc w:val="left"/>
      <w:pPr>
        <w:tabs>
          <w:tab w:val="num" w:pos="-493"/>
        </w:tabs>
        <w:ind w:left="-493" w:hanging="360"/>
      </w:pPr>
      <w:rPr>
        <w:rFonts w:ascii="Wingdings" w:hAnsi="Wingdings" w:hint="default"/>
      </w:rPr>
    </w:lvl>
    <w:lvl w:ilvl="3" w:tplc="040C0001" w:tentative="1">
      <w:start w:val="1"/>
      <w:numFmt w:val="bullet"/>
      <w:lvlText w:val=""/>
      <w:lvlJc w:val="left"/>
      <w:pPr>
        <w:tabs>
          <w:tab w:val="num" w:pos="227"/>
        </w:tabs>
        <w:ind w:left="227" w:hanging="360"/>
      </w:pPr>
      <w:rPr>
        <w:rFonts w:ascii="Symbol" w:hAnsi="Symbol" w:hint="default"/>
      </w:rPr>
    </w:lvl>
    <w:lvl w:ilvl="4" w:tplc="040C0003" w:tentative="1">
      <w:start w:val="1"/>
      <w:numFmt w:val="bullet"/>
      <w:lvlText w:val="o"/>
      <w:lvlJc w:val="left"/>
      <w:pPr>
        <w:tabs>
          <w:tab w:val="num" w:pos="947"/>
        </w:tabs>
        <w:ind w:left="947" w:hanging="360"/>
      </w:pPr>
      <w:rPr>
        <w:rFonts w:ascii="Courier New" w:hAnsi="Courier New" w:cs="Courier New" w:hint="default"/>
      </w:rPr>
    </w:lvl>
    <w:lvl w:ilvl="5" w:tplc="040C0005" w:tentative="1">
      <w:start w:val="1"/>
      <w:numFmt w:val="bullet"/>
      <w:lvlText w:val=""/>
      <w:lvlJc w:val="left"/>
      <w:pPr>
        <w:tabs>
          <w:tab w:val="num" w:pos="1667"/>
        </w:tabs>
        <w:ind w:left="1667" w:hanging="360"/>
      </w:pPr>
      <w:rPr>
        <w:rFonts w:ascii="Wingdings" w:hAnsi="Wingdings" w:hint="default"/>
      </w:rPr>
    </w:lvl>
    <w:lvl w:ilvl="6" w:tplc="040C0001" w:tentative="1">
      <w:start w:val="1"/>
      <w:numFmt w:val="bullet"/>
      <w:lvlText w:val=""/>
      <w:lvlJc w:val="left"/>
      <w:pPr>
        <w:tabs>
          <w:tab w:val="num" w:pos="2387"/>
        </w:tabs>
        <w:ind w:left="2387" w:hanging="360"/>
      </w:pPr>
      <w:rPr>
        <w:rFonts w:ascii="Symbol" w:hAnsi="Symbol" w:hint="default"/>
      </w:rPr>
    </w:lvl>
    <w:lvl w:ilvl="7" w:tplc="040C0003" w:tentative="1">
      <w:start w:val="1"/>
      <w:numFmt w:val="bullet"/>
      <w:lvlText w:val="o"/>
      <w:lvlJc w:val="left"/>
      <w:pPr>
        <w:tabs>
          <w:tab w:val="num" w:pos="3107"/>
        </w:tabs>
        <w:ind w:left="3107" w:hanging="360"/>
      </w:pPr>
      <w:rPr>
        <w:rFonts w:ascii="Courier New" w:hAnsi="Courier New" w:cs="Courier New" w:hint="default"/>
      </w:rPr>
    </w:lvl>
    <w:lvl w:ilvl="8" w:tplc="040C0005" w:tentative="1">
      <w:start w:val="1"/>
      <w:numFmt w:val="bullet"/>
      <w:lvlText w:val=""/>
      <w:lvlJc w:val="left"/>
      <w:pPr>
        <w:tabs>
          <w:tab w:val="num" w:pos="3827"/>
        </w:tabs>
        <w:ind w:left="3827" w:hanging="360"/>
      </w:pPr>
      <w:rPr>
        <w:rFonts w:ascii="Wingdings" w:hAnsi="Wingdings" w:hint="default"/>
      </w:rPr>
    </w:lvl>
  </w:abstractNum>
  <w:abstractNum w:abstractNumId="33" w15:restartNumberingAfterBreak="0">
    <w:nsid w:val="7C227A59"/>
    <w:multiLevelType w:val="hybridMultilevel"/>
    <w:tmpl w:val="0264F356"/>
    <w:lvl w:ilvl="0" w:tplc="F49CCEC6">
      <w:start w:val="90"/>
      <w:numFmt w:val="bullet"/>
      <w:lvlText w:val="-"/>
      <w:lvlJc w:val="left"/>
      <w:pPr>
        <w:ind w:left="1287" w:hanging="360"/>
      </w:pPr>
      <w:rPr>
        <w:rFonts w:ascii="Calibri" w:eastAsia="Calibri" w:hAnsi="Calibri" w:cs="Calibri"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start w:val="1"/>
      <w:numFmt w:val="bullet"/>
      <w:lvlText w:val="o"/>
      <w:lvlJc w:val="left"/>
      <w:pPr>
        <w:ind w:left="4167" w:hanging="360"/>
      </w:pPr>
      <w:rPr>
        <w:rFonts w:ascii="Courier New" w:hAnsi="Courier New" w:cs="Courier New" w:hint="default"/>
      </w:rPr>
    </w:lvl>
    <w:lvl w:ilvl="5" w:tplc="08090005">
      <w:start w:val="1"/>
      <w:numFmt w:val="bullet"/>
      <w:lvlText w:val=""/>
      <w:lvlJc w:val="left"/>
      <w:pPr>
        <w:ind w:left="4887" w:hanging="360"/>
      </w:pPr>
      <w:rPr>
        <w:rFonts w:ascii="Wingdings" w:hAnsi="Wingdings" w:hint="default"/>
      </w:rPr>
    </w:lvl>
    <w:lvl w:ilvl="6" w:tplc="08090001">
      <w:start w:val="1"/>
      <w:numFmt w:val="bullet"/>
      <w:lvlText w:val=""/>
      <w:lvlJc w:val="left"/>
      <w:pPr>
        <w:ind w:left="5607" w:hanging="360"/>
      </w:pPr>
      <w:rPr>
        <w:rFonts w:ascii="Symbol" w:hAnsi="Symbol" w:hint="default"/>
      </w:rPr>
    </w:lvl>
    <w:lvl w:ilvl="7" w:tplc="08090003">
      <w:start w:val="1"/>
      <w:numFmt w:val="bullet"/>
      <w:lvlText w:val="o"/>
      <w:lvlJc w:val="left"/>
      <w:pPr>
        <w:ind w:left="6327" w:hanging="360"/>
      </w:pPr>
      <w:rPr>
        <w:rFonts w:ascii="Courier New" w:hAnsi="Courier New" w:cs="Courier New" w:hint="default"/>
      </w:rPr>
    </w:lvl>
    <w:lvl w:ilvl="8" w:tplc="08090005">
      <w:start w:val="1"/>
      <w:numFmt w:val="bullet"/>
      <w:lvlText w:val=""/>
      <w:lvlJc w:val="left"/>
      <w:pPr>
        <w:ind w:left="7047" w:hanging="360"/>
      </w:pPr>
      <w:rPr>
        <w:rFonts w:ascii="Wingdings" w:hAnsi="Wingdings" w:hint="default"/>
      </w:rPr>
    </w:lvl>
  </w:abstractNum>
  <w:abstractNum w:abstractNumId="34" w15:restartNumberingAfterBreak="0">
    <w:nsid w:val="7DB00F6D"/>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4"/>
  </w:num>
  <w:num w:numId="2">
    <w:abstractNumId w:val="9"/>
  </w:num>
  <w:num w:numId="3">
    <w:abstractNumId w:val="28"/>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7"/>
  </w:num>
  <w:num w:numId="12">
    <w:abstractNumId w:val="32"/>
  </w:num>
  <w:num w:numId="13">
    <w:abstractNumId w:val="29"/>
  </w:num>
  <w:num w:numId="14">
    <w:abstractNumId w:val="22"/>
  </w:num>
  <w:num w:numId="15">
    <w:abstractNumId w:val="25"/>
  </w:num>
  <w:num w:numId="16">
    <w:abstractNumId w:val="23"/>
  </w:num>
  <w:num w:numId="17">
    <w:abstractNumId w:val="16"/>
  </w:num>
  <w:num w:numId="18">
    <w:abstractNumId w:val="12"/>
  </w:num>
  <w:num w:numId="19">
    <w:abstractNumId w:val="26"/>
  </w:num>
  <w:num w:numId="20">
    <w:abstractNumId w:val="21"/>
  </w:num>
  <w:num w:numId="21">
    <w:abstractNumId w:val="10"/>
  </w:num>
  <w:num w:numId="22">
    <w:abstractNumId w:val="17"/>
  </w:num>
  <w:num w:numId="23">
    <w:abstractNumId w:val="19"/>
  </w:num>
  <w:num w:numId="24">
    <w:abstractNumId w:val="24"/>
  </w:num>
  <w:num w:numId="25">
    <w:abstractNumId w:val="11"/>
  </w:num>
  <w:num w:numId="26">
    <w:abstractNumId w:val="30"/>
  </w:num>
  <w:num w:numId="27">
    <w:abstractNumId w:val="18"/>
  </w:num>
  <w:num w:numId="28">
    <w:abstractNumId w:val="30"/>
  </w:num>
  <w:num w:numId="29">
    <w:abstractNumId w:val="31"/>
  </w:num>
  <w:num w:numId="30">
    <w:abstractNumId w:val="27"/>
  </w:num>
  <w:num w:numId="31">
    <w:abstractNumId w:val="33"/>
  </w:num>
  <w:num w:numId="32">
    <w:abstractNumId w:val="14"/>
  </w:num>
  <w:num w:numId="33">
    <w:abstractNumId w:val="8"/>
  </w:num>
  <w:num w:numId="34">
    <w:abstractNumId w:val="8"/>
  </w:num>
  <w:num w:numId="35">
    <w:abstractNumId w:val="33"/>
  </w:num>
  <w:num w:numId="36">
    <w:abstractNumId w:val="20"/>
  </w:num>
  <w:num w:numId="37">
    <w:abstractNumId w:val="15"/>
  </w:num>
  <w:num w:numId="3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mailMerge>
    <w:mainDocumentType w:val="email"/>
    <w:dataType w:val="textFile"/>
    <w:activeRecord w:val="-1"/>
  </w:mailMerge>
  <w:documentProtection w:formatting="1" w:enforcement="0"/>
  <w:defaultTabStop w:val="567"/>
  <w:hyphenationZone w:val="567"/>
  <w:drawingGridHorizontalSpacing w:val="100"/>
  <w:displayHorizontalDrawingGridEvery w:val="2"/>
  <w:displayVerticalDrawingGridEvery w:val="2"/>
  <w:characterSpacingControl w:val="doNotCompress"/>
  <w:hdrShapeDefaults>
    <o:shapedefaults v:ext="edit" spidmax="2049" style="mso-position-horizontal-relative:page;mso-position-vertical-relative:page" o:allowoverlap="f" strokecolor="#dc1e32">
      <v:stroke color="#dc1e32"/>
      <o:colormru v:ext="edit" colors="#dc1e32,#afafa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F8"/>
    <w:rsid w:val="00000655"/>
    <w:rsid w:val="000021FA"/>
    <w:rsid w:val="00003399"/>
    <w:rsid w:val="00003599"/>
    <w:rsid w:val="0000414D"/>
    <w:rsid w:val="00004531"/>
    <w:rsid w:val="000045DB"/>
    <w:rsid w:val="000049DF"/>
    <w:rsid w:val="00004AC1"/>
    <w:rsid w:val="00005A31"/>
    <w:rsid w:val="00010349"/>
    <w:rsid w:val="00010774"/>
    <w:rsid w:val="00010E3D"/>
    <w:rsid w:val="00010E8E"/>
    <w:rsid w:val="0001163F"/>
    <w:rsid w:val="000120CC"/>
    <w:rsid w:val="00012C1E"/>
    <w:rsid w:val="000139AF"/>
    <w:rsid w:val="0001521F"/>
    <w:rsid w:val="00015B7E"/>
    <w:rsid w:val="00016851"/>
    <w:rsid w:val="00016C9C"/>
    <w:rsid w:val="00017F90"/>
    <w:rsid w:val="00020AF3"/>
    <w:rsid w:val="00020D9F"/>
    <w:rsid w:val="0002142A"/>
    <w:rsid w:val="00022F80"/>
    <w:rsid w:val="00025E66"/>
    <w:rsid w:val="000268B9"/>
    <w:rsid w:val="00030BB7"/>
    <w:rsid w:val="00030E8B"/>
    <w:rsid w:val="00031D59"/>
    <w:rsid w:val="000321AD"/>
    <w:rsid w:val="000321DE"/>
    <w:rsid w:val="00032ED4"/>
    <w:rsid w:val="00033F42"/>
    <w:rsid w:val="000345AF"/>
    <w:rsid w:val="00034AC9"/>
    <w:rsid w:val="00035B8F"/>
    <w:rsid w:val="00040221"/>
    <w:rsid w:val="000402BD"/>
    <w:rsid w:val="00041073"/>
    <w:rsid w:val="00042194"/>
    <w:rsid w:val="000434C4"/>
    <w:rsid w:val="00044EC9"/>
    <w:rsid w:val="00045D60"/>
    <w:rsid w:val="000465CF"/>
    <w:rsid w:val="00046FE1"/>
    <w:rsid w:val="00047586"/>
    <w:rsid w:val="00051C0F"/>
    <w:rsid w:val="0005274C"/>
    <w:rsid w:val="00052D73"/>
    <w:rsid w:val="000536A1"/>
    <w:rsid w:val="00053AC7"/>
    <w:rsid w:val="00053EDC"/>
    <w:rsid w:val="00054DE5"/>
    <w:rsid w:val="00055908"/>
    <w:rsid w:val="00055C14"/>
    <w:rsid w:val="0005661C"/>
    <w:rsid w:val="000573E4"/>
    <w:rsid w:val="000622ED"/>
    <w:rsid w:val="00063934"/>
    <w:rsid w:val="00065127"/>
    <w:rsid w:val="000654B2"/>
    <w:rsid w:val="00067DEF"/>
    <w:rsid w:val="00070416"/>
    <w:rsid w:val="00070923"/>
    <w:rsid w:val="00070A6D"/>
    <w:rsid w:val="00072E37"/>
    <w:rsid w:val="00073832"/>
    <w:rsid w:val="000750AE"/>
    <w:rsid w:val="00075CBA"/>
    <w:rsid w:val="000760AD"/>
    <w:rsid w:val="00076BC8"/>
    <w:rsid w:val="0008072E"/>
    <w:rsid w:val="00082A3F"/>
    <w:rsid w:val="0008442B"/>
    <w:rsid w:val="00084B53"/>
    <w:rsid w:val="0008656F"/>
    <w:rsid w:val="00086D95"/>
    <w:rsid w:val="000878C8"/>
    <w:rsid w:val="00087C80"/>
    <w:rsid w:val="000901C9"/>
    <w:rsid w:val="00090251"/>
    <w:rsid w:val="00090A0A"/>
    <w:rsid w:val="0009257F"/>
    <w:rsid w:val="000927FA"/>
    <w:rsid w:val="00092DE5"/>
    <w:rsid w:val="00093D59"/>
    <w:rsid w:val="0009484C"/>
    <w:rsid w:val="00094C08"/>
    <w:rsid w:val="000964D7"/>
    <w:rsid w:val="00096EAF"/>
    <w:rsid w:val="000A35A3"/>
    <w:rsid w:val="000A388E"/>
    <w:rsid w:val="000A5ED8"/>
    <w:rsid w:val="000A6BD6"/>
    <w:rsid w:val="000A73F0"/>
    <w:rsid w:val="000A7AB8"/>
    <w:rsid w:val="000B1794"/>
    <w:rsid w:val="000B3AF4"/>
    <w:rsid w:val="000B43DE"/>
    <w:rsid w:val="000C14D2"/>
    <w:rsid w:val="000C15D8"/>
    <w:rsid w:val="000C18F0"/>
    <w:rsid w:val="000C19FB"/>
    <w:rsid w:val="000C2195"/>
    <w:rsid w:val="000C43D0"/>
    <w:rsid w:val="000C608A"/>
    <w:rsid w:val="000D0437"/>
    <w:rsid w:val="000D04D8"/>
    <w:rsid w:val="000D106E"/>
    <w:rsid w:val="000D10FA"/>
    <w:rsid w:val="000D5CA6"/>
    <w:rsid w:val="000D73FE"/>
    <w:rsid w:val="000E067F"/>
    <w:rsid w:val="000E0B85"/>
    <w:rsid w:val="000E5125"/>
    <w:rsid w:val="000E66CA"/>
    <w:rsid w:val="000E7021"/>
    <w:rsid w:val="000F3F55"/>
    <w:rsid w:val="000F6DA6"/>
    <w:rsid w:val="0010087A"/>
    <w:rsid w:val="0010233B"/>
    <w:rsid w:val="00102740"/>
    <w:rsid w:val="00103AF1"/>
    <w:rsid w:val="00104198"/>
    <w:rsid w:val="00106661"/>
    <w:rsid w:val="00107332"/>
    <w:rsid w:val="00111694"/>
    <w:rsid w:val="00111CC6"/>
    <w:rsid w:val="00112135"/>
    <w:rsid w:val="00113083"/>
    <w:rsid w:val="001138A5"/>
    <w:rsid w:val="00113AB3"/>
    <w:rsid w:val="00114DBB"/>
    <w:rsid w:val="001155E8"/>
    <w:rsid w:val="00115A11"/>
    <w:rsid w:val="00116A27"/>
    <w:rsid w:val="00116D64"/>
    <w:rsid w:val="001178CA"/>
    <w:rsid w:val="0011793F"/>
    <w:rsid w:val="00120A91"/>
    <w:rsid w:val="00121CC3"/>
    <w:rsid w:val="0012270D"/>
    <w:rsid w:val="001230E3"/>
    <w:rsid w:val="00123AF0"/>
    <w:rsid w:val="00123CF1"/>
    <w:rsid w:val="00125488"/>
    <w:rsid w:val="00126106"/>
    <w:rsid w:val="0012612F"/>
    <w:rsid w:val="00126F87"/>
    <w:rsid w:val="00127638"/>
    <w:rsid w:val="001279BA"/>
    <w:rsid w:val="00127D06"/>
    <w:rsid w:val="00130EDD"/>
    <w:rsid w:val="00131100"/>
    <w:rsid w:val="0013191E"/>
    <w:rsid w:val="0013484D"/>
    <w:rsid w:val="00134ACB"/>
    <w:rsid w:val="00135865"/>
    <w:rsid w:val="00136DEF"/>
    <w:rsid w:val="001376B2"/>
    <w:rsid w:val="001378E4"/>
    <w:rsid w:val="00137A10"/>
    <w:rsid w:val="0014073F"/>
    <w:rsid w:val="001419FB"/>
    <w:rsid w:val="00141D0D"/>
    <w:rsid w:val="00141EA7"/>
    <w:rsid w:val="0014275A"/>
    <w:rsid w:val="00142E6C"/>
    <w:rsid w:val="00143046"/>
    <w:rsid w:val="00144370"/>
    <w:rsid w:val="00145240"/>
    <w:rsid w:val="001461DF"/>
    <w:rsid w:val="001503B1"/>
    <w:rsid w:val="00150453"/>
    <w:rsid w:val="0015160F"/>
    <w:rsid w:val="00152315"/>
    <w:rsid w:val="00153448"/>
    <w:rsid w:val="0015432A"/>
    <w:rsid w:val="00154E1E"/>
    <w:rsid w:val="00160692"/>
    <w:rsid w:val="001606B1"/>
    <w:rsid w:val="00162FCB"/>
    <w:rsid w:val="00163817"/>
    <w:rsid w:val="00163AE9"/>
    <w:rsid w:val="001640D7"/>
    <w:rsid w:val="00165F66"/>
    <w:rsid w:val="0016792F"/>
    <w:rsid w:val="00170D8B"/>
    <w:rsid w:val="001716DF"/>
    <w:rsid w:val="00172120"/>
    <w:rsid w:val="00173A4E"/>
    <w:rsid w:val="00176C34"/>
    <w:rsid w:val="00176FA3"/>
    <w:rsid w:val="001773A1"/>
    <w:rsid w:val="0018125E"/>
    <w:rsid w:val="00181987"/>
    <w:rsid w:val="00181B71"/>
    <w:rsid w:val="00184E88"/>
    <w:rsid w:val="00185123"/>
    <w:rsid w:val="001857E1"/>
    <w:rsid w:val="001874C7"/>
    <w:rsid w:val="00187BD5"/>
    <w:rsid w:val="0019059E"/>
    <w:rsid w:val="00190BA1"/>
    <w:rsid w:val="001910CA"/>
    <w:rsid w:val="001931A4"/>
    <w:rsid w:val="00193226"/>
    <w:rsid w:val="00193328"/>
    <w:rsid w:val="00193459"/>
    <w:rsid w:val="001955C1"/>
    <w:rsid w:val="00197801"/>
    <w:rsid w:val="001A0AF3"/>
    <w:rsid w:val="001A1FFE"/>
    <w:rsid w:val="001A260D"/>
    <w:rsid w:val="001A285D"/>
    <w:rsid w:val="001A2B27"/>
    <w:rsid w:val="001A3FB2"/>
    <w:rsid w:val="001A6F4B"/>
    <w:rsid w:val="001B1561"/>
    <w:rsid w:val="001B3A5C"/>
    <w:rsid w:val="001B3B6F"/>
    <w:rsid w:val="001B42DF"/>
    <w:rsid w:val="001B4FEA"/>
    <w:rsid w:val="001C3F9F"/>
    <w:rsid w:val="001C4901"/>
    <w:rsid w:val="001C7660"/>
    <w:rsid w:val="001C7D07"/>
    <w:rsid w:val="001D0301"/>
    <w:rsid w:val="001D0D30"/>
    <w:rsid w:val="001D4EAB"/>
    <w:rsid w:val="001D4FD9"/>
    <w:rsid w:val="001D5F0C"/>
    <w:rsid w:val="001D6724"/>
    <w:rsid w:val="001E0BC7"/>
    <w:rsid w:val="001E252A"/>
    <w:rsid w:val="001E2FE7"/>
    <w:rsid w:val="001E3814"/>
    <w:rsid w:val="001E4312"/>
    <w:rsid w:val="001E500E"/>
    <w:rsid w:val="001E5355"/>
    <w:rsid w:val="001E613D"/>
    <w:rsid w:val="001E6B26"/>
    <w:rsid w:val="001F0382"/>
    <w:rsid w:val="001F1CAE"/>
    <w:rsid w:val="001F4146"/>
    <w:rsid w:val="001F4994"/>
    <w:rsid w:val="001F4FBB"/>
    <w:rsid w:val="001F5025"/>
    <w:rsid w:val="001F6089"/>
    <w:rsid w:val="001F63C1"/>
    <w:rsid w:val="001F67DB"/>
    <w:rsid w:val="001F78CF"/>
    <w:rsid w:val="002000E4"/>
    <w:rsid w:val="002002FF"/>
    <w:rsid w:val="002007BC"/>
    <w:rsid w:val="00201E6F"/>
    <w:rsid w:val="0020222A"/>
    <w:rsid w:val="002024BE"/>
    <w:rsid w:val="00202E9A"/>
    <w:rsid w:val="00203229"/>
    <w:rsid w:val="00203A43"/>
    <w:rsid w:val="00203DD3"/>
    <w:rsid w:val="0020420D"/>
    <w:rsid w:val="002044E6"/>
    <w:rsid w:val="00204732"/>
    <w:rsid w:val="00205DB0"/>
    <w:rsid w:val="00212291"/>
    <w:rsid w:val="002129F3"/>
    <w:rsid w:val="00213B56"/>
    <w:rsid w:val="0021441E"/>
    <w:rsid w:val="002155E6"/>
    <w:rsid w:val="0021694C"/>
    <w:rsid w:val="00222425"/>
    <w:rsid w:val="00223B2D"/>
    <w:rsid w:val="00224117"/>
    <w:rsid w:val="00225BE4"/>
    <w:rsid w:val="002264FB"/>
    <w:rsid w:val="0022734F"/>
    <w:rsid w:val="0023211B"/>
    <w:rsid w:val="00232342"/>
    <w:rsid w:val="0023269F"/>
    <w:rsid w:val="0023375A"/>
    <w:rsid w:val="00233DA2"/>
    <w:rsid w:val="002361A3"/>
    <w:rsid w:val="00237374"/>
    <w:rsid w:val="00237462"/>
    <w:rsid w:val="00237CA6"/>
    <w:rsid w:val="0024123C"/>
    <w:rsid w:val="00241BAE"/>
    <w:rsid w:val="002427B6"/>
    <w:rsid w:val="002432A6"/>
    <w:rsid w:val="00244CDA"/>
    <w:rsid w:val="002454CC"/>
    <w:rsid w:val="00245A37"/>
    <w:rsid w:val="00245FAE"/>
    <w:rsid w:val="0025043F"/>
    <w:rsid w:val="00250D18"/>
    <w:rsid w:val="002518B3"/>
    <w:rsid w:val="00251A27"/>
    <w:rsid w:val="00251EF0"/>
    <w:rsid w:val="00252744"/>
    <w:rsid w:val="002527BE"/>
    <w:rsid w:val="002530D1"/>
    <w:rsid w:val="00253139"/>
    <w:rsid w:val="002534A1"/>
    <w:rsid w:val="00254697"/>
    <w:rsid w:val="00257736"/>
    <w:rsid w:val="00260563"/>
    <w:rsid w:val="00260928"/>
    <w:rsid w:val="00260A63"/>
    <w:rsid w:val="00260E7D"/>
    <w:rsid w:val="00260ECC"/>
    <w:rsid w:val="0026168F"/>
    <w:rsid w:val="00263650"/>
    <w:rsid w:val="0026377D"/>
    <w:rsid w:val="00264F3B"/>
    <w:rsid w:val="00266909"/>
    <w:rsid w:val="00266DE9"/>
    <w:rsid w:val="002678DA"/>
    <w:rsid w:val="00270703"/>
    <w:rsid w:val="00270775"/>
    <w:rsid w:val="00271331"/>
    <w:rsid w:val="002726DD"/>
    <w:rsid w:val="0027553A"/>
    <w:rsid w:val="00276E38"/>
    <w:rsid w:val="002777FD"/>
    <w:rsid w:val="00281809"/>
    <w:rsid w:val="00281FC2"/>
    <w:rsid w:val="00283CD3"/>
    <w:rsid w:val="002860FF"/>
    <w:rsid w:val="00286FD5"/>
    <w:rsid w:val="0029076E"/>
    <w:rsid w:val="0029251E"/>
    <w:rsid w:val="00294465"/>
    <w:rsid w:val="00294D8B"/>
    <w:rsid w:val="00294E3F"/>
    <w:rsid w:val="00295D6A"/>
    <w:rsid w:val="00297859"/>
    <w:rsid w:val="002A0C26"/>
    <w:rsid w:val="002A3031"/>
    <w:rsid w:val="002A3BB0"/>
    <w:rsid w:val="002A3FFC"/>
    <w:rsid w:val="002A40C1"/>
    <w:rsid w:val="002A4D5C"/>
    <w:rsid w:val="002A548B"/>
    <w:rsid w:val="002A6248"/>
    <w:rsid w:val="002A6D58"/>
    <w:rsid w:val="002A7745"/>
    <w:rsid w:val="002B07A1"/>
    <w:rsid w:val="002B13F1"/>
    <w:rsid w:val="002B1CEB"/>
    <w:rsid w:val="002B21FF"/>
    <w:rsid w:val="002B39A8"/>
    <w:rsid w:val="002B3CF9"/>
    <w:rsid w:val="002B4480"/>
    <w:rsid w:val="002B5E14"/>
    <w:rsid w:val="002B6867"/>
    <w:rsid w:val="002B6E32"/>
    <w:rsid w:val="002B7E84"/>
    <w:rsid w:val="002C041B"/>
    <w:rsid w:val="002C0A7C"/>
    <w:rsid w:val="002C1058"/>
    <w:rsid w:val="002C22E4"/>
    <w:rsid w:val="002C2817"/>
    <w:rsid w:val="002C3B23"/>
    <w:rsid w:val="002C42D2"/>
    <w:rsid w:val="002C52A7"/>
    <w:rsid w:val="002C5595"/>
    <w:rsid w:val="002C79AA"/>
    <w:rsid w:val="002D063B"/>
    <w:rsid w:val="002D3C62"/>
    <w:rsid w:val="002D4996"/>
    <w:rsid w:val="002D58AC"/>
    <w:rsid w:val="002D5EBF"/>
    <w:rsid w:val="002D5EFA"/>
    <w:rsid w:val="002D6057"/>
    <w:rsid w:val="002D650E"/>
    <w:rsid w:val="002D659B"/>
    <w:rsid w:val="002D71F0"/>
    <w:rsid w:val="002D7B7A"/>
    <w:rsid w:val="002E317F"/>
    <w:rsid w:val="002E3220"/>
    <w:rsid w:val="002E3DE5"/>
    <w:rsid w:val="002E43AE"/>
    <w:rsid w:val="002E50D0"/>
    <w:rsid w:val="002E56AC"/>
    <w:rsid w:val="002E5ABA"/>
    <w:rsid w:val="002E5FB7"/>
    <w:rsid w:val="002E69DE"/>
    <w:rsid w:val="002F0C71"/>
    <w:rsid w:val="002F0E30"/>
    <w:rsid w:val="002F1C8F"/>
    <w:rsid w:val="002F1F0C"/>
    <w:rsid w:val="002F292F"/>
    <w:rsid w:val="002F7EA9"/>
    <w:rsid w:val="00301015"/>
    <w:rsid w:val="0030169A"/>
    <w:rsid w:val="00301E97"/>
    <w:rsid w:val="00303175"/>
    <w:rsid w:val="00304713"/>
    <w:rsid w:val="00305A9C"/>
    <w:rsid w:val="00305EEF"/>
    <w:rsid w:val="00307617"/>
    <w:rsid w:val="00307CB8"/>
    <w:rsid w:val="0031251C"/>
    <w:rsid w:val="00312BCF"/>
    <w:rsid w:val="00313105"/>
    <w:rsid w:val="003139B1"/>
    <w:rsid w:val="003159AD"/>
    <w:rsid w:val="00315D3C"/>
    <w:rsid w:val="00317030"/>
    <w:rsid w:val="00317423"/>
    <w:rsid w:val="00317496"/>
    <w:rsid w:val="0032167C"/>
    <w:rsid w:val="00322598"/>
    <w:rsid w:val="00322D97"/>
    <w:rsid w:val="00323D91"/>
    <w:rsid w:val="00324E12"/>
    <w:rsid w:val="00331D47"/>
    <w:rsid w:val="00334734"/>
    <w:rsid w:val="00335AC8"/>
    <w:rsid w:val="00337504"/>
    <w:rsid w:val="00337AAE"/>
    <w:rsid w:val="00341110"/>
    <w:rsid w:val="0034128D"/>
    <w:rsid w:val="00341AA2"/>
    <w:rsid w:val="003422AD"/>
    <w:rsid w:val="00342ADB"/>
    <w:rsid w:val="00342E73"/>
    <w:rsid w:val="00343327"/>
    <w:rsid w:val="00344359"/>
    <w:rsid w:val="0035167E"/>
    <w:rsid w:val="00352425"/>
    <w:rsid w:val="00353C1A"/>
    <w:rsid w:val="00355631"/>
    <w:rsid w:val="003570AF"/>
    <w:rsid w:val="0036139E"/>
    <w:rsid w:val="003616BD"/>
    <w:rsid w:val="00361AEC"/>
    <w:rsid w:val="0036213E"/>
    <w:rsid w:val="00364335"/>
    <w:rsid w:val="00365510"/>
    <w:rsid w:val="00365C4C"/>
    <w:rsid w:val="0036645F"/>
    <w:rsid w:val="003667B2"/>
    <w:rsid w:val="00367367"/>
    <w:rsid w:val="00367BB4"/>
    <w:rsid w:val="003701A1"/>
    <w:rsid w:val="003708D4"/>
    <w:rsid w:val="00370DC0"/>
    <w:rsid w:val="00371B87"/>
    <w:rsid w:val="00372BD6"/>
    <w:rsid w:val="00374091"/>
    <w:rsid w:val="00374422"/>
    <w:rsid w:val="0037725C"/>
    <w:rsid w:val="00377E9E"/>
    <w:rsid w:val="003802C7"/>
    <w:rsid w:val="003869B3"/>
    <w:rsid w:val="00387034"/>
    <w:rsid w:val="00387EFB"/>
    <w:rsid w:val="00390647"/>
    <w:rsid w:val="00390685"/>
    <w:rsid w:val="0039265C"/>
    <w:rsid w:val="003929D2"/>
    <w:rsid w:val="00392D2C"/>
    <w:rsid w:val="00393CA3"/>
    <w:rsid w:val="0039571F"/>
    <w:rsid w:val="00395CFE"/>
    <w:rsid w:val="00395EE6"/>
    <w:rsid w:val="00396855"/>
    <w:rsid w:val="003A0D8D"/>
    <w:rsid w:val="003A1C45"/>
    <w:rsid w:val="003A2260"/>
    <w:rsid w:val="003A3CDD"/>
    <w:rsid w:val="003A475A"/>
    <w:rsid w:val="003A584A"/>
    <w:rsid w:val="003A6030"/>
    <w:rsid w:val="003A6265"/>
    <w:rsid w:val="003A63C2"/>
    <w:rsid w:val="003A6E74"/>
    <w:rsid w:val="003A70BA"/>
    <w:rsid w:val="003B0A56"/>
    <w:rsid w:val="003B288A"/>
    <w:rsid w:val="003B4C2B"/>
    <w:rsid w:val="003B65A3"/>
    <w:rsid w:val="003B6943"/>
    <w:rsid w:val="003B74BA"/>
    <w:rsid w:val="003B74F9"/>
    <w:rsid w:val="003B7D73"/>
    <w:rsid w:val="003C003E"/>
    <w:rsid w:val="003C0ED7"/>
    <w:rsid w:val="003C31E1"/>
    <w:rsid w:val="003C38D7"/>
    <w:rsid w:val="003C3E43"/>
    <w:rsid w:val="003C4EB8"/>
    <w:rsid w:val="003C5245"/>
    <w:rsid w:val="003C54BE"/>
    <w:rsid w:val="003C759B"/>
    <w:rsid w:val="003C77C6"/>
    <w:rsid w:val="003C7DDF"/>
    <w:rsid w:val="003C7E80"/>
    <w:rsid w:val="003D0166"/>
    <w:rsid w:val="003D09F4"/>
    <w:rsid w:val="003D1717"/>
    <w:rsid w:val="003D1A85"/>
    <w:rsid w:val="003D3A6B"/>
    <w:rsid w:val="003D3B15"/>
    <w:rsid w:val="003D55F4"/>
    <w:rsid w:val="003D6229"/>
    <w:rsid w:val="003D6E6C"/>
    <w:rsid w:val="003D7A3D"/>
    <w:rsid w:val="003E0118"/>
    <w:rsid w:val="003E0E39"/>
    <w:rsid w:val="003E177A"/>
    <w:rsid w:val="003E17AC"/>
    <w:rsid w:val="003E1E2A"/>
    <w:rsid w:val="003E263B"/>
    <w:rsid w:val="003E4489"/>
    <w:rsid w:val="003E54B8"/>
    <w:rsid w:val="003E711F"/>
    <w:rsid w:val="003E7DF4"/>
    <w:rsid w:val="003F0A93"/>
    <w:rsid w:val="003F0DAB"/>
    <w:rsid w:val="003F1101"/>
    <w:rsid w:val="003F117F"/>
    <w:rsid w:val="003F198A"/>
    <w:rsid w:val="003F224F"/>
    <w:rsid w:val="003F2749"/>
    <w:rsid w:val="003F3F74"/>
    <w:rsid w:val="003F4684"/>
    <w:rsid w:val="003F6D93"/>
    <w:rsid w:val="003F7012"/>
    <w:rsid w:val="003F7DB0"/>
    <w:rsid w:val="003F7FC8"/>
    <w:rsid w:val="0040023D"/>
    <w:rsid w:val="00400E4C"/>
    <w:rsid w:val="00401AC6"/>
    <w:rsid w:val="00401B90"/>
    <w:rsid w:val="00402D53"/>
    <w:rsid w:val="00403274"/>
    <w:rsid w:val="004035DA"/>
    <w:rsid w:val="00405F6E"/>
    <w:rsid w:val="0040610F"/>
    <w:rsid w:val="0040791E"/>
    <w:rsid w:val="00407E6F"/>
    <w:rsid w:val="00410E6D"/>
    <w:rsid w:val="004110C6"/>
    <w:rsid w:val="00413BE3"/>
    <w:rsid w:val="00413EC4"/>
    <w:rsid w:val="004140D5"/>
    <w:rsid w:val="00414A9C"/>
    <w:rsid w:val="004159B6"/>
    <w:rsid w:val="004163BD"/>
    <w:rsid w:val="00416852"/>
    <w:rsid w:val="00416BF7"/>
    <w:rsid w:val="0041752F"/>
    <w:rsid w:val="00417EB9"/>
    <w:rsid w:val="00420079"/>
    <w:rsid w:val="00422406"/>
    <w:rsid w:val="00422F9A"/>
    <w:rsid w:val="004234F3"/>
    <w:rsid w:val="00425035"/>
    <w:rsid w:val="00426203"/>
    <w:rsid w:val="00426795"/>
    <w:rsid w:val="00427B49"/>
    <w:rsid w:val="00430048"/>
    <w:rsid w:val="00430EE3"/>
    <w:rsid w:val="00431089"/>
    <w:rsid w:val="004338B6"/>
    <w:rsid w:val="00433ED0"/>
    <w:rsid w:val="0043440C"/>
    <w:rsid w:val="00434A42"/>
    <w:rsid w:val="00435037"/>
    <w:rsid w:val="00435F1A"/>
    <w:rsid w:val="00441492"/>
    <w:rsid w:val="00441BBB"/>
    <w:rsid w:val="004447C4"/>
    <w:rsid w:val="0044552A"/>
    <w:rsid w:val="004458C8"/>
    <w:rsid w:val="00446008"/>
    <w:rsid w:val="004471A7"/>
    <w:rsid w:val="004475FE"/>
    <w:rsid w:val="004504EF"/>
    <w:rsid w:val="00453396"/>
    <w:rsid w:val="00453B95"/>
    <w:rsid w:val="0045420E"/>
    <w:rsid w:val="00455116"/>
    <w:rsid w:val="004558D8"/>
    <w:rsid w:val="00455ECB"/>
    <w:rsid w:val="00456481"/>
    <w:rsid w:val="004571A0"/>
    <w:rsid w:val="0045757D"/>
    <w:rsid w:val="004606B7"/>
    <w:rsid w:val="00460C67"/>
    <w:rsid w:val="00460E71"/>
    <w:rsid w:val="00462C5D"/>
    <w:rsid w:val="00462F92"/>
    <w:rsid w:val="00464B9D"/>
    <w:rsid w:val="004650D2"/>
    <w:rsid w:val="004652D6"/>
    <w:rsid w:val="00465791"/>
    <w:rsid w:val="00467D33"/>
    <w:rsid w:val="00470488"/>
    <w:rsid w:val="004706BF"/>
    <w:rsid w:val="00471B48"/>
    <w:rsid w:val="0047290D"/>
    <w:rsid w:val="0047701D"/>
    <w:rsid w:val="004773F8"/>
    <w:rsid w:val="00477F50"/>
    <w:rsid w:val="004809EB"/>
    <w:rsid w:val="00480CBE"/>
    <w:rsid w:val="004812BB"/>
    <w:rsid w:val="00482CC0"/>
    <w:rsid w:val="004833BD"/>
    <w:rsid w:val="00483EFE"/>
    <w:rsid w:val="00486175"/>
    <w:rsid w:val="00486768"/>
    <w:rsid w:val="00486AAC"/>
    <w:rsid w:val="0049108F"/>
    <w:rsid w:val="00491131"/>
    <w:rsid w:val="004918CD"/>
    <w:rsid w:val="00492D8C"/>
    <w:rsid w:val="004941D8"/>
    <w:rsid w:val="004952B2"/>
    <w:rsid w:val="00495B24"/>
    <w:rsid w:val="00495ECF"/>
    <w:rsid w:val="00495EF1"/>
    <w:rsid w:val="004A39D3"/>
    <w:rsid w:val="004A406B"/>
    <w:rsid w:val="004A4617"/>
    <w:rsid w:val="004A596B"/>
    <w:rsid w:val="004A6349"/>
    <w:rsid w:val="004A6A20"/>
    <w:rsid w:val="004A7389"/>
    <w:rsid w:val="004B0EFD"/>
    <w:rsid w:val="004B27D3"/>
    <w:rsid w:val="004B2BB8"/>
    <w:rsid w:val="004B2CE9"/>
    <w:rsid w:val="004B3AB5"/>
    <w:rsid w:val="004B4BBB"/>
    <w:rsid w:val="004B5329"/>
    <w:rsid w:val="004B77FE"/>
    <w:rsid w:val="004C0ECF"/>
    <w:rsid w:val="004C2D7C"/>
    <w:rsid w:val="004C2E1A"/>
    <w:rsid w:val="004C4636"/>
    <w:rsid w:val="004D064D"/>
    <w:rsid w:val="004D0A11"/>
    <w:rsid w:val="004D33E9"/>
    <w:rsid w:val="004D37FF"/>
    <w:rsid w:val="004D3AE8"/>
    <w:rsid w:val="004D3F29"/>
    <w:rsid w:val="004D4731"/>
    <w:rsid w:val="004D530B"/>
    <w:rsid w:val="004D6113"/>
    <w:rsid w:val="004D6F67"/>
    <w:rsid w:val="004D72AD"/>
    <w:rsid w:val="004D7629"/>
    <w:rsid w:val="004E2078"/>
    <w:rsid w:val="004E21C7"/>
    <w:rsid w:val="004E343A"/>
    <w:rsid w:val="004E3762"/>
    <w:rsid w:val="004E4663"/>
    <w:rsid w:val="004E5216"/>
    <w:rsid w:val="004E5EB9"/>
    <w:rsid w:val="004E7AA6"/>
    <w:rsid w:val="004F188B"/>
    <w:rsid w:val="004F1E0B"/>
    <w:rsid w:val="004F2D58"/>
    <w:rsid w:val="004F2FC2"/>
    <w:rsid w:val="004F3926"/>
    <w:rsid w:val="004F3CD2"/>
    <w:rsid w:val="004F5B0B"/>
    <w:rsid w:val="004F6510"/>
    <w:rsid w:val="004F6C69"/>
    <w:rsid w:val="004F729E"/>
    <w:rsid w:val="004F7FCE"/>
    <w:rsid w:val="005016F5"/>
    <w:rsid w:val="00501CA9"/>
    <w:rsid w:val="00502F8B"/>
    <w:rsid w:val="00503B57"/>
    <w:rsid w:val="00503EE7"/>
    <w:rsid w:val="005049EA"/>
    <w:rsid w:val="005054BD"/>
    <w:rsid w:val="005054CD"/>
    <w:rsid w:val="00506541"/>
    <w:rsid w:val="00506CEE"/>
    <w:rsid w:val="00510332"/>
    <w:rsid w:val="005117C6"/>
    <w:rsid w:val="00511874"/>
    <w:rsid w:val="00512C03"/>
    <w:rsid w:val="00513212"/>
    <w:rsid w:val="0051534B"/>
    <w:rsid w:val="00515A38"/>
    <w:rsid w:val="00520F4F"/>
    <w:rsid w:val="0052191D"/>
    <w:rsid w:val="00522DCE"/>
    <w:rsid w:val="00523D4E"/>
    <w:rsid w:val="00524D5D"/>
    <w:rsid w:val="00524E8B"/>
    <w:rsid w:val="00525ED8"/>
    <w:rsid w:val="00525EDC"/>
    <w:rsid w:val="0052613C"/>
    <w:rsid w:val="005261F2"/>
    <w:rsid w:val="00526ECA"/>
    <w:rsid w:val="0053003B"/>
    <w:rsid w:val="005300E3"/>
    <w:rsid w:val="00531629"/>
    <w:rsid w:val="00531920"/>
    <w:rsid w:val="00531AEC"/>
    <w:rsid w:val="00531E2E"/>
    <w:rsid w:val="00532FC5"/>
    <w:rsid w:val="00532FE2"/>
    <w:rsid w:val="005334EA"/>
    <w:rsid w:val="00533E67"/>
    <w:rsid w:val="00534F06"/>
    <w:rsid w:val="00540B1F"/>
    <w:rsid w:val="00540BB8"/>
    <w:rsid w:val="0054198E"/>
    <w:rsid w:val="00542D30"/>
    <w:rsid w:val="005441CA"/>
    <w:rsid w:val="00545174"/>
    <w:rsid w:val="00545712"/>
    <w:rsid w:val="00545C96"/>
    <w:rsid w:val="00546AF8"/>
    <w:rsid w:val="00546D4E"/>
    <w:rsid w:val="0055126D"/>
    <w:rsid w:val="0055141E"/>
    <w:rsid w:val="00552F0C"/>
    <w:rsid w:val="00553086"/>
    <w:rsid w:val="00553130"/>
    <w:rsid w:val="00553B57"/>
    <w:rsid w:val="00553BAB"/>
    <w:rsid w:val="00554C57"/>
    <w:rsid w:val="0055553C"/>
    <w:rsid w:val="005563DD"/>
    <w:rsid w:val="005573B8"/>
    <w:rsid w:val="005601DF"/>
    <w:rsid w:val="0056177C"/>
    <w:rsid w:val="005624A0"/>
    <w:rsid w:val="00563BF0"/>
    <w:rsid w:val="0056590B"/>
    <w:rsid w:val="00565A46"/>
    <w:rsid w:val="00566A24"/>
    <w:rsid w:val="00566A8F"/>
    <w:rsid w:val="00566D38"/>
    <w:rsid w:val="00566D84"/>
    <w:rsid w:val="0056749D"/>
    <w:rsid w:val="005675B0"/>
    <w:rsid w:val="00570A2C"/>
    <w:rsid w:val="00570B6C"/>
    <w:rsid w:val="0057148F"/>
    <w:rsid w:val="005717B5"/>
    <w:rsid w:val="00572081"/>
    <w:rsid w:val="00574BAF"/>
    <w:rsid w:val="00575FC8"/>
    <w:rsid w:val="005769FA"/>
    <w:rsid w:val="00580053"/>
    <w:rsid w:val="005809B2"/>
    <w:rsid w:val="00581CE6"/>
    <w:rsid w:val="0058235F"/>
    <w:rsid w:val="00582E07"/>
    <w:rsid w:val="00583FC1"/>
    <w:rsid w:val="0058501F"/>
    <w:rsid w:val="00585430"/>
    <w:rsid w:val="0058549D"/>
    <w:rsid w:val="0058551E"/>
    <w:rsid w:val="005867C0"/>
    <w:rsid w:val="00587997"/>
    <w:rsid w:val="0059123E"/>
    <w:rsid w:val="00591292"/>
    <w:rsid w:val="0059188B"/>
    <w:rsid w:val="00592EB8"/>
    <w:rsid w:val="00593223"/>
    <w:rsid w:val="00593B9A"/>
    <w:rsid w:val="005956E9"/>
    <w:rsid w:val="00596278"/>
    <w:rsid w:val="005966F3"/>
    <w:rsid w:val="00597953"/>
    <w:rsid w:val="00597AF4"/>
    <w:rsid w:val="005A268C"/>
    <w:rsid w:val="005A2935"/>
    <w:rsid w:val="005A383E"/>
    <w:rsid w:val="005A4106"/>
    <w:rsid w:val="005A5401"/>
    <w:rsid w:val="005A60F0"/>
    <w:rsid w:val="005A677B"/>
    <w:rsid w:val="005A6D60"/>
    <w:rsid w:val="005B03B6"/>
    <w:rsid w:val="005B17B0"/>
    <w:rsid w:val="005B1F47"/>
    <w:rsid w:val="005B2479"/>
    <w:rsid w:val="005B2F06"/>
    <w:rsid w:val="005B49D2"/>
    <w:rsid w:val="005B6E5E"/>
    <w:rsid w:val="005C0090"/>
    <w:rsid w:val="005C0F0B"/>
    <w:rsid w:val="005C14FC"/>
    <w:rsid w:val="005C1724"/>
    <w:rsid w:val="005C21FD"/>
    <w:rsid w:val="005C2B64"/>
    <w:rsid w:val="005C57F9"/>
    <w:rsid w:val="005C5AA0"/>
    <w:rsid w:val="005C5E10"/>
    <w:rsid w:val="005C69AC"/>
    <w:rsid w:val="005D05CC"/>
    <w:rsid w:val="005D0805"/>
    <w:rsid w:val="005D13AA"/>
    <w:rsid w:val="005D2A7D"/>
    <w:rsid w:val="005D3E55"/>
    <w:rsid w:val="005D4EA9"/>
    <w:rsid w:val="005D6C9C"/>
    <w:rsid w:val="005D7334"/>
    <w:rsid w:val="005D7CFD"/>
    <w:rsid w:val="005E0A09"/>
    <w:rsid w:val="005E1CB8"/>
    <w:rsid w:val="005E44BD"/>
    <w:rsid w:val="005E5D46"/>
    <w:rsid w:val="005E6ACA"/>
    <w:rsid w:val="005E7A3D"/>
    <w:rsid w:val="005F05F3"/>
    <w:rsid w:val="005F111E"/>
    <w:rsid w:val="005F1224"/>
    <w:rsid w:val="005F1541"/>
    <w:rsid w:val="005F196A"/>
    <w:rsid w:val="005F4465"/>
    <w:rsid w:val="005F45AF"/>
    <w:rsid w:val="005F5DC7"/>
    <w:rsid w:val="005F5E5A"/>
    <w:rsid w:val="006006E7"/>
    <w:rsid w:val="00600A34"/>
    <w:rsid w:val="00601944"/>
    <w:rsid w:val="00601E92"/>
    <w:rsid w:val="00604A6E"/>
    <w:rsid w:val="00604E3B"/>
    <w:rsid w:val="00605F7D"/>
    <w:rsid w:val="0060615E"/>
    <w:rsid w:val="0060656A"/>
    <w:rsid w:val="0060682F"/>
    <w:rsid w:val="006069ED"/>
    <w:rsid w:val="0060763B"/>
    <w:rsid w:val="0060772D"/>
    <w:rsid w:val="00607D48"/>
    <w:rsid w:val="00611A68"/>
    <w:rsid w:val="006120F7"/>
    <w:rsid w:val="00612198"/>
    <w:rsid w:val="006132CB"/>
    <w:rsid w:val="006145A2"/>
    <w:rsid w:val="0061513C"/>
    <w:rsid w:val="006158C1"/>
    <w:rsid w:val="006168EF"/>
    <w:rsid w:val="00617249"/>
    <w:rsid w:val="00617359"/>
    <w:rsid w:val="00617A95"/>
    <w:rsid w:val="006224BA"/>
    <w:rsid w:val="006227B9"/>
    <w:rsid w:val="00623CC3"/>
    <w:rsid w:val="0062460A"/>
    <w:rsid w:val="00624E39"/>
    <w:rsid w:val="006257BF"/>
    <w:rsid w:val="00625EC2"/>
    <w:rsid w:val="00627444"/>
    <w:rsid w:val="006278C3"/>
    <w:rsid w:val="00630A71"/>
    <w:rsid w:val="0063277C"/>
    <w:rsid w:val="0064046C"/>
    <w:rsid w:val="006435F1"/>
    <w:rsid w:val="00643EF2"/>
    <w:rsid w:val="00646013"/>
    <w:rsid w:val="00647012"/>
    <w:rsid w:val="0065150B"/>
    <w:rsid w:val="00651B6E"/>
    <w:rsid w:val="006522C4"/>
    <w:rsid w:val="006522D9"/>
    <w:rsid w:val="0065353D"/>
    <w:rsid w:val="00656290"/>
    <w:rsid w:val="006565A1"/>
    <w:rsid w:val="006569A4"/>
    <w:rsid w:val="006570D2"/>
    <w:rsid w:val="00657D29"/>
    <w:rsid w:val="00660220"/>
    <w:rsid w:val="006607B7"/>
    <w:rsid w:val="006621D9"/>
    <w:rsid w:val="00664E65"/>
    <w:rsid w:val="0066500A"/>
    <w:rsid w:val="00665B3F"/>
    <w:rsid w:val="00665BB0"/>
    <w:rsid w:val="00665E6D"/>
    <w:rsid w:val="00665F83"/>
    <w:rsid w:val="00666B60"/>
    <w:rsid w:val="00666BB2"/>
    <w:rsid w:val="0066763C"/>
    <w:rsid w:val="00667EC5"/>
    <w:rsid w:val="00670FF5"/>
    <w:rsid w:val="00671874"/>
    <w:rsid w:val="00671AA9"/>
    <w:rsid w:val="00673171"/>
    <w:rsid w:val="00673F3B"/>
    <w:rsid w:val="00674C86"/>
    <w:rsid w:val="0067572F"/>
    <w:rsid w:val="006768BE"/>
    <w:rsid w:val="00677019"/>
    <w:rsid w:val="006775F9"/>
    <w:rsid w:val="00677A1B"/>
    <w:rsid w:val="00680900"/>
    <w:rsid w:val="00681BA9"/>
    <w:rsid w:val="00682FDB"/>
    <w:rsid w:val="0068375E"/>
    <w:rsid w:val="00683F0A"/>
    <w:rsid w:val="006850CE"/>
    <w:rsid w:val="00685737"/>
    <w:rsid w:val="00685CD3"/>
    <w:rsid w:val="00687B60"/>
    <w:rsid w:val="00690275"/>
    <w:rsid w:val="006910A1"/>
    <w:rsid w:val="006927EE"/>
    <w:rsid w:val="006929A1"/>
    <w:rsid w:val="006959CF"/>
    <w:rsid w:val="00696FDB"/>
    <w:rsid w:val="006976BF"/>
    <w:rsid w:val="006A0417"/>
    <w:rsid w:val="006A057C"/>
    <w:rsid w:val="006A05CF"/>
    <w:rsid w:val="006A08F0"/>
    <w:rsid w:val="006A22C1"/>
    <w:rsid w:val="006A3128"/>
    <w:rsid w:val="006A47A7"/>
    <w:rsid w:val="006A56B0"/>
    <w:rsid w:val="006A751F"/>
    <w:rsid w:val="006B44C3"/>
    <w:rsid w:val="006B4F40"/>
    <w:rsid w:val="006B7299"/>
    <w:rsid w:val="006B77E2"/>
    <w:rsid w:val="006B7EA1"/>
    <w:rsid w:val="006C0F5B"/>
    <w:rsid w:val="006C214A"/>
    <w:rsid w:val="006C2986"/>
    <w:rsid w:val="006C2A83"/>
    <w:rsid w:val="006C2CC0"/>
    <w:rsid w:val="006C35BF"/>
    <w:rsid w:val="006C3BBD"/>
    <w:rsid w:val="006C3F80"/>
    <w:rsid w:val="006C45E3"/>
    <w:rsid w:val="006C5206"/>
    <w:rsid w:val="006C5327"/>
    <w:rsid w:val="006C5B37"/>
    <w:rsid w:val="006C62D6"/>
    <w:rsid w:val="006C790D"/>
    <w:rsid w:val="006C7962"/>
    <w:rsid w:val="006D1A76"/>
    <w:rsid w:val="006D2044"/>
    <w:rsid w:val="006D3066"/>
    <w:rsid w:val="006D35E4"/>
    <w:rsid w:val="006D4582"/>
    <w:rsid w:val="006D54A9"/>
    <w:rsid w:val="006D6004"/>
    <w:rsid w:val="006D66C0"/>
    <w:rsid w:val="006D6E5E"/>
    <w:rsid w:val="006E030C"/>
    <w:rsid w:val="006E0AD6"/>
    <w:rsid w:val="006E31C0"/>
    <w:rsid w:val="006E3391"/>
    <w:rsid w:val="006E442D"/>
    <w:rsid w:val="006E4C39"/>
    <w:rsid w:val="006E5BBF"/>
    <w:rsid w:val="006E6206"/>
    <w:rsid w:val="006E7764"/>
    <w:rsid w:val="006F1C78"/>
    <w:rsid w:val="006F1F1A"/>
    <w:rsid w:val="006F40D9"/>
    <w:rsid w:val="006F4601"/>
    <w:rsid w:val="006F482E"/>
    <w:rsid w:val="006F4CFE"/>
    <w:rsid w:val="006F5CD1"/>
    <w:rsid w:val="006F77BB"/>
    <w:rsid w:val="007013C4"/>
    <w:rsid w:val="007030DA"/>
    <w:rsid w:val="0070413B"/>
    <w:rsid w:val="00704704"/>
    <w:rsid w:val="00704C29"/>
    <w:rsid w:val="00704C2F"/>
    <w:rsid w:val="00706705"/>
    <w:rsid w:val="00707990"/>
    <w:rsid w:val="00710590"/>
    <w:rsid w:val="00710619"/>
    <w:rsid w:val="007110D7"/>
    <w:rsid w:val="00711BDD"/>
    <w:rsid w:val="007123BB"/>
    <w:rsid w:val="00712F4F"/>
    <w:rsid w:val="0071463C"/>
    <w:rsid w:val="007147AB"/>
    <w:rsid w:val="007149D4"/>
    <w:rsid w:val="00716628"/>
    <w:rsid w:val="007176C2"/>
    <w:rsid w:val="0072091D"/>
    <w:rsid w:val="00721E98"/>
    <w:rsid w:val="007225FE"/>
    <w:rsid w:val="0072408D"/>
    <w:rsid w:val="007258AA"/>
    <w:rsid w:val="00727FE5"/>
    <w:rsid w:val="00731E17"/>
    <w:rsid w:val="0073251F"/>
    <w:rsid w:val="00732577"/>
    <w:rsid w:val="00733691"/>
    <w:rsid w:val="007337E8"/>
    <w:rsid w:val="0073421A"/>
    <w:rsid w:val="00734492"/>
    <w:rsid w:val="00734D5A"/>
    <w:rsid w:val="0073535A"/>
    <w:rsid w:val="007357F5"/>
    <w:rsid w:val="00737426"/>
    <w:rsid w:val="0073787A"/>
    <w:rsid w:val="00740108"/>
    <w:rsid w:val="0074055F"/>
    <w:rsid w:val="007406F8"/>
    <w:rsid w:val="00740F94"/>
    <w:rsid w:val="00741A3B"/>
    <w:rsid w:val="0074359B"/>
    <w:rsid w:val="007446DE"/>
    <w:rsid w:val="00746889"/>
    <w:rsid w:val="00746EDF"/>
    <w:rsid w:val="007474F3"/>
    <w:rsid w:val="007477F6"/>
    <w:rsid w:val="00750718"/>
    <w:rsid w:val="00750CF5"/>
    <w:rsid w:val="0075178D"/>
    <w:rsid w:val="00751F14"/>
    <w:rsid w:val="007522C7"/>
    <w:rsid w:val="007527FD"/>
    <w:rsid w:val="007532C9"/>
    <w:rsid w:val="0075444E"/>
    <w:rsid w:val="00754AA4"/>
    <w:rsid w:val="00755F31"/>
    <w:rsid w:val="00756329"/>
    <w:rsid w:val="007567CE"/>
    <w:rsid w:val="00757A50"/>
    <w:rsid w:val="00757E0A"/>
    <w:rsid w:val="007600AB"/>
    <w:rsid w:val="00763CC9"/>
    <w:rsid w:val="0076426C"/>
    <w:rsid w:val="00765D3F"/>
    <w:rsid w:val="00767864"/>
    <w:rsid w:val="00770CE3"/>
    <w:rsid w:val="00771972"/>
    <w:rsid w:val="007730B1"/>
    <w:rsid w:val="00773420"/>
    <w:rsid w:val="00774061"/>
    <w:rsid w:val="007752D7"/>
    <w:rsid w:val="00776481"/>
    <w:rsid w:val="00776891"/>
    <w:rsid w:val="00776CF1"/>
    <w:rsid w:val="00776E21"/>
    <w:rsid w:val="00777171"/>
    <w:rsid w:val="0077727B"/>
    <w:rsid w:val="007840B2"/>
    <w:rsid w:val="007847AC"/>
    <w:rsid w:val="00786DE5"/>
    <w:rsid w:val="00787450"/>
    <w:rsid w:val="00790E5A"/>
    <w:rsid w:val="00792219"/>
    <w:rsid w:val="00792D03"/>
    <w:rsid w:val="00792D98"/>
    <w:rsid w:val="007960EF"/>
    <w:rsid w:val="00796F54"/>
    <w:rsid w:val="00797149"/>
    <w:rsid w:val="007A1509"/>
    <w:rsid w:val="007A3355"/>
    <w:rsid w:val="007A5D2C"/>
    <w:rsid w:val="007A64C9"/>
    <w:rsid w:val="007A7718"/>
    <w:rsid w:val="007A7CE0"/>
    <w:rsid w:val="007B022F"/>
    <w:rsid w:val="007B089F"/>
    <w:rsid w:val="007B14EF"/>
    <w:rsid w:val="007B203E"/>
    <w:rsid w:val="007B21F6"/>
    <w:rsid w:val="007B2377"/>
    <w:rsid w:val="007B23B2"/>
    <w:rsid w:val="007B358B"/>
    <w:rsid w:val="007B35B2"/>
    <w:rsid w:val="007B4BB6"/>
    <w:rsid w:val="007B5362"/>
    <w:rsid w:val="007B613A"/>
    <w:rsid w:val="007B6761"/>
    <w:rsid w:val="007B7225"/>
    <w:rsid w:val="007C01D0"/>
    <w:rsid w:val="007C0946"/>
    <w:rsid w:val="007C0D9D"/>
    <w:rsid w:val="007C0F64"/>
    <w:rsid w:val="007C17BA"/>
    <w:rsid w:val="007C2476"/>
    <w:rsid w:val="007C2ACD"/>
    <w:rsid w:val="007C3484"/>
    <w:rsid w:val="007C4C4D"/>
    <w:rsid w:val="007C4EA0"/>
    <w:rsid w:val="007C5553"/>
    <w:rsid w:val="007C5AEE"/>
    <w:rsid w:val="007C5CA9"/>
    <w:rsid w:val="007C5CB3"/>
    <w:rsid w:val="007C6D45"/>
    <w:rsid w:val="007C6F6E"/>
    <w:rsid w:val="007C7B2E"/>
    <w:rsid w:val="007C7B5A"/>
    <w:rsid w:val="007C7C25"/>
    <w:rsid w:val="007C7EFD"/>
    <w:rsid w:val="007D07F4"/>
    <w:rsid w:val="007D1C21"/>
    <w:rsid w:val="007D306A"/>
    <w:rsid w:val="007D5C98"/>
    <w:rsid w:val="007D6B5A"/>
    <w:rsid w:val="007D7225"/>
    <w:rsid w:val="007E056F"/>
    <w:rsid w:val="007E22C7"/>
    <w:rsid w:val="007E6083"/>
    <w:rsid w:val="007F1B21"/>
    <w:rsid w:val="007F278F"/>
    <w:rsid w:val="007F2FD6"/>
    <w:rsid w:val="007F3D50"/>
    <w:rsid w:val="007F5916"/>
    <w:rsid w:val="007F77DB"/>
    <w:rsid w:val="007F78B1"/>
    <w:rsid w:val="007F7E77"/>
    <w:rsid w:val="008007FC"/>
    <w:rsid w:val="00802759"/>
    <w:rsid w:val="00803331"/>
    <w:rsid w:val="00804101"/>
    <w:rsid w:val="00804ECF"/>
    <w:rsid w:val="00805E18"/>
    <w:rsid w:val="008067F3"/>
    <w:rsid w:val="00806850"/>
    <w:rsid w:val="00810E68"/>
    <w:rsid w:val="0081135D"/>
    <w:rsid w:val="00813D0B"/>
    <w:rsid w:val="00814357"/>
    <w:rsid w:val="008145F9"/>
    <w:rsid w:val="00815498"/>
    <w:rsid w:val="00815530"/>
    <w:rsid w:val="00816263"/>
    <w:rsid w:val="00816C0A"/>
    <w:rsid w:val="008172C0"/>
    <w:rsid w:val="00817376"/>
    <w:rsid w:val="008175ED"/>
    <w:rsid w:val="00820A2F"/>
    <w:rsid w:val="0082239D"/>
    <w:rsid w:val="00822401"/>
    <w:rsid w:val="00822A02"/>
    <w:rsid w:val="00823A8D"/>
    <w:rsid w:val="008249CF"/>
    <w:rsid w:val="008257C8"/>
    <w:rsid w:val="00827E4D"/>
    <w:rsid w:val="008303BA"/>
    <w:rsid w:val="00830ABB"/>
    <w:rsid w:val="00830B39"/>
    <w:rsid w:val="008319C1"/>
    <w:rsid w:val="00831F5E"/>
    <w:rsid w:val="00832BE3"/>
    <w:rsid w:val="00835064"/>
    <w:rsid w:val="00835DA1"/>
    <w:rsid w:val="00836029"/>
    <w:rsid w:val="00837A40"/>
    <w:rsid w:val="0084245D"/>
    <w:rsid w:val="00842872"/>
    <w:rsid w:val="0084309C"/>
    <w:rsid w:val="0084695F"/>
    <w:rsid w:val="00847BA0"/>
    <w:rsid w:val="00850133"/>
    <w:rsid w:val="00850340"/>
    <w:rsid w:val="0085035C"/>
    <w:rsid w:val="008523EA"/>
    <w:rsid w:val="00852BD6"/>
    <w:rsid w:val="00852BED"/>
    <w:rsid w:val="00854DAD"/>
    <w:rsid w:val="00855159"/>
    <w:rsid w:val="00855419"/>
    <w:rsid w:val="00855AEE"/>
    <w:rsid w:val="00855CA8"/>
    <w:rsid w:val="00855DF3"/>
    <w:rsid w:val="008573E6"/>
    <w:rsid w:val="00857C51"/>
    <w:rsid w:val="008606B3"/>
    <w:rsid w:val="00861ED8"/>
    <w:rsid w:val="00862DC5"/>
    <w:rsid w:val="00863353"/>
    <w:rsid w:val="00863361"/>
    <w:rsid w:val="00864AC8"/>
    <w:rsid w:val="00864C23"/>
    <w:rsid w:val="00864C94"/>
    <w:rsid w:val="0086568E"/>
    <w:rsid w:val="00866038"/>
    <w:rsid w:val="00870E89"/>
    <w:rsid w:val="00876470"/>
    <w:rsid w:val="00876897"/>
    <w:rsid w:val="00877333"/>
    <w:rsid w:val="00880E78"/>
    <w:rsid w:val="008810EE"/>
    <w:rsid w:val="00881D53"/>
    <w:rsid w:val="008822C0"/>
    <w:rsid w:val="008827D3"/>
    <w:rsid w:val="00882822"/>
    <w:rsid w:val="00882F2A"/>
    <w:rsid w:val="00883ADC"/>
    <w:rsid w:val="00883E01"/>
    <w:rsid w:val="008842EF"/>
    <w:rsid w:val="00886BC6"/>
    <w:rsid w:val="0089011B"/>
    <w:rsid w:val="00892C7D"/>
    <w:rsid w:val="00893283"/>
    <w:rsid w:val="00893763"/>
    <w:rsid w:val="00894C12"/>
    <w:rsid w:val="00895277"/>
    <w:rsid w:val="00895BF9"/>
    <w:rsid w:val="00895DBC"/>
    <w:rsid w:val="008970F3"/>
    <w:rsid w:val="008A2C19"/>
    <w:rsid w:val="008A369A"/>
    <w:rsid w:val="008A36C4"/>
    <w:rsid w:val="008A3723"/>
    <w:rsid w:val="008A4559"/>
    <w:rsid w:val="008A48DF"/>
    <w:rsid w:val="008A572C"/>
    <w:rsid w:val="008A5D50"/>
    <w:rsid w:val="008B0D91"/>
    <w:rsid w:val="008B11B7"/>
    <w:rsid w:val="008B1CED"/>
    <w:rsid w:val="008B2606"/>
    <w:rsid w:val="008B3ED4"/>
    <w:rsid w:val="008B3F43"/>
    <w:rsid w:val="008B4019"/>
    <w:rsid w:val="008B4558"/>
    <w:rsid w:val="008B55EF"/>
    <w:rsid w:val="008C0BDE"/>
    <w:rsid w:val="008C0E3F"/>
    <w:rsid w:val="008C1697"/>
    <w:rsid w:val="008C1919"/>
    <w:rsid w:val="008C2AEB"/>
    <w:rsid w:val="008C3032"/>
    <w:rsid w:val="008C31C4"/>
    <w:rsid w:val="008C38F4"/>
    <w:rsid w:val="008C640D"/>
    <w:rsid w:val="008C74E2"/>
    <w:rsid w:val="008C7B6F"/>
    <w:rsid w:val="008D0D53"/>
    <w:rsid w:val="008D15AC"/>
    <w:rsid w:val="008D1C58"/>
    <w:rsid w:val="008D24D9"/>
    <w:rsid w:val="008D2591"/>
    <w:rsid w:val="008D39F9"/>
    <w:rsid w:val="008D3AFA"/>
    <w:rsid w:val="008D4CE2"/>
    <w:rsid w:val="008D57C5"/>
    <w:rsid w:val="008D6B03"/>
    <w:rsid w:val="008D7E5E"/>
    <w:rsid w:val="008E0E90"/>
    <w:rsid w:val="008E1712"/>
    <w:rsid w:val="008E1D5C"/>
    <w:rsid w:val="008E4D8E"/>
    <w:rsid w:val="008E5AF8"/>
    <w:rsid w:val="008E6A84"/>
    <w:rsid w:val="008E6CB9"/>
    <w:rsid w:val="008E7C99"/>
    <w:rsid w:val="008F0B99"/>
    <w:rsid w:val="008F2981"/>
    <w:rsid w:val="008F3D87"/>
    <w:rsid w:val="008F5D07"/>
    <w:rsid w:val="008F63D9"/>
    <w:rsid w:val="008F681B"/>
    <w:rsid w:val="008F7D27"/>
    <w:rsid w:val="0090122D"/>
    <w:rsid w:val="0090172B"/>
    <w:rsid w:val="00901A6E"/>
    <w:rsid w:val="009025E0"/>
    <w:rsid w:val="00903CDA"/>
    <w:rsid w:val="00904119"/>
    <w:rsid w:val="00905620"/>
    <w:rsid w:val="00905DEF"/>
    <w:rsid w:val="009061A1"/>
    <w:rsid w:val="00906C1D"/>
    <w:rsid w:val="00907CCF"/>
    <w:rsid w:val="00910192"/>
    <w:rsid w:val="009105D6"/>
    <w:rsid w:val="0091180E"/>
    <w:rsid w:val="00912F06"/>
    <w:rsid w:val="00913635"/>
    <w:rsid w:val="00913A6B"/>
    <w:rsid w:val="00914639"/>
    <w:rsid w:val="00915CEC"/>
    <w:rsid w:val="00915D0B"/>
    <w:rsid w:val="00916EF6"/>
    <w:rsid w:val="009178C5"/>
    <w:rsid w:val="00920634"/>
    <w:rsid w:val="00922198"/>
    <w:rsid w:val="00923CDF"/>
    <w:rsid w:val="00923EC1"/>
    <w:rsid w:val="00923ED2"/>
    <w:rsid w:val="00924FEE"/>
    <w:rsid w:val="00931F87"/>
    <w:rsid w:val="00933B21"/>
    <w:rsid w:val="0093429B"/>
    <w:rsid w:val="009348DF"/>
    <w:rsid w:val="00935F4E"/>
    <w:rsid w:val="00936792"/>
    <w:rsid w:val="00936F95"/>
    <w:rsid w:val="00937208"/>
    <w:rsid w:val="00937516"/>
    <w:rsid w:val="00937ED8"/>
    <w:rsid w:val="0094010C"/>
    <w:rsid w:val="00940C1B"/>
    <w:rsid w:val="00940C6D"/>
    <w:rsid w:val="009429AC"/>
    <w:rsid w:val="00942B40"/>
    <w:rsid w:val="009436BB"/>
    <w:rsid w:val="00943A6A"/>
    <w:rsid w:val="009441A7"/>
    <w:rsid w:val="00944488"/>
    <w:rsid w:val="0094474C"/>
    <w:rsid w:val="00945B92"/>
    <w:rsid w:val="009460BF"/>
    <w:rsid w:val="009462B7"/>
    <w:rsid w:val="0094649D"/>
    <w:rsid w:val="00946630"/>
    <w:rsid w:val="00947014"/>
    <w:rsid w:val="0094787F"/>
    <w:rsid w:val="0095062E"/>
    <w:rsid w:val="00951F7D"/>
    <w:rsid w:val="0095424E"/>
    <w:rsid w:val="0095537B"/>
    <w:rsid w:val="00955397"/>
    <w:rsid w:val="00955B3A"/>
    <w:rsid w:val="00955B42"/>
    <w:rsid w:val="00955F91"/>
    <w:rsid w:val="00956C82"/>
    <w:rsid w:val="00956CD0"/>
    <w:rsid w:val="00956E53"/>
    <w:rsid w:val="00956E58"/>
    <w:rsid w:val="009571DD"/>
    <w:rsid w:val="00957833"/>
    <w:rsid w:val="0096051C"/>
    <w:rsid w:val="00961996"/>
    <w:rsid w:val="00961B63"/>
    <w:rsid w:val="00962CA7"/>
    <w:rsid w:val="00964BC9"/>
    <w:rsid w:val="00964E64"/>
    <w:rsid w:val="0096514E"/>
    <w:rsid w:val="00966FAE"/>
    <w:rsid w:val="00967198"/>
    <w:rsid w:val="00971A41"/>
    <w:rsid w:val="00971DF7"/>
    <w:rsid w:val="00973D28"/>
    <w:rsid w:val="0097663D"/>
    <w:rsid w:val="009767F2"/>
    <w:rsid w:val="0097711E"/>
    <w:rsid w:val="0097729D"/>
    <w:rsid w:val="00980B7C"/>
    <w:rsid w:val="00980C5D"/>
    <w:rsid w:val="00980E3C"/>
    <w:rsid w:val="009818A9"/>
    <w:rsid w:val="00982631"/>
    <w:rsid w:val="00983237"/>
    <w:rsid w:val="009841BA"/>
    <w:rsid w:val="00984283"/>
    <w:rsid w:val="00984BC3"/>
    <w:rsid w:val="00984E12"/>
    <w:rsid w:val="00985347"/>
    <w:rsid w:val="009861A9"/>
    <w:rsid w:val="0099018E"/>
    <w:rsid w:val="00990D4A"/>
    <w:rsid w:val="00992384"/>
    <w:rsid w:val="0099377F"/>
    <w:rsid w:val="00994449"/>
    <w:rsid w:val="009A15AD"/>
    <w:rsid w:val="009A1A25"/>
    <w:rsid w:val="009A2BF4"/>
    <w:rsid w:val="009A33CA"/>
    <w:rsid w:val="009A5CBD"/>
    <w:rsid w:val="009A5EAF"/>
    <w:rsid w:val="009A6A5E"/>
    <w:rsid w:val="009B0BE2"/>
    <w:rsid w:val="009B0F2B"/>
    <w:rsid w:val="009B26D5"/>
    <w:rsid w:val="009B2E7A"/>
    <w:rsid w:val="009B2EC5"/>
    <w:rsid w:val="009B33CF"/>
    <w:rsid w:val="009B3514"/>
    <w:rsid w:val="009B3DE4"/>
    <w:rsid w:val="009B3F80"/>
    <w:rsid w:val="009B51D2"/>
    <w:rsid w:val="009B5974"/>
    <w:rsid w:val="009B5FCC"/>
    <w:rsid w:val="009B7745"/>
    <w:rsid w:val="009B7B92"/>
    <w:rsid w:val="009C0034"/>
    <w:rsid w:val="009C05BE"/>
    <w:rsid w:val="009C0773"/>
    <w:rsid w:val="009C0A29"/>
    <w:rsid w:val="009C0F0C"/>
    <w:rsid w:val="009C1290"/>
    <w:rsid w:val="009C193D"/>
    <w:rsid w:val="009C29C8"/>
    <w:rsid w:val="009C2C4D"/>
    <w:rsid w:val="009C3549"/>
    <w:rsid w:val="009C389F"/>
    <w:rsid w:val="009C4AD9"/>
    <w:rsid w:val="009C6525"/>
    <w:rsid w:val="009D0BCF"/>
    <w:rsid w:val="009D119D"/>
    <w:rsid w:val="009D125F"/>
    <w:rsid w:val="009D35B9"/>
    <w:rsid w:val="009D43EF"/>
    <w:rsid w:val="009D4B61"/>
    <w:rsid w:val="009D5813"/>
    <w:rsid w:val="009D5EE8"/>
    <w:rsid w:val="009E0B76"/>
    <w:rsid w:val="009E1073"/>
    <w:rsid w:val="009E1584"/>
    <w:rsid w:val="009E16D5"/>
    <w:rsid w:val="009E236B"/>
    <w:rsid w:val="009E3CD4"/>
    <w:rsid w:val="009E42A3"/>
    <w:rsid w:val="009E4E34"/>
    <w:rsid w:val="009E60F6"/>
    <w:rsid w:val="009E677A"/>
    <w:rsid w:val="009E7E4E"/>
    <w:rsid w:val="009F067E"/>
    <w:rsid w:val="009F0E08"/>
    <w:rsid w:val="009F1D63"/>
    <w:rsid w:val="009F26F5"/>
    <w:rsid w:val="009F2B1A"/>
    <w:rsid w:val="009F3D5F"/>
    <w:rsid w:val="009F41E6"/>
    <w:rsid w:val="009F582E"/>
    <w:rsid w:val="009F5ACF"/>
    <w:rsid w:val="009F7C4B"/>
    <w:rsid w:val="00A00EC0"/>
    <w:rsid w:val="00A014F1"/>
    <w:rsid w:val="00A02AC0"/>
    <w:rsid w:val="00A03F47"/>
    <w:rsid w:val="00A05D3D"/>
    <w:rsid w:val="00A05E2A"/>
    <w:rsid w:val="00A06973"/>
    <w:rsid w:val="00A07370"/>
    <w:rsid w:val="00A07DC1"/>
    <w:rsid w:val="00A11EE5"/>
    <w:rsid w:val="00A1278F"/>
    <w:rsid w:val="00A13C8C"/>
    <w:rsid w:val="00A1403E"/>
    <w:rsid w:val="00A142F3"/>
    <w:rsid w:val="00A14BAD"/>
    <w:rsid w:val="00A160D5"/>
    <w:rsid w:val="00A16CF6"/>
    <w:rsid w:val="00A1749E"/>
    <w:rsid w:val="00A177FE"/>
    <w:rsid w:val="00A178D5"/>
    <w:rsid w:val="00A17D6D"/>
    <w:rsid w:val="00A20354"/>
    <w:rsid w:val="00A21492"/>
    <w:rsid w:val="00A21AE2"/>
    <w:rsid w:val="00A22A24"/>
    <w:rsid w:val="00A24DE0"/>
    <w:rsid w:val="00A264D8"/>
    <w:rsid w:val="00A266E1"/>
    <w:rsid w:val="00A26890"/>
    <w:rsid w:val="00A27413"/>
    <w:rsid w:val="00A27F18"/>
    <w:rsid w:val="00A3106E"/>
    <w:rsid w:val="00A32E1F"/>
    <w:rsid w:val="00A34216"/>
    <w:rsid w:val="00A3421E"/>
    <w:rsid w:val="00A34934"/>
    <w:rsid w:val="00A34B1F"/>
    <w:rsid w:val="00A372AC"/>
    <w:rsid w:val="00A42336"/>
    <w:rsid w:val="00A42F9D"/>
    <w:rsid w:val="00A437E5"/>
    <w:rsid w:val="00A443BA"/>
    <w:rsid w:val="00A44A21"/>
    <w:rsid w:val="00A44F6D"/>
    <w:rsid w:val="00A45BEB"/>
    <w:rsid w:val="00A47171"/>
    <w:rsid w:val="00A475EA"/>
    <w:rsid w:val="00A50DF1"/>
    <w:rsid w:val="00A5164F"/>
    <w:rsid w:val="00A51E92"/>
    <w:rsid w:val="00A53D14"/>
    <w:rsid w:val="00A53F46"/>
    <w:rsid w:val="00A54AC4"/>
    <w:rsid w:val="00A55086"/>
    <w:rsid w:val="00A55D22"/>
    <w:rsid w:val="00A6018C"/>
    <w:rsid w:val="00A609BC"/>
    <w:rsid w:val="00A61A46"/>
    <w:rsid w:val="00A62F20"/>
    <w:rsid w:val="00A62FF9"/>
    <w:rsid w:val="00A653F3"/>
    <w:rsid w:val="00A65496"/>
    <w:rsid w:val="00A67A2A"/>
    <w:rsid w:val="00A67A47"/>
    <w:rsid w:val="00A701EB"/>
    <w:rsid w:val="00A70D6A"/>
    <w:rsid w:val="00A7220E"/>
    <w:rsid w:val="00A723A7"/>
    <w:rsid w:val="00A726DF"/>
    <w:rsid w:val="00A72F1C"/>
    <w:rsid w:val="00A73570"/>
    <w:rsid w:val="00A75298"/>
    <w:rsid w:val="00A7542D"/>
    <w:rsid w:val="00A758DA"/>
    <w:rsid w:val="00A7597A"/>
    <w:rsid w:val="00A759B2"/>
    <w:rsid w:val="00A76523"/>
    <w:rsid w:val="00A771CF"/>
    <w:rsid w:val="00A81F27"/>
    <w:rsid w:val="00A8258B"/>
    <w:rsid w:val="00A845E8"/>
    <w:rsid w:val="00A8557B"/>
    <w:rsid w:val="00A861FC"/>
    <w:rsid w:val="00A87A12"/>
    <w:rsid w:val="00A87FAE"/>
    <w:rsid w:val="00A91180"/>
    <w:rsid w:val="00A91D6F"/>
    <w:rsid w:val="00A92130"/>
    <w:rsid w:val="00A92E48"/>
    <w:rsid w:val="00A934DF"/>
    <w:rsid w:val="00A93E17"/>
    <w:rsid w:val="00A95C7A"/>
    <w:rsid w:val="00A95CA4"/>
    <w:rsid w:val="00A96B45"/>
    <w:rsid w:val="00A97C07"/>
    <w:rsid w:val="00A97F42"/>
    <w:rsid w:val="00AA0831"/>
    <w:rsid w:val="00AA0ED9"/>
    <w:rsid w:val="00AA100C"/>
    <w:rsid w:val="00AA1F00"/>
    <w:rsid w:val="00AA29BD"/>
    <w:rsid w:val="00AA48A8"/>
    <w:rsid w:val="00AA4FB5"/>
    <w:rsid w:val="00AA5253"/>
    <w:rsid w:val="00AA5553"/>
    <w:rsid w:val="00AA5B18"/>
    <w:rsid w:val="00AA63B5"/>
    <w:rsid w:val="00AA68E8"/>
    <w:rsid w:val="00AB0818"/>
    <w:rsid w:val="00AB2DF0"/>
    <w:rsid w:val="00AB3622"/>
    <w:rsid w:val="00AB3823"/>
    <w:rsid w:val="00AB4209"/>
    <w:rsid w:val="00AB46B3"/>
    <w:rsid w:val="00AB7C83"/>
    <w:rsid w:val="00AC1788"/>
    <w:rsid w:val="00AC2509"/>
    <w:rsid w:val="00AC3023"/>
    <w:rsid w:val="00AC4C29"/>
    <w:rsid w:val="00AD0335"/>
    <w:rsid w:val="00AD0C9A"/>
    <w:rsid w:val="00AD1549"/>
    <w:rsid w:val="00AD20C3"/>
    <w:rsid w:val="00AD2FCD"/>
    <w:rsid w:val="00AD3646"/>
    <w:rsid w:val="00AD426D"/>
    <w:rsid w:val="00AD5114"/>
    <w:rsid w:val="00AD5280"/>
    <w:rsid w:val="00AD55AF"/>
    <w:rsid w:val="00AD6AD1"/>
    <w:rsid w:val="00AD7A45"/>
    <w:rsid w:val="00AE02AF"/>
    <w:rsid w:val="00AE102D"/>
    <w:rsid w:val="00AE14F6"/>
    <w:rsid w:val="00AE1CFE"/>
    <w:rsid w:val="00AE4285"/>
    <w:rsid w:val="00AE43F9"/>
    <w:rsid w:val="00AE4EA8"/>
    <w:rsid w:val="00AE6FA8"/>
    <w:rsid w:val="00AE77DB"/>
    <w:rsid w:val="00AE7C96"/>
    <w:rsid w:val="00AF00CE"/>
    <w:rsid w:val="00AF0FE0"/>
    <w:rsid w:val="00AF24A2"/>
    <w:rsid w:val="00AF62F1"/>
    <w:rsid w:val="00AF7986"/>
    <w:rsid w:val="00B00217"/>
    <w:rsid w:val="00B01CA2"/>
    <w:rsid w:val="00B0204D"/>
    <w:rsid w:val="00B02D26"/>
    <w:rsid w:val="00B034A5"/>
    <w:rsid w:val="00B05A46"/>
    <w:rsid w:val="00B068E1"/>
    <w:rsid w:val="00B06AFA"/>
    <w:rsid w:val="00B07F1A"/>
    <w:rsid w:val="00B100AB"/>
    <w:rsid w:val="00B10DB5"/>
    <w:rsid w:val="00B11C7F"/>
    <w:rsid w:val="00B13429"/>
    <w:rsid w:val="00B16A0C"/>
    <w:rsid w:val="00B1755C"/>
    <w:rsid w:val="00B20947"/>
    <w:rsid w:val="00B20A6F"/>
    <w:rsid w:val="00B20AF2"/>
    <w:rsid w:val="00B20F4A"/>
    <w:rsid w:val="00B211A0"/>
    <w:rsid w:val="00B2254A"/>
    <w:rsid w:val="00B22756"/>
    <w:rsid w:val="00B23598"/>
    <w:rsid w:val="00B254B9"/>
    <w:rsid w:val="00B25A50"/>
    <w:rsid w:val="00B264DD"/>
    <w:rsid w:val="00B2695F"/>
    <w:rsid w:val="00B2796A"/>
    <w:rsid w:val="00B3229C"/>
    <w:rsid w:val="00B33270"/>
    <w:rsid w:val="00B33F12"/>
    <w:rsid w:val="00B349AC"/>
    <w:rsid w:val="00B3556A"/>
    <w:rsid w:val="00B359F2"/>
    <w:rsid w:val="00B35B9C"/>
    <w:rsid w:val="00B36689"/>
    <w:rsid w:val="00B37CDB"/>
    <w:rsid w:val="00B4020B"/>
    <w:rsid w:val="00B40EAA"/>
    <w:rsid w:val="00B43202"/>
    <w:rsid w:val="00B4460B"/>
    <w:rsid w:val="00B44EEA"/>
    <w:rsid w:val="00B45332"/>
    <w:rsid w:val="00B470D9"/>
    <w:rsid w:val="00B473AB"/>
    <w:rsid w:val="00B47BA9"/>
    <w:rsid w:val="00B506A4"/>
    <w:rsid w:val="00B50743"/>
    <w:rsid w:val="00B50922"/>
    <w:rsid w:val="00B51BCB"/>
    <w:rsid w:val="00B51D77"/>
    <w:rsid w:val="00B51DF4"/>
    <w:rsid w:val="00B51F3D"/>
    <w:rsid w:val="00B52499"/>
    <w:rsid w:val="00B533B9"/>
    <w:rsid w:val="00B54018"/>
    <w:rsid w:val="00B54156"/>
    <w:rsid w:val="00B546AB"/>
    <w:rsid w:val="00B5660A"/>
    <w:rsid w:val="00B56A7E"/>
    <w:rsid w:val="00B5741A"/>
    <w:rsid w:val="00B575E3"/>
    <w:rsid w:val="00B5769C"/>
    <w:rsid w:val="00B5784A"/>
    <w:rsid w:val="00B60D38"/>
    <w:rsid w:val="00B60DC8"/>
    <w:rsid w:val="00B62176"/>
    <w:rsid w:val="00B62969"/>
    <w:rsid w:val="00B656C7"/>
    <w:rsid w:val="00B66C2F"/>
    <w:rsid w:val="00B67749"/>
    <w:rsid w:val="00B67D19"/>
    <w:rsid w:val="00B73AAD"/>
    <w:rsid w:val="00B752EE"/>
    <w:rsid w:val="00B75410"/>
    <w:rsid w:val="00B76110"/>
    <w:rsid w:val="00B76392"/>
    <w:rsid w:val="00B77166"/>
    <w:rsid w:val="00B77309"/>
    <w:rsid w:val="00B80A75"/>
    <w:rsid w:val="00B830E8"/>
    <w:rsid w:val="00B85005"/>
    <w:rsid w:val="00B855F4"/>
    <w:rsid w:val="00B85D37"/>
    <w:rsid w:val="00B87613"/>
    <w:rsid w:val="00B90E57"/>
    <w:rsid w:val="00B914BB"/>
    <w:rsid w:val="00B916F1"/>
    <w:rsid w:val="00B92158"/>
    <w:rsid w:val="00B92ABC"/>
    <w:rsid w:val="00B96D37"/>
    <w:rsid w:val="00B96F62"/>
    <w:rsid w:val="00BA0048"/>
    <w:rsid w:val="00BA2A90"/>
    <w:rsid w:val="00BA6439"/>
    <w:rsid w:val="00BA7102"/>
    <w:rsid w:val="00BA7F6C"/>
    <w:rsid w:val="00BB1B5E"/>
    <w:rsid w:val="00BB1C8F"/>
    <w:rsid w:val="00BB2038"/>
    <w:rsid w:val="00BB218D"/>
    <w:rsid w:val="00BB3265"/>
    <w:rsid w:val="00BB578A"/>
    <w:rsid w:val="00BB5ACB"/>
    <w:rsid w:val="00BB5E38"/>
    <w:rsid w:val="00BB7013"/>
    <w:rsid w:val="00BC0C8E"/>
    <w:rsid w:val="00BC2301"/>
    <w:rsid w:val="00BC2E35"/>
    <w:rsid w:val="00BC35CC"/>
    <w:rsid w:val="00BC5209"/>
    <w:rsid w:val="00BC5321"/>
    <w:rsid w:val="00BC76E7"/>
    <w:rsid w:val="00BC78AE"/>
    <w:rsid w:val="00BD0167"/>
    <w:rsid w:val="00BD06FD"/>
    <w:rsid w:val="00BD0D41"/>
    <w:rsid w:val="00BD1C43"/>
    <w:rsid w:val="00BD2A65"/>
    <w:rsid w:val="00BD4498"/>
    <w:rsid w:val="00BD4DA8"/>
    <w:rsid w:val="00BD60B8"/>
    <w:rsid w:val="00BE0C48"/>
    <w:rsid w:val="00BE0CC0"/>
    <w:rsid w:val="00BE1F06"/>
    <w:rsid w:val="00BE1F6F"/>
    <w:rsid w:val="00BE2B9B"/>
    <w:rsid w:val="00BE2C2F"/>
    <w:rsid w:val="00BE34C7"/>
    <w:rsid w:val="00BE5DE6"/>
    <w:rsid w:val="00BE62E5"/>
    <w:rsid w:val="00BE6370"/>
    <w:rsid w:val="00BE6704"/>
    <w:rsid w:val="00BE6CFB"/>
    <w:rsid w:val="00BE737D"/>
    <w:rsid w:val="00BE79AA"/>
    <w:rsid w:val="00BF0CE5"/>
    <w:rsid w:val="00BF1F5E"/>
    <w:rsid w:val="00BF259E"/>
    <w:rsid w:val="00BF2F28"/>
    <w:rsid w:val="00BF416A"/>
    <w:rsid w:val="00BF4987"/>
    <w:rsid w:val="00BF49DB"/>
    <w:rsid w:val="00BF4B52"/>
    <w:rsid w:val="00BF6033"/>
    <w:rsid w:val="00C0094E"/>
    <w:rsid w:val="00C022CE"/>
    <w:rsid w:val="00C043DF"/>
    <w:rsid w:val="00C05939"/>
    <w:rsid w:val="00C06F3E"/>
    <w:rsid w:val="00C07BA4"/>
    <w:rsid w:val="00C102E6"/>
    <w:rsid w:val="00C10452"/>
    <w:rsid w:val="00C11D98"/>
    <w:rsid w:val="00C12226"/>
    <w:rsid w:val="00C1250F"/>
    <w:rsid w:val="00C1275A"/>
    <w:rsid w:val="00C13AEF"/>
    <w:rsid w:val="00C1657B"/>
    <w:rsid w:val="00C174B2"/>
    <w:rsid w:val="00C20220"/>
    <w:rsid w:val="00C208F8"/>
    <w:rsid w:val="00C225F2"/>
    <w:rsid w:val="00C226BE"/>
    <w:rsid w:val="00C23FA4"/>
    <w:rsid w:val="00C25216"/>
    <w:rsid w:val="00C27AE2"/>
    <w:rsid w:val="00C30D8F"/>
    <w:rsid w:val="00C30F5B"/>
    <w:rsid w:val="00C32C2C"/>
    <w:rsid w:val="00C32EC6"/>
    <w:rsid w:val="00C330CD"/>
    <w:rsid w:val="00C3330C"/>
    <w:rsid w:val="00C35978"/>
    <w:rsid w:val="00C35BC6"/>
    <w:rsid w:val="00C37097"/>
    <w:rsid w:val="00C4254A"/>
    <w:rsid w:val="00C427D4"/>
    <w:rsid w:val="00C42B11"/>
    <w:rsid w:val="00C42FBD"/>
    <w:rsid w:val="00C43C8E"/>
    <w:rsid w:val="00C45579"/>
    <w:rsid w:val="00C45693"/>
    <w:rsid w:val="00C458D2"/>
    <w:rsid w:val="00C4639C"/>
    <w:rsid w:val="00C468DC"/>
    <w:rsid w:val="00C47043"/>
    <w:rsid w:val="00C47913"/>
    <w:rsid w:val="00C50397"/>
    <w:rsid w:val="00C5067E"/>
    <w:rsid w:val="00C50F0A"/>
    <w:rsid w:val="00C547EE"/>
    <w:rsid w:val="00C55D67"/>
    <w:rsid w:val="00C5789C"/>
    <w:rsid w:val="00C57DB1"/>
    <w:rsid w:val="00C60AF8"/>
    <w:rsid w:val="00C60FA5"/>
    <w:rsid w:val="00C61D34"/>
    <w:rsid w:val="00C6341A"/>
    <w:rsid w:val="00C65636"/>
    <w:rsid w:val="00C66269"/>
    <w:rsid w:val="00C66C57"/>
    <w:rsid w:val="00C66F04"/>
    <w:rsid w:val="00C70666"/>
    <w:rsid w:val="00C70EF7"/>
    <w:rsid w:val="00C71BEE"/>
    <w:rsid w:val="00C72CA2"/>
    <w:rsid w:val="00C72E21"/>
    <w:rsid w:val="00C73097"/>
    <w:rsid w:val="00C7378B"/>
    <w:rsid w:val="00C7512E"/>
    <w:rsid w:val="00C75F0F"/>
    <w:rsid w:val="00C7726E"/>
    <w:rsid w:val="00C77E9A"/>
    <w:rsid w:val="00C803CF"/>
    <w:rsid w:val="00C8083A"/>
    <w:rsid w:val="00C80E63"/>
    <w:rsid w:val="00C811A4"/>
    <w:rsid w:val="00C811CC"/>
    <w:rsid w:val="00C836E8"/>
    <w:rsid w:val="00C83F71"/>
    <w:rsid w:val="00C8543F"/>
    <w:rsid w:val="00C85753"/>
    <w:rsid w:val="00C85855"/>
    <w:rsid w:val="00C86173"/>
    <w:rsid w:val="00C86649"/>
    <w:rsid w:val="00C86BB3"/>
    <w:rsid w:val="00C87F36"/>
    <w:rsid w:val="00C90B2D"/>
    <w:rsid w:val="00C933BA"/>
    <w:rsid w:val="00C948DE"/>
    <w:rsid w:val="00C94982"/>
    <w:rsid w:val="00C95013"/>
    <w:rsid w:val="00C95A30"/>
    <w:rsid w:val="00CA22C1"/>
    <w:rsid w:val="00CA3628"/>
    <w:rsid w:val="00CA3876"/>
    <w:rsid w:val="00CA575D"/>
    <w:rsid w:val="00CA61FC"/>
    <w:rsid w:val="00CA624E"/>
    <w:rsid w:val="00CA7140"/>
    <w:rsid w:val="00CB1BA4"/>
    <w:rsid w:val="00CB1C3F"/>
    <w:rsid w:val="00CB3D24"/>
    <w:rsid w:val="00CB49A8"/>
    <w:rsid w:val="00CB5E8D"/>
    <w:rsid w:val="00CB61E0"/>
    <w:rsid w:val="00CC25A7"/>
    <w:rsid w:val="00CC3312"/>
    <w:rsid w:val="00CC3403"/>
    <w:rsid w:val="00CC3428"/>
    <w:rsid w:val="00CC4468"/>
    <w:rsid w:val="00CC6DA7"/>
    <w:rsid w:val="00CD0367"/>
    <w:rsid w:val="00CD108E"/>
    <w:rsid w:val="00CD1796"/>
    <w:rsid w:val="00CD3B59"/>
    <w:rsid w:val="00CD4F43"/>
    <w:rsid w:val="00CE0B4F"/>
    <w:rsid w:val="00CE0BC3"/>
    <w:rsid w:val="00CE14F2"/>
    <w:rsid w:val="00CE19EF"/>
    <w:rsid w:val="00CE2051"/>
    <w:rsid w:val="00CE2E95"/>
    <w:rsid w:val="00CE3F4E"/>
    <w:rsid w:val="00CE3F69"/>
    <w:rsid w:val="00CE4CCC"/>
    <w:rsid w:val="00CE567A"/>
    <w:rsid w:val="00CE5886"/>
    <w:rsid w:val="00CE636C"/>
    <w:rsid w:val="00CE6C4A"/>
    <w:rsid w:val="00CE7AA1"/>
    <w:rsid w:val="00CF18F6"/>
    <w:rsid w:val="00CF2025"/>
    <w:rsid w:val="00CF2A91"/>
    <w:rsid w:val="00CF554D"/>
    <w:rsid w:val="00CF56E4"/>
    <w:rsid w:val="00CF6B56"/>
    <w:rsid w:val="00D00955"/>
    <w:rsid w:val="00D01821"/>
    <w:rsid w:val="00D050EC"/>
    <w:rsid w:val="00D0541B"/>
    <w:rsid w:val="00D075AB"/>
    <w:rsid w:val="00D1122F"/>
    <w:rsid w:val="00D11B7B"/>
    <w:rsid w:val="00D12CAC"/>
    <w:rsid w:val="00D12FD9"/>
    <w:rsid w:val="00D13B30"/>
    <w:rsid w:val="00D13F67"/>
    <w:rsid w:val="00D16E3B"/>
    <w:rsid w:val="00D174A2"/>
    <w:rsid w:val="00D17543"/>
    <w:rsid w:val="00D17C51"/>
    <w:rsid w:val="00D21D85"/>
    <w:rsid w:val="00D22DB2"/>
    <w:rsid w:val="00D230E5"/>
    <w:rsid w:val="00D23A1B"/>
    <w:rsid w:val="00D23A5F"/>
    <w:rsid w:val="00D26A02"/>
    <w:rsid w:val="00D27943"/>
    <w:rsid w:val="00D3054F"/>
    <w:rsid w:val="00D32762"/>
    <w:rsid w:val="00D339AC"/>
    <w:rsid w:val="00D33A07"/>
    <w:rsid w:val="00D33D73"/>
    <w:rsid w:val="00D348EF"/>
    <w:rsid w:val="00D3556F"/>
    <w:rsid w:val="00D378A5"/>
    <w:rsid w:val="00D37C88"/>
    <w:rsid w:val="00D41C17"/>
    <w:rsid w:val="00D42597"/>
    <w:rsid w:val="00D42AA8"/>
    <w:rsid w:val="00D45CAF"/>
    <w:rsid w:val="00D47470"/>
    <w:rsid w:val="00D47BCE"/>
    <w:rsid w:val="00D529DC"/>
    <w:rsid w:val="00D52E8C"/>
    <w:rsid w:val="00D57166"/>
    <w:rsid w:val="00D572BD"/>
    <w:rsid w:val="00D60112"/>
    <w:rsid w:val="00D610CD"/>
    <w:rsid w:val="00D61102"/>
    <w:rsid w:val="00D6169D"/>
    <w:rsid w:val="00D63285"/>
    <w:rsid w:val="00D638FC"/>
    <w:rsid w:val="00D63E15"/>
    <w:rsid w:val="00D669AB"/>
    <w:rsid w:val="00D66D60"/>
    <w:rsid w:val="00D67595"/>
    <w:rsid w:val="00D700C6"/>
    <w:rsid w:val="00D7180B"/>
    <w:rsid w:val="00D71837"/>
    <w:rsid w:val="00D720E0"/>
    <w:rsid w:val="00D75233"/>
    <w:rsid w:val="00D76198"/>
    <w:rsid w:val="00D7699E"/>
    <w:rsid w:val="00D77657"/>
    <w:rsid w:val="00D77C27"/>
    <w:rsid w:val="00D77F31"/>
    <w:rsid w:val="00D81312"/>
    <w:rsid w:val="00D813FD"/>
    <w:rsid w:val="00D81402"/>
    <w:rsid w:val="00D8172B"/>
    <w:rsid w:val="00D846AC"/>
    <w:rsid w:val="00D85369"/>
    <w:rsid w:val="00D85EC9"/>
    <w:rsid w:val="00D86357"/>
    <w:rsid w:val="00D87DE9"/>
    <w:rsid w:val="00D9238B"/>
    <w:rsid w:val="00D92470"/>
    <w:rsid w:val="00D94037"/>
    <w:rsid w:val="00D94B68"/>
    <w:rsid w:val="00D94CAD"/>
    <w:rsid w:val="00D95C73"/>
    <w:rsid w:val="00D95F39"/>
    <w:rsid w:val="00D96153"/>
    <w:rsid w:val="00D97FAC"/>
    <w:rsid w:val="00DA1093"/>
    <w:rsid w:val="00DA290D"/>
    <w:rsid w:val="00DA440B"/>
    <w:rsid w:val="00DA44F1"/>
    <w:rsid w:val="00DA5739"/>
    <w:rsid w:val="00DA592F"/>
    <w:rsid w:val="00DA7E61"/>
    <w:rsid w:val="00DB0357"/>
    <w:rsid w:val="00DB0509"/>
    <w:rsid w:val="00DB4559"/>
    <w:rsid w:val="00DB4C0D"/>
    <w:rsid w:val="00DB62CB"/>
    <w:rsid w:val="00DB63CA"/>
    <w:rsid w:val="00DC0370"/>
    <w:rsid w:val="00DC3FF4"/>
    <w:rsid w:val="00DC596C"/>
    <w:rsid w:val="00DC7A2D"/>
    <w:rsid w:val="00DD22DA"/>
    <w:rsid w:val="00DD2C71"/>
    <w:rsid w:val="00DD4B11"/>
    <w:rsid w:val="00DD5D46"/>
    <w:rsid w:val="00DD6138"/>
    <w:rsid w:val="00DD69DF"/>
    <w:rsid w:val="00DE04C5"/>
    <w:rsid w:val="00DE2809"/>
    <w:rsid w:val="00DE4FD8"/>
    <w:rsid w:val="00DE526C"/>
    <w:rsid w:val="00DE73EE"/>
    <w:rsid w:val="00DE7C94"/>
    <w:rsid w:val="00DF04F7"/>
    <w:rsid w:val="00DF172A"/>
    <w:rsid w:val="00DF2863"/>
    <w:rsid w:val="00DF2984"/>
    <w:rsid w:val="00DF4E60"/>
    <w:rsid w:val="00DF7BB8"/>
    <w:rsid w:val="00E00516"/>
    <w:rsid w:val="00E00526"/>
    <w:rsid w:val="00E007D9"/>
    <w:rsid w:val="00E0149B"/>
    <w:rsid w:val="00E01876"/>
    <w:rsid w:val="00E01B37"/>
    <w:rsid w:val="00E01B7F"/>
    <w:rsid w:val="00E043B6"/>
    <w:rsid w:val="00E057F7"/>
    <w:rsid w:val="00E06FC2"/>
    <w:rsid w:val="00E10C3D"/>
    <w:rsid w:val="00E11622"/>
    <w:rsid w:val="00E14DB4"/>
    <w:rsid w:val="00E167BE"/>
    <w:rsid w:val="00E16CA0"/>
    <w:rsid w:val="00E21364"/>
    <w:rsid w:val="00E213B5"/>
    <w:rsid w:val="00E21C94"/>
    <w:rsid w:val="00E223C8"/>
    <w:rsid w:val="00E228FA"/>
    <w:rsid w:val="00E22CFF"/>
    <w:rsid w:val="00E2313C"/>
    <w:rsid w:val="00E23154"/>
    <w:rsid w:val="00E2367A"/>
    <w:rsid w:val="00E23C64"/>
    <w:rsid w:val="00E24990"/>
    <w:rsid w:val="00E25934"/>
    <w:rsid w:val="00E26B93"/>
    <w:rsid w:val="00E27077"/>
    <w:rsid w:val="00E27F3D"/>
    <w:rsid w:val="00E30A79"/>
    <w:rsid w:val="00E30F27"/>
    <w:rsid w:val="00E325E5"/>
    <w:rsid w:val="00E35317"/>
    <w:rsid w:val="00E35B73"/>
    <w:rsid w:val="00E3675F"/>
    <w:rsid w:val="00E3712A"/>
    <w:rsid w:val="00E41988"/>
    <w:rsid w:val="00E422F7"/>
    <w:rsid w:val="00E43451"/>
    <w:rsid w:val="00E436B8"/>
    <w:rsid w:val="00E43B60"/>
    <w:rsid w:val="00E45E73"/>
    <w:rsid w:val="00E47DDD"/>
    <w:rsid w:val="00E506C8"/>
    <w:rsid w:val="00E51ABE"/>
    <w:rsid w:val="00E51BE1"/>
    <w:rsid w:val="00E51E7C"/>
    <w:rsid w:val="00E52863"/>
    <w:rsid w:val="00E57384"/>
    <w:rsid w:val="00E57EAF"/>
    <w:rsid w:val="00E616ED"/>
    <w:rsid w:val="00E6181D"/>
    <w:rsid w:val="00E633D4"/>
    <w:rsid w:val="00E6368B"/>
    <w:rsid w:val="00E64C3E"/>
    <w:rsid w:val="00E6539E"/>
    <w:rsid w:val="00E65A83"/>
    <w:rsid w:val="00E700F9"/>
    <w:rsid w:val="00E7022D"/>
    <w:rsid w:val="00E7209B"/>
    <w:rsid w:val="00E7510B"/>
    <w:rsid w:val="00E75EAF"/>
    <w:rsid w:val="00E7603F"/>
    <w:rsid w:val="00E76CA3"/>
    <w:rsid w:val="00E77456"/>
    <w:rsid w:val="00E81ABB"/>
    <w:rsid w:val="00E82E01"/>
    <w:rsid w:val="00E835E4"/>
    <w:rsid w:val="00E8431B"/>
    <w:rsid w:val="00E84D14"/>
    <w:rsid w:val="00E8649E"/>
    <w:rsid w:val="00E87257"/>
    <w:rsid w:val="00E904F7"/>
    <w:rsid w:val="00E91B64"/>
    <w:rsid w:val="00E91CD4"/>
    <w:rsid w:val="00E9276D"/>
    <w:rsid w:val="00E95FAA"/>
    <w:rsid w:val="00E961CB"/>
    <w:rsid w:val="00E96EB3"/>
    <w:rsid w:val="00E97193"/>
    <w:rsid w:val="00E97750"/>
    <w:rsid w:val="00EA0840"/>
    <w:rsid w:val="00EA1212"/>
    <w:rsid w:val="00EA1359"/>
    <w:rsid w:val="00EA16AD"/>
    <w:rsid w:val="00EA219E"/>
    <w:rsid w:val="00EA223E"/>
    <w:rsid w:val="00EA25FC"/>
    <w:rsid w:val="00EA2B42"/>
    <w:rsid w:val="00EA524A"/>
    <w:rsid w:val="00EA5325"/>
    <w:rsid w:val="00EA70C4"/>
    <w:rsid w:val="00EA7FEA"/>
    <w:rsid w:val="00EB21FB"/>
    <w:rsid w:val="00EB2A27"/>
    <w:rsid w:val="00EB2F87"/>
    <w:rsid w:val="00EB3031"/>
    <w:rsid w:val="00EB4FC6"/>
    <w:rsid w:val="00EB6587"/>
    <w:rsid w:val="00EB6F8E"/>
    <w:rsid w:val="00EC1496"/>
    <w:rsid w:val="00EC3FE6"/>
    <w:rsid w:val="00EC4F61"/>
    <w:rsid w:val="00EC5064"/>
    <w:rsid w:val="00EC6BE4"/>
    <w:rsid w:val="00EC754C"/>
    <w:rsid w:val="00EC7D41"/>
    <w:rsid w:val="00ED0571"/>
    <w:rsid w:val="00ED3A2C"/>
    <w:rsid w:val="00ED3B5D"/>
    <w:rsid w:val="00ED4309"/>
    <w:rsid w:val="00ED53CE"/>
    <w:rsid w:val="00ED58D7"/>
    <w:rsid w:val="00ED6619"/>
    <w:rsid w:val="00ED66B1"/>
    <w:rsid w:val="00ED759C"/>
    <w:rsid w:val="00ED7B6C"/>
    <w:rsid w:val="00ED7CFA"/>
    <w:rsid w:val="00ED7F6B"/>
    <w:rsid w:val="00EE02FA"/>
    <w:rsid w:val="00EE0D07"/>
    <w:rsid w:val="00EE157D"/>
    <w:rsid w:val="00EE1BDD"/>
    <w:rsid w:val="00EE2342"/>
    <w:rsid w:val="00EE2961"/>
    <w:rsid w:val="00EE3417"/>
    <w:rsid w:val="00EE5C4C"/>
    <w:rsid w:val="00EE7FF9"/>
    <w:rsid w:val="00EF006D"/>
    <w:rsid w:val="00EF0DCF"/>
    <w:rsid w:val="00EF2CF1"/>
    <w:rsid w:val="00EF2FD3"/>
    <w:rsid w:val="00EF3578"/>
    <w:rsid w:val="00EF4BA6"/>
    <w:rsid w:val="00EF4DF5"/>
    <w:rsid w:val="00EF5175"/>
    <w:rsid w:val="00EF587F"/>
    <w:rsid w:val="00EF5E6B"/>
    <w:rsid w:val="00EF5F14"/>
    <w:rsid w:val="00EF6C38"/>
    <w:rsid w:val="00EF75FA"/>
    <w:rsid w:val="00F00504"/>
    <w:rsid w:val="00F01959"/>
    <w:rsid w:val="00F03146"/>
    <w:rsid w:val="00F06FF8"/>
    <w:rsid w:val="00F07868"/>
    <w:rsid w:val="00F104C8"/>
    <w:rsid w:val="00F1061F"/>
    <w:rsid w:val="00F10861"/>
    <w:rsid w:val="00F10C26"/>
    <w:rsid w:val="00F10ECA"/>
    <w:rsid w:val="00F11975"/>
    <w:rsid w:val="00F120D1"/>
    <w:rsid w:val="00F122A1"/>
    <w:rsid w:val="00F12CB8"/>
    <w:rsid w:val="00F13908"/>
    <w:rsid w:val="00F174F0"/>
    <w:rsid w:val="00F2078C"/>
    <w:rsid w:val="00F207C5"/>
    <w:rsid w:val="00F24759"/>
    <w:rsid w:val="00F2751C"/>
    <w:rsid w:val="00F276B6"/>
    <w:rsid w:val="00F30911"/>
    <w:rsid w:val="00F31F52"/>
    <w:rsid w:val="00F32B88"/>
    <w:rsid w:val="00F34AF3"/>
    <w:rsid w:val="00F35148"/>
    <w:rsid w:val="00F35B23"/>
    <w:rsid w:val="00F3601B"/>
    <w:rsid w:val="00F3732D"/>
    <w:rsid w:val="00F3735E"/>
    <w:rsid w:val="00F375B3"/>
    <w:rsid w:val="00F37C98"/>
    <w:rsid w:val="00F42434"/>
    <w:rsid w:val="00F42CED"/>
    <w:rsid w:val="00F43C13"/>
    <w:rsid w:val="00F44B8E"/>
    <w:rsid w:val="00F4536B"/>
    <w:rsid w:val="00F4595A"/>
    <w:rsid w:val="00F46EB0"/>
    <w:rsid w:val="00F5311F"/>
    <w:rsid w:val="00F53789"/>
    <w:rsid w:val="00F546B7"/>
    <w:rsid w:val="00F55147"/>
    <w:rsid w:val="00F55754"/>
    <w:rsid w:val="00F55773"/>
    <w:rsid w:val="00F55D8D"/>
    <w:rsid w:val="00F56B73"/>
    <w:rsid w:val="00F57F7B"/>
    <w:rsid w:val="00F60BB6"/>
    <w:rsid w:val="00F60BF9"/>
    <w:rsid w:val="00F637BF"/>
    <w:rsid w:val="00F6480A"/>
    <w:rsid w:val="00F64F07"/>
    <w:rsid w:val="00F6536B"/>
    <w:rsid w:val="00F66101"/>
    <w:rsid w:val="00F67462"/>
    <w:rsid w:val="00F704BE"/>
    <w:rsid w:val="00F705B4"/>
    <w:rsid w:val="00F70768"/>
    <w:rsid w:val="00F71152"/>
    <w:rsid w:val="00F7274A"/>
    <w:rsid w:val="00F72B86"/>
    <w:rsid w:val="00F73D63"/>
    <w:rsid w:val="00F74232"/>
    <w:rsid w:val="00F7580A"/>
    <w:rsid w:val="00F75FE9"/>
    <w:rsid w:val="00F773F3"/>
    <w:rsid w:val="00F77738"/>
    <w:rsid w:val="00F77DAA"/>
    <w:rsid w:val="00F80ADC"/>
    <w:rsid w:val="00F82BD6"/>
    <w:rsid w:val="00F83D68"/>
    <w:rsid w:val="00F859DF"/>
    <w:rsid w:val="00F86D66"/>
    <w:rsid w:val="00F86FE4"/>
    <w:rsid w:val="00F87561"/>
    <w:rsid w:val="00F905AF"/>
    <w:rsid w:val="00F90B01"/>
    <w:rsid w:val="00F91A9B"/>
    <w:rsid w:val="00F91F83"/>
    <w:rsid w:val="00F9278F"/>
    <w:rsid w:val="00F93B94"/>
    <w:rsid w:val="00F96BF0"/>
    <w:rsid w:val="00F96E0A"/>
    <w:rsid w:val="00F9729C"/>
    <w:rsid w:val="00F97943"/>
    <w:rsid w:val="00F97FE8"/>
    <w:rsid w:val="00FA0111"/>
    <w:rsid w:val="00FA0452"/>
    <w:rsid w:val="00FA135F"/>
    <w:rsid w:val="00FA1609"/>
    <w:rsid w:val="00FA1A9B"/>
    <w:rsid w:val="00FA1E64"/>
    <w:rsid w:val="00FA334B"/>
    <w:rsid w:val="00FA43DB"/>
    <w:rsid w:val="00FA52FF"/>
    <w:rsid w:val="00FA5521"/>
    <w:rsid w:val="00FA5B7D"/>
    <w:rsid w:val="00FA67B0"/>
    <w:rsid w:val="00FB038F"/>
    <w:rsid w:val="00FB04FA"/>
    <w:rsid w:val="00FB1813"/>
    <w:rsid w:val="00FB29EB"/>
    <w:rsid w:val="00FB3270"/>
    <w:rsid w:val="00FB3EBD"/>
    <w:rsid w:val="00FB7AE3"/>
    <w:rsid w:val="00FC13E5"/>
    <w:rsid w:val="00FC1541"/>
    <w:rsid w:val="00FC1D3F"/>
    <w:rsid w:val="00FC2CFF"/>
    <w:rsid w:val="00FC31B5"/>
    <w:rsid w:val="00FC3FCB"/>
    <w:rsid w:val="00FC5F94"/>
    <w:rsid w:val="00FC62EA"/>
    <w:rsid w:val="00FC6A29"/>
    <w:rsid w:val="00FC752E"/>
    <w:rsid w:val="00FC7A67"/>
    <w:rsid w:val="00FD088A"/>
    <w:rsid w:val="00FD28A4"/>
    <w:rsid w:val="00FD3282"/>
    <w:rsid w:val="00FD32D6"/>
    <w:rsid w:val="00FD5F1D"/>
    <w:rsid w:val="00FD6012"/>
    <w:rsid w:val="00FD6983"/>
    <w:rsid w:val="00FD6B7F"/>
    <w:rsid w:val="00FE02B5"/>
    <w:rsid w:val="00FE0966"/>
    <w:rsid w:val="00FE0F2E"/>
    <w:rsid w:val="00FE2CE3"/>
    <w:rsid w:val="00FE46D6"/>
    <w:rsid w:val="00FE5086"/>
    <w:rsid w:val="00FE5C03"/>
    <w:rsid w:val="00FE610C"/>
    <w:rsid w:val="00FE74C7"/>
    <w:rsid w:val="00FF2A0B"/>
    <w:rsid w:val="00FF44BC"/>
    <w:rsid w:val="00FF479A"/>
    <w:rsid w:val="00FF5C0F"/>
    <w:rsid w:val="00FF7610"/>
    <w:rsid w:val="00F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o:allowoverlap="f" strokecolor="#dc1e32">
      <v:stroke color="#dc1e32"/>
      <o:colormru v:ext="edit" colors="#dc1e32,#afafaf"/>
    </o:shapedefaults>
    <o:shapelayout v:ext="edit">
      <o:idmap v:ext="edit" data="1"/>
    </o:shapelayout>
  </w:shapeDefaults>
  <w:decimalSymbol w:val="."/>
  <w:listSeparator w:val=","/>
  <w15:docId w15:val="{D16A1851-FA84-4605-962C-C5866BD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B60"/>
    <w:pPr>
      <w:suppressAutoHyphens/>
      <w:spacing w:line="260" w:lineRule="atLeast"/>
    </w:pPr>
    <w:rPr>
      <w:rFonts w:ascii="Arial" w:hAnsi="Arial"/>
      <w:szCs w:val="24"/>
      <w:lang w:eastAsia="fr-FR"/>
    </w:rPr>
  </w:style>
  <w:style w:type="paragraph" w:styleId="Heading1">
    <w:name w:val="heading 1"/>
    <w:aliases w:val="Niveau 1,app heading 1,l1,H1,Proposition,Heading 11,Heading 1a,051,chapitre,chapter,Level 1,Level 11,h1,II+,I,ITT t1,H11,H12,H13,H14,H15,H16,H17,H18,H111,H121,H131,H141,H151,H161,H171,H19,H112,H122,H132,H142,H152,H162,H172,H181,H1111,H1211"/>
    <w:basedOn w:val="Normal"/>
    <w:next w:val="BodyText"/>
    <w:link w:val="Heading1Char"/>
    <w:qFormat/>
    <w:rsid w:val="00CD0367"/>
    <w:pPr>
      <w:keepNext/>
      <w:pageBreakBefore/>
      <w:numPr>
        <w:numId w:val="15"/>
      </w:numPr>
      <w:pBdr>
        <w:top w:val="single" w:sz="8" w:space="4" w:color="DC1E32"/>
        <w:bottom w:val="single" w:sz="8" w:space="3" w:color="DC1E32"/>
      </w:pBdr>
      <w:spacing w:after="240" w:line="240" w:lineRule="atLeast"/>
      <w:outlineLvl w:val="0"/>
    </w:pPr>
    <w:rPr>
      <w:rFonts w:cs="Arial"/>
      <w:b/>
      <w:bCs/>
      <w:caps/>
      <w:color w:val="000000"/>
      <w:kern w:val="32"/>
      <w:sz w:val="24"/>
    </w:rPr>
  </w:style>
  <w:style w:type="paragraph" w:styleId="Heading2">
    <w:name w:val="heading 2"/>
    <w:aliases w:val="Niveau 1 1,Head2A,2,H2,Titre 1.1,052,heading 2,Heading 2 Hidden,Titre 1.12,0521,Titre 1.13,0522,heading 21,Heading 2 Hidden1,Heading 21,H2-Heading 2,Header 2,l2,Header2,h2,22,heading2,H2-Heading 21,Header 21,l21,Header21,h21,221,heading21,l22"/>
    <w:basedOn w:val="Normal"/>
    <w:next w:val="BodyText"/>
    <w:link w:val="Heading2Char"/>
    <w:qFormat/>
    <w:rsid w:val="00BE0CC0"/>
    <w:pPr>
      <w:keepNext/>
      <w:numPr>
        <w:ilvl w:val="1"/>
        <w:numId w:val="15"/>
      </w:numPr>
      <w:pBdr>
        <w:top w:val="single" w:sz="8" w:space="3" w:color="auto"/>
        <w:bottom w:val="single" w:sz="8" w:space="2" w:color="auto"/>
      </w:pBdr>
      <w:spacing w:before="300" w:after="240" w:line="240" w:lineRule="atLeast"/>
      <w:outlineLvl w:val="1"/>
    </w:pPr>
    <w:rPr>
      <w:rFonts w:cs="Arial"/>
      <w:b/>
      <w:bCs/>
      <w:iCs/>
      <w:color w:val="DC1E32"/>
      <w:sz w:val="24"/>
    </w:rPr>
  </w:style>
  <w:style w:type="paragraph" w:styleId="Heading3">
    <w:name w:val="heading 3"/>
    <w:aliases w:val="Niveau 1 1 1,h3,t3,H3,Titre 1.11,Headig3,LucHead3,Heading3,3,1.,Titre 31,t3.T3,3heading,Bold Head,bh,subhead,Level 1 - 1,Project 3,Proposa,H31,H32,H33,H34,H35,H36,Heading 31,Heading 32,Heading 33,Heading 34,Heading 35,Heading 36,Prophead 3,sub"/>
    <w:basedOn w:val="Normal"/>
    <w:next w:val="BodyText"/>
    <w:link w:val="Heading3Char"/>
    <w:qFormat/>
    <w:rsid w:val="00BE0CC0"/>
    <w:pPr>
      <w:keepNext/>
      <w:numPr>
        <w:ilvl w:val="2"/>
        <w:numId w:val="15"/>
      </w:numPr>
      <w:pBdr>
        <w:top w:val="single" w:sz="8" w:space="3" w:color="747678"/>
      </w:pBdr>
      <w:spacing w:before="300" w:after="240" w:line="240" w:lineRule="atLeast"/>
      <w:outlineLvl w:val="2"/>
    </w:pPr>
    <w:rPr>
      <w:rFonts w:cs="Arial"/>
      <w:b/>
      <w:bCs/>
      <w:sz w:val="24"/>
    </w:rPr>
  </w:style>
  <w:style w:type="paragraph" w:styleId="Heading4">
    <w:name w:val="heading 4"/>
    <w:aliases w:val="Title Level 4"/>
    <w:basedOn w:val="Normal"/>
    <w:next w:val="BodyText"/>
    <w:qFormat/>
    <w:rsid w:val="00CD0367"/>
    <w:pPr>
      <w:keepNext/>
      <w:numPr>
        <w:ilvl w:val="3"/>
        <w:numId w:val="14"/>
      </w:numPr>
      <w:spacing w:before="240" w:after="240" w:line="240" w:lineRule="atLeast"/>
      <w:outlineLvl w:val="3"/>
    </w:pPr>
    <w:rPr>
      <w:rFonts w:cs="Arial"/>
      <w:b/>
      <w:bCs/>
      <w:color w:val="747678"/>
      <w:sz w:val="24"/>
      <w:szCs w:val="28"/>
    </w:rPr>
  </w:style>
  <w:style w:type="paragraph" w:styleId="Heading5">
    <w:name w:val="heading 5"/>
    <w:basedOn w:val="Normal"/>
    <w:next w:val="BodyText"/>
    <w:qFormat/>
    <w:rsid w:val="00422406"/>
    <w:pPr>
      <w:keepNext/>
      <w:numPr>
        <w:ilvl w:val="4"/>
        <w:numId w:val="14"/>
      </w:numPr>
      <w:spacing w:before="300" w:after="120" w:line="240" w:lineRule="atLeast"/>
      <w:outlineLvl w:val="4"/>
    </w:pPr>
    <w:rPr>
      <w:rFonts w:cs="Arial"/>
      <w:b/>
      <w:bCs/>
      <w:iCs/>
      <w:sz w:val="22"/>
      <w:szCs w:val="26"/>
    </w:rPr>
  </w:style>
  <w:style w:type="paragraph" w:styleId="Heading6">
    <w:name w:val="heading 6"/>
    <w:basedOn w:val="Normal"/>
    <w:next w:val="Normal"/>
    <w:qFormat/>
    <w:rsid w:val="00254697"/>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qFormat/>
    <w:rsid w:val="00254697"/>
    <w:pPr>
      <w:numPr>
        <w:ilvl w:val="6"/>
        <w:numId w:val="14"/>
      </w:numPr>
      <w:spacing w:before="240" w:after="60"/>
      <w:outlineLvl w:val="6"/>
    </w:pPr>
    <w:rPr>
      <w:rFonts w:ascii="Times New Roman" w:hAnsi="Times New Roman"/>
      <w:sz w:val="24"/>
    </w:rPr>
  </w:style>
  <w:style w:type="paragraph" w:styleId="Heading8">
    <w:name w:val="heading 8"/>
    <w:aliases w:val="Legal Level 1.1.1."/>
    <w:basedOn w:val="Normal"/>
    <w:next w:val="Normal"/>
    <w:qFormat/>
    <w:rsid w:val="00254697"/>
    <w:pPr>
      <w:numPr>
        <w:ilvl w:val="7"/>
        <w:numId w:val="14"/>
      </w:numPr>
      <w:spacing w:before="240" w:after="60"/>
      <w:outlineLvl w:val="7"/>
    </w:pPr>
    <w:rPr>
      <w:rFonts w:ascii="Times New Roman" w:hAnsi="Times New Roman"/>
      <w:i/>
      <w:iCs/>
      <w:sz w:val="24"/>
    </w:rPr>
  </w:style>
  <w:style w:type="paragraph" w:styleId="Heading9">
    <w:name w:val="heading 9"/>
    <w:aliases w:val="Legal Level 1.1.1.1."/>
    <w:basedOn w:val="Normal"/>
    <w:next w:val="Normal"/>
    <w:qFormat/>
    <w:rsid w:val="00254697"/>
    <w:pPr>
      <w:numPr>
        <w:ilvl w:val="8"/>
        <w:numId w:val="1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219E"/>
    <w:pPr>
      <w:tabs>
        <w:tab w:val="right" w:pos="9070"/>
      </w:tabs>
      <w:spacing w:after="20" w:line="240" w:lineRule="auto"/>
    </w:pPr>
    <w:rPr>
      <w:rFonts w:cs="Helvetica"/>
      <w:caps/>
      <w:color w:val="FFFFFF"/>
      <w:szCs w:val="20"/>
    </w:rPr>
  </w:style>
  <w:style w:type="paragraph" w:styleId="Footer">
    <w:name w:val="footer"/>
    <w:basedOn w:val="Normal"/>
    <w:link w:val="FooterChar"/>
    <w:rsid w:val="006B7EA1"/>
    <w:pPr>
      <w:spacing w:line="240" w:lineRule="auto"/>
      <w:jc w:val="right"/>
    </w:pPr>
    <w:rPr>
      <w:b/>
      <w:caps/>
      <w:color w:val="DC1E32"/>
      <w:sz w:val="24"/>
    </w:rPr>
  </w:style>
  <w:style w:type="paragraph" w:styleId="NormalWeb">
    <w:name w:val="Normal (Web)"/>
    <w:basedOn w:val="Normal"/>
    <w:uiPriority w:val="99"/>
    <w:semiHidden/>
    <w:locked/>
    <w:rsid w:val="00790E5A"/>
    <w:pPr>
      <w:spacing w:before="100" w:beforeAutospacing="1" w:after="100" w:afterAutospacing="1" w:line="240" w:lineRule="auto"/>
    </w:pPr>
    <w:rPr>
      <w:rFonts w:ascii="Times New Roman" w:hAnsi="Times New Roman"/>
      <w:sz w:val="24"/>
    </w:rPr>
  </w:style>
  <w:style w:type="paragraph" w:styleId="TOC1">
    <w:name w:val="toc 1"/>
    <w:basedOn w:val="Normal"/>
    <w:next w:val="Normal"/>
    <w:uiPriority w:val="39"/>
    <w:qFormat/>
    <w:rsid w:val="00AE14F6"/>
    <w:pPr>
      <w:keepNext/>
      <w:pBdr>
        <w:top w:val="single" w:sz="8" w:space="1" w:color="DC1E32"/>
        <w:bottom w:val="single" w:sz="8" w:space="3" w:color="DC1E32"/>
        <w:between w:val="single" w:sz="8" w:space="1" w:color="DC1E32"/>
      </w:pBdr>
      <w:tabs>
        <w:tab w:val="left" w:pos="400"/>
        <w:tab w:val="right" w:pos="9500"/>
      </w:tabs>
      <w:spacing w:before="120" w:after="120" w:line="300" w:lineRule="atLeast"/>
      <w:ind w:left="403" w:hanging="403"/>
    </w:pPr>
    <w:rPr>
      <w:b/>
      <w:caps/>
      <w:noProof/>
      <w:color w:val="000000"/>
    </w:rPr>
  </w:style>
  <w:style w:type="paragraph" w:styleId="TOC3">
    <w:name w:val="toc 3"/>
    <w:basedOn w:val="Normal"/>
    <w:next w:val="Normal"/>
    <w:uiPriority w:val="39"/>
    <w:rsid w:val="00727FE5"/>
    <w:pPr>
      <w:pBdr>
        <w:bottom w:val="single" w:sz="4" w:space="1" w:color="747678"/>
        <w:between w:val="single" w:sz="4" w:space="0" w:color="747678"/>
      </w:pBdr>
      <w:tabs>
        <w:tab w:val="left" w:pos="3100"/>
        <w:tab w:val="right" w:pos="9500"/>
      </w:tabs>
      <w:spacing w:before="60" w:after="60"/>
      <w:ind w:left="3101" w:hanging="799"/>
    </w:pPr>
    <w:rPr>
      <w:b/>
      <w:noProof/>
      <w:color w:val="747678"/>
      <w:szCs w:val="20"/>
    </w:rPr>
  </w:style>
  <w:style w:type="character" w:styleId="Hyperlink">
    <w:name w:val="Hyperlink"/>
    <w:basedOn w:val="DefaultParagraphFont"/>
    <w:uiPriority w:val="99"/>
    <w:rsid w:val="000C19FB"/>
    <w:rPr>
      <w:b/>
      <w:color w:val="DC1E32"/>
      <w:u w:val="none"/>
    </w:rPr>
  </w:style>
  <w:style w:type="paragraph" w:styleId="TOC2">
    <w:name w:val="toc 2"/>
    <w:basedOn w:val="Normal"/>
    <w:next w:val="Normal"/>
    <w:uiPriority w:val="39"/>
    <w:qFormat/>
    <w:rsid w:val="00727FE5"/>
    <w:pPr>
      <w:pBdr>
        <w:top w:val="single" w:sz="4" w:space="0" w:color="747678"/>
        <w:bottom w:val="single" w:sz="4" w:space="1" w:color="747678"/>
        <w:between w:val="single" w:sz="4" w:space="0" w:color="747678"/>
      </w:pBdr>
      <w:tabs>
        <w:tab w:val="left" w:pos="1700"/>
        <w:tab w:val="right" w:pos="9500"/>
      </w:tabs>
      <w:spacing w:before="60" w:after="60"/>
      <w:ind w:left="1700" w:hanging="697"/>
    </w:pPr>
    <w:rPr>
      <w:b/>
      <w:noProof/>
      <w:color w:val="747678"/>
      <w:szCs w:val="20"/>
    </w:rPr>
  </w:style>
  <w:style w:type="table" w:styleId="TableGrid">
    <w:name w:val="Table Grid"/>
    <w:basedOn w:val="TableNormal"/>
    <w:rsid w:val="00A61A46"/>
    <w:pPr>
      <w:spacing w:line="250" w:lineRule="atLeast"/>
    </w:pPr>
    <w:tblPr>
      <w:tblStyleRowBandSize w:val="1"/>
      <w:tblInd w:w="113" w:type="dxa"/>
      <w:tblBorders>
        <w:left w:val="single" w:sz="4" w:space="0" w:color="FFFFFF"/>
        <w:right w:val="single" w:sz="4" w:space="0" w:color="FFFFFF"/>
        <w:insideV w:val="single" w:sz="12" w:space="0" w:color="FFFFFF"/>
      </w:tblBorders>
    </w:tblPr>
    <w:tblStylePr w:type="firstRow">
      <w:rPr>
        <w:b/>
        <w:i w:val="0"/>
        <w:color w:val="FFFFFF"/>
      </w:rPr>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solid" w:color="E2001F" w:fill="009600"/>
      </w:tcPr>
    </w:tblStylePr>
    <w:tblStylePr w:type="band1Horz">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D3D2C3"/>
      </w:tcPr>
    </w:tblStylePr>
    <w:tblStylePr w:type="band2Horz">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E4E3DC"/>
      </w:tcPr>
    </w:tblStylePr>
  </w:style>
  <w:style w:type="paragraph" w:styleId="FootnoteText">
    <w:name w:val="footnote text"/>
    <w:basedOn w:val="Normal"/>
    <w:semiHidden/>
    <w:locked/>
    <w:rsid w:val="00495EF1"/>
    <w:pPr>
      <w:spacing w:line="280" w:lineRule="atLeast"/>
      <w:ind w:left="3289"/>
    </w:pPr>
    <w:rPr>
      <w:color w:val="747678"/>
      <w:sz w:val="24"/>
      <w:szCs w:val="20"/>
    </w:rPr>
  </w:style>
  <w:style w:type="character" w:styleId="FootnoteReference">
    <w:name w:val="footnote reference"/>
    <w:basedOn w:val="DefaultParagraphFont"/>
    <w:semiHidden/>
    <w:rsid w:val="00A6018C"/>
    <w:rPr>
      <w:vertAlign w:val="superscript"/>
    </w:rPr>
  </w:style>
  <w:style w:type="paragraph" w:customStyle="1" w:styleId="Contents">
    <w:name w:val="Contents"/>
    <w:basedOn w:val="Normal"/>
    <w:next w:val="BodyText"/>
    <w:semiHidden/>
    <w:locked/>
    <w:rsid w:val="00BF6033"/>
    <w:pPr>
      <w:spacing w:after="240"/>
    </w:pPr>
    <w:rPr>
      <w:b/>
      <w:color w:val="DC1E32"/>
      <w:sz w:val="32"/>
    </w:rPr>
  </w:style>
  <w:style w:type="paragraph" w:styleId="ListBullet">
    <w:name w:val="List Bullet"/>
    <w:basedOn w:val="Normal"/>
    <w:rsid w:val="00E10C3D"/>
    <w:pPr>
      <w:numPr>
        <w:numId w:val="11"/>
      </w:numPr>
      <w:spacing w:before="160" w:after="160" w:line="300" w:lineRule="atLeast"/>
      <w:contextualSpacing/>
    </w:pPr>
    <w:rPr>
      <w:b/>
      <w:color w:val="747678"/>
      <w:sz w:val="24"/>
    </w:rPr>
  </w:style>
  <w:style w:type="paragraph" w:styleId="ListBullet2">
    <w:name w:val="List Bullet 2"/>
    <w:basedOn w:val="Normal"/>
    <w:rsid w:val="00E10C3D"/>
    <w:pPr>
      <w:numPr>
        <w:numId w:val="12"/>
      </w:numPr>
      <w:spacing w:before="160" w:after="160" w:line="300" w:lineRule="atLeast"/>
      <w:ind w:left="1163" w:hanging="312"/>
      <w:contextualSpacing/>
    </w:pPr>
    <w:rPr>
      <w:rFonts w:cs="Arial"/>
      <w:b/>
      <w:color w:val="747678"/>
      <w:sz w:val="24"/>
    </w:rPr>
  </w:style>
  <w:style w:type="paragraph" w:styleId="TOC4">
    <w:name w:val="toc 4"/>
    <w:basedOn w:val="Normal"/>
    <w:next w:val="Normal"/>
    <w:autoRedefine/>
    <w:semiHidden/>
    <w:rsid w:val="0031251C"/>
    <w:pPr>
      <w:tabs>
        <w:tab w:val="right" w:leader="dot" w:pos="9060"/>
      </w:tabs>
      <w:spacing w:line="240" w:lineRule="atLeast"/>
      <w:ind w:left="601" w:right="680"/>
    </w:pPr>
    <w:rPr>
      <w:rFonts w:ascii="Verdana" w:hAnsi="Verdana"/>
      <w:sz w:val="18"/>
    </w:rPr>
  </w:style>
  <w:style w:type="paragraph" w:styleId="TOC5">
    <w:name w:val="toc 5"/>
    <w:basedOn w:val="Normal"/>
    <w:next w:val="Normal"/>
    <w:autoRedefine/>
    <w:semiHidden/>
    <w:rsid w:val="0031251C"/>
    <w:pPr>
      <w:tabs>
        <w:tab w:val="right" w:leader="dot" w:pos="9060"/>
      </w:tabs>
      <w:spacing w:line="240" w:lineRule="atLeast"/>
      <w:ind w:left="799" w:right="680"/>
    </w:pPr>
    <w:rPr>
      <w:rFonts w:ascii="Verdana" w:hAnsi="Verdana"/>
      <w:sz w:val="18"/>
    </w:rPr>
  </w:style>
  <w:style w:type="numbering" w:styleId="111111">
    <w:name w:val="Outline List 2"/>
    <w:basedOn w:val="NoList"/>
    <w:semiHidden/>
    <w:locked/>
    <w:rsid w:val="00254697"/>
    <w:pPr>
      <w:numPr>
        <w:numId w:val="1"/>
      </w:numPr>
    </w:pPr>
  </w:style>
  <w:style w:type="numbering" w:styleId="1ai">
    <w:name w:val="Outline List 1"/>
    <w:basedOn w:val="NoList"/>
    <w:semiHidden/>
    <w:locked/>
    <w:rsid w:val="00254697"/>
    <w:pPr>
      <w:numPr>
        <w:numId w:val="2"/>
      </w:numPr>
    </w:pPr>
  </w:style>
  <w:style w:type="character" w:styleId="Emphasis">
    <w:name w:val="Emphasis"/>
    <w:basedOn w:val="DefaultParagraphFont"/>
    <w:uiPriority w:val="20"/>
    <w:qFormat/>
    <w:locked/>
    <w:rsid w:val="00254697"/>
    <w:rPr>
      <w:i/>
      <w:iCs/>
    </w:rPr>
  </w:style>
  <w:style w:type="character" w:styleId="HTMLAcronym">
    <w:name w:val="HTML Acronym"/>
    <w:basedOn w:val="DefaultParagraphFont"/>
    <w:semiHidden/>
    <w:locked/>
    <w:rsid w:val="00254697"/>
  </w:style>
  <w:style w:type="paragraph" w:styleId="EnvelopeAddress">
    <w:name w:val="envelope address"/>
    <w:basedOn w:val="Normal"/>
    <w:semiHidden/>
    <w:locked/>
    <w:rsid w:val="00254697"/>
    <w:pPr>
      <w:framePr w:w="7938" w:h="1985" w:hRule="exact" w:hSpace="141" w:wrap="auto" w:hAnchor="page" w:xAlign="center" w:yAlign="bottom"/>
      <w:ind w:left="2835"/>
    </w:pPr>
    <w:rPr>
      <w:rFonts w:cs="Arial"/>
      <w:sz w:val="24"/>
    </w:rPr>
  </w:style>
  <w:style w:type="paragraph" w:styleId="EnvelopeReturn">
    <w:name w:val="envelope return"/>
    <w:basedOn w:val="Normal"/>
    <w:semiHidden/>
    <w:locked/>
    <w:rsid w:val="00254697"/>
    <w:rPr>
      <w:rFonts w:cs="Arial"/>
      <w:szCs w:val="20"/>
    </w:rPr>
  </w:style>
  <w:style w:type="paragraph" w:styleId="HTMLAddress">
    <w:name w:val="HTML Address"/>
    <w:basedOn w:val="Normal"/>
    <w:semiHidden/>
    <w:locked/>
    <w:rsid w:val="00254697"/>
    <w:rPr>
      <w:i/>
      <w:iCs/>
    </w:rPr>
  </w:style>
  <w:style w:type="numbering" w:styleId="ArticleSection">
    <w:name w:val="Outline List 3"/>
    <w:basedOn w:val="NoList"/>
    <w:semiHidden/>
    <w:locked/>
    <w:rsid w:val="00254697"/>
    <w:pPr>
      <w:numPr>
        <w:numId w:val="3"/>
      </w:numPr>
    </w:pPr>
  </w:style>
  <w:style w:type="character" w:styleId="HTMLCite">
    <w:name w:val="HTML Cite"/>
    <w:basedOn w:val="DefaultParagraphFont"/>
    <w:semiHidden/>
    <w:locked/>
    <w:rsid w:val="00254697"/>
    <w:rPr>
      <w:i/>
      <w:iCs/>
    </w:rPr>
  </w:style>
  <w:style w:type="table" w:styleId="TableClassic1">
    <w:name w:val="Table Classic 1"/>
    <w:basedOn w:val="TableNormal"/>
    <w:semiHidden/>
    <w:locked/>
    <w:rsid w:val="00254697"/>
    <w:pPr>
      <w:spacing w:line="25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254697"/>
    <w:pPr>
      <w:spacing w:line="25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254697"/>
    <w:pPr>
      <w:spacing w:line="25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254697"/>
    <w:pPr>
      <w:spacing w:line="25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locked/>
    <w:rsid w:val="00254697"/>
    <w:rPr>
      <w:rFonts w:ascii="Courier New" w:hAnsi="Courier New" w:cs="Courier New"/>
      <w:sz w:val="20"/>
      <w:szCs w:val="20"/>
    </w:rPr>
  </w:style>
  <w:style w:type="character" w:styleId="HTMLCode">
    <w:name w:val="HTML Code"/>
    <w:basedOn w:val="DefaultParagraphFont"/>
    <w:semiHidden/>
    <w:locked/>
    <w:rsid w:val="00254697"/>
    <w:rPr>
      <w:rFonts w:ascii="Courier New" w:hAnsi="Courier New" w:cs="Courier New"/>
      <w:sz w:val="20"/>
      <w:szCs w:val="20"/>
    </w:rPr>
  </w:style>
  <w:style w:type="table" w:styleId="TableColumns1">
    <w:name w:val="Table Columns 1"/>
    <w:basedOn w:val="TableNormal"/>
    <w:semiHidden/>
    <w:locked/>
    <w:rsid w:val="00254697"/>
    <w:pPr>
      <w:spacing w:line="25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254697"/>
    <w:pPr>
      <w:spacing w:line="25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254697"/>
    <w:pPr>
      <w:spacing w:line="25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254697"/>
    <w:pPr>
      <w:spacing w:line="25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254697"/>
    <w:pPr>
      <w:spacing w:line="25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locked/>
    <w:rsid w:val="00254697"/>
    <w:pPr>
      <w:spacing w:line="25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254697"/>
    <w:pPr>
      <w:spacing w:line="25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254697"/>
    <w:pPr>
      <w:spacing w:line="25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locked/>
    <w:rsid w:val="00254697"/>
    <w:pPr>
      <w:spacing w:line="25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aliases w:val="Corps de texte Car Car Car"/>
    <w:basedOn w:val="Normal"/>
    <w:link w:val="BodyTextChar"/>
    <w:rsid w:val="00861ED8"/>
    <w:pPr>
      <w:suppressAutoHyphens w:val="0"/>
      <w:spacing w:line="300" w:lineRule="atLeast"/>
    </w:pPr>
    <w:rPr>
      <w:sz w:val="24"/>
    </w:rPr>
  </w:style>
  <w:style w:type="paragraph" w:styleId="BodyText2">
    <w:name w:val="Body Text 2"/>
    <w:basedOn w:val="Normal"/>
    <w:semiHidden/>
    <w:locked/>
    <w:rsid w:val="00254697"/>
    <w:pPr>
      <w:spacing w:after="120" w:line="480" w:lineRule="auto"/>
    </w:pPr>
  </w:style>
  <w:style w:type="paragraph" w:styleId="BodyText3">
    <w:name w:val="Body Text 3"/>
    <w:basedOn w:val="Normal"/>
    <w:semiHidden/>
    <w:locked/>
    <w:rsid w:val="00254697"/>
    <w:pPr>
      <w:spacing w:after="120"/>
    </w:pPr>
    <w:rPr>
      <w:sz w:val="16"/>
      <w:szCs w:val="16"/>
    </w:rPr>
  </w:style>
  <w:style w:type="paragraph" w:styleId="Date">
    <w:name w:val="Date"/>
    <w:basedOn w:val="Normal"/>
    <w:next w:val="BodyText"/>
    <w:rsid w:val="00313105"/>
    <w:pPr>
      <w:spacing w:before="780"/>
    </w:pPr>
    <w:rPr>
      <w:rFonts w:cs="Arial"/>
      <w:noProof/>
      <w:color w:val="000000"/>
      <w:szCs w:val="20"/>
      <w:lang w:val="en-GB"/>
    </w:rPr>
  </w:style>
  <w:style w:type="character" w:styleId="HTMLDefinition">
    <w:name w:val="HTML Definition"/>
    <w:basedOn w:val="DefaultParagraphFont"/>
    <w:semiHidden/>
    <w:locked/>
    <w:rsid w:val="00254697"/>
    <w:rPr>
      <w:i/>
      <w:iCs/>
    </w:rPr>
  </w:style>
  <w:style w:type="table" w:styleId="Table3Deffects2">
    <w:name w:val="Table 3D effects 2"/>
    <w:basedOn w:val="TableNormal"/>
    <w:semiHidden/>
    <w:locked/>
    <w:rsid w:val="00254697"/>
    <w:pPr>
      <w:spacing w:line="25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locked/>
    <w:rsid w:val="00254697"/>
    <w:pPr>
      <w:spacing w:line="25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locked/>
    <w:rsid w:val="00254697"/>
    <w:pPr>
      <w:spacing w:line="25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locked/>
    <w:rsid w:val="00254697"/>
    <w:pPr>
      <w:spacing w:line="25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locked/>
    <w:rsid w:val="00254697"/>
    <w:rPr>
      <w:b/>
      <w:bCs/>
    </w:rPr>
  </w:style>
  <w:style w:type="paragraph" w:styleId="MessageHeader">
    <w:name w:val="Message Header"/>
    <w:basedOn w:val="Normal"/>
    <w:semiHidden/>
    <w:locked/>
    <w:rsid w:val="0025469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styleId="HTMLSample">
    <w:name w:val="HTML Sample"/>
    <w:basedOn w:val="DefaultParagraphFont"/>
    <w:semiHidden/>
    <w:locked/>
    <w:rsid w:val="00254697"/>
    <w:rPr>
      <w:rFonts w:ascii="Courier New" w:hAnsi="Courier New" w:cs="Courier New"/>
    </w:rPr>
  </w:style>
  <w:style w:type="paragraph" w:styleId="Closing">
    <w:name w:val="Closing"/>
    <w:basedOn w:val="Normal"/>
    <w:semiHidden/>
    <w:locked/>
    <w:rsid w:val="00254697"/>
    <w:pPr>
      <w:ind w:left="4252"/>
    </w:pPr>
  </w:style>
  <w:style w:type="table" w:styleId="TableGrid1">
    <w:name w:val="Table Grid 1"/>
    <w:basedOn w:val="TableNormal"/>
    <w:semiHidden/>
    <w:locked/>
    <w:rsid w:val="00254697"/>
    <w:pPr>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254697"/>
    <w:pPr>
      <w:spacing w:line="25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254697"/>
    <w:pPr>
      <w:spacing w:line="25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254697"/>
    <w:pPr>
      <w:spacing w:line="25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254697"/>
    <w:pPr>
      <w:spacing w:line="25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254697"/>
    <w:pPr>
      <w:spacing w:line="25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254697"/>
    <w:pPr>
      <w:spacing w:line="25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254697"/>
    <w:pPr>
      <w:spacing w:line="25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857C51"/>
    <w:rPr>
      <w:color w:val="DC1E32"/>
      <w:u w:val="none"/>
    </w:rPr>
  </w:style>
  <w:style w:type="paragraph" w:styleId="List">
    <w:name w:val="List"/>
    <w:basedOn w:val="Normal"/>
    <w:semiHidden/>
    <w:rsid w:val="00254697"/>
    <w:pPr>
      <w:ind w:left="283" w:hanging="283"/>
    </w:pPr>
  </w:style>
  <w:style w:type="paragraph" w:styleId="List2">
    <w:name w:val="List 2"/>
    <w:basedOn w:val="Normal"/>
    <w:semiHidden/>
    <w:rsid w:val="00254697"/>
    <w:pPr>
      <w:ind w:left="566" w:hanging="283"/>
    </w:pPr>
  </w:style>
  <w:style w:type="paragraph" w:styleId="List3">
    <w:name w:val="List 3"/>
    <w:basedOn w:val="Normal"/>
    <w:semiHidden/>
    <w:rsid w:val="00254697"/>
    <w:pPr>
      <w:ind w:left="849" w:hanging="283"/>
    </w:pPr>
  </w:style>
  <w:style w:type="paragraph" w:styleId="List4">
    <w:name w:val="List 4"/>
    <w:basedOn w:val="Normal"/>
    <w:semiHidden/>
    <w:rsid w:val="00254697"/>
    <w:pPr>
      <w:ind w:left="1132" w:hanging="283"/>
    </w:pPr>
  </w:style>
  <w:style w:type="paragraph" w:styleId="List5">
    <w:name w:val="List 5"/>
    <w:basedOn w:val="Normal"/>
    <w:semiHidden/>
    <w:rsid w:val="00254697"/>
    <w:pPr>
      <w:ind w:left="1415" w:hanging="283"/>
    </w:pPr>
  </w:style>
  <w:style w:type="paragraph" w:styleId="ListNumber">
    <w:name w:val="List Number"/>
    <w:basedOn w:val="Normal"/>
    <w:rsid w:val="005B2479"/>
    <w:pPr>
      <w:numPr>
        <w:numId w:val="4"/>
      </w:numPr>
      <w:tabs>
        <w:tab w:val="left" w:pos="284"/>
      </w:tabs>
      <w:spacing w:line="300" w:lineRule="atLeast"/>
    </w:pPr>
    <w:rPr>
      <w:color w:val="747678"/>
      <w:sz w:val="24"/>
    </w:rPr>
  </w:style>
  <w:style w:type="paragraph" w:styleId="ListNumber2">
    <w:name w:val="List Number 2"/>
    <w:basedOn w:val="Normal"/>
    <w:semiHidden/>
    <w:rsid w:val="00254697"/>
    <w:pPr>
      <w:numPr>
        <w:numId w:val="5"/>
      </w:numPr>
    </w:pPr>
  </w:style>
  <w:style w:type="paragraph" w:styleId="ListNumber3">
    <w:name w:val="List Number 3"/>
    <w:basedOn w:val="Normal"/>
    <w:semiHidden/>
    <w:rsid w:val="00254697"/>
    <w:pPr>
      <w:numPr>
        <w:numId w:val="6"/>
      </w:numPr>
    </w:pPr>
  </w:style>
  <w:style w:type="paragraph" w:styleId="ListNumber4">
    <w:name w:val="List Number 4"/>
    <w:basedOn w:val="Normal"/>
    <w:semiHidden/>
    <w:rsid w:val="00254697"/>
    <w:pPr>
      <w:numPr>
        <w:numId w:val="7"/>
      </w:numPr>
    </w:pPr>
  </w:style>
  <w:style w:type="paragraph" w:styleId="ListNumber5">
    <w:name w:val="List Number 5"/>
    <w:basedOn w:val="Normal"/>
    <w:semiHidden/>
    <w:rsid w:val="00254697"/>
    <w:pPr>
      <w:numPr>
        <w:numId w:val="8"/>
      </w:numPr>
    </w:pPr>
  </w:style>
  <w:style w:type="paragraph" w:styleId="ListBullet3">
    <w:name w:val="List Bullet 3"/>
    <w:basedOn w:val="Normal"/>
    <w:rsid w:val="00E10C3D"/>
    <w:pPr>
      <w:numPr>
        <w:numId w:val="13"/>
      </w:numPr>
      <w:spacing w:before="120" w:after="120" w:line="300" w:lineRule="atLeast"/>
      <w:contextualSpacing/>
    </w:pPr>
    <w:rPr>
      <w:color w:val="747678"/>
      <w:sz w:val="24"/>
    </w:rPr>
  </w:style>
  <w:style w:type="paragraph" w:styleId="ListBullet4">
    <w:name w:val="List Bullet 4"/>
    <w:basedOn w:val="Normal"/>
    <w:semiHidden/>
    <w:rsid w:val="00254697"/>
    <w:pPr>
      <w:numPr>
        <w:numId w:val="9"/>
      </w:numPr>
    </w:pPr>
  </w:style>
  <w:style w:type="paragraph" w:styleId="ListBullet5">
    <w:name w:val="List Bullet 5"/>
    <w:basedOn w:val="Normal"/>
    <w:semiHidden/>
    <w:rsid w:val="00254697"/>
    <w:pPr>
      <w:numPr>
        <w:numId w:val="10"/>
      </w:numPr>
    </w:pPr>
  </w:style>
  <w:style w:type="paragraph" w:styleId="ListContinue">
    <w:name w:val="List Continue"/>
    <w:basedOn w:val="Normal"/>
    <w:semiHidden/>
    <w:rsid w:val="00254697"/>
    <w:pPr>
      <w:spacing w:after="120"/>
      <w:ind w:left="283"/>
    </w:pPr>
  </w:style>
  <w:style w:type="paragraph" w:styleId="ListContinue2">
    <w:name w:val="List Continue 2"/>
    <w:basedOn w:val="Normal"/>
    <w:semiHidden/>
    <w:rsid w:val="00254697"/>
    <w:pPr>
      <w:spacing w:after="120"/>
      <w:ind w:left="566"/>
    </w:pPr>
  </w:style>
  <w:style w:type="paragraph" w:styleId="ListContinue3">
    <w:name w:val="List Continue 3"/>
    <w:basedOn w:val="Normal"/>
    <w:semiHidden/>
    <w:rsid w:val="00254697"/>
    <w:pPr>
      <w:spacing w:after="120"/>
      <w:ind w:left="849"/>
    </w:pPr>
  </w:style>
  <w:style w:type="paragraph" w:styleId="ListContinue4">
    <w:name w:val="List Continue 4"/>
    <w:basedOn w:val="Normal"/>
    <w:semiHidden/>
    <w:rsid w:val="00254697"/>
    <w:pPr>
      <w:spacing w:after="120"/>
      <w:ind w:left="1132"/>
    </w:pPr>
  </w:style>
  <w:style w:type="paragraph" w:styleId="ListContinue5">
    <w:name w:val="List Continue 5"/>
    <w:basedOn w:val="Normal"/>
    <w:semiHidden/>
    <w:rsid w:val="00254697"/>
    <w:pPr>
      <w:spacing w:after="120"/>
      <w:ind w:left="1415"/>
    </w:pPr>
  </w:style>
  <w:style w:type="character" w:styleId="HTMLTypewriter">
    <w:name w:val="HTML Typewriter"/>
    <w:basedOn w:val="DefaultParagraphFont"/>
    <w:semiHidden/>
    <w:locked/>
    <w:rsid w:val="00254697"/>
    <w:rPr>
      <w:rFonts w:ascii="Courier New" w:hAnsi="Courier New" w:cs="Courier New"/>
      <w:sz w:val="20"/>
      <w:szCs w:val="20"/>
    </w:rPr>
  </w:style>
  <w:style w:type="paragraph" w:styleId="BlockText">
    <w:name w:val="Block Text"/>
    <w:basedOn w:val="Normal"/>
    <w:semiHidden/>
    <w:rsid w:val="00254697"/>
    <w:pPr>
      <w:spacing w:after="120"/>
      <w:ind w:left="1440" w:right="1440"/>
    </w:pPr>
  </w:style>
  <w:style w:type="character" w:styleId="LineNumber">
    <w:name w:val="line number"/>
    <w:basedOn w:val="DefaultParagraphFont"/>
    <w:semiHidden/>
    <w:rsid w:val="00254697"/>
  </w:style>
  <w:style w:type="character" w:styleId="PageNumber">
    <w:name w:val="page number"/>
    <w:basedOn w:val="DefaultParagraphFont"/>
    <w:semiHidden/>
    <w:rsid w:val="006B7EA1"/>
    <w:rPr>
      <w:rFonts w:ascii="Arial" w:hAnsi="Arial"/>
      <w:b/>
      <w:color w:val="DC1E32"/>
      <w:sz w:val="24"/>
    </w:rPr>
  </w:style>
  <w:style w:type="table" w:styleId="TableSubtle1">
    <w:name w:val="Table Subtle 1"/>
    <w:basedOn w:val="TableNormal"/>
    <w:semiHidden/>
    <w:locked/>
    <w:rsid w:val="00254697"/>
    <w:pPr>
      <w:spacing w:line="25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254697"/>
    <w:pPr>
      <w:spacing w:line="25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semiHidden/>
    <w:locked/>
    <w:rsid w:val="00254697"/>
    <w:rPr>
      <w:rFonts w:ascii="Courier New" w:hAnsi="Courier New" w:cs="Courier New"/>
      <w:szCs w:val="20"/>
    </w:rPr>
  </w:style>
  <w:style w:type="table" w:styleId="TableProfessional">
    <w:name w:val="Table Professional"/>
    <w:basedOn w:val="TableNormal"/>
    <w:semiHidden/>
    <w:locked/>
    <w:rsid w:val="00254697"/>
    <w:pPr>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locked/>
    <w:rsid w:val="00254697"/>
    <w:pPr>
      <w:ind w:firstLine="210"/>
    </w:pPr>
  </w:style>
  <w:style w:type="paragraph" w:styleId="BodyTextIndent">
    <w:name w:val="Body Text Indent"/>
    <w:basedOn w:val="Normal"/>
    <w:semiHidden/>
    <w:locked/>
    <w:rsid w:val="00254697"/>
    <w:pPr>
      <w:spacing w:after="120"/>
      <w:ind w:left="283"/>
    </w:pPr>
  </w:style>
  <w:style w:type="paragraph" w:styleId="BodyTextIndent2">
    <w:name w:val="Body Text Indent 2"/>
    <w:basedOn w:val="Normal"/>
    <w:semiHidden/>
    <w:locked/>
    <w:rsid w:val="00254697"/>
    <w:pPr>
      <w:spacing w:after="120" w:line="480" w:lineRule="auto"/>
      <w:ind w:left="283"/>
    </w:pPr>
  </w:style>
  <w:style w:type="paragraph" w:styleId="BodyTextIndent3">
    <w:name w:val="Body Text Indent 3"/>
    <w:basedOn w:val="Normal"/>
    <w:semiHidden/>
    <w:locked/>
    <w:rsid w:val="00254697"/>
    <w:pPr>
      <w:spacing w:after="120"/>
      <w:ind w:left="283"/>
    </w:pPr>
    <w:rPr>
      <w:sz w:val="16"/>
      <w:szCs w:val="16"/>
    </w:rPr>
  </w:style>
  <w:style w:type="paragraph" w:styleId="BodyTextFirstIndent2">
    <w:name w:val="Body Text First Indent 2"/>
    <w:basedOn w:val="BodyTextIndent"/>
    <w:semiHidden/>
    <w:locked/>
    <w:rsid w:val="00254697"/>
    <w:pPr>
      <w:ind w:firstLine="210"/>
    </w:pPr>
  </w:style>
  <w:style w:type="paragraph" w:styleId="NormalIndent">
    <w:name w:val="Normal Indent"/>
    <w:basedOn w:val="Normal"/>
    <w:semiHidden/>
    <w:locked/>
    <w:rsid w:val="00254697"/>
    <w:pPr>
      <w:ind w:left="567"/>
    </w:pPr>
  </w:style>
  <w:style w:type="paragraph" w:styleId="Salutation">
    <w:name w:val="Salutation"/>
    <w:basedOn w:val="Normal"/>
    <w:next w:val="Normal"/>
    <w:semiHidden/>
    <w:locked/>
    <w:rsid w:val="00254697"/>
  </w:style>
  <w:style w:type="paragraph" w:styleId="Signature">
    <w:name w:val="Signature"/>
    <w:basedOn w:val="Normal"/>
    <w:semiHidden/>
    <w:locked/>
    <w:rsid w:val="00254697"/>
    <w:pPr>
      <w:ind w:left="4252"/>
    </w:pPr>
  </w:style>
  <w:style w:type="paragraph" w:styleId="E-mailSignature">
    <w:name w:val="E-mail Signature"/>
    <w:basedOn w:val="Normal"/>
    <w:semiHidden/>
    <w:locked/>
    <w:rsid w:val="00254697"/>
  </w:style>
  <w:style w:type="table" w:styleId="TableSimple1">
    <w:name w:val="Table Simple 1"/>
    <w:basedOn w:val="TableNormal"/>
    <w:semiHidden/>
    <w:locked/>
    <w:rsid w:val="00254697"/>
    <w:pPr>
      <w:spacing w:line="25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254697"/>
    <w:pPr>
      <w:spacing w:line="25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254697"/>
    <w:pPr>
      <w:spacing w:line="25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1">
    <w:name w:val="Table List 1"/>
    <w:basedOn w:val="TableNormal"/>
    <w:semiHidden/>
    <w:locked/>
    <w:rsid w:val="00254697"/>
    <w:pPr>
      <w:spacing w:line="25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254697"/>
    <w:pPr>
      <w:spacing w:line="25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254697"/>
    <w:pPr>
      <w:spacing w:line="25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254697"/>
    <w:pPr>
      <w:spacing w:line="25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254697"/>
    <w:pPr>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254697"/>
    <w:pPr>
      <w:spacing w:line="25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254697"/>
    <w:pPr>
      <w:spacing w:line="25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254697"/>
    <w:pPr>
      <w:spacing w:line="25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locked/>
    <w:rsid w:val="00254697"/>
    <w:rPr>
      <w:rFonts w:ascii="Courier New" w:hAnsi="Courier New" w:cs="Courier New"/>
      <w:szCs w:val="20"/>
    </w:rPr>
  </w:style>
  <w:style w:type="table" w:styleId="TableTheme">
    <w:name w:val="Table Theme"/>
    <w:basedOn w:val="TableNormal"/>
    <w:semiHidden/>
    <w:locked/>
    <w:rsid w:val="00254697"/>
    <w:pPr>
      <w:spacing w:line="25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semiHidden/>
    <w:locked/>
    <w:rsid w:val="00254697"/>
  </w:style>
  <w:style w:type="character" w:styleId="HTMLVariable">
    <w:name w:val="HTML Variable"/>
    <w:basedOn w:val="DefaultParagraphFont"/>
    <w:semiHidden/>
    <w:locked/>
    <w:rsid w:val="00254697"/>
    <w:rPr>
      <w:i/>
      <w:iCs/>
    </w:rPr>
  </w:style>
  <w:style w:type="table" w:styleId="TableWeb1">
    <w:name w:val="Table Web 1"/>
    <w:basedOn w:val="TableNormal"/>
    <w:semiHidden/>
    <w:locked/>
    <w:rsid w:val="00254697"/>
    <w:pPr>
      <w:spacing w:line="25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254697"/>
    <w:pPr>
      <w:spacing w:line="25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254697"/>
    <w:pPr>
      <w:spacing w:line="25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next w:val="BodyText"/>
    <w:qFormat/>
    <w:rsid w:val="001D4EAB"/>
    <w:pPr>
      <w:spacing w:before="40"/>
    </w:pPr>
    <w:rPr>
      <w:rFonts w:cs="Arial"/>
      <w:color w:val="FFFFFF"/>
      <w:sz w:val="40"/>
      <w:szCs w:val="40"/>
    </w:rPr>
  </w:style>
  <w:style w:type="paragraph" w:styleId="Title">
    <w:name w:val="Title"/>
    <w:basedOn w:val="Normal"/>
    <w:next w:val="BodyText"/>
    <w:qFormat/>
    <w:rsid w:val="001D4EAB"/>
    <w:rPr>
      <w:rFonts w:cs="Arial"/>
      <w:color w:val="DC1E32"/>
      <w:kern w:val="28"/>
      <w:sz w:val="60"/>
      <w:szCs w:val="60"/>
    </w:rPr>
  </w:style>
  <w:style w:type="paragraph" w:styleId="TOC8">
    <w:name w:val="toc 8"/>
    <w:basedOn w:val="Normal"/>
    <w:next w:val="Normal"/>
    <w:uiPriority w:val="39"/>
    <w:rsid w:val="00AE14F6"/>
    <w:pPr>
      <w:pBdr>
        <w:top w:val="single" w:sz="8" w:space="1" w:color="DC1E32"/>
        <w:bottom w:val="single" w:sz="8" w:space="3" w:color="DC1E32"/>
        <w:between w:val="single" w:sz="8" w:space="1" w:color="DC1E32"/>
      </w:pBdr>
      <w:tabs>
        <w:tab w:val="right" w:pos="9500"/>
      </w:tabs>
      <w:spacing w:before="120" w:after="120" w:line="300" w:lineRule="atLeast"/>
    </w:pPr>
    <w:rPr>
      <w:b/>
      <w:caps/>
      <w:noProof/>
      <w:color w:val="DC1E32"/>
      <w:szCs w:val="20"/>
    </w:rPr>
  </w:style>
  <w:style w:type="paragraph" w:styleId="TOC9">
    <w:name w:val="toc 9"/>
    <w:basedOn w:val="Normal"/>
    <w:next w:val="Normal"/>
    <w:uiPriority w:val="39"/>
    <w:rsid w:val="00245A37"/>
    <w:pPr>
      <w:pBdr>
        <w:top w:val="single" w:sz="8" w:space="1" w:color="DC1E32"/>
        <w:bottom w:val="single" w:sz="8" w:space="3" w:color="DC1E32"/>
        <w:between w:val="single" w:sz="8" w:space="1" w:color="DC1E32"/>
      </w:pBdr>
      <w:tabs>
        <w:tab w:val="right" w:pos="9500"/>
      </w:tabs>
      <w:spacing w:before="120" w:after="120" w:line="300" w:lineRule="atLeast"/>
    </w:pPr>
    <w:rPr>
      <w:b/>
      <w:noProof/>
      <w:color w:val="DC1E32"/>
    </w:rPr>
  </w:style>
  <w:style w:type="paragraph" w:customStyle="1" w:styleId="Enhancement-Title">
    <w:name w:val="Enhancement - Title"/>
    <w:basedOn w:val="Enhancement-Text"/>
    <w:next w:val="Enhancement-Text"/>
    <w:rsid w:val="009025E0"/>
    <w:pPr>
      <w:pBdr>
        <w:top w:val="single" w:sz="36" w:space="2" w:color="auto"/>
        <w:left w:val="single" w:sz="36" w:space="4" w:color="auto"/>
        <w:bottom w:val="single" w:sz="36" w:space="2" w:color="auto"/>
        <w:right w:val="single" w:sz="36" w:space="4" w:color="auto"/>
      </w:pBdr>
      <w:shd w:val="clear" w:color="auto" w:fill="000000"/>
      <w:spacing w:before="480"/>
    </w:pPr>
    <w:rPr>
      <w:b/>
      <w:color w:val="FFFFFF"/>
    </w:rPr>
  </w:style>
  <w:style w:type="paragraph" w:styleId="Caption">
    <w:name w:val="caption"/>
    <w:basedOn w:val="Normal"/>
    <w:next w:val="BodyText"/>
    <w:qFormat/>
    <w:rsid w:val="008007FC"/>
    <w:pPr>
      <w:keepNext/>
      <w:pBdr>
        <w:top w:val="single" w:sz="8" w:space="3" w:color="747678"/>
      </w:pBdr>
      <w:spacing w:before="360" w:after="120" w:line="240" w:lineRule="atLeast"/>
    </w:pPr>
    <w:rPr>
      <w:rFonts w:cs="Times"/>
      <w:b/>
      <w:bCs/>
      <w:color w:val="747678"/>
      <w:sz w:val="24"/>
      <w:szCs w:val="20"/>
    </w:rPr>
  </w:style>
  <w:style w:type="paragraph" w:customStyle="1" w:styleId="Headlinepresentation">
    <w:name w:val="Headline presentation"/>
    <w:basedOn w:val="Title"/>
    <w:next w:val="BodyText"/>
    <w:rsid w:val="004652D6"/>
    <w:rPr>
      <w:b/>
      <w:color w:val="FFFFFF"/>
      <w:sz w:val="32"/>
      <w:szCs w:val="32"/>
    </w:rPr>
  </w:style>
  <w:style w:type="paragraph" w:customStyle="1" w:styleId="Intertitle">
    <w:name w:val="Intertitle"/>
    <w:basedOn w:val="Normal"/>
    <w:next w:val="BodyText"/>
    <w:locked/>
    <w:rsid w:val="00392D2C"/>
    <w:pPr>
      <w:keepNext/>
      <w:pBdr>
        <w:top w:val="single" w:sz="8" w:space="2" w:color="747678"/>
        <w:bottom w:val="single" w:sz="8" w:space="4" w:color="747678"/>
      </w:pBdr>
      <w:spacing w:before="360" w:after="240" w:line="300" w:lineRule="atLeast"/>
    </w:pPr>
    <w:rPr>
      <w:rFonts w:eastAsia="SimSun"/>
      <w:b/>
      <w:bCs/>
      <w:color w:val="000000"/>
      <w:sz w:val="24"/>
    </w:rPr>
  </w:style>
  <w:style w:type="paragraph" w:customStyle="1" w:styleId="Preamble-Conclusion">
    <w:name w:val="Preamble - Conclusion"/>
    <w:basedOn w:val="Normal"/>
    <w:next w:val="BodyText"/>
    <w:locked/>
    <w:rsid w:val="006C2CC0"/>
    <w:pPr>
      <w:pageBreakBefore/>
      <w:spacing w:after="240"/>
    </w:pPr>
    <w:rPr>
      <w:b/>
      <w:bCs/>
      <w:color w:val="DC1E32"/>
      <w:sz w:val="28"/>
    </w:rPr>
  </w:style>
  <w:style w:type="paragraph" w:customStyle="1" w:styleId="Appendixtitle">
    <w:name w:val="Appendix title"/>
    <w:basedOn w:val="Normal"/>
    <w:next w:val="BodyText"/>
    <w:locked/>
    <w:rsid w:val="00E10C3D"/>
    <w:pPr>
      <w:pageBreakBefore/>
      <w:pBdr>
        <w:bottom w:val="single" w:sz="4" w:space="1" w:color="808080"/>
      </w:pBdr>
      <w:spacing w:after="240"/>
    </w:pPr>
    <w:rPr>
      <w:b/>
      <w:bCs/>
      <w:color w:val="DC1E32"/>
      <w:sz w:val="28"/>
    </w:rPr>
  </w:style>
  <w:style w:type="paragraph" w:customStyle="1" w:styleId="Enhancement-Text">
    <w:name w:val="Enhancement - Text"/>
    <w:basedOn w:val="BodyText"/>
    <w:next w:val="BodyText"/>
    <w:link w:val="Enhancement-TextCarCar"/>
    <w:locked/>
    <w:rsid w:val="00945B92"/>
    <w:pPr>
      <w:pBdr>
        <w:top w:val="single" w:sz="36" w:space="8" w:color="D3D3D3"/>
        <w:left w:val="single" w:sz="36" w:space="4" w:color="D3D3D3"/>
        <w:bottom w:val="single" w:sz="36" w:space="8" w:color="D3D3D3"/>
        <w:right w:val="single" w:sz="36" w:space="4" w:color="D3D3D3"/>
      </w:pBdr>
      <w:shd w:val="clear" w:color="auto" w:fill="D3D3D3"/>
      <w:ind w:left="170" w:right="170"/>
    </w:pPr>
  </w:style>
  <w:style w:type="character" w:customStyle="1" w:styleId="BodyTextChar">
    <w:name w:val="Body Text Char"/>
    <w:aliases w:val="Corps de texte Car Car Car Char"/>
    <w:basedOn w:val="DefaultParagraphFont"/>
    <w:link w:val="BodyText"/>
    <w:rsid w:val="00861ED8"/>
    <w:rPr>
      <w:rFonts w:ascii="Arial" w:hAnsi="Arial"/>
      <w:sz w:val="24"/>
      <w:szCs w:val="24"/>
      <w:lang w:val="en-US" w:eastAsia="fr-FR" w:bidi="ar-SA"/>
    </w:rPr>
  </w:style>
  <w:style w:type="character" w:customStyle="1" w:styleId="Enhancement-TextCarCar">
    <w:name w:val="Enhancement - Text Car Car"/>
    <w:basedOn w:val="BodyTextChar"/>
    <w:link w:val="Enhancement-Text"/>
    <w:rsid w:val="00945B92"/>
    <w:rPr>
      <w:rFonts w:ascii="Arial" w:hAnsi="Arial"/>
      <w:sz w:val="24"/>
      <w:szCs w:val="24"/>
      <w:lang w:val="en-US" w:eastAsia="fr-FR" w:bidi="ar-SA"/>
    </w:rPr>
  </w:style>
  <w:style w:type="paragraph" w:customStyle="1" w:styleId="BUSINESSDESCRIPTOR">
    <w:name w:val="BUSINESS DESCRIPTOR"/>
    <w:basedOn w:val="Subtitle"/>
    <w:next w:val="BodyText"/>
    <w:rsid w:val="004652D6"/>
    <w:rPr>
      <w:caps/>
      <w:sz w:val="20"/>
    </w:rPr>
  </w:style>
  <w:style w:type="paragraph" w:customStyle="1" w:styleId="Typeofdocument">
    <w:name w:val="Type of document"/>
    <w:basedOn w:val="BodyText"/>
    <w:next w:val="BodyText"/>
    <w:link w:val="TypeofdocumentCar"/>
    <w:rsid w:val="00365C4C"/>
    <w:pPr>
      <w:spacing w:before="240" w:after="180"/>
    </w:pPr>
    <w:rPr>
      <w:rFonts w:cs="Arial"/>
      <w:b/>
      <w:color w:val="DC1E32"/>
      <w:sz w:val="32"/>
      <w:szCs w:val="32"/>
      <w:lang w:val="en-GB"/>
    </w:rPr>
  </w:style>
  <w:style w:type="paragraph" w:customStyle="1" w:styleId="Findetableau">
    <w:name w:val="Fin de tableau"/>
    <w:basedOn w:val="BodyText"/>
    <w:next w:val="BodyText"/>
    <w:semiHidden/>
    <w:rsid w:val="00355631"/>
    <w:pPr>
      <w:spacing w:line="40" w:lineRule="exact"/>
    </w:pPr>
    <w:rPr>
      <w:rFonts w:cs="Times"/>
      <w:sz w:val="4"/>
    </w:rPr>
  </w:style>
  <w:style w:type="character" w:customStyle="1" w:styleId="TypeofdocumentCar">
    <w:name w:val="Type of document Car"/>
    <w:basedOn w:val="BodyTextChar"/>
    <w:link w:val="Typeofdocument"/>
    <w:rsid w:val="00365C4C"/>
    <w:rPr>
      <w:rFonts w:ascii="Arial" w:hAnsi="Arial" w:cs="Arial"/>
      <w:b/>
      <w:color w:val="DC1E32"/>
      <w:sz w:val="32"/>
      <w:szCs w:val="32"/>
      <w:lang w:val="en-GB" w:eastAsia="fr-FR" w:bidi="ar-SA"/>
    </w:rPr>
  </w:style>
  <w:style w:type="paragraph" w:customStyle="1" w:styleId="Data">
    <w:name w:val="Data"/>
    <w:basedOn w:val="BodyText"/>
    <w:rsid w:val="004D530B"/>
    <w:pPr>
      <w:pBdr>
        <w:top w:val="single" w:sz="8" w:space="1" w:color="DC1E32"/>
        <w:bottom w:val="single" w:sz="8" w:space="6" w:color="DC1E32"/>
        <w:between w:val="single" w:sz="8" w:space="1" w:color="DC1E32"/>
      </w:pBdr>
      <w:spacing w:after="60"/>
      <w:ind w:right="3402"/>
    </w:pPr>
    <w:rPr>
      <w:b/>
      <w:color w:val="747678"/>
    </w:rPr>
  </w:style>
  <w:style w:type="paragraph" w:customStyle="1" w:styleId="ADP-Subtitle">
    <w:name w:val="ADP - Subtitle"/>
    <w:basedOn w:val="BodyText"/>
    <w:next w:val="BodyText"/>
    <w:rsid w:val="002E5ABA"/>
    <w:pPr>
      <w:spacing w:before="600"/>
    </w:pPr>
    <w:rPr>
      <w:b/>
      <w:sz w:val="32"/>
    </w:rPr>
  </w:style>
  <w:style w:type="paragraph" w:customStyle="1" w:styleId="Confidentiality-Text">
    <w:name w:val="Confidentiality - Text"/>
    <w:basedOn w:val="BodyText"/>
    <w:semiHidden/>
    <w:rsid w:val="00716628"/>
    <w:pPr>
      <w:spacing w:line="190" w:lineRule="atLeast"/>
    </w:pPr>
    <w:rPr>
      <w:b/>
      <w:color w:val="FFFFFF"/>
      <w:sz w:val="16"/>
      <w:szCs w:val="16"/>
    </w:rPr>
  </w:style>
  <w:style w:type="paragraph" w:customStyle="1" w:styleId="Confidentiality-Title">
    <w:name w:val="Confidentiality - Title"/>
    <w:basedOn w:val="Confidentiality-Text"/>
    <w:semiHidden/>
    <w:rsid w:val="00257736"/>
  </w:style>
  <w:style w:type="paragraph" w:customStyle="1" w:styleId="En-tte2">
    <w:name w:val="En-tête 2"/>
    <w:basedOn w:val="Header"/>
    <w:semiHidden/>
    <w:rsid w:val="004A39D3"/>
    <w:pPr>
      <w:spacing w:before="160"/>
    </w:pPr>
    <w:rPr>
      <w:b/>
      <w:caps w:val="0"/>
      <w:noProof/>
      <w:sz w:val="32"/>
      <w:szCs w:val="32"/>
    </w:rPr>
  </w:style>
  <w:style w:type="paragraph" w:customStyle="1" w:styleId="En-tte3">
    <w:name w:val="En-tête 3"/>
    <w:basedOn w:val="Header"/>
    <w:semiHidden/>
    <w:rsid w:val="00B33F12"/>
    <w:pPr>
      <w:ind w:left="3572"/>
    </w:pPr>
    <w:rPr>
      <w:b/>
      <w:caps w:val="0"/>
      <w:color w:val="000000"/>
      <w:sz w:val="32"/>
      <w:szCs w:val="32"/>
    </w:rPr>
  </w:style>
  <w:style w:type="paragraph" w:customStyle="1" w:styleId="Headertext">
    <w:name w:val="Header text"/>
    <w:basedOn w:val="BodyText"/>
    <w:rsid w:val="006C2CC0"/>
    <w:pPr>
      <w:spacing w:line="360" w:lineRule="atLeast"/>
    </w:pPr>
    <w:rPr>
      <w:b/>
    </w:rPr>
  </w:style>
  <w:style w:type="paragraph" w:customStyle="1" w:styleId="Insert-Text">
    <w:name w:val="Insert - Text"/>
    <w:basedOn w:val="Normal"/>
    <w:rsid w:val="00A50DF1"/>
    <w:rPr>
      <w:color w:val="FFFFFF"/>
      <w:sz w:val="24"/>
    </w:rPr>
  </w:style>
  <w:style w:type="paragraph" w:customStyle="1" w:styleId="Insert-Title">
    <w:name w:val="Insert - Title"/>
    <w:basedOn w:val="Insert-Text"/>
    <w:rsid w:val="00A50DF1"/>
    <w:rPr>
      <w:b/>
    </w:rPr>
  </w:style>
  <w:style w:type="table" w:customStyle="1" w:styleId="Grilledutableau2">
    <w:name w:val="Grille du tableau 2"/>
    <w:basedOn w:val="TableGrid"/>
    <w:rsid w:val="00E57EAF"/>
    <w:pPr>
      <w:jc w:val="right"/>
    </w:pPr>
    <w:tblPr/>
    <w:tblStylePr w:type="firstRow">
      <w:pPr>
        <w:wordWrap/>
        <w:jc w:val="left"/>
      </w:pPr>
      <w:rPr>
        <w:b/>
        <w:i w:val="0"/>
        <w:color w:val="FFFFFF"/>
      </w:rPr>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E2001F" w:fill="839DC9"/>
      </w:tcPr>
    </w:tblStylePr>
    <w:tblStylePr w:type="lastRow">
      <w:rPr>
        <w:b/>
        <w:i w:val="0"/>
      </w:rPr>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CAD5E8"/>
      </w:tcPr>
    </w:tblStylePr>
    <w:tblStylePr w:type="firstCol">
      <w:pPr>
        <w:wordWrap/>
        <w:jc w:val="left"/>
      </w:pPr>
    </w:tblStylePr>
    <w:tblStylePr w:type="band1Horz">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D3D2C3"/>
      </w:tcPr>
    </w:tblStylePr>
    <w:tblStylePr w:type="band2Horz">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E4E3DC"/>
      </w:tcPr>
    </w:tblStylePr>
  </w:style>
  <w:style w:type="character" w:customStyle="1" w:styleId="Heading3Char">
    <w:name w:val="Heading 3 Char"/>
    <w:aliases w:val="Niveau 1 1 1 Char,h3 Char,t3 Char,H3 Char,Titre 1.11 Char,Headig3 Char,LucHead3 Char,Heading3 Char,3 Char,1. Char,Titre 31 Char,t3.T3 Char,3heading Char,Bold Head Char,bh Char,subhead Char,Level 1 - 1 Char,Project 3 Char,Proposa Char"/>
    <w:basedOn w:val="DefaultParagraphFont"/>
    <w:link w:val="Heading3"/>
    <w:rsid w:val="009D35B9"/>
    <w:rPr>
      <w:rFonts w:ascii="Arial" w:hAnsi="Arial" w:cs="Arial"/>
      <w:b/>
      <w:bCs/>
      <w:sz w:val="24"/>
      <w:szCs w:val="24"/>
      <w:lang w:eastAsia="fr-FR"/>
    </w:rPr>
  </w:style>
  <w:style w:type="character" w:customStyle="1" w:styleId="Heading1Char">
    <w:name w:val="Heading 1 Char"/>
    <w:aliases w:val="Niveau 1 Char,app heading 1 Char,l1 Char,H1 Char,Proposition Char,Heading 11 Char,Heading 1a Char,051 Char,chapitre Char,chapter Char,Level 1 Char,Level 11 Char,h1 Char,II+ Char,I Char,ITT t1 Char,H11 Char,H12 Char,H13 Char,H14 Char"/>
    <w:basedOn w:val="DefaultParagraphFont"/>
    <w:link w:val="Heading1"/>
    <w:rsid w:val="00737426"/>
    <w:rPr>
      <w:rFonts w:ascii="Arial" w:hAnsi="Arial" w:cs="Arial"/>
      <w:b/>
      <w:bCs/>
      <w:caps/>
      <w:color w:val="000000"/>
      <w:kern w:val="32"/>
      <w:sz w:val="24"/>
      <w:szCs w:val="24"/>
      <w:lang w:eastAsia="fr-FR"/>
    </w:rPr>
  </w:style>
  <w:style w:type="character" w:customStyle="1" w:styleId="HeaderChar">
    <w:name w:val="Header Char"/>
    <w:basedOn w:val="DefaultParagraphFont"/>
    <w:link w:val="Header"/>
    <w:rsid w:val="00737426"/>
    <w:rPr>
      <w:rFonts w:ascii="Arial" w:hAnsi="Arial" w:cs="Helvetica"/>
      <w:caps/>
      <w:color w:val="FFFFFF"/>
      <w:lang w:eastAsia="fr-FR"/>
    </w:rPr>
  </w:style>
  <w:style w:type="character" w:customStyle="1" w:styleId="FooterChar">
    <w:name w:val="Footer Char"/>
    <w:basedOn w:val="DefaultParagraphFont"/>
    <w:link w:val="Footer"/>
    <w:rsid w:val="00737426"/>
    <w:rPr>
      <w:rFonts w:ascii="Arial" w:hAnsi="Arial"/>
      <w:b/>
      <w:caps/>
      <w:color w:val="DC1E32"/>
      <w:sz w:val="24"/>
      <w:szCs w:val="24"/>
      <w:lang w:eastAsia="fr-FR"/>
    </w:rPr>
  </w:style>
  <w:style w:type="character" w:customStyle="1" w:styleId="Heading2Char">
    <w:name w:val="Heading 2 Char"/>
    <w:aliases w:val="Niveau 1 1 Char,Head2A Char,2 Char,H2 Char,Titre 1.1 Char,052 Char,heading 2 Char,Heading 2 Hidden Char,Titre 1.12 Char,0521 Char,Titre 1.13 Char,0522 Char,heading 21 Char,Heading 2 Hidden1 Char,Heading 21 Char,H2-Heading 2 Char,l2 Char"/>
    <w:basedOn w:val="DefaultParagraphFont"/>
    <w:link w:val="Heading2"/>
    <w:rsid w:val="00737426"/>
    <w:rPr>
      <w:rFonts w:ascii="Arial" w:hAnsi="Arial" w:cs="Arial"/>
      <w:b/>
      <w:bCs/>
      <w:iCs/>
      <w:color w:val="DC1E32"/>
      <w:sz w:val="24"/>
      <w:szCs w:val="24"/>
      <w:lang w:eastAsia="fr-FR"/>
    </w:rPr>
  </w:style>
  <w:style w:type="paragraph" w:styleId="TOCHeading">
    <w:name w:val="TOC Heading"/>
    <w:basedOn w:val="Heading1"/>
    <w:next w:val="Normal"/>
    <w:uiPriority w:val="39"/>
    <w:semiHidden/>
    <w:unhideWhenUsed/>
    <w:qFormat/>
    <w:rsid w:val="00CE3F69"/>
    <w:pPr>
      <w:keepLines/>
      <w:pageBreakBefore w:val="0"/>
      <w:numPr>
        <w:numId w:val="0"/>
      </w:numPr>
      <w:pBdr>
        <w:top w:val="none" w:sz="0" w:space="0" w:color="auto"/>
        <w:bottom w:val="none" w:sz="0" w:space="0" w:color="auto"/>
      </w:pBdr>
      <w:suppressAutoHyphens w:val="0"/>
      <w:spacing w:before="480" w:after="0" w:line="276" w:lineRule="auto"/>
      <w:outlineLvl w:val="9"/>
    </w:pPr>
    <w:rPr>
      <w:rFonts w:ascii="Cambria" w:hAnsi="Cambria" w:cs="Times New Roman"/>
      <w:caps w:val="0"/>
      <w:color w:val="365F91"/>
      <w:kern w:val="0"/>
      <w:sz w:val="28"/>
      <w:szCs w:val="28"/>
      <w:lang w:val="fr-FR" w:eastAsia="en-US"/>
    </w:rPr>
  </w:style>
  <w:style w:type="character" w:styleId="PlaceholderText">
    <w:name w:val="Placeholder Text"/>
    <w:basedOn w:val="DefaultParagraphFont"/>
    <w:uiPriority w:val="99"/>
    <w:semiHidden/>
    <w:rsid w:val="000C608A"/>
    <w:rPr>
      <w:color w:val="808080"/>
    </w:rPr>
  </w:style>
  <w:style w:type="paragraph" w:styleId="ListParagraph">
    <w:name w:val="List Paragraph"/>
    <w:basedOn w:val="Normal"/>
    <w:uiPriority w:val="34"/>
    <w:qFormat/>
    <w:rsid w:val="00696FDB"/>
    <w:pPr>
      <w:ind w:left="720"/>
      <w:contextualSpacing/>
    </w:pPr>
  </w:style>
  <w:style w:type="paragraph" w:styleId="BalloonText">
    <w:name w:val="Balloon Text"/>
    <w:basedOn w:val="Normal"/>
    <w:link w:val="BalloonTextChar"/>
    <w:locked/>
    <w:rsid w:val="00E16CA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16CA0"/>
    <w:rPr>
      <w:rFonts w:ascii="Tahoma" w:hAnsi="Tahoma" w:cs="Tahoma"/>
      <w:sz w:val="16"/>
      <w:szCs w:val="16"/>
      <w:lang w:eastAsia="fr-FR"/>
    </w:rPr>
  </w:style>
  <w:style w:type="paragraph" w:customStyle="1" w:styleId="TableContent">
    <w:name w:val="Table Content"/>
    <w:basedOn w:val="Normal"/>
    <w:autoRedefine/>
    <w:rsid w:val="00402D53"/>
    <w:pPr>
      <w:widowControl w:val="0"/>
      <w:spacing w:before="60" w:after="60" w:line="240" w:lineRule="auto"/>
      <w:contextualSpacing/>
      <w:jc w:val="center"/>
    </w:pPr>
    <w:rPr>
      <w:szCs w:val="20"/>
      <w:lang w:eastAsia="en-US" w:bidi="en-US"/>
    </w:rPr>
  </w:style>
  <w:style w:type="paragraph" w:customStyle="1" w:styleId="TableContents">
    <w:name w:val="Table Contents"/>
    <w:basedOn w:val="Normal"/>
    <w:autoRedefine/>
    <w:rsid w:val="000F6DA6"/>
    <w:pPr>
      <w:widowControl w:val="0"/>
      <w:suppressLineNumbers/>
      <w:spacing w:before="60" w:after="60" w:line="240" w:lineRule="auto"/>
      <w:contextualSpacing/>
    </w:pPr>
    <w:rPr>
      <w:rFonts w:eastAsia="Arial Unicode MS" w:cs="Tahoma"/>
      <w:szCs w:val="20"/>
      <w:lang w:val="nl-NL" w:eastAsia="en-US" w:bidi="en-US"/>
    </w:rPr>
  </w:style>
  <w:style w:type="character" w:customStyle="1" w:styleId="verbl8">
    <w:name w:val="verbl8"/>
    <w:basedOn w:val="DefaultParagraphFont"/>
    <w:rsid w:val="00F10ECA"/>
  </w:style>
  <w:style w:type="table" w:styleId="LightShading">
    <w:name w:val="Light Shading"/>
    <w:basedOn w:val="TableNormal"/>
    <w:uiPriority w:val="60"/>
    <w:rsid w:val="002777F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73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999">
      <w:bodyDiv w:val="1"/>
      <w:marLeft w:val="0"/>
      <w:marRight w:val="0"/>
      <w:marTop w:val="0"/>
      <w:marBottom w:val="0"/>
      <w:divBdr>
        <w:top w:val="none" w:sz="0" w:space="0" w:color="auto"/>
        <w:left w:val="none" w:sz="0" w:space="0" w:color="auto"/>
        <w:bottom w:val="none" w:sz="0" w:space="0" w:color="auto"/>
        <w:right w:val="none" w:sz="0" w:space="0" w:color="auto"/>
      </w:divBdr>
    </w:div>
    <w:div w:id="8919712">
      <w:bodyDiv w:val="1"/>
      <w:marLeft w:val="0"/>
      <w:marRight w:val="0"/>
      <w:marTop w:val="0"/>
      <w:marBottom w:val="0"/>
      <w:divBdr>
        <w:top w:val="none" w:sz="0" w:space="0" w:color="auto"/>
        <w:left w:val="none" w:sz="0" w:space="0" w:color="auto"/>
        <w:bottom w:val="none" w:sz="0" w:space="0" w:color="auto"/>
        <w:right w:val="none" w:sz="0" w:space="0" w:color="auto"/>
      </w:divBdr>
    </w:div>
    <w:div w:id="26608642">
      <w:bodyDiv w:val="1"/>
      <w:marLeft w:val="0"/>
      <w:marRight w:val="0"/>
      <w:marTop w:val="0"/>
      <w:marBottom w:val="0"/>
      <w:divBdr>
        <w:top w:val="none" w:sz="0" w:space="0" w:color="auto"/>
        <w:left w:val="none" w:sz="0" w:space="0" w:color="auto"/>
        <w:bottom w:val="none" w:sz="0" w:space="0" w:color="auto"/>
        <w:right w:val="none" w:sz="0" w:space="0" w:color="auto"/>
      </w:divBdr>
    </w:div>
    <w:div w:id="64113488">
      <w:bodyDiv w:val="1"/>
      <w:marLeft w:val="0"/>
      <w:marRight w:val="0"/>
      <w:marTop w:val="0"/>
      <w:marBottom w:val="0"/>
      <w:divBdr>
        <w:top w:val="none" w:sz="0" w:space="0" w:color="auto"/>
        <w:left w:val="none" w:sz="0" w:space="0" w:color="auto"/>
        <w:bottom w:val="none" w:sz="0" w:space="0" w:color="auto"/>
        <w:right w:val="none" w:sz="0" w:space="0" w:color="auto"/>
      </w:divBdr>
    </w:div>
    <w:div w:id="73628331">
      <w:bodyDiv w:val="1"/>
      <w:marLeft w:val="0"/>
      <w:marRight w:val="0"/>
      <w:marTop w:val="0"/>
      <w:marBottom w:val="0"/>
      <w:divBdr>
        <w:top w:val="none" w:sz="0" w:space="0" w:color="auto"/>
        <w:left w:val="none" w:sz="0" w:space="0" w:color="auto"/>
        <w:bottom w:val="none" w:sz="0" w:space="0" w:color="auto"/>
        <w:right w:val="none" w:sz="0" w:space="0" w:color="auto"/>
      </w:divBdr>
      <w:divsChild>
        <w:div w:id="1596942357">
          <w:marLeft w:val="0"/>
          <w:marRight w:val="0"/>
          <w:marTop w:val="0"/>
          <w:marBottom w:val="0"/>
          <w:divBdr>
            <w:top w:val="none" w:sz="0" w:space="0" w:color="auto"/>
            <w:left w:val="none" w:sz="0" w:space="0" w:color="auto"/>
            <w:bottom w:val="none" w:sz="0" w:space="0" w:color="auto"/>
            <w:right w:val="none" w:sz="0" w:space="0" w:color="auto"/>
          </w:divBdr>
          <w:divsChild>
            <w:div w:id="1972713128">
              <w:marLeft w:val="0"/>
              <w:marRight w:val="0"/>
              <w:marTop w:val="0"/>
              <w:marBottom w:val="0"/>
              <w:divBdr>
                <w:top w:val="none" w:sz="0" w:space="0" w:color="auto"/>
                <w:left w:val="none" w:sz="0" w:space="0" w:color="auto"/>
                <w:bottom w:val="none" w:sz="0" w:space="0" w:color="auto"/>
                <w:right w:val="none" w:sz="0" w:space="0" w:color="auto"/>
              </w:divBdr>
              <w:divsChild>
                <w:div w:id="481696279">
                  <w:marLeft w:val="0"/>
                  <w:marRight w:val="0"/>
                  <w:marTop w:val="0"/>
                  <w:marBottom w:val="0"/>
                  <w:divBdr>
                    <w:top w:val="none" w:sz="0" w:space="0" w:color="auto"/>
                    <w:left w:val="none" w:sz="0" w:space="0" w:color="auto"/>
                    <w:bottom w:val="none" w:sz="0" w:space="0" w:color="auto"/>
                    <w:right w:val="none" w:sz="0" w:space="0" w:color="auto"/>
                  </w:divBdr>
                  <w:divsChild>
                    <w:div w:id="364065966">
                      <w:marLeft w:val="0"/>
                      <w:marRight w:val="0"/>
                      <w:marTop w:val="0"/>
                      <w:marBottom w:val="0"/>
                      <w:divBdr>
                        <w:top w:val="single" w:sz="6" w:space="0" w:color="CCCCCC"/>
                        <w:left w:val="single" w:sz="2" w:space="0" w:color="CCCCCC"/>
                        <w:bottom w:val="single" w:sz="6" w:space="0" w:color="CCCCCC"/>
                        <w:right w:val="single" w:sz="2" w:space="0" w:color="CCCCCC"/>
                      </w:divBdr>
                      <w:divsChild>
                        <w:div w:id="1875923297">
                          <w:marLeft w:val="0"/>
                          <w:marRight w:val="0"/>
                          <w:marTop w:val="0"/>
                          <w:marBottom w:val="0"/>
                          <w:divBdr>
                            <w:top w:val="none" w:sz="0" w:space="0" w:color="auto"/>
                            <w:left w:val="none" w:sz="0" w:space="0" w:color="auto"/>
                            <w:bottom w:val="none" w:sz="0" w:space="0" w:color="auto"/>
                            <w:right w:val="none" w:sz="0" w:space="0" w:color="auto"/>
                          </w:divBdr>
                          <w:divsChild>
                            <w:div w:id="980161030">
                              <w:marLeft w:val="0"/>
                              <w:marRight w:val="0"/>
                              <w:marTop w:val="0"/>
                              <w:marBottom w:val="0"/>
                              <w:divBdr>
                                <w:top w:val="none" w:sz="0" w:space="0" w:color="auto"/>
                                <w:left w:val="none" w:sz="0" w:space="0" w:color="auto"/>
                                <w:bottom w:val="none" w:sz="0" w:space="0" w:color="auto"/>
                                <w:right w:val="none" w:sz="0" w:space="0" w:color="auto"/>
                              </w:divBdr>
                              <w:divsChild>
                                <w:div w:id="883372140">
                                  <w:marLeft w:val="0"/>
                                  <w:marRight w:val="0"/>
                                  <w:marTop w:val="0"/>
                                  <w:marBottom w:val="0"/>
                                  <w:divBdr>
                                    <w:top w:val="none" w:sz="0" w:space="0" w:color="auto"/>
                                    <w:left w:val="none" w:sz="0" w:space="0" w:color="auto"/>
                                    <w:bottom w:val="none" w:sz="0" w:space="0" w:color="auto"/>
                                    <w:right w:val="none" w:sz="0" w:space="0" w:color="auto"/>
                                  </w:divBdr>
                                  <w:divsChild>
                                    <w:div w:id="767039151">
                                      <w:marLeft w:val="0"/>
                                      <w:marRight w:val="0"/>
                                      <w:marTop w:val="0"/>
                                      <w:marBottom w:val="0"/>
                                      <w:divBdr>
                                        <w:top w:val="none" w:sz="0" w:space="0" w:color="auto"/>
                                        <w:left w:val="none" w:sz="0" w:space="0" w:color="auto"/>
                                        <w:bottom w:val="none" w:sz="0" w:space="0" w:color="auto"/>
                                        <w:right w:val="none" w:sz="0" w:space="0" w:color="auto"/>
                                      </w:divBdr>
                                      <w:divsChild>
                                        <w:div w:id="47849258">
                                          <w:marLeft w:val="0"/>
                                          <w:marRight w:val="0"/>
                                          <w:marTop w:val="0"/>
                                          <w:marBottom w:val="0"/>
                                          <w:divBdr>
                                            <w:top w:val="none" w:sz="0" w:space="0" w:color="auto"/>
                                            <w:left w:val="none" w:sz="0" w:space="0" w:color="auto"/>
                                            <w:bottom w:val="none" w:sz="0" w:space="0" w:color="auto"/>
                                            <w:right w:val="none" w:sz="0" w:space="0" w:color="auto"/>
                                          </w:divBdr>
                                          <w:divsChild>
                                            <w:div w:id="503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5555">
      <w:bodyDiv w:val="1"/>
      <w:marLeft w:val="0"/>
      <w:marRight w:val="0"/>
      <w:marTop w:val="0"/>
      <w:marBottom w:val="0"/>
      <w:divBdr>
        <w:top w:val="none" w:sz="0" w:space="0" w:color="auto"/>
        <w:left w:val="none" w:sz="0" w:space="0" w:color="auto"/>
        <w:bottom w:val="none" w:sz="0" w:space="0" w:color="auto"/>
        <w:right w:val="none" w:sz="0" w:space="0" w:color="auto"/>
      </w:divBdr>
    </w:div>
    <w:div w:id="98986035">
      <w:bodyDiv w:val="1"/>
      <w:marLeft w:val="0"/>
      <w:marRight w:val="0"/>
      <w:marTop w:val="0"/>
      <w:marBottom w:val="0"/>
      <w:divBdr>
        <w:top w:val="none" w:sz="0" w:space="0" w:color="auto"/>
        <w:left w:val="none" w:sz="0" w:space="0" w:color="auto"/>
        <w:bottom w:val="none" w:sz="0" w:space="0" w:color="auto"/>
        <w:right w:val="none" w:sz="0" w:space="0" w:color="auto"/>
      </w:divBdr>
    </w:div>
    <w:div w:id="108938587">
      <w:bodyDiv w:val="1"/>
      <w:marLeft w:val="0"/>
      <w:marRight w:val="0"/>
      <w:marTop w:val="0"/>
      <w:marBottom w:val="0"/>
      <w:divBdr>
        <w:top w:val="none" w:sz="0" w:space="0" w:color="auto"/>
        <w:left w:val="none" w:sz="0" w:space="0" w:color="auto"/>
        <w:bottom w:val="none" w:sz="0" w:space="0" w:color="auto"/>
        <w:right w:val="none" w:sz="0" w:space="0" w:color="auto"/>
      </w:divBdr>
    </w:div>
    <w:div w:id="133061000">
      <w:bodyDiv w:val="1"/>
      <w:marLeft w:val="0"/>
      <w:marRight w:val="0"/>
      <w:marTop w:val="0"/>
      <w:marBottom w:val="0"/>
      <w:divBdr>
        <w:top w:val="none" w:sz="0" w:space="0" w:color="auto"/>
        <w:left w:val="none" w:sz="0" w:space="0" w:color="auto"/>
        <w:bottom w:val="none" w:sz="0" w:space="0" w:color="auto"/>
        <w:right w:val="none" w:sz="0" w:space="0" w:color="auto"/>
      </w:divBdr>
    </w:div>
    <w:div w:id="140927668">
      <w:bodyDiv w:val="1"/>
      <w:marLeft w:val="0"/>
      <w:marRight w:val="0"/>
      <w:marTop w:val="0"/>
      <w:marBottom w:val="0"/>
      <w:divBdr>
        <w:top w:val="none" w:sz="0" w:space="0" w:color="auto"/>
        <w:left w:val="none" w:sz="0" w:space="0" w:color="auto"/>
        <w:bottom w:val="none" w:sz="0" w:space="0" w:color="auto"/>
        <w:right w:val="none" w:sz="0" w:space="0" w:color="auto"/>
      </w:divBdr>
    </w:div>
    <w:div w:id="154877951">
      <w:bodyDiv w:val="1"/>
      <w:marLeft w:val="0"/>
      <w:marRight w:val="0"/>
      <w:marTop w:val="0"/>
      <w:marBottom w:val="0"/>
      <w:divBdr>
        <w:top w:val="none" w:sz="0" w:space="0" w:color="auto"/>
        <w:left w:val="none" w:sz="0" w:space="0" w:color="auto"/>
        <w:bottom w:val="none" w:sz="0" w:space="0" w:color="auto"/>
        <w:right w:val="none" w:sz="0" w:space="0" w:color="auto"/>
      </w:divBdr>
    </w:div>
    <w:div w:id="170222126">
      <w:bodyDiv w:val="1"/>
      <w:marLeft w:val="0"/>
      <w:marRight w:val="0"/>
      <w:marTop w:val="0"/>
      <w:marBottom w:val="0"/>
      <w:divBdr>
        <w:top w:val="none" w:sz="0" w:space="0" w:color="auto"/>
        <w:left w:val="none" w:sz="0" w:space="0" w:color="auto"/>
        <w:bottom w:val="none" w:sz="0" w:space="0" w:color="auto"/>
        <w:right w:val="none" w:sz="0" w:space="0" w:color="auto"/>
      </w:divBdr>
    </w:div>
    <w:div w:id="178855181">
      <w:bodyDiv w:val="1"/>
      <w:marLeft w:val="0"/>
      <w:marRight w:val="0"/>
      <w:marTop w:val="0"/>
      <w:marBottom w:val="0"/>
      <w:divBdr>
        <w:top w:val="none" w:sz="0" w:space="0" w:color="auto"/>
        <w:left w:val="none" w:sz="0" w:space="0" w:color="auto"/>
        <w:bottom w:val="none" w:sz="0" w:space="0" w:color="auto"/>
        <w:right w:val="none" w:sz="0" w:space="0" w:color="auto"/>
      </w:divBdr>
    </w:div>
    <w:div w:id="184367822">
      <w:bodyDiv w:val="1"/>
      <w:marLeft w:val="0"/>
      <w:marRight w:val="0"/>
      <w:marTop w:val="0"/>
      <w:marBottom w:val="0"/>
      <w:divBdr>
        <w:top w:val="none" w:sz="0" w:space="0" w:color="auto"/>
        <w:left w:val="none" w:sz="0" w:space="0" w:color="auto"/>
        <w:bottom w:val="none" w:sz="0" w:space="0" w:color="auto"/>
        <w:right w:val="none" w:sz="0" w:space="0" w:color="auto"/>
      </w:divBdr>
    </w:div>
    <w:div w:id="194736352">
      <w:bodyDiv w:val="1"/>
      <w:marLeft w:val="0"/>
      <w:marRight w:val="0"/>
      <w:marTop w:val="0"/>
      <w:marBottom w:val="0"/>
      <w:divBdr>
        <w:top w:val="none" w:sz="0" w:space="0" w:color="auto"/>
        <w:left w:val="none" w:sz="0" w:space="0" w:color="auto"/>
        <w:bottom w:val="none" w:sz="0" w:space="0" w:color="auto"/>
        <w:right w:val="none" w:sz="0" w:space="0" w:color="auto"/>
      </w:divBdr>
    </w:div>
    <w:div w:id="212928994">
      <w:bodyDiv w:val="1"/>
      <w:marLeft w:val="0"/>
      <w:marRight w:val="0"/>
      <w:marTop w:val="0"/>
      <w:marBottom w:val="0"/>
      <w:divBdr>
        <w:top w:val="none" w:sz="0" w:space="0" w:color="auto"/>
        <w:left w:val="none" w:sz="0" w:space="0" w:color="auto"/>
        <w:bottom w:val="none" w:sz="0" w:space="0" w:color="auto"/>
        <w:right w:val="none" w:sz="0" w:space="0" w:color="auto"/>
      </w:divBdr>
    </w:div>
    <w:div w:id="216553580">
      <w:bodyDiv w:val="1"/>
      <w:marLeft w:val="0"/>
      <w:marRight w:val="0"/>
      <w:marTop w:val="0"/>
      <w:marBottom w:val="0"/>
      <w:divBdr>
        <w:top w:val="none" w:sz="0" w:space="0" w:color="auto"/>
        <w:left w:val="none" w:sz="0" w:space="0" w:color="auto"/>
        <w:bottom w:val="none" w:sz="0" w:space="0" w:color="auto"/>
        <w:right w:val="none" w:sz="0" w:space="0" w:color="auto"/>
      </w:divBdr>
      <w:divsChild>
        <w:div w:id="1984460985">
          <w:marLeft w:val="446"/>
          <w:marRight w:val="0"/>
          <w:marTop w:val="0"/>
          <w:marBottom w:val="0"/>
          <w:divBdr>
            <w:top w:val="none" w:sz="0" w:space="0" w:color="auto"/>
            <w:left w:val="none" w:sz="0" w:space="0" w:color="auto"/>
            <w:bottom w:val="none" w:sz="0" w:space="0" w:color="auto"/>
            <w:right w:val="none" w:sz="0" w:space="0" w:color="auto"/>
          </w:divBdr>
        </w:div>
      </w:divsChild>
    </w:div>
    <w:div w:id="221717834">
      <w:bodyDiv w:val="1"/>
      <w:marLeft w:val="0"/>
      <w:marRight w:val="0"/>
      <w:marTop w:val="0"/>
      <w:marBottom w:val="0"/>
      <w:divBdr>
        <w:top w:val="none" w:sz="0" w:space="0" w:color="auto"/>
        <w:left w:val="none" w:sz="0" w:space="0" w:color="auto"/>
        <w:bottom w:val="none" w:sz="0" w:space="0" w:color="auto"/>
        <w:right w:val="none" w:sz="0" w:space="0" w:color="auto"/>
      </w:divBdr>
    </w:div>
    <w:div w:id="255672183">
      <w:bodyDiv w:val="1"/>
      <w:marLeft w:val="0"/>
      <w:marRight w:val="0"/>
      <w:marTop w:val="0"/>
      <w:marBottom w:val="0"/>
      <w:divBdr>
        <w:top w:val="none" w:sz="0" w:space="0" w:color="auto"/>
        <w:left w:val="none" w:sz="0" w:space="0" w:color="auto"/>
        <w:bottom w:val="none" w:sz="0" w:space="0" w:color="auto"/>
        <w:right w:val="none" w:sz="0" w:space="0" w:color="auto"/>
      </w:divBdr>
    </w:div>
    <w:div w:id="256257719">
      <w:bodyDiv w:val="1"/>
      <w:marLeft w:val="0"/>
      <w:marRight w:val="0"/>
      <w:marTop w:val="0"/>
      <w:marBottom w:val="0"/>
      <w:divBdr>
        <w:top w:val="none" w:sz="0" w:space="0" w:color="auto"/>
        <w:left w:val="none" w:sz="0" w:space="0" w:color="auto"/>
        <w:bottom w:val="none" w:sz="0" w:space="0" w:color="auto"/>
        <w:right w:val="none" w:sz="0" w:space="0" w:color="auto"/>
      </w:divBdr>
      <w:divsChild>
        <w:div w:id="1141311616">
          <w:marLeft w:val="1886"/>
          <w:marRight w:val="0"/>
          <w:marTop w:val="0"/>
          <w:marBottom w:val="0"/>
          <w:divBdr>
            <w:top w:val="none" w:sz="0" w:space="0" w:color="auto"/>
            <w:left w:val="none" w:sz="0" w:space="0" w:color="auto"/>
            <w:bottom w:val="none" w:sz="0" w:space="0" w:color="auto"/>
            <w:right w:val="none" w:sz="0" w:space="0" w:color="auto"/>
          </w:divBdr>
        </w:div>
        <w:div w:id="895895333">
          <w:marLeft w:val="1886"/>
          <w:marRight w:val="0"/>
          <w:marTop w:val="0"/>
          <w:marBottom w:val="0"/>
          <w:divBdr>
            <w:top w:val="none" w:sz="0" w:space="0" w:color="auto"/>
            <w:left w:val="none" w:sz="0" w:space="0" w:color="auto"/>
            <w:bottom w:val="none" w:sz="0" w:space="0" w:color="auto"/>
            <w:right w:val="none" w:sz="0" w:space="0" w:color="auto"/>
          </w:divBdr>
        </w:div>
        <w:div w:id="1399356235">
          <w:marLeft w:val="1886"/>
          <w:marRight w:val="0"/>
          <w:marTop w:val="0"/>
          <w:marBottom w:val="0"/>
          <w:divBdr>
            <w:top w:val="none" w:sz="0" w:space="0" w:color="auto"/>
            <w:left w:val="none" w:sz="0" w:space="0" w:color="auto"/>
            <w:bottom w:val="none" w:sz="0" w:space="0" w:color="auto"/>
            <w:right w:val="none" w:sz="0" w:space="0" w:color="auto"/>
          </w:divBdr>
        </w:div>
      </w:divsChild>
    </w:div>
    <w:div w:id="262299912">
      <w:bodyDiv w:val="1"/>
      <w:marLeft w:val="0"/>
      <w:marRight w:val="0"/>
      <w:marTop w:val="0"/>
      <w:marBottom w:val="0"/>
      <w:divBdr>
        <w:top w:val="none" w:sz="0" w:space="0" w:color="auto"/>
        <w:left w:val="none" w:sz="0" w:space="0" w:color="auto"/>
        <w:bottom w:val="none" w:sz="0" w:space="0" w:color="auto"/>
        <w:right w:val="none" w:sz="0" w:space="0" w:color="auto"/>
      </w:divBdr>
      <w:divsChild>
        <w:div w:id="1810977234">
          <w:marLeft w:val="0"/>
          <w:marRight w:val="0"/>
          <w:marTop w:val="0"/>
          <w:marBottom w:val="0"/>
          <w:divBdr>
            <w:top w:val="none" w:sz="0" w:space="0" w:color="auto"/>
            <w:left w:val="none" w:sz="0" w:space="0" w:color="auto"/>
            <w:bottom w:val="none" w:sz="0" w:space="0" w:color="auto"/>
            <w:right w:val="none" w:sz="0" w:space="0" w:color="auto"/>
          </w:divBdr>
          <w:divsChild>
            <w:div w:id="1269580464">
              <w:marLeft w:val="0"/>
              <w:marRight w:val="0"/>
              <w:marTop w:val="0"/>
              <w:marBottom w:val="0"/>
              <w:divBdr>
                <w:top w:val="none" w:sz="0" w:space="0" w:color="auto"/>
                <w:left w:val="none" w:sz="0" w:space="0" w:color="auto"/>
                <w:bottom w:val="none" w:sz="0" w:space="0" w:color="auto"/>
                <w:right w:val="none" w:sz="0" w:space="0" w:color="auto"/>
              </w:divBdr>
              <w:divsChild>
                <w:div w:id="1742485393">
                  <w:marLeft w:val="0"/>
                  <w:marRight w:val="0"/>
                  <w:marTop w:val="0"/>
                  <w:marBottom w:val="0"/>
                  <w:divBdr>
                    <w:top w:val="none" w:sz="0" w:space="0" w:color="auto"/>
                    <w:left w:val="none" w:sz="0" w:space="0" w:color="auto"/>
                    <w:bottom w:val="none" w:sz="0" w:space="0" w:color="auto"/>
                    <w:right w:val="none" w:sz="0" w:space="0" w:color="auto"/>
                  </w:divBdr>
                  <w:divsChild>
                    <w:div w:id="2063555750">
                      <w:marLeft w:val="0"/>
                      <w:marRight w:val="0"/>
                      <w:marTop w:val="0"/>
                      <w:marBottom w:val="0"/>
                      <w:divBdr>
                        <w:top w:val="single" w:sz="6" w:space="0" w:color="CCCCCC"/>
                        <w:left w:val="single" w:sz="2" w:space="0" w:color="CCCCCC"/>
                        <w:bottom w:val="single" w:sz="6" w:space="0" w:color="CCCCCC"/>
                        <w:right w:val="single" w:sz="2" w:space="0" w:color="CCCCCC"/>
                      </w:divBdr>
                      <w:divsChild>
                        <w:div w:id="331110322">
                          <w:marLeft w:val="0"/>
                          <w:marRight w:val="0"/>
                          <w:marTop w:val="0"/>
                          <w:marBottom w:val="0"/>
                          <w:divBdr>
                            <w:top w:val="none" w:sz="0" w:space="0" w:color="auto"/>
                            <w:left w:val="none" w:sz="0" w:space="0" w:color="auto"/>
                            <w:bottom w:val="none" w:sz="0" w:space="0" w:color="auto"/>
                            <w:right w:val="none" w:sz="0" w:space="0" w:color="auto"/>
                          </w:divBdr>
                          <w:divsChild>
                            <w:div w:id="2117404579">
                              <w:marLeft w:val="0"/>
                              <w:marRight w:val="0"/>
                              <w:marTop w:val="0"/>
                              <w:marBottom w:val="0"/>
                              <w:divBdr>
                                <w:top w:val="none" w:sz="0" w:space="0" w:color="auto"/>
                                <w:left w:val="none" w:sz="0" w:space="0" w:color="auto"/>
                                <w:bottom w:val="none" w:sz="0" w:space="0" w:color="auto"/>
                                <w:right w:val="none" w:sz="0" w:space="0" w:color="auto"/>
                              </w:divBdr>
                              <w:divsChild>
                                <w:div w:id="101188762">
                                  <w:marLeft w:val="0"/>
                                  <w:marRight w:val="0"/>
                                  <w:marTop w:val="0"/>
                                  <w:marBottom w:val="0"/>
                                  <w:divBdr>
                                    <w:top w:val="none" w:sz="0" w:space="0" w:color="auto"/>
                                    <w:left w:val="none" w:sz="0" w:space="0" w:color="auto"/>
                                    <w:bottom w:val="none" w:sz="0" w:space="0" w:color="auto"/>
                                    <w:right w:val="none" w:sz="0" w:space="0" w:color="auto"/>
                                  </w:divBdr>
                                  <w:divsChild>
                                    <w:div w:id="607808947">
                                      <w:marLeft w:val="0"/>
                                      <w:marRight w:val="0"/>
                                      <w:marTop w:val="0"/>
                                      <w:marBottom w:val="0"/>
                                      <w:divBdr>
                                        <w:top w:val="none" w:sz="0" w:space="0" w:color="auto"/>
                                        <w:left w:val="none" w:sz="0" w:space="0" w:color="auto"/>
                                        <w:bottom w:val="none" w:sz="0" w:space="0" w:color="auto"/>
                                        <w:right w:val="none" w:sz="0" w:space="0" w:color="auto"/>
                                      </w:divBdr>
                                      <w:divsChild>
                                        <w:div w:id="504825364">
                                          <w:marLeft w:val="0"/>
                                          <w:marRight w:val="0"/>
                                          <w:marTop w:val="0"/>
                                          <w:marBottom w:val="0"/>
                                          <w:divBdr>
                                            <w:top w:val="none" w:sz="0" w:space="0" w:color="auto"/>
                                            <w:left w:val="none" w:sz="0" w:space="0" w:color="auto"/>
                                            <w:bottom w:val="none" w:sz="0" w:space="0" w:color="auto"/>
                                            <w:right w:val="none" w:sz="0" w:space="0" w:color="auto"/>
                                          </w:divBdr>
                                          <w:divsChild>
                                            <w:div w:id="11781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046455">
      <w:bodyDiv w:val="1"/>
      <w:marLeft w:val="0"/>
      <w:marRight w:val="0"/>
      <w:marTop w:val="0"/>
      <w:marBottom w:val="0"/>
      <w:divBdr>
        <w:top w:val="none" w:sz="0" w:space="0" w:color="auto"/>
        <w:left w:val="none" w:sz="0" w:space="0" w:color="auto"/>
        <w:bottom w:val="none" w:sz="0" w:space="0" w:color="auto"/>
        <w:right w:val="none" w:sz="0" w:space="0" w:color="auto"/>
      </w:divBdr>
    </w:div>
    <w:div w:id="279997669">
      <w:bodyDiv w:val="1"/>
      <w:marLeft w:val="0"/>
      <w:marRight w:val="0"/>
      <w:marTop w:val="0"/>
      <w:marBottom w:val="0"/>
      <w:divBdr>
        <w:top w:val="none" w:sz="0" w:space="0" w:color="auto"/>
        <w:left w:val="none" w:sz="0" w:space="0" w:color="auto"/>
        <w:bottom w:val="none" w:sz="0" w:space="0" w:color="auto"/>
        <w:right w:val="none" w:sz="0" w:space="0" w:color="auto"/>
      </w:divBdr>
    </w:div>
    <w:div w:id="296034284">
      <w:bodyDiv w:val="1"/>
      <w:marLeft w:val="0"/>
      <w:marRight w:val="0"/>
      <w:marTop w:val="0"/>
      <w:marBottom w:val="0"/>
      <w:divBdr>
        <w:top w:val="none" w:sz="0" w:space="0" w:color="auto"/>
        <w:left w:val="none" w:sz="0" w:space="0" w:color="auto"/>
        <w:bottom w:val="none" w:sz="0" w:space="0" w:color="auto"/>
        <w:right w:val="none" w:sz="0" w:space="0" w:color="auto"/>
      </w:divBdr>
    </w:div>
    <w:div w:id="307057504">
      <w:bodyDiv w:val="1"/>
      <w:marLeft w:val="0"/>
      <w:marRight w:val="0"/>
      <w:marTop w:val="0"/>
      <w:marBottom w:val="0"/>
      <w:divBdr>
        <w:top w:val="none" w:sz="0" w:space="0" w:color="auto"/>
        <w:left w:val="none" w:sz="0" w:space="0" w:color="auto"/>
        <w:bottom w:val="none" w:sz="0" w:space="0" w:color="auto"/>
        <w:right w:val="none" w:sz="0" w:space="0" w:color="auto"/>
      </w:divBdr>
    </w:div>
    <w:div w:id="357894222">
      <w:bodyDiv w:val="1"/>
      <w:marLeft w:val="0"/>
      <w:marRight w:val="0"/>
      <w:marTop w:val="0"/>
      <w:marBottom w:val="0"/>
      <w:divBdr>
        <w:top w:val="none" w:sz="0" w:space="0" w:color="auto"/>
        <w:left w:val="none" w:sz="0" w:space="0" w:color="auto"/>
        <w:bottom w:val="none" w:sz="0" w:space="0" w:color="auto"/>
        <w:right w:val="none" w:sz="0" w:space="0" w:color="auto"/>
      </w:divBdr>
    </w:div>
    <w:div w:id="367296102">
      <w:bodyDiv w:val="1"/>
      <w:marLeft w:val="0"/>
      <w:marRight w:val="0"/>
      <w:marTop w:val="0"/>
      <w:marBottom w:val="0"/>
      <w:divBdr>
        <w:top w:val="none" w:sz="0" w:space="0" w:color="auto"/>
        <w:left w:val="none" w:sz="0" w:space="0" w:color="auto"/>
        <w:bottom w:val="none" w:sz="0" w:space="0" w:color="auto"/>
        <w:right w:val="none" w:sz="0" w:space="0" w:color="auto"/>
      </w:divBdr>
    </w:div>
    <w:div w:id="372848662">
      <w:bodyDiv w:val="1"/>
      <w:marLeft w:val="0"/>
      <w:marRight w:val="0"/>
      <w:marTop w:val="0"/>
      <w:marBottom w:val="0"/>
      <w:divBdr>
        <w:top w:val="none" w:sz="0" w:space="0" w:color="auto"/>
        <w:left w:val="none" w:sz="0" w:space="0" w:color="auto"/>
        <w:bottom w:val="none" w:sz="0" w:space="0" w:color="auto"/>
        <w:right w:val="none" w:sz="0" w:space="0" w:color="auto"/>
      </w:divBdr>
    </w:div>
    <w:div w:id="409698107">
      <w:bodyDiv w:val="1"/>
      <w:marLeft w:val="0"/>
      <w:marRight w:val="0"/>
      <w:marTop w:val="0"/>
      <w:marBottom w:val="0"/>
      <w:divBdr>
        <w:top w:val="none" w:sz="0" w:space="0" w:color="auto"/>
        <w:left w:val="none" w:sz="0" w:space="0" w:color="auto"/>
        <w:bottom w:val="none" w:sz="0" w:space="0" w:color="auto"/>
        <w:right w:val="none" w:sz="0" w:space="0" w:color="auto"/>
      </w:divBdr>
    </w:div>
    <w:div w:id="414673106">
      <w:bodyDiv w:val="1"/>
      <w:marLeft w:val="0"/>
      <w:marRight w:val="0"/>
      <w:marTop w:val="0"/>
      <w:marBottom w:val="0"/>
      <w:divBdr>
        <w:top w:val="none" w:sz="0" w:space="0" w:color="auto"/>
        <w:left w:val="none" w:sz="0" w:space="0" w:color="auto"/>
        <w:bottom w:val="none" w:sz="0" w:space="0" w:color="auto"/>
        <w:right w:val="none" w:sz="0" w:space="0" w:color="auto"/>
      </w:divBdr>
    </w:div>
    <w:div w:id="418602631">
      <w:bodyDiv w:val="1"/>
      <w:marLeft w:val="0"/>
      <w:marRight w:val="0"/>
      <w:marTop w:val="0"/>
      <w:marBottom w:val="0"/>
      <w:divBdr>
        <w:top w:val="none" w:sz="0" w:space="0" w:color="auto"/>
        <w:left w:val="none" w:sz="0" w:space="0" w:color="auto"/>
        <w:bottom w:val="none" w:sz="0" w:space="0" w:color="auto"/>
        <w:right w:val="none" w:sz="0" w:space="0" w:color="auto"/>
      </w:divBdr>
      <w:divsChild>
        <w:div w:id="444276505">
          <w:marLeft w:val="1166"/>
          <w:marRight w:val="0"/>
          <w:marTop w:val="0"/>
          <w:marBottom w:val="0"/>
          <w:divBdr>
            <w:top w:val="none" w:sz="0" w:space="0" w:color="auto"/>
            <w:left w:val="none" w:sz="0" w:space="0" w:color="auto"/>
            <w:bottom w:val="none" w:sz="0" w:space="0" w:color="auto"/>
            <w:right w:val="none" w:sz="0" w:space="0" w:color="auto"/>
          </w:divBdr>
        </w:div>
      </w:divsChild>
    </w:div>
    <w:div w:id="438960546">
      <w:bodyDiv w:val="1"/>
      <w:marLeft w:val="0"/>
      <w:marRight w:val="0"/>
      <w:marTop w:val="0"/>
      <w:marBottom w:val="0"/>
      <w:divBdr>
        <w:top w:val="none" w:sz="0" w:space="0" w:color="auto"/>
        <w:left w:val="none" w:sz="0" w:space="0" w:color="auto"/>
        <w:bottom w:val="none" w:sz="0" w:space="0" w:color="auto"/>
        <w:right w:val="none" w:sz="0" w:space="0" w:color="auto"/>
      </w:divBdr>
    </w:div>
    <w:div w:id="444159319">
      <w:bodyDiv w:val="1"/>
      <w:marLeft w:val="0"/>
      <w:marRight w:val="0"/>
      <w:marTop w:val="0"/>
      <w:marBottom w:val="0"/>
      <w:divBdr>
        <w:top w:val="none" w:sz="0" w:space="0" w:color="auto"/>
        <w:left w:val="none" w:sz="0" w:space="0" w:color="auto"/>
        <w:bottom w:val="none" w:sz="0" w:space="0" w:color="auto"/>
        <w:right w:val="none" w:sz="0" w:space="0" w:color="auto"/>
      </w:divBdr>
    </w:div>
    <w:div w:id="460467194">
      <w:bodyDiv w:val="1"/>
      <w:marLeft w:val="0"/>
      <w:marRight w:val="0"/>
      <w:marTop w:val="0"/>
      <w:marBottom w:val="0"/>
      <w:divBdr>
        <w:top w:val="none" w:sz="0" w:space="0" w:color="auto"/>
        <w:left w:val="none" w:sz="0" w:space="0" w:color="auto"/>
        <w:bottom w:val="none" w:sz="0" w:space="0" w:color="auto"/>
        <w:right w:val="none" w:sz="0" w:space="0" w:color="auto"/>
      </w:divBdr>
      <w:divsChild>
        <w:div w:id="2029985863">
          <w:marLeft w:val="446"/>
          <w:marRight w:val="0"/>
          <w:marTop w:val="0"/>
          <w:marBottom w:val="0"/>
          <w:divBdr>
            <w:top w:val="none" w:sz="0" w:space="0" w:color="auto"/>
            <w:left w:val="none" w:sz="0" w:space="0" w:color="auto"/>
            <w:bottom w:val="none" w:sz="0" w:space="0" w:color="auto"/>
            <w:right w:val="none" w:sz="0" w:space="0" w:color="auto"/>
          </w:divBdr>
        </w:div>
        <w:div w:id="630406783">
          <w:marLeft w:val="446"/>
          <w:marRight w:val="0"/>
          <w:marTop w:val="0"/>
          <w:marBottom w:val="0"/>
          <w:divBdr>
            <w:top w:val="none" w:sz="0" w:space="0" w:color="auto"/>
            <w:left w:val="none" w:sz="0" w:space="0" w:color="auto"/>
            <w:bottom w:val="none" w:sz="0" w:space="0" w:color="auto"/>
            <w:right w:val="none" w:sz="0" w:space="0" w:color="auto"/>
          </w:divBdr>
        </w:div>
        <w:div w:id="825436522">
          <w:marLeft w:val="446"/>
          <w:marRight w:val="0"/>
          <w:marTop w:val="0"/>
          <w:marBottom w:val="0"/>
          <w:divBdr>
            <w:top w:val="none" w:sz="0" w:space="0" w:color="auto"/>
            <w:left w:val="none" w:sz="0" w:space="0" w:color="auto"/>
            <w:bottom w:val="none" w:sz="0" w:space="0" w:color="auto"/>
            <w:right w:val="none" w:sz="0" w:space="0" w:color="auto"/>
          </w:divBdr>
        </w:div>
        <w:div w:id="1530340438">
          <w:marLeft w:val="446"/>
          <w:marRight w:val="0"/>
          <w:marTop w:val="0"/>
          <w:marBottom w:val="0"/>
          <w:divBdr>
            <w:top w:val="none" w:sz="0" w:space="0" w:color="auto"/>
            <w:left w:val="none" w:sz="0" w:space="0" w:color="auto"/>
            <w:bottom w:val="none" w:sz="0" w:space="0" w:color="auto"/>
            <w:right w:val="none" w:sz="0" w:space="0" w:color="auto"/>
          </w:divBdr>
        </w:div>
      </w:divsChild>
    </w:div>
    <w:div w:id="475992004">
      <w:bodyDiv w:val="1"/>
      <w:marLeft w:val="0"/>
      <w:marRight w:val="0"/>
      <w:marTop w:val="0"/>
      <w:marBottom w:val="0"/>
      <w:divBdr>
        <w:top w:val="none" w:sz="0" w:space="0" w:color="auto"/>
        <w:left w:val="none" w:sz="0" w:space="0" w:color="auto"/>
        <w:bottom w:val="none" w:sz="0" w:space="0" w:color="auto"/>
        <w:right w:val="none" w:sz="0" w:space="0" w:color="auto"/>
      </w:divBdr>
    </w:div>
    <w:div w:id="497887204">
      <w:bodyDiv w:val="1"/>
      <w:marLeft w:val="0"/>
      <w:marRight w:val="0"/>
      <w:marTop w:val="0"/>
      <w:marBottom w:val="0"/>
      <w:divBdr>
        <w:top w:val="none" w:sz="0" w:space="0" w:color="auto"/>
        <w:left w:val="none" w:sz="0" w:space="0" w:color="auto"/>
        <w:bottom w:val="none" w:sz="0" w:space="0" w:color="auto"/>
        <w:right w:val="none" w:sz="0" w:space="0" w:color="auto"/>
      </w:divBdr>
    </w:div>
    <w:div w:id="538592754">
      <w:bodyDiv w:val="1"/>
      <w:marLeft w:val="0"/>
      <w:marRight w:val="0"/>
      <w:marTop w:val="0"/>
      <w:marBottom w:val="0"/>
      <w:divBdr>
        <w:top w:val="none" w:sz="0" w:space="0" w:color="auto"/>
        <w:left w:val="none" w:sz="0" w:space="0" w:color="auto"/>
        <w:bottom w:val="none" w:sz="0" w:space="0" w:color="auto"/>
        <w:right w:val="none" w:sz="0" w:space="0" w:color="auto"/>
      </w:divBdr>
    </w:div>
    <w:div w:id="541477716">
      <w:bodyDiv w:val="1"/>
      <w:marLeft w:val="0"/>
      <w:marRight w:val="0"/>
      <w:marTop w:val="0"/>
      <w:marBottom w:val="0"/>
      <w:divBdr>
        <w:top w:val="none" w:sz="0" w:space="0" w:color="auto"/>
        <w:left w:val="none" w:sz="0" w:space="0" w:color="auto"/>
        <w:bottom w:val="none" w:sz="0" w:space="0" w:color="auto"/>
        <w:right w:val="none" w:sz="0" w:space="0" w:color="auto"/>
      </w:divBdr>
      <w:divsChild>
        <w:div w:id="153187404">
          <w:marLeft w:val="0"/>
          <w:marRight w:val="0"/>
          <w:marTop w:val="0"/>
          <w:marBottom w:val="0"/>
          <w:divBdr>
            <w:top w:val="none" w:sz="0" w:space="0" w:color="auto"/>
            <w:left w:val="none" w:sz="0" w:space="0" w:color="auto"/>
            <w:bottom w:val="none" w:sz="0" w:space="0" w:color="auto"/>
            <w:right w:val="none" w:sz="0" w:space="0" w:color="auto"/>
          </w:divBdr>
          <w:divsChild>
            <w:div w:id="394816450">
              <w:marLeft w:val="0"/>
              <w:marRight w:val="0"/>
              <w:marTop w:val="0"/>
              <w:marBottom w:val="0"/>
              <w:divBdr>
                <w:top w:val="none" w:sz="0" w:space="0" w:color="auto"/>
                <w:left w:val="none" w:sz="0" w:space="0" w:color="auto"/>
                <w:bottom w:val="none" w:sz="0" w:space="0" w:color="auto"/>
                <w:right w:val="none" w:sz="0" w:space="0" w:color="auto"/>
              </w:divBdr>
              <w:divsChild>
                <w:div w:id="789710365">
                  <w:marLeft w:val="0"/>
                  <w:marRight w:val="0"/>
                  <w:marTop w:val="0"/>
                  <w:marBottom w:val="0"/>
                  <w:divBdr>
                    <w:top w:val="none" w:sz="0" w:space="0" w:color="auto"/>
                    <w:left w:val="none" w:sz="0" w:space="0" w:color="auto"/>
                    <w:bottom w:val="none" w:sz="0" w:space="0" w:color="auto"/>
                    <w:right w:val="none" w:sz="0" w:space="0" w:color="auto"/>
                  </w:divBdr>
                  <w:divsChild>
                    <w:div w:id="517819425">
                      <w:marLeft w:val="0"/>
                      <w:marRight w:val="0"/>
                      <w:marTop w:val="0"/>
                      <w:marBottom w:val="0"/>
                      <w:divBdr>
                        <w:top w:val="single" w:sz="6" w:space="0" w:color="CCCCCC"/>
                        <w:left w:val="single" w:sz="2" w:space="0" w:color="CCCCCC"/>
                        <w:bottom w:val="single" w:sz="6" w:space="0" w:color="CCCCCC"/>
                        <w:right w:val="single" w:sz="2" w:space="0" w:color="CCCCCC"/>
                      </w:divBdr>
                      <w:divsChild>
                        <w:div w:id="718167264">
                          <w:marLeft w:val="0"/>
                          <w:marRight w:val="0"/>
                          <w:marTop w:val="0"/>
                          <w:marBottom w:val="0"/>
                          <w:divBdr>
                            <w:top w:val="none" w:sz="0" w:space="0" w:color="auto"/>
                            <w:left w:val="none" w:sz="0" w:space="0" w:color="auto"/>
                            <w:bottom w:val="none" w:sz="0" w:space="0" w:color="auto"/>
                            <w:right w:val="none" w:sz="0" w:space="0" w:color="auto"/>
                          </w:divBdr>
                          <w:divsChild>
                            <w:div w:id="821242203">
                              <w:marLeft w:val="0"/>
                              <w:marRight w:val="0"/>
                              <w:marTop w:val="0"/>
                              <w:marBottom w:val="0"/>
                              <w:divBdr>
                                <w:top w:val="none" w:sz="0" w:space="0" w:color="auto"/>
                                <w:left w:val="none" w:sz="0" w:space="0" w:color="auto"/>
                                <w:bottom w:val="none" w:sz="0" w:space="0" w:color="auto"/>
                                <w:right w:val="none" w:sz="0" w:space="0" w:color="auto"/>
                              </w:divBdr>
                              <w:divsChild>
                                <w:div w:id="1888639023">
                                  <w:marLeft w:val="0"/>
                                  <w:marRight w:val="0"/>
                                  <w:marTop w:val="0"/>
                                  <w:marBottom w:val="0"/>
                                  <w:divBdr>
                                    <w:top w:val="none" w:sz="0" w:space="0" w:color="auto"/>
                                    <w:left w:val="none" w:sz="0" w:space="0" w:color="auto"/>
                                    <w:bottom w:val="none" w:sz="0" w:space="0" w:color="auto"/>
                                    <w:right w:val="none" w:sz="0" w:space="0" w:color="auto"/>
                                  </w:divBdr>
                                  <w:divsChild>
                                    <w:div w:id="1580672879">
                                      <w:marLeft w:val="0"/>
                                      <w:marRight w:val="0"/>
                                      <w:marTop w:val="0"/>
                                      <w:marBottom w:val="0"/>
                                      <w:divBdr>
                                        <w:top w:val="none" w:sz="0" w:space="0" w:color="auto"/>
                                        <w:left w:val="none" w:sz="0" w:space="0" w:color="auto"/>
                                        <w:bottom w:val="none" w:sz="0" w:space="0" w:color="auto"/>
                                        <w:right w:val="none" w:sz="0" w:space="0" w:color="auto"/>
                                      </w:divBdr>
                                      <w:divsChild>
                                        <w:div w:id="2126193152">
                                          <w:marLeft w:val="0"/>
                                          <w:marRight w:val="0"/>
                                          <w:marTop w:val="0"/>
                                          <w:marBottom w:val="0"/>
                                          <w:divBdr>
                                            <w:top w:val="none" w:sz="0" w:space="0" w:color="auto"/>
                                            <w:left w:val="none" w:sz="0" w:space="0" w:color="auto"/>
                                            <w:bottom w:val="none" w:sz="0" w:space="0" w:color="auto"/>
                                            <w:right w:val="none" w:sz="0" w:space="0" w:color="auto"/>
                                          </w:divBdr>
                                          <w:divsChild>
                                            <w:div w:id="6532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641571">
      <w:bodyDiv w:val="1"/>
      <w:marLeft w:val="0"/>
      <w:marRight w:val="0"/>
      <w:marTop w:val="0"/>
      <w:marBottom w:val="0"/>
      <w:divBdr>
        <w:top w:val="none" w:sz="0" w:space="0" w:color="auto"/>
        <w:left w:val="none" w:sz="0" w:space="0" w:color="auto"/>
        <w:bottom w:val="none" w:sz="0" w:space="0" w:color="auto"/>
        <w:right w:val="none" w:sz="0" w:space="0" w:color="auto"/>
      </w:divBdr>
    </w:div>
    <w:div w:id="569120755">
      <w:bodyDiv w:val="1"/>
      <w:marLeft w:val="0"/>
      <w:marRight w:val="0"/>
      <w:marTop w:val="0"/>
      <w:marBottom w:val="0"/>
      <w:divBdr>
        <w:top w:val="none" w:sz="0" w:space="0" w:color="auto"/>
        <w:left w:val="none" w:sz="0" w:space="0" w:color="auto"/>
        <w:bottom w:val="none" w:sz="0" w:space="0" w:color="auto"/>
        <w:right w:val="none" w:sz="0" w:space="0" w:color="auto"/>
      </w:divBdr>
    </w:div>
    <w:div w:id="586617332">
      <w:bodyDiv w:val="1"/>
      <w:marLeft w:val="0"/>
      <w:marRight w:val="0"/>
      <w:marTop w:val="0"/>
      <w:marBottom w:val="0"/>
      <w:divBdr>
        <w:top w:val="none" w:sz="0" w:space="0" w:color="auto"/>
        <w:left w:val="none" w:sz="0" w:space="0" w:color="auto"/>
        <w:bottom w:val="none" w:sz="0" w:space="0" w:color="auto"/>
        <w:right w:val="none" w:sz="0" w:space="0" w:color="auto"/>
      </w:divBdr>
    </w:div>
    <w:div w:id="587423022">
      <w:bodyDiv w:val="1"/>
      <w:marLeft w:val="0"/>
      <w:marRight w:val="0"/>
      <w:marTop w:val="0"/>
      <w:marBottom w:val="0"/>
      <w:divBdr>
        <w:top w:val="none" w:sz="0" w:space="0" w:color="auto"/>
        <w:left w:val="none" w:sz="0" w:space="0" w:color="auto"/>
        <w:bottom w:val="none" w:sz="0" w:space="0" w:color="auto"/>
        <w:right w:val="none" w:sz="0" w:space="0" w:color="auto"/>
      </w:divBdr>
    </w:div>
    <w:div w:id="590503497">
      <w:bodyDiv w:val="1"/>
      <w:marLeft w:val="0"/>
      <w:marRight w:val="0"/>
      <w:marTop w:val="0"/>
      <w:marBottom w:val="0"/>
      <w:divBdr>
        <w:top w:val="none" w:sz="0" w:space="0" w:color="auto"/>
        <w:left w:val="none" w:sz="0" w:space="0" w:color="auto"/>
        <w:bottom w:val="none" w:sz="0" w:space="0" w:color="auto"/>
        <w:right w:val="none" w:sz="0" w:space="0" w:color="auto"/>
      </w:divBdr>
    </w:div>
    <w:div w:id="620383502">
      <w:bodyDiv w:val="1"/>
      <w:marLeft w:val="0"/>
      <w:marRight w:val="0"/>
      <w:marTop w:val="0"/>
      <w:marBottom w:val="0"/>
      <w:divBdr>
        <w:top w:val="none" w:sz="0" w:space="0" w:color="auto"/>
        <w:left w:val="none" w:sz="0" w:space="0" w:color="auto"/>
        <w:bottom w:val="none" w:sz="0" w:space="0" w:color="auto"/>
        <w:right w:val="none" w:sz="0" w:space="0" w:color="auto"/>
      </w:divBdr>
    </w:div>
    <w:div w:id="623004082">
      <w:bodyDiv w:val="1"/>
      <w:marLeft w:val="0"/>
      <w:marRight w:val="0"/>
      <w:marTop w:val="0"/>
      <w:marBottom w:val="0"/>
      <w:divBdr>
        <w:top w:val="none" w:sz="0" w:space="0" w:color="auto"/>
        <w:left w:val="none" w:sz="0" w:space="0" w:color="auto"/>
        <w:bottom w:val="none" w:sz="0" w:space="0" w:color="auto"/>
        <w:right w:val="none" w:sz="0" w:space="0" w:color="auto"/>
      </w:divBdr>
    </w:div>
    <w:div w:id="631980185">
      <w:bodyDiv w:val="1"/>
      <w:marLeft w:val="0"/>
      <w:marRight w:val="0"/>
      <w:marTop w:val="0"/>
      <w:marBottom w:val="0"/>
      <w:divBdr>
        <w:top w:val="none" w:sz="0" w:space="0" w:color="auto"/>
        <w:left w:val="none" w:sz="0" w:space="0" w:color="auto"/>
        <w:bottom w:val="none" w:sz="0" w:space="0" w:color="auto"/>
        <w:right w:val="none" w:sz="0" w:space="0" w:color="auto"/>
      </w:divBdr>
    </w:div>
    <w:div w:id="648948616">
      <w:bodyDiv w:val="1"/>
      <w:marLeft w:val="0"/>
      <w:marRight w:val="0"/>
      <w:marTop w:val="0"/>
      <w:marBottom w:val="0"/>
      <w:divBdr>
        <w:top w:val="none" w:sz="0" w:space="0" w:color="auto"/>
        <w:left w:val="none" w:sz="0" w:space="0" w:color="auto"/>
        <w:bottom w:val="none" w:sz="0" w:space="0" w:color="auto"/>
        <w:right w:val="none" w:sz="0" w:space="0" w:color="auto"/>
      </w:divBdr>
      <w:divsChild>
        <w:div w:id="1274435101">
          <w:marLeft w:val="0"/>
          <w:marRight w:val="0"/>
          <w:marTop w:val="0"/>
          <w:marBottom w:val="0"/>
          <w:divBdr>
            <w:top w:val="none" w:sz="0" w:space="0" w:color="auto"/>
            <w:left w:val="none" w:sz="0" w:space="0" w:color="auto"/>
            <w:bottom w:val="none" w:sz="0" w:space="0" w:color="auto"/>
            <w:right w:val="none" w:sz="0" w:space="0" w:color="auto"/>
          </w:divBdr>
          <w:divsChild>
            <w:div w:id="348289201">
              <w:marLeft w:val="0"/>
              <w:marRight w:val="0"/>
              <w:marTop w:val="0"/>
              <w:marBottom w:val="0"/>
              <w:divBdr>
                <w:top w:val="none" w:sz="0" w:space="0" w:color="auto"/>
                <w:left w:val="none" w:sz="0" w:space="0" w:color="auto"/>
                <w:bottom w:val="none" w:sz="0" w:space="0" w:color="auto"/>
                <w:right w:val="none" w:sz="0" w:space="0" w:color="auto"/>
              </w:divBdr>
              <w:divsChild>
                <w:div w:id="1717729629">
                  <w:marLeft w:val="0"/>
                  <w:marRight w:val="0"/>
                  <w:marTop w:val="0"/>
                  <w:marBottom w:val="0"/>
                  <w:divBdr>
                    <w:top w:val="none" w:sz="0" w:space="0" w:color="auto"/>
                    <w:left w:val="none" w:sz="0" w:space="0" w:color="auto"/>
                    <w:bottom w:val="none" w:sz="0" w:space="0" w:color="auto"/>
                    <w:right w:val="none" w:sz="0" w:space="0" w:color="auto"/>
                  </w:divBdr>
                  <w:divsChild>
                    <w:div w:id="1779911678">
                      <w:marLeft w:val="0"/>
                      <w:marRight w:val="0"/>
                      <w:marTop w:val="0"/>
                      <w:marBottom w:val="0"/>
                      <w:divBdr>
                        <w:top w:val="single" w:sz="6" w:space="0" w:color="CCCCCC"/>
                        <w:left w:val="single" w:sz="2" w:space="0" w:color="CCCCCC"/>
                        <w:bottom w:val="single" w:sz="6" w:space="0" w:color="CCCCCC"/>
                        <w:right w:val="single" w:sz="2" w:space="0" w:color="CCCCCC"/>
                      </w:divBdr>
                      <w:divsChild>
                        <w:div w:id="73088067">
                          <w:marLeft w:val="0"/>
                          <w:marRight w:val="0"/>
                          <w:marTop w:val="0"/>
                          <w:marBottom w:val="0"/>
                          <w:divBdr>
                            <w:top w:val="none" w:sz="0" w:space="0" w:color="auto"/>
                            <w:left w:val="none" w:sz="0" w:space="0" w:color="auto"/>
                            <w:bottom w:val="none" w:sz="0" w:space="0" w:color="auto"/>
                            <w:right w:val="none" w:sz="0" w:space="0" w:color="auto"/>
                          </w:divBdr>
                          <w:divsChild>
                            <w:div w:id="964892997">
                              <w:marLeft w:val="0"/>
                              <w:marRight w:val="0"/>
                              <w:marTop w:val="0"/>
                              <w:marBottom w:val="0"/>
                              <w:divBdr>
                                <w:top w:val="none" w:sz="0" w:space="0" w:color="auto"/>
                                <w:left w:val="none" w:sz="0" w:space="0" w:color="auto"/>
                                <w:bottom w:val="none" w:sz="0" w:space="0" w:color="auto"/>
                                <w:right w:val="none" w:sz="0" w:space="0" w:color="auto"/>
                              </w:divBdr>
                              <w:divsChild>
                                <w:div w:id="383330869">
                                  <w:marLeft w:val="0"/>
                                  <w:marRight w:val="0"/>
                                  <w:marTop w:val="0"/>
                                  <w:marBottom w:val="0"/>
                                  <w:divBdr>
                                    <w:top w:val="none" w:sz="0" w:space="0" w:color="auto"/>
                                    <w:left w:val="none" w:sz="0" w:space="0" w:color="auto"/>
                                    <w:bottom w:val="none" w:sz="0" w:space="0" w:color="auto"/>
                                    <w:right w:val="none" w:sz="0" w:space="0" w:color="auto"/>
                                  </w:divBdr>
                                  <w:divsChild>
                                    <w:div w:id="244921922">
                                      <w:marLeft w:val="0"/>
                                      <w:marRight w:val="0"/>
                                      <w:marTop w:val="0"/>
                                      <w:marBottom w:val="0"/>
                                      <w:divBdr>
                                        <w:top w:val="none" w:sz="0" w:space="0" w:color="auto"/>
                                        <w:left w:val="none" w:sz="0" w:space="0" w:color="auto"/>
                                        <w:bottom w:val="none" w:sz="0" w:space="0" w:color="auto"/>
                                        <w:right w:val="none" w:sz="0" w:space="0" w:color="auto"/>
                                      </w:divBdr>
                                      <w:divsChild>
                                        <w:div w:id="1491093112">
                                          <w:marLeft w:val="0"/>
                                          <w:marRight w:val="0"/>
                                          <w:marTop w:val="0"/>
                                          <w:marBottom w:val="0"/>
                                          <w:divBdr>
                                            <w:top w:val="none" w:sz="0" w:space="0" w:color="auto"/>
                                            <w:left w:val="none" w:sz="0" w:space="0" w:color="auto"/>
                                            <w:bottom w:val="none" w:sz="0" w:space="0" w:color="auto"/>
                                            <w:right w:val="none" w:sz="0" w:space="0" w:color="auto"/>
                                          </w:divBdr>
                                          <w:divsChild>
                                            <w:div w:id="15682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151589">
      <w:bodyDiv w:val="1"/>
      <w:marLeft w:val="0"/>
      <w:marRight w:val="0"/>
      <w:marTop w:val="0"/>
      <w:marBottom w:val="0"/>
      <w:divBdr>
        <w:top w:val="none" w:sz="0" w:space="0" w:color="auto"/>
        <w:left w:val="none" w:sz="0" w:space="0" w:color="auto"/>
        <w:bottom w:val="none" w:sz="0" w:space="0" w:color="auto"/>
        <w:right w:val="none" w:sz="0" w:space="0" w:color="auto"/>
      </w:divBdr>
    </w:div>
    <w:div w:id="662706380">
      <w:bodyDiv w:val="1"/>
      <w:marLeft w:val="0"/>
      <w:marRight w:val="0"/>
      <w:marTop w:val="0"/>
      <w:marBottom w:val="0"/>
      <w:divBdr>
        <w:top w:val="none" w:sz="0" w:space="0" w:color="auto"/>
        <w:left w:val="none" w:sz="0" w:space="0" w:color="auto"/>
        <w:bottom w:val="none" w:sz="0" w:space="0" w:color="auto"/>
        <w:right w:val="none" w:sz="0" w:space="0" w:color="auto"/>
      </w:divBdr>
    </w:div>
    <w:div w:id="706299427">
      <w:bodyDiv w:val="1"/>
      <w:marLeft w:val="0"/>
      <w:marRight w:val="0"/>
      <w:marTop w:val="0"/>
      <w:marBottom w:val="0"/>
      <w:divBdr>
        <w:top w:val="none" w:sz="0" w:space="0" w:color="auto"/>
        <w:left w:val="none" w:sz="0" w:space="0" w:color="auto"/>
        <w:bottom w:val="none" w:sz="0" w:space="0" w:color="auto"/>
        <w:right w:val="none" w:sz="0" w:space="0" w:color="auto"/>
      </w:divBdr>
    </w:div>
    <w:div w:id="728262448">
      <w:bodyDiv w:val="1"/>
      <w:marLeft w:val="0"/>
      <w:marRight w:val="0"/>
      <w:marTop w:val="0"/>
      <w:marBottom w:val="0"/>
      <w:divBdr>
        <w:top w:val="none" w:sz="0" w:space="0" w:color="auto"/>
        <w:left w:val="none" w:sz="0" w:space="0" w:color="auto"/>
        <w:bottom w:val="none" w:sz="0" w:space="0" w:color="auto"/>
        <w:right w:val="none" w:sz="0" w:space="0" w:color="auto"/>
      </w:divBdr>
    </w:div>
    <w:div w:id="730544806">
      <w:bodyDiv w:val="1"/>
      <w:marLeft w:val="0"/>
      <w:marRight w:val="0"/>
      <w:marTop w:val="0"/>
      <w:marBottom w:val="0"/>
      <w:divBdr>
        <w:top w:val="none" w:sz="0" w:space="0" w:color="auto"/>
        <w:left w:val="none" w:sz="0" w:space="0" w:color="auto"/>
        <w:bottom w:val="none" w:sz="0" w:space="0" w:color="auto"/>
        <w:right w:val="none" w:sz="0" w:space="0" w:color="auto"/>
      </w:divBdr>
    </w:div>
    <w:div w:id="730886133">
      <w:bodyDiv w:val="1"/>
      <w:marLeft w:val="0"/>
      <w:marRight w:val="0"/>
      <w:marTop w:val="0"/>
      <w:marBottom w:val="0"/>
      <w:divBdr>
        <w:top w:val="none" w:sz="0" w:space="0" w:color="auto"/>
        <w:left w:val="none" w:sz="0" w:space="0" w:color="auto"/>
        <w:bottom w:val="none" w:sz="0" w:space="0" w:color="auto"/>
        <w:right w:val="none" w:sz="0" w:space="0" w:color="auto"/>
      </w:divBdr>
    </w:div>
    <w:div w:id="750540027">
      <w:bodyDiv w:val="1"/>
      <w:marLeft w:val="0"/>
      <w:marRight w:val="0"/>
      <w:marTop w:val="0"/>
      <w:marBottom w:val="0"/>
      <w:divBdr>
        <w:top w:val="none" w:sz="0" w:space="0" w:color="auto"/>
        <w:left w:val="none" w:sz="0" w:space="0" w:color="auto"/>
        <w:bottom w:val="none" w:sz="0" w:space="0" w:color="auto"/>
        <w:right w:val="none" w:sz="0" w:space="0" w:color="auto"/>
      </w:divBdr>
    </w:div>
    <w:div w:id="751438737">
      <w:bodyDiv w:val="1"/>
      <w:marLeft w:val="0"/>
      <w:marRight w:val="0"/>
      <w:marTop w:val="0"/>
      <w:marBottom w:val="0"/>
      <w:divBdr>
        <w:top w:val="none" w:sz="0" w:space="0" w:color="auto"/>
        <w:left w:val="none" w:sz="0" w:space="0" w:color="auto"/>
        <w:bottom w:val="none" w:sz="0" w:space="0" w:color="auto"/>
        <w:right w:val="none" w:sz="0" w:space="0" w:color="auto"/>
      </w:divBdr>
      <w:divsChild>
        <w:div w:id="2039115681">
          <w:marLeft w:val="0"/>
          <w:marRight w:val="0"/>
          <w:marTop w:val="0"/>
          <w:marBottom w:val="0"/>
          <w:divBdr>
            <w:top w:val="none" w:sz="0" w:space="0" w:color="auto"/>
            <w:left w:val="none" w:sz="0" w:space="0" w:color="auto"/>
            <w:bottom w:val="none" w:sz="0" w:space="0" w:color="auto"/>
            <w:right w:val="none" w:sz="0" w:space="0" w:color="auto"/>
          </w:divBdr>
          <w:divsChild>
            <w:div w:id="1852138933">
              <w:marLeft w:val="0"/>
              <w:marRight w:val="0"/>
              <w:marTop w:val="0"/>
              <w:marBottom w:val="0"/>
              <w:divBdr>
                <w:top w:val="none" w:sz="0" w:space="0" w:color="auto"/>
                <w:left w:val="none" w:sz="0" w:space="0" w:color="auto"/>
                <w:bottom w:val="none" w:sz="0" w:space="0" w:color="auto"/>
                <w:right w:val="none" w:sz="0" w:space="0" w:color="auto"/>
              </w:divBdr>
              <w:divsChild>
                <w:div w:id="301736742">
                  <w:marLeft w:val="0"/>
                  <w:marRight w:val="0"/>
                  <w:marTop w:val="0"/>
                  <w:marBottom w:val="0"/>
                  <w:divBdr>
                    <w:top w:val="none" w:sz="0" w:space="0" w:color="auto"/>
                    <w:left w:val="none" w:sz="0" w:space="0" w:color="auto"/>
                    <w:bottom w:val="none" w:sz="0" w:space="0" w:color="auto"/>
                    <w:right w:val="none" w:sz="0" w:space="0" w:color="auto"/>
                  </w:divBdr>
                  <w:divsChild>
                    <w:div w:id="695231756">
                      <w:marLeft w:val="0"/>
                      <w:marRight w:val="0"/>
                      <w:marTop w:val="0"/>
                      <w:marBottom w:val="0"/>
                      <w:divBdr>
                        <w:top w:val="single" w:sz="6" w:space="0" w:color="CCCCCC"/>
                        <w:left w:val="single" w:sz="2" w:space="0" w:color="CCCCCC"/>
                        <w:bottom w:val="single" w:sz="6" w:space="0" w:color="CCCCCC"/>
                        <w:right w:val="single" w:sz="2" w:space="0" w:color="CCCCCC"/>
                      </w:divBdr>
                      <w:divsChild>
                        <w:div w:id="1975481697">
                          <w:marLeft w:val="0"/>
                          <w:marRight w:val="0"/>
                          <w:marTop w:val="0"/>
                          <w:marBottom w:val="0"/>
                          <w:divBdr>
                            <w:top w:val="none" w:sz="0" w:space="0" w:color="auto"/>
                            <w:left w:val="none" w:sz="0" w:space="0" w:color="auto"/>
                            <w:bottom w:val="none" w:sz="0" w:space="0" w:color="auto"/>
                            <w:right w:val="none" w:sz="0" w:space="0" w:color="auto"/>
                          </w:divBdr>
                          <w:divsChild>
                            <w:div w:id="248471799">
                              <w:marLeft w:val="0"/>
                              <w:marRight w:val="0"/>
                              <w:marTop w:val="0"/>
                              <w:marBottom w:val="0"/>
                              <w:divBdr>
                                <w:top w:val="none" w:sz="0" w:space="0" w:color="auto"/>
                                <w:left w:val="none" w:sz="0" w:space="0" w:color="auto"/>
                                <w:bottom w:val="none" w:sz="0" w:space="0" w:color="auto"/>
                                <w:right w:val="none" w:sz="0" w:space="0" w:color="auto"/>
                              </w:divBdr>
                              <w:divsChild>
                                <w:div w:id="1048803387">
                                  <w:marLeft w:val="0"/>
                                  <w:marRight w:val="0"/>
                                  <w:marTop w:val="0"/>
                                  <w:marBottom w:val="0"/>
                                  <w:divBdr>
                                    <w:top w:val="none" w:sz="0" w:space="0" w:color="auto"/>
                                    <w:left w:val="none" w:sz="0" w:space="0" w:color="auto"/>
                                    <w:bottom w:val="none" w:sz="0" w:space="0" w:color="auto"/>
                                    <w:right w:val="none" w:sz="0" w:space="0" w:color="auto"/>
                                  </w:divBdr>
                                  <w:divsChild>
                                    <w:div w:id="1250777609">
                                      <w:marLeft w:val="0"/>
                                      <w:marRight w:val="0"/>
                                      <w:marTop w:val="0"/>
                                      <w:marBottom w:val="0"/>
                                      <w:divBdr>
                                        <w:top w:val="none" w:sz="0" w:space="0" w:color="auto"/>
                                        <w:left w:val="none" w:sz="0" w:space="0" w:color="auto"/>
                                        <w:bottom w:val="none" w:sz="0" w:space="0" w:color="auto"/>
                                        <w:right w:val="none" w:sz="0" w:space="0" w:color="auto"/>
                                      </w:divBdr>
                                      <w:divsChild>
                                        <w:div w:id="1675187031">
                                          <w:marLeft w:val="0"/>
                                          <w:marRight w:val="0"/>
                                          <w:marTop w:val="0"/>
                                          <w:marBottom w:val="0"/>
                                          <w:divBdr>
                                            <w:top w:val="none" w:sz="0" w:space="0" w:color="auto"/>
                                            <w:left w:val="none" w:sz="0" w:space="0" w:color="auto"/>
                                            <w:bottom w:val="none" w:sz="0" w:space="0" w:color="auto"/>
                                            <w:right w:val="none" w:sz="0" w:space="0" w:color="auto"/>
                                          </w:divBdr>
                                          <w:divsChild>
                                            <w:div w:id="2065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968565">
      <w:bodyDiv w:val="1"/>
      <w:marLeft w:val="0"/>
      <w:marRight w:val="0"/>
      <w:marTop w:val="0"/>
      <w:marBottom w:val="0"/>
      <w:divBdr>
        <w:top w:val="none" w:sz="0" w:space="0" w:color="auto"/>
        <w:left w:val="none" w:sz="0" w:space="0" w:color="auto"/>
        <w:bottom w:val="none" w:sz="0" w:space="0" w:color="auto"/>
        <w:right w:val="none" w:sz="0" w:space="0" w:color="auto"/>
      </w:divBdr>
      <w:divsChild>
        <w:div w:id="387533637">
          <w:marLeft w:val="0"/>
          <w:marRight w:val="0"/>
          <w:marTop w:val="0"/>
          <w:marBottom w:val="0"/>
          <w:divBdr>
            <w:top w:val="none" w:sz="0" w:space="0" w:color="auto"/>
            <w:left w:val="none" w:sz="0" w:space="0" w:color="auto"/>
            <w:bottom w:val="none" w:sz="0" w:space="0" w:color="auto"/>
            <w:right w:val="none" w:sz="0" w:space="0" w:color="auto"/>
          </w:divBdr>
          <w:divsChild>
            <w:div w:id="1131099264">
              <w:marLeft w:val="0"/>
              <w:marRight w:val="0"/>
              <w:marTop w:val="0"/>
              <w:marBottom w:val="0"/>
              <w:divBdr>
                <w:top w:val="none" w:sz="0" w:space="0" w:color="auto"/>
                <w:left w:val="none" w:sz="0" w:space="0" w:color="auto"/>
                <w:bottom w:val="none" w:sz="0" w:space="0" w:color="auto"/>
                <w:right w:val="none" w:sz="0" w:space="0" w:color="auto"/>
              </w:divBdr>
              <w:divsChild>
                <w:div w:id="2020500128">
                  <w:marLeft w:val="0"/>
                  <w:marRight w:val="0"/>
                  <w:marTop w:val="0"/>
                  <w:marBottom w:val="0"/>
                  <w:divBdr>
                    <w:top w:val="none" w:sz="0" w:space="0" w:color="auto"/>
                    <w:left w:val="none" w:sz="0" w:space="0" w:color="auto"/>
                    <w:bottom w:val="none" w:sz="0" w:space="0" w:color="auto"/>
                    <w:right w:val="none" w:sz="0" w:space="0" w:color="auto"/>
                  </w:divBdr>
                  <w:divsChild>
                    <w:div w:id="1955212147">
                      <w:marLeft w:val="0"/>
                      <w:marRight w:val="0"/>
                      <w:marTop w:val="0"/>
                      <w:marBottom w:val="0"/>
                      <w:divBdr>
                        <w:top w:val="single" w:sz="6" w:space="0" w:color="CCCCCC"/>
                        <w:left w:val="single" w:sz="2" w:space="0" w:color="CCCCCC"/>
                        <w:bottom w:val="single" w:sz="6" w:space="0" w:color="CCCCCC"/>
                        <w:right w:val="single" w:sz="2" w:space="0" w:color="CCCCCC"/>
                      </w:divBdr>
                      <w:divsChild>
                        <w:div w:id="1708262026">
                          <w:marLeft w:val="0"/>
                          <w:marRight w:val="0"/>
                          <w:marTop w:val="0"/>
                          <w:marBottom w:val="0"/>
                          <w:divBdr>
                            <w:top w:val="none" w:sz="0" w:space="0" w:color="auto"/>
                            <w:left w:val="none" w:sz="0" w:space="0" w:color="auto"/>
                            <w:bottom w:val="none" w:sz="0" w:space="0" w:color="auto"/>
                            <w:right w:val="none" w:sz="0" w:space="0" w:color="auto"/>
                          </w:divBdr>
                          <w:divsChild>
                            <w:div w:id="1838810899">
                              <w:marLeft w:val="0"/>
                              <w:marRight w:val="0"/>
                              <w:marTop w:val="0"/>
                              <w:marBottom w:val="0"/>
                              <w:divBdr>
                                <w:top w:val="none" w:sz="0" w:space="0" w:color="auto"/>
                                <w:left w:val="none" w:sz="0" w:space="0" w:color="auto"/>
                                <w:bottom w:val="none" w:sz="0" w:space="0" w:color="auto"/>
                                <w:right w:val="none" w:sz="0" w:space="0" w:color="auto"/>
                              </w:divBdr>
                              <w:divsChild>
                                <w:div w:id="1252739920">
                                  <w:marLeft w:val="0"/>
                                  <w:marRight w:val="0"/>
                                  <w:marTop w:val="0"/>
                                  <w:marBottom w:val="0"/>
                                  <w:divBdr>
                                    <w:top w:val="none" w:sz="0" w:space="0" w:color="auto"/>
                                    <w:left w:val="none" w:sz="0" w:space="0" w:color="auto"/>
                                    <w:bottom w:val="none" w:sz="0" w:space="0" w:color="auto"/>
                                    <w:right w:val="none" w:sz="0" w:space="0" w:color="auto"/>
                                  </w:divBdr>
                                  <w:divsChild>
                                    <w:div w:id="627862557">
                                      <w:marLeft w:val="0"/>
                                      <w:marRight w:val="0"/>
                                      <w:marTop w:val="0"/>
                                      <w:marBottom w:val="0"/>
                                      <w:divBdr>
                                        <w:top w:val="none" w:sz="0" w:space="0" w:color="auto"/>
                                        <w:left w:val="none" w:sz="0" w:space="0" w:color="auto"/>
                                        <w:bottom w:val="none" w:sz="0" w:space="0" w:color="auto"/>
                                        <w:right w:val="none" w:sz="0" w:space="0" w:color="auto"/>
                                      </w:divBdr>
                                      <w:divsChild>
                                        <w:div w:id="830758192">
                                          <w:marLeft w:val="0"/>
                                          <w:marRight w:val="0"/>
                                          <w:marTop w:val="0"/>
                                          <w:marBottom w:val="0"/>
                                          <w:divBdr>
                                            <w:top w:val="none" w:sz="0" w:space="0" w:color="auto"/>
                                            <w:left w:val="none" w:sz="0" w:space="0" w:color="auto"/>
                                            <w:bottom w:val="none" w:sz="0" w:space="0" w:color="auto"/>
                                            <w:right w:val="none" w:sz="0" w:space="0" w:color="auto"/>
                                          </w:divBdr>
                                          <w:divsChild>
                                            <w:div w:id="19356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975833">
      <w:bodyDiv w:val="1"/>
      <w:marLeft w:val="0"/>
      <w:marRight w:val="0"/>
      <w:marTop w:val="0"/>
      <w:marBottom w:val="0"/>
      <w:divBdr>
        <w:top w:val="none" w:sz="0" w:space="0" w:color="auto"/>
        <w:left w:val="none" w:sz="0" w:space="0" w:color="auto"/>
        <w:bottom w:val="none" w:sz="0" w:space="0" w:color="auto"/>
        <w:right w:val="none" w:sz="0" w:space="0" w:color="auto"/>
      </w:divBdr>
      <w:divsChild>
        <w:div w:id="2093430225">
          <w:marLeft w:val="0"/>
          <w:marRight w:val="0"/>
          <w:marTop w:val="0"/>
          <w:marBottom w:val="0"/>
          <w:divBdr>
            <w:top w:val="none" w:sz="0" w:space="0" w:color="auto"/>
            <w:left w:val="none" w:sz="0" w:space="0" w:color="auto"/>
            <w:bottom w:val="none" w:sz="0" w:space="0" w:color="auto"/>
            <w:right w:val="none" w:sz="0" w:space="0" w:color="auto"/>
          </w:divBdr>
          <w:divsChild>
            <w:div w:id="1502817139">
              <w:marLeft w:val="0"/>
              <w:marRight w:val="0"/>
              <w:marTop w:val="0"/>
              <w:marBottom w:val="0"/>
              <w:divBdr>
                <w:top w:val="none" w:sz="0" w:space="0" w:color="auto"/>
                <w:left w:val="none" w:sz="0" w:space="0" w:color="auto"/>
                <w:bottom w:val="none" w:sz="0" w:space="0" w:color="auto"/>
                <w:right w:val="none" w:sz="0" w:space="0" w:color="auto"/>
              </w:divBdr>
              <w:divsChild>
                <w:div w:id="598563702">
                  <w:marLeft w:val="0"/>
                  <w:marRight w:val="0"/>
                  <w:marTop w:val="0"/>
                  <w:marBottom w:val="0"/>
                  <w:divBdr>
                    <w:top w:val="none" w:sz="0" w:space="0" w:color="auto"/>
                    <w:left w:val="none" w:sz="0" w:space="0" w:color="auto"/>
                    <w:bottom w:val="none" w:sz="0" w:space="0" w:color="auto"/>
                    <w:right w:val="none" w:sz="0" w:space="0" w:color="auto"/>
                  </w:divBdr>
                  <w:divsChild>
                    <w:div w:id="318727956">
                      <w:marLeft w:val="0"/>
                      <w:marRight w:val="0"/>
                      <w:marTop w:val="0"/>
                      <w:marBottom w:val="0"/>
                      <w:divBdr>
                        <w:top w:val="single" w:sz="6" w:space="0" w:color="CCCCCC"/>
                        <w:left w:val="single" w:sz="2" w:space="0" w:color="CCCCCC"/>
                        <w:bottom w:val="single" w:sz="6" w:space="0" w:color="CCCCCC"/>
                        <w:right w:val="single" w:sz="2" w:space="0" w:color="CCCCCC"/>
                      </w:divBdr>
                      <w:divsChild>
                        <w:div w:id="663316117">
                          <w:marLeft w:val="0"/>
                          <w:marRight w:val="0"/>
                          <w:marTop w:val="0"/>
                          <w:marBottom w:val="0"/>
                          <w:divBdr>
                            <w:top w:val="none" w:sz="0" w:space="0" w:color="auto"/>
                            <w:left w:val="none" w:sz="0" w:space="0" w:color="auto"/>
                            <w:bottom w:val="none" w:sz="0" w:space="0" w:color="auto"/>
                            <w:right w:val="none" w:sz="0" w:space="0" w:color="auto"/>
                          </w:divBdr>
                          <w:divsChild>
                            <w:div w:id="1436749836">
                              <w:marLeft w:val="0"/>
                              <w:marRight w:val="0"/>
                              <w:marTop w:val="0"/>
                              <w:marBottom w:val="0"/>
                              <w:divBdr>
                                <w:top w:val="none" w:sz="0" w:space="0" w:color="auto"/>
                                <w:left w:val="none" w:sz="0" w:space="0" w:color="auto"/>
                                <w:bottom w:val="none" w:sz="0" w:space="0" w:color="auto"/>
                                <w:right w:val="none" w:sz="0" w:space="0" w:color="auto"/>
                              </w:divBdr>
                              <w:divsChild>
                                <w:div w:id="1083602771">
                                  <w:marLeft w:val="0"/>
                                  <w:marRight w:val="0"/>
                                  <w:marTop w:val="0"/>
                                  <w:marBottom w:val="0"/>
                                  <w:divBdr>
                                    <w:top w:val="none" w:sz="0" w:space="0" w:color="auto"/>
                                    <w:left w:val="none" w:sz="0" w:space="0" w:color="auto"/>
                                    <w:bottom w:val="none" w:sz="0" w:space="0" w:color="auto"/>
                                    <w:right w:val="none" w:sz="0" w:space="0" w:color="auto"/>
                                  </w:divBdr>
                                  <w:divsChild>
                                    <w:div w:id="1975480373">
                                      <w:marLeft w:val="0"/>
                                      <w:marRight w:val="0"/>
                                      <w:marTop w:val="0"/>
                                      <w:marBottom w:val="0"/>
                                      <w:divBdr>
                                        <w:top w:val="none" w:sz="0" w:space="0" w:color="auto"/>
                                        <w:left w:val="none" w:sz="0" w:space="0" w:color="auto"/>
                                        <w:bottom w:val="none" w:sz="0" w:space="0" w:color="auto"/>
                                        <w:right w:val="none" w:sz="0" w:space="0" w:color="auto"/>
                                      </w:divBdr>
                                      <w:divsChild>
                                        <w:div w:id="509149237">
                                          <w:marLeft w:val="0"/>
                                          <w:marRight w:val="0"/>
                                          <w:marTop w:val="0"/>
                                          <w:marBottom w:val="0"/>
                                          <w:divBdr>
                                            <w:top w:val="none" w:sz="0" w:space="0" w:color="auto"/>
                                            <w:left w:val="none" w:sz="0" w:space="0" w:color="auto"/>
                                            <w:bottom w:val="none" w:sz="0" w:space="0" w:color="auto"/>
                                            <w:right w:val="none" w:sz="0" w:space="0" w:color="auto"/>
                                          </w:divBdr>
                                          <w:divsChild>
                                            <w:div w:id="19768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534889">
      <w:bodyDiv w:val="1"/>
      <w:marLeft w:val="0"/>
      <w:marRight w:val="0"/>
      <w:marTop w:val="0"/>
      <w:marBottom w:val="0"/>
      <w:divBdr>
        <w:top w:val="none" w:sz="0" w:space="0" w:color="auto"/>
        <w:left w:val="none" w:sz="0" w:space="0" w:color="auto"/>
        <w:bottom w:val="none" w:sz="0" w:space="0" w:color="auto"/>
        <w:right w:val="none" w:sz="0" w:space="0" w:color="auto"/>
      </w:divBdr>
    </w:div>
    <w:div w:id="772215232">
      <w:bodyDiv w:val="1"/>
      <w:marLeft w:val="0"/>
      <w:marRight w:val="0"/>
      <w:marTop w:val="0"/>
      <w:marBottom w:val="0"/>
      <w:divBdr>
        <w:top w:val="none" w:sz="0" w:space="0" w:color="auto"/>
        <w:left w:val="none" w:sz="0" w:space="0" w:color="auto"/>
        <w:bottom w:val="none" w:sz="0" w:space="0" w:color="auto"/>
        <w:right w:val="none" w:sz="0" w:space="0" w:color="auto"/>
      </w:divBdr>
    </w:div>
    <w:div w:id="790782752">
      <w:bodyDiv w:val="1"/>
      <w:marLeft w:val="0"/>
      <w:marRight w:val="0"/>
      <w:marTop w:val="0"/>
      <w:marBottom w:val="0"/>
      <w:divBdr>
        <w:top w:val="none" w:sz="0" w:space="0" w:color="auto"/>
        <w:left w:val="none" w:sz="0" w:space="0" w:color="auto"/>
        <w:bottom w:val="none" w:sz="0" w:space="0" w:color="auto"/>
        <w:right w:val="none" w:sz="0" w:space="0" w:color="auto"/>
      </w:divBdr>
    </w:div>
    <w:div w:id="801850886">
      <w:bodyDiv w:val="1"/>
      <w:marLeft w:val="0"/>
      <w:marRight w:val="0"/>
      <w:marTop w:val="0"/>
      <w:marBottom w:val="0"/>
      <w:divBdr>
        <w:top w:val="none" w:sz="0" w:space="0" w:color="auto"/>
        <w:left w:val="none" w:sz="0" w:space="0" w:color="auto"/>
        <w:bottom w:val="none" w:sz="0" w:space="0" w:color="auto"/>
        <w:right w:val="none" w:sz="0" w:space="0" w:color="auto"/>
      </w:divBdr>
    </w:div>
    <w:div w:id="836269488">
      <w:bodyDiv w:val="1"/>
      <w:marLeft w:val="0"/>
      <w:marRight w:val="0"/>
      <w:marTop w:val="0"/>
      <w:marBottom w:val="0"/>
      <w:divBdr>
        <w:top w:val="none" w:sz="0" w:space="0" w:color="auto"/>
        <w:left w:val="none" w:sz="0" w:space="0" w:color="auto"/>
        <w:bottom w:val="none" w:sz="0" w:space="0" w:color="auto"/>
        <w:right w:val="none" w:sz="0" w:space="0" w:color="auto"/>
      </w:divBdr>
    </w:div>
    <w:div w:id="855269279">
      <w:bodyDiv w:val="1"/>
      <w:marLeft w:val="0"/>
      <w:marRight w:val="0"/>
      <w:marTop w:val="0"/>
      <w:marBottom w:val="0"/>
      <w:divBdr>
        <w:top w:val="none" w:sz="0" w:space="0" w:color="auto"/>
        <w:left w:val="none" w:sz="0" w:space="0" w:color="auto"/>
        <w:bottom w:val="none" w:sz="0" w:space="0" w:color="auto"/>
        <w:right w:val="none" w:sz="0" w:space="0" w:color="auto"/>
      </w:divBdr>
    </w:div>
    <w:div w:id="858272073">
      <w:bodyDiv w:val="1"/>
      <w:marLeft w:val="0"/>
      <w:marRight w:val="0"/>
      <w:marTop w:val="0"/>
      <w:marBottom w:val="0"/>
      <w:divBdr>
        <w:top w:val="none" w:sz="0" w:space="0" w:color="auto"/>
        <w:left w:val="none" w:sz="0" w:space="0" w:color="auto"/>
        <w:bottom w:val="none" w:sz="0" w:space="0" w:color="auto"/>
        <w:right w:val="none" w:sz="0" w:space="0" w:color="auto"/>
      </w:divBdr>
    </w:div>
    <w:div w:id="860823326">
      <w:bodyDiv w:val="1"/>
      <w:marLeft w:val="0"/>
      <w:marRight w:val="0"/>
      <w:marTop w:val="0"/>
      <w:marBottom w:val="0"/>
      <w:divBdr>
        <w:top w:val="none" w:sz="0" w:space="0" w:color="auto"/>
        <w:left w:val="none" w:sz="0" w:space="0" w:color="auto"/>
        <w:bottom w:val="none" w:sz="0" w:space="0" w:color="auto"/>
        <w:right w:val="none" w:sz="0" w:space="0" w:color="auto"/>
      </w:divBdr>
    </w:div>
    <w:div w:id="884608759">
      <w:bodyDiv w:val="1"/>
      <w:marLeft w:val="0"/>
      <w:marRight w:val="0"/>
      <w:marTop w:val="0"/>
      <w:marBottom w:val="0"/>
      <w:divBdr>
        <w:top w:val="none" w:sz="0" w:space="0" w:color="auto"/>
        <w:left w:val="none" w:sz="0" w:space="0" w:color="auto"/>
        <w:bottom w:val="none" w:sz="0" w:space="0" w:color="auto"/>
        <w:right w:val="none" w:sz="0" w:space="0" w:color="auto"/>
      </w:divBdr>
    </w:div>
    <w:div w:id="925529203">
      <w:bodyDiv w:val="1"/>
      <w:marLeft w:val="0"/>
      <w:marRight w:val="0"/>
      <w:marTop w:val="0"/>
      <w:marBottom w:val="0"/>
      <w:divBdr>
        <w:top w:val="none" w:sz="0" w:space="0" w:color="auto"/>
        <w:left w:val="none" w:sz="0" w:space="0" w:color="auto"/>
        <w:bottom w:val="none" w:sz="0" w:space="0" w:color="auto"/>
        <w:right w:val="none" w:sz="0" w:space="0" w:color="auto"/>
      </w:divBdr>
    </w:div>
    <w:div w:id="947203464">
      <w:bodyDiv w:val="1"/>
      <w:marLeft w:val="0"/>
      <w:marRight w:val="0"/>
      <w:marTop w:val="0"/>
      <w:marBottom w:val="0"/>
      <w:divBdr>
        <w:top w:val="none" w:sz="0" w:space="0" w:color="auto"/>
        <w:left w:val="none" w:sz="0" w:space="0" w:color="auto"/>
        <w:bottom w:val="none" w:sz="0" w:space="0" w:color="auto"/>
        <w:right w:val="none" w:sz="0" w:space="0" w:color="auto"/>
      </w:divBdr>
    </w:div>
    <w:div w:id="983585309">
      <w:bodyDiv w:val="1"/>
      <w:marLeft w:val="0"/>
      <w:marRight w:val="0"/>
      <w:marTop w:val="0"/>
      <w:marBottom w:val="0"/>
      <w:divBdr>
        <w:top w:val="none" w:sz="0" w:space="0" w:color="auto"/>
        <w:left w:val="none" w:sz="0" w:space="0" w:color="auto"/>
        <w:bottom w:val="none" w:sz="0" w:space="0" w:color="auto"/>
        <w:right w:val="none" w:sz="0" w:space="0" w:color="auto"/>
      </w:divBdr>
      <w:divsChild>
        <w:div w:id="768425800">
          <w:marLeft w:val="446"/>
          <w:marRight w:val="0"/>
          <w:marTop w:val="0"/>
          <w:marBottom w:val="0"/>
          <w:divBdr>
            <w:top w:val="none" w:sz="0" w:space="0" w:color="auto"/>
            <w:left w:val="none" w:sz="0" w:space="0" w:color="auto"/>
            <w:bottom w:val="none" w:sz="0" w:space="0" w:color="auto"/>
            <w:right w:val="none" w:sz="0" w:space="0" w:color="auto"/>
          </w:divBdr>
        </w:div>
      </w:divsChild>
    </w:div>
    <w:div w:id="986978031">
      <w:bodyDiv w:val="1"/>
      <w:marLeft w:val="0"/>
      <w:marRight w:val="0"/>
      <w:marTop w:val="0"/>
      <w:marBottom w:val="0"/>
      <w:divBdr>
        <w:top w:val="none" w:sz="0" w:space="0" w:color="auto"/>
        <w:left w:val="none" w:sz="0" w:space="0" w:color="auto"/>
        <w:bottom w:val="none" w:sz="0" w:space="0" w:color="auto"/>
        <w:right w:val="none" w:sz="0" w:space="0" w:color="auto"/>
      </w:divBdr>
    </w:div>
    <w:div w:id="1063214424">
      <w:bodyDiv w:val="1"/>
      <w:marLeft w:val="0"/>
      <w:marRight w:val="0"/>
      <w:marTop w:val="0"/>
      <w:marBottom w:val="0"/>
      <w:divBdr>
        <w:top w:val="none" w:sz="0" w:space="0" w:color="auto"/>
        <w:left w:val="none" w:sz="0" w:space="0" w:color="auto"/>
        <w:bottom w:val="none" w:sz="0" w:space="0" w:color="auto"/>
        <w:right w:val="none" w:sz="0" w:space="0" w:color="auto"/>
      </w:divBdr>
    </w:div>
    <w:div w:id="1069377702">
      <w:bodyDiv w:val="1"/>
      <w:marLeft w:val="0"/>
      <w:marRight w:val="0"/>
      <w:marTop w:val="0"/>
      <w:marBottom w:val="0"/>
      <w:divBdr>
        <w:top w:val="none" w:sz="0" w:space="0" w:color="auto"/>
        <w:left w:val="none" w:sz="0" w:space="0" w:color="auto"/>
        <w:bottom w:val="none" w:sz="0" w:space="0" w:color="auto"/>
        <w:right w:val="none" w:sz="0" w:space="0" w:color="auto"/>
      </w:divBdr>
    </w:div>
    <w:div w:id="1070033166">
      <w:bodyDiv w:val="1"/>
      <w:marLeft w:val="0"/>
      <w:marRight w:val="0"/>
      <w:marTop w:val="0"/>
      <w:marBottom w:val="0"/>
      <w:divBdr>
        <w:top w:val="none" w:sz="0" w:space="0" w:color="auto"/>
        <w:left w:val="none" w:sz="0" w:space="0" w:color="auto"/>
        <w:bottom w:val="none" w:sz="0" w:space="0" w:color="auto"/>
        <w:right w:val="none" w:sz="0" w:space="0" w:color="auto"/>
      </w:divBdr>
    </w:div>
    <w:div w:id="1088188997">
      <w:bodyDiv w:val="1"/>
      <w:marLeft w:val="0"/>
      <w:marRight w:val="0"/>
      <w:marTop w:val="0"/>
      <w:marBottom w:val="0"/>
      <w:divBdr>
        <w:top w:val="none" w:sz="0" w:space="0" w:color="auto"/>
        <w:left w:val="none" w:sz="0" w:space="0" w:color="auto"/>
        <w:bottom w:val="none" w:sz="0" w:space="0" w:color="auto"/>
        <w:right w:val="none" w:sz="0" w:space="0" w:color="auto"/>
      </w:divBdr>
    </w:div>
    <w:div w:id="1123378305">
      <w:bodyDiv w:val="1"/>
      <w:marLeft w:val="0"/>
      <w:marRight w:val="0"/>
      <w:marTop w:val="0"/>
      <w:marBottom w:val="0"/>
      <w:divBdr>
        <w:top w:val="none" w:sz="0" w:space="0" w:color="auto"/>
        <w:left w:val="none" w:sz="0" w:space="0" w:color="auto"/>
        <w:bottom w:val="none" w:sz="0" w:space="0" w:color="auto"/>
        <w:right w:val="none" w:sz="0" w:space="0" w:color="auto"/>
      </w:divBdr>
    </w:div>
    <w:div w:id="1132020229">
      <w:bodyDiv w:val="1"/>
      <w:marLeft w:val="0"/>
      <w:marRight w:val="0"/>
      <w:marTop w:val="0"/>
      <w:marBottom w:val="0"/>
      <w:divBdr>
        <w:top w:val="none" w:sz="0" w:space="0" w:color="auto"/>
        <w:left w:val="none" w:sz="0" w:space="0" w:color="auto"/>
        <w:bottom w:val="none" w:sz="0" w:space="0" w:color="auto"/>
        <w:right w:val="none" w:sz="0" w:space="0" w:color="auto"/>
      </w:divBdr>
    </w:div>
    <w:div w:id="1136024400">
      <w:bodyDiv w:val="1"/>
      <w:marLeft w:val="0"/>
      <w:marRight w:val="0"/>
      <w:marTop w:val="0"/>
      <w:marBottom w:val="0"/>
      <w:divBdr>
        <w:top w:val="none" w:sz="0" w:space="0" w:color="auto"/>
        <w:left w:val="none" w:sz="0" w:space="0" w:color="auto"/>
        <w:bottom w:val="none" w:sz="0" w:space="0" w:color="auto"/>
        <w:right w:val="none" w:sz="0" w:space="0" w:color="auto"/>
      </w:divBdr>
    </w:div>
    <w:div w:id="1159810932">
      <w:bodyDiv w:val="1"/>
      <w:marLeft w:val="0"/>
      <w:marRight w:val="0"/>
      <w:marTop w:val="0"/>
      <w:marBottom w:val="0"/>
      <w:divBdr>
        <w:top w:val="none" w:sz="0" w:space="0" w:color="auto"/>
        <w:left w:val="none" w:sz="0" w:space="0" w:color="auto"/>
        <w:bottom w:val="none" w:sz="0" w:space="0" w:color="auto"/>
        <w:right w:val="none" w:sz="0" w:space="0" w:color="auto"/>
      </w:divBdr>
    </w:div>
    <w:div w:id="1165824910">
      <w:bodyDiv w:val="1"/>
      <w:marLeft w:val="0"/>
      <w:marRight w:val="0"/>
      <w:marTop w:val="0"/>
      <w:marBottom w:val="0"/>
      <w:divBdr>
        <w:top w:val="none" w:sz="0" w:space="0" w:color="auto"/>
        <w:left w:val="none" w:sz="0" w:space="0" w:color="auto"/>
        <w:bottom w:val="none" w:sz="0" w:space="0" w:color="auto"/>
        <w:right w:val="none" w:sz="0" w:space="0" w:color="auto"/>
      </w:divBdr>
    </w:div>
    <w:div w:id="1176382284">
      <w:bodyDiv w:val="1"/>
      <w:marLeft w:val="0"/>
      <w:marRight w:val="0"/>
      <w:marTop w:val="0"/>
      <w:marBottom w:val="0"/>
      <w:divBdr>
        <w:top w:val="none" w:sz="0" w:space="0" w:color="auto"/>
        <w:left w:val="none" w:sz="0" w:space="0" w:color="auto"/>
        <w:bottom w:val="none" w:sz="0" w:space="0" w:color="auto"/>
        <w:right w:val="none" w:sz="0" w:space="0" w:color="auto"/>
      </w:divBdr>
    </w:div>
    <w:div w:id="1178929502">
      <w:bodyDiv w:val="1"/>
      <w:marLeft w:val="0"/>
      <w:marRight w:val="0"/>
      <w:marTop w:val="0"/>
      <w:marBottom w:val="0"/>
      <w:divBdr>
        <w:top w:val="none" w:sz="0" w:space="0" w:color="auto"/>
        <w:left w:val="none" w:sz="0" w:space="0" w:color="auto"/>
        <w:bottom w:val="none" w:sz="0" w:space="0" w:color="auto"/>
        <w:right w:val="none" w:sz="0" w:space="0" w:color="auto"/>
      </w:divBdr>
    </w:div>
    <w:div w:id="1247230202">
      <w:bodyDiv w:val="1"/>
      <w:marLeft w:val="0"/>
      <w:marRight w:val="0"/>
      <w:marTop w:val="0"/>
      <w:marBottom w:val="0"/>
      <w:divBdr>
        <w:top w:val="none" w:sz="0" w:space="0" w:color="auto"/>
        <w:left w:val="none" w:sz="0" w:space="0" w:color="auto"/>
        <w:bottom w:val="none" w:sz="0" w:space="0" w:color="auto"/>
        <w:right w:val="none" w:sz="0" w:space="0" w:color="auto"/>
      </w:divBdr>
    </w:div>
    <w:div w:id="1263297834">
      <w:bodyDiv w:val="1"/>
      <w:marLeft w:val="0"/>
      <w:marRight w:val="0"/>
      <w:marTop w:val="0"/>
      <w:marBottom w:val="0"/>
      <w:divBdr>
        <w:top w:val="none" w:sz="0" w:space="0" w:color="auto"/>
        <w:left w:val="none" w:sz="0" w:space="0" w:color="auto"/>
        <w:bottom w:val="none" w:sz="0" w:space="0" w:color="auto"/>
        <w:right w:val="none" w:sz="0" w:space="0" w:color="auto"/>
      </w:divBdr>
    </w:div>
    <w:div w:id="1282151250">
      <w:bodyDiv w:val="1"/>
      <w:marLeft w:val="0"/>
      <w:marRight w:val="0"/>
      <w:marTop w:val="0"/>
      <w:marBottom w:val="0"/>
      <w:divBdr>
        <w:top w:val="none" w:sz="0" w:space="0" w:color="auto"/>
        <w:left w:val="none" w:sz="0" w:space="0" w:color="auto"/>
        <w:bottom w:val="none" w:sz="0" w:space="0" w:color="auto"/>
        <w:right w:val="none" w:sz="0" w:space="0" w:color="auto"/>
      </w:divBdr>
      <w:divsChild>
        <w:div w:id="87778326">
          <w:marLeft w:val="446"/>
          <w:marRight w:val="0"/>
          <w:marTop w:val="0"/>
          <w:marBottom w:val="0"/>
          <w:divBdr>
            <w:top w:val="none" w:sz="0" w:space="0" w:color="auto"/>
            <w:left w:val="none" w:sz="0" w:space="0" w:color="auto"/>
            <w:bottom w:val="none" w:sz="0" w:space="0" w:color="auto"/>
            <w:right w:val="none" w:sz="0" w:space="0" w:color="auto"/>
          </w:divBdr>
        </w:div>
      </w:divsChild>
    </w:div>
    <w:div w:id="1309868718">
      <w:bodyDiv w:val="1"/>
      <w:marLeft w:val="0"/>
      <w:marRight w:val="0"/>
      <w:marTop w:val="0"/>
      <w:marBottom w:val="0"/>
      <w:divBdr>
        <w:top w:val="none" w:sz="0" w:space="0" w:color="auto"/>
        <w:left w:val="none" w:sz="0" w:space="0" w:color="auto"/>
        <w:bottom w:val="none" w:sz="0" w:space="0" w:color="auto"/>
        <w:right w:val="none" w:sz="0" w:space="0" w:color="auto"/>
      </w:divBdr>
    </w:div>
    <w:div w:id="1333752992">
      <w:bodyDiv w:val="1"/>
      <w:marLeft w:val="0"/>
      <w:marRight w:val="0"/>
      <w:marTop w:val="0"/>
      <w:marBottom w:val="0"/>
      <w:divBdr>
        <w:top w:val="none" w:sz="0" w:space="0" w:color="auto"/>
        <w:left w:val="none" w:sz="0" w:space="0" w:color="auto"/>
        <w:bottom w:val="none" w:sz="0" w:space="0" w:color="auto"/>
        <w:right w:val="none" w:sz="0" w:space="0" w:color="auto"/>
      </w:divBdr>
    </w:div>
    <w:div w:id="1335109684">
      <w:bodyDiv w:val="1"/>
      <w:marLeft w:val="0"/>
      <w:marRight w:val="0"/>
      <w:marTop w:val="0"/>
      <w:marBottom w:val="0"/>
      <w:divBdr>
        <w:top w:val="none" w:sz="0" w:space="0" w:color="auto"/>
        <w:left w:val="none" w:sz="0" w:space="0" w:color="auto"/>
        <w:bottom w:val="none" w:sz="0" w:space="0" w:color="auto"/>
        <w:right w:val="none" w:sz="0" w:space="0" w:color="auto"/>
      </w:divBdr>
    </w:div>
    <w:div w:id="1342854379">
      <w:bodyDiv w:val="1"/>
      <w:marLeft w:val="0"/>
      <w:marRight w:val="0"/>
      <w:marTop w:val="0"/>
      <w:marBottom w:val="0"/>
      <w:divBdr>
        <w:top w:val="none" w:sz="0" w:space="0" w:color="auto"/>
        <w:left w:val="none" w:sz="0" w:space="0" w:color="auto"/>
        <w:bottom w:val="none" w:sz="0" w:space="0" w:color="auto"/>
        <w:right w:val="none" w:sz="0" w:space="0" w:color="auto"/>
      </w:divBdr>
      <w:divsChild>
        <w:div w:id="452671744">
          <w:marLeft w:val="0"/>
          <w:marRight w:val="0"/>
          <w:marTop w:val="0"/>
          <w:marBottom w:val="0"/>
          <w:divBdr>
            <w:top w:val="none" w:sz="0" w:space="0" w:color="auto"/>
            <w:left w:val="none" w:sz="0" w:space="0" w:color="auto"/>
            <w:bottom w:val="none" w:sz="0" w:space="0" w:color="auto"/>
            <w:right w:val="none" w:sz="0" w:space="0" w:color="auto"/>
          </w:divBdr>
          <w:divsChild>
            <w:div w:id="1498424857">
              <w:marLeft w:val="0"/>
              <w:marRight w:val="0"/>
              <w:marTop w:val="0"/>
              <w:marBottom w:val="0"/>
              <w:divBdr>
                <w:top w:val="none" w:sz="0" w:space="0" w:color="auto"/>
                <w:left w:val="none" w:sz="0" w:space="0" w:color="auto"/>
                <w:bottom w:val="none" w:sz="0" w:space="0" w:color="auto"/>
                <w:right w:val="none" w:sz="0" w:space="0" w:color="auto"/>
              </w:divBdr>
              <w:divsChild>
                <w:div w:id="905409042">
                  <w:marLeft w:val="0"/>
                  <w:marRight w:val="0"/>
                  <w:marTop w:val="0"/>
                  <w:marBottom w:val="0"/>
                  <w:divBdr>
                    <w:top w:val="none" w:sz="0" w:space="0" w:color="auto"/>
                    <w:left w:val="none" w:sz="0" w:space="0" w:color="auto"/>
                    <w:bottom w:val="none" w:sz="0" w:space="0" w:color="auto"/>
                    <w:right w:val="none" w:sz="0" w:space="0" w:color="auto"/>
                  </w:divBdr>
                  <w:divsChild>
                    <w:div w:id="1250307707">
                      <w:marLeft w:val="0"/>
                      <w:marRight w:val="0"/>
                      <w:marTop w:val="0"/>
                      <w:marBottom w:val="0"/>
                      <w:divBdr>
                        <w:top w:val="single" w:sz="6" w:space="0" w:color="CCCCCC"/>
                        <w:left w:val="single" w:sz="2" w:space="0" w:color="CCCCCC"/>
                        <w:bottom w:val="single" w:sz="6" w:space="0" w:color="CCCCCC"/>
                        <w:right w:val="single" w:sz="2" w:space="0" w:color="CCCCCC"/>
                      </w:divBdr>
                      <w:divsChild>
                        <w:div w:id="1358969245">
                          <w:marLeft w:val="0"/>
                          <w:marRight w:val="0"/>
                          <w:marTop w:val="0"/>
                          <w:marBottom w:val="0"/>
                          <w:divBdr>
                            <w:top w:val="none" w:sz="0" w:space="0" w:color="auto"/>
                            <w:left w:val="none" w:sz="0" w:space="0" w:color="auto"/>
                            <w:bottom w:val="none" w:sz="0" w:space="0" w:color="auto"/>
                            <w:right w:val="none" w:sz="0" w:space="0" w:color="auto"/>
                          </w:divBdr>
                          <w:divsChild>
                            <w:div w:id="1353725557">
                              <w:marLeft w:val="0"/>
                              <w:marRight w:val="0"/>
                              <w:marTop w:val="0"/>
                              <w:marBottom w:val="0"/>
                              <w:divBdr>
                                <w:top w:val="none" w:sz="0" w:space="0" w:color="auto"/>
                                <w:left w:val="none" w:sz="0" w:space="0" w:color="auto"/>
                                <w:bottom w:val="none" w:sz="0" w:space="0" w:color="auto"/>
                                <w:right w:val="none" w:sz="0" w:space="0" w:color="auto"/>
                              </w:divBdr>
                              <w:divsChild>
                                <w:div w:id="1631402434">
                                  <w:marLeft w:val="0"/>
                                  <w:marRight w:val="0"/>
                                  <w:marTop w:val="0"/>
                                  <w:marBottom w:val="0"/>
                                  <w:divBdr>
                                    <w:top w:val="none" w:sz="0" w:space="0" w:color="auto"/>
                                    <w:left w:val="none" w:sz="0" w:space="0" w:color="auto"/>
                                    <w:bottom w:val="none" w:sz="0" w:space="0" w:color="auto"/>
                                    <w:right w:val="none" w:sz="0" w:space="0" w:color="auto"/>
                                  </w:divBdr>
                                  <w:divsChild>
                                    <w:div w:id="151409532">
                                      <w:marLeft w:val="0"/>
                                      <w:marRight w:val="0"/>
                                      <w:marTop w:val="0"/>
                                      <w:marBottom w:val="0"/>
                                      <w:divBdr>
                                        <w:top w:val="none" w:sz="0" w:space="0" w:color="auto"/>
                                        <w:left w:val="none" w:sz="0" w:space="0" w:color="auto"/>
                                        <w:bottom w:val="none" w:sz="0" w:space="0" w:color="auto"/>
                                        <w:right w:val="none" w:sz="0" w:space="0" w:color="auto"/>
                                      </w:divBdr>
                                      <w:divsChild>
                                        <w:div w:id="422453844">
                                          <w:marLeft w:val="0"/>
                                          <w:marRight w:val="0"/>
                                          <w:marTop w:val="0"/>
                                          <w:marBottom w:val="0"/>
                                          <w:divBdr>
                                            <w:top w:val="none" w:sz="0" w:space="0" w:color="auto"/>
                                            <w:left w:val="none" w:sz="0" w:space="0" w:color="auto"/>
                                            <w:bottom w:val="none" w:sz="0" w:space="0" w:color="auto"/>
                                            <w:right w:val="none" w:sz="0" w:space="0" w:color="auto"/>
                                          </w:divBdr>
                                          <w:divsChild>
                                            <w:div w:id="6661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794693">
      <w:bodyDiv w:val="1"/>
      <w:marLeft w:val="0"/>
      <w:marRight w:val="0"/>
      <w:marTop w:val="0"/>
      <w:marBottom w:val="0"/>
      <w:divBdr>
        <w:top w:val="none" w:sz="0" w:space="0" w:color="auto"/>
        <w:left w:val="none" w:sz="0" w:space="0" w:color="auto"/>
        <w:bottom w:val="none" w:sz="0" w:space="0" w:color="auto"/>
        <w:right w:val="none" w:sz="0" w:space="0" w:color="auto"/>
      </w:divBdr>
    </w:div>
    <w:div w:id="1349915510">
      <w:bodyDiv w:val="1"/>
      <w:marLeft w:val="0"/>
      <w:marRight w:val="0"/>
      <w:marTop w:val="0"/>
      <w:marBottom w:val="0"/>
      <w:divBdr>
        <w:top w:val="none" w:sz="0" w:space="0" w:color="auto"/>
        <w:left w:val="none" w:sz="0" w:space="0" w:color="auto"/>
        <w:bottom w:val="none" w:sz="0" w:space="0" w:color="auto"/>
        <w:right w:val="none" w:sz="0" w:space="0" w:color="auto"/>
      </w:divBdr>
    </w:div>
    <w:div w:id="1361200248">
      <w:bodyDiv w:val="1"/>
      <w:marLeft w:val="0"/>
      <w:marRight w:val="0"/>
      <w:marTop w:val="0"/>
      <w:marBottom w:val="0"/>
      <w:divBdr>
        <w:top w:val="none" w:sz="0" w:space="0" w:color="auto"/>
        <w:left w:val="none" w:sz="0" w:space="0" w:color="auto"/>
        <w:bottom w:val="none" w:sz="0" w:space="0" w:color="auto"/>
        <w:right w:val="none" w:sz="0" w:space="0" w:color="auto"/>
      </w:divBdr>
    </w:div>
    <w:div w:id="1371683745">
      <w:bodyDiv w:val="1"/>
      <w:marLeft w:val="0"/>
      <w:marRight w:val="0"/>
      <w:marTop w:val="0"/>
      <w:marBottom w:val="0"/>
      <w:divBdr>
        <w:top w:val="none" w:sz="0" w:space="0" w:color="auto"/>
        <w:left w:val="none" w:sz="0" w:space="0" w:color="auto"/>
        <w:bottom w:val="none" w:sz="0" w:space="0" w:color="auto"/>
        <w:right w:val="none" w:sz="0" w:space="0" w:color="auto"/>
      </w:divBdr>
    </w:div>
    <w:div w:id="1378235602">
      <w:bodyDiv w:val="1"/>
      <w:marLeft w:val="0"/>
      <w:marRight w:val="0"/>
      <w:marTop w:val="0"/>
      <w:marBottom w:val="0"/>
      <w:divBdr>
        <w:top w:val="none" w:sz="0" w:space="0" w:color="auto"/>
        <w:left w:val="none" w:sz="0" w:space="0" w:color="auto"/>
        <w:bottom w:val="none" w:sz="0" w:space="0" w:color="auto"/>
        <w:right w:val="none" w:sz="0" w:space="0" w:color="auto"/>
      </w:divBdr>
    </w:div>
    <w:div w:id="1378550863">
      <w:bodyDiv w:val="1"/>
      <w:marLeft w:val="0"/>
      <w:marRight w:val="0"/>
      <w:marTop w:val="0"/>
      <w:marBottom w:val="0"/>
      <w:divBdr>
        <w:top w:val="none" w:sz="0" w:space="0" w:color="auto"/>
        <w:left w:val="none" w:sz="0" w:space="0" w:color="auto"/>
        <w:bottom w:val="none" w:sz="0" w:space="0" w:color="auto"/>
        <w:right w:val="none" w:sz="0" w:space="0" w:color="auto"/>
      </w:divBdr>
    </w:div>
    <w:div w:id="1388531641">
      <w:bodyDiv w:val="1"/>
      <w:marLeft w:val="0"/>
      <w:marRight w:val="0"/>
      <w:marTop w:val="0"/>
      <w:marBottom w:val="0"/>
      <w:divBdr>
        <w:top w:val="none" w:sz="0" w:space="0" w:color="auto"/>
        <w:left w:val="none" w:sz="0" w:space="0" w:color="auto"/>
        <w:bottom w:val="none" w:sz="0" w:space="0" w:color="auto"/>
        <w:right w:val="none" w:sz="0" w:space="0" w:color="auto"/>
      </w:divBdr>
      <w:divsChild>
        <w:div w:id="864632448">
          <w:marLeft w:val="0"/>
          <w:marRight w:val="0"/>
          <w:marTop w:val="0"/>
          <w:marBottom w:val="0"/>
          <w:divBdr>
            <w:top w:val="none" w:sz="0" w:space="0" w:color="auto"/>
            <w:left w:val="none" w:sz="0" w:space="0" w:color="auto"/>
            <w:bottom w:val="none" w:sz="0" w:space="0" w:color="auto"/>
            <w:right w:val="none" w:sz="0" w:space="0" w:color="auto"/>
          </w:divBdr>
          <w:divsChild>
            <w:div w:id="308946261">
              <w:marLeft w:val="0"/>
              <w:marRight w:val="0"/>
              <w:marTop w:val="0"/>
              <w:marBottom w:val="0"/>
              <w:divBdr>
                <w:top w:val="none" w:sz="0" w:space="0" w:color="auto"/>
                <w:left w:val="none" w:sz="0" w:space="0" w:color="auto"/>
                <w:bottom w:val="none" w:sz="0" w:space="0" w:color="auto"/>
                <w:right w:val="none" w:sz="0" w:space="0" w:color="auto"/>
              </w:divBdr>
              <w:divsChild>
                <w:div w:id="1617180119">
                  <w:marLeft w:val="0"/>
                  <w:marRight w:val="0"/>
                  <w:marTop w:val="0"/>
                  <w:marBottom w:val="0"/>
                  <w:divBdr>
                    <w:top w:val="none" w:sz="0" w:space="0" w:color="auto"/>
                    <w:left w:val="none" w:sz="0" w:space="0" w:color="auto"/>
                    <w:bottom w:val="none" w:sz="0" w:space="0" w:color="auto"/>
                    <w:right w:val="none" w:sz="0" w:space="0" w:color="auto"/>
                  </w:divBdr>
                  <w:divsChild>
                    <w:div w:id="1229341002">
                      <w:marLeft w:val="0"/>
                      <w:marRight w:val="0"/>
                      <w:marTop w:val="0"/>
                      <w:marBottom w:val="0"/>
                      <w:divBdr>
                        <w:top w:val="none" w:sz="0" w:space="0" w:color="auto"/>
                        <w:left w:val="none" w:sz="0" w:space="0" w:color="auto"/>
                        <w:bottom w:val="none" w:sz="0" w:space="0" w:color="auto"/>
                        <w:right w:val="none" w:sz="0" w:space="0" w:color="auto"/>
                      </w:divBdr>
                      <w:divsChild>
                        <w:div w:id="1500345744">
                          <w:marLeft w:val="0"/>
                          <w:marRight w:val="0"/>
                          <w:marTop w:val="0"/>
                          <w:marBottom w:val="0"/>
                          <w:divBdr>
                            <w:top w:val="none" w:sz="0" w:space="0" w:color="auto"/>
                            <w:left w:val="none" w:sz="0" w:space="0" w:color="auto"/>
                            <w:bottom w:val="none" w:sz="0" w:space="0" w:color="auto"/>
                            <w:right w:val="none" w:sz="0" w:space="0" w:color="auto"/>
                          </w:divBdr>
                          <w:divsChild>
                            <w:div w:id="468089213">
                              <w:marLeft w:val="0"/>
                              <w:marRight w:val="0"/>
                              <w:marTop w:val="0"/>
                              <w:marBottom w:val="0"/>
                              <w:divBdr>
                                <w:top w:val="none" w:sz="0" w:space="0" w:color="auto"/>
                                <w:left w:val="none" w:sz="0" w:space="0" w:color="auto"/>
                                <w:bottom w:val="none" w:sz="0" w:space="0" w:color="auto"/>
                                <w:right w:val="none" w:sz="0" w:space="0" w:color="auto"/>
                              </w:divBdr>
                              <w:divsChild>
                                <w:div w:id="560559960">
                                  <w:marLeft w:val="0"/>
                                  <w:marRight w:val="0"/>
                                  <w:marTop w:val="0"/>
                                  <w:marBottom w:val="0"/>
                                  <w:divBdr>
                                    <w:top w:val="none" w:sz="0" w:space="0" w:color="auto"/>
                                    <w:left w:val="none" w:sz="0" w:space="0" w:color="auto"/>
                                    <w:bottom w:val="none" w:sz="0" w:space="0" w:color="auto"/>
                                    <w:right w:val="none" w:sz="0" w:space="0" w:color="auto"/>
                                  </w:divBdr>
                                  <w:divsChild>
                                    <w:div w:id="430470723">
                                      <w:marLeft w:val="0"/>
                                      <w:marRight w:val="0"/>
                                      <w:marTop w:val="0"/>
                                      <w:marBottom w:val="0"/>
                                      <w:divBdr>
                                        <w:top w:val="none" w:sz="0" w:space="0" w:color="auto"/>
                                        <w:left w:val="none" w:sz="0" w:space="0" w:color="auto"/>
                                        <w:bottom w:val="none" w:sz="0" w:space="0" w:color="auto"/>
                                        <w:right w:val="none" w:sz="0" w:space="0" w:color="auto"/>
                                      </w:divBdr>
                                      <w:divsChild>
                                        <w:div w:id="1872298175">
                                          <w:marLeft w:val="0"/>
                                          <w:marRight w:val="0"/>
                                          <w:marTop w:val="0"/>
                                          <w:marBottom w:val="0"/>
                                          <w:divBdr>
                                            <w:top w:val="none" w:sz="0" w:space="0" w:color="auto"/>
                                            <w:left w:val="none" w:sz="0" w:space="0" w:color="auto"/>
                                            <w:bottom w:val="none" w:sz="0" w:space="0" w:color="auto"/>
                                            <w:right w:val="none" w:sz="0" w:space="0" w:color="auto"/>
                                          </w:divBdr>
                                          <w:divsChild>
                                            <w:div w:id="613751279">
                                              <w:marLeft w:val="0"/>
                                              <w:marRight w:val="0"/>
                                              <w:marTop w:val="0"/>
                                              <w:marBottom w:val="0"/>
                                              <w:divBdr>
                                                <w:top w:val="none" w:sz="0" w:space="0" w:color="auto"/>
                                                <w:left w:val="none" w:sz="0" w:space="0" w:color="auto"/>
                                                <w:bottom w:val="none" w:sz="0" w:space="0" w:color="auto"/>
                                                <w:right w:val="none" w:sz="0" w:space="0" w:color="auto"/>
                                              </w:divBdr>
                                              <w:divsChild>
                                                <w:div w:id="228425231">
                                                  <w:marLeft w:val="0"/>
                                                  <w:marRight w:val="0"/>
                                                  <w:marTop w:val="0"/>
                                                  <w:marBottom w:val="0"/>
                                                  <w:divBdr>
                                                    <w:top w:val="none" w:sz="0" w:space="0" w:color="auto"/>
                                                    <w:left w:val="none" w:sz="0" w:space="0" w:color="auto"/>
                                                    <w:bottom w:val="none" w:sz="0" w:space="0" w:color="auto"/>
                                                    <w:right w:val="none" w:sz="0" w:space="0" w:color="auto"/>
                                                  </w:divBdr>
                                                  <w:divsChild>
                                                    <w:div w:id="13988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352412">
      <w:bodyDiv w:val="1"/>
      <w:marLeft w:val="0"/>
      <w:marRight w:val="0"/>
      <w:marTop w:val="0"/>
      <w:marBottom w:val="0"/>
      <w:divBdr>
        <w:top w:val="none" w:sz="0" w:space="0" w:color="auto"/>
        <w:left w:val="none" w:sz="0" w:space="0" w:color="auto"/>
        <w:bottom w:val="none" w:sz="0" w:space="0" w:color="auto"/>
        <w:right w:val="none" w:sz="0" w:space="0" w:color="auto"/>
      </w:divBdr>
    </w:div>
    <w:div w:id="1410035300">
      <w:bodyDiv w:val="1"/>
      <w:marLeft w:val="0"/>
      <w:marRight w:val="0"/>
      <w:marTop w:val="0"/>
      <w:marBottom w:val="0"/>
      <w:divBdr>
        <w:top w:val="none" w:sz="0" w:space="0" w:color="auto"/>
        <w:left w:val="none" w:sz="0" w:space="0" w:color="auto"/>
        <w:bottom w:val="none" w:sz="0" w:space="0" w:color="auto"/>
        <w:right w:val="none" w:sz="0" w:space="0" w:color="auto"/>
      </w:divBdr>
    </w:div>
    <w:div w:id="1416710078">
      <w:bodyDiv w:val="1"/>
      <w:marLeft w:val="0"/>
      <w:marRight w:val="0"/>
      <w:marTop w:val="0"/>
      <w:marBottom w:val="0"/>
      <w:divBdr>
        <w:top w:val="none" w:sz="0" w:space="0" w:color="auto"/>
        <w:left w:val="none" w:sz="0" w:space="0" w:color="auto"/>
        <w:bottom w:val="none" w:sz="0" w:space="0" w:color="auto"/>
        <w:right w:val="none" w:sz="0" w:space="0" w:color="auto"/>
      </w:divBdr>
    </w:div>
    <w:div w:id="1426610697">
      <w:bodyDiv w:val="1"/>
      <w:marLeft w:val="0"/>
      <w:marRight w:val="0"/>
      <w:marTop w:val="0"/>
      <w:marBottom w:val="0"/>
      <w:divBdr>
        <w:top w:val="none" w:sz="0" w:space="0" w:color="auto"/>
        <w:left w:val="none" w:sz="0" w:space="0" w:color="auto"/>
        <w:bottom w:val="none" w:sz="0" w:space="0" w:color="auto"/>
        <w:right w:val="none" w:sz="0" w:space="0" w:color="auto"/>
      </w:divBdr>
    </w:div>
    <w:div w:id="1431002731">
      <w:bodyDiv w:val="1"/>
      <w:marLeft w:val="0"/>
      <w:marRight w:val="0"/>
      <w:marTop w:val="0"/>
      <w:marBottom w:val="0"/>
      <w:divBdr>
        <w:top w:val="none" w:sz="0" w:space="0" w:color="auto"/>
        <w:left w:val="none" w:sz="0" w:space="0" w:color="auto"/>
        <w:bottom w:val="none" w:sz="0" w:space="0" w:color="auto"/>
        <w:right w:val="none" w:sz="0" w:space="0" w:color="auto"/>
      </w:divBdr>
    </w:div>
    <w:div w:id="1431392538">
      <w:bodyDiv w:val="1"/>
      <w:marLeft w:val="0"/>
      <w:marRight w:val="0"/>
      <w:marTop w:val="0"/>
      <w:marBottom w:val="0"/>
      <w:divBdr>
        <w:top w:val="none" w:sz="0" w:space="0" w:color="auto"/>
        <w:left w:val="none" w:sz="0" w:space="0" w:color="auto"/>
        <w:bottom w:val="none" w:sz="0" w:space="0" w:color="auto"/>
        <w:right w:val="none" w:sz="0" w:space="0" w:color="auto"/>
      </w:divBdr>
    </w:div>
    <w:div w:id="1443836984">
      <w:bodyDiv w:val="1"/>
      <w:marLeft w:val="0"/>
      <w:marRight w:val="0"/>
      <w:marTop w:val="0"/>
      <w:marBottom w:val="0"/>
      <w:divBdr>
        <w:top w:val="none" w:sz="0" w:space="0" w:color="auto"/>
        <w:left w:val="none" w:sz="0" w:space="0" w:color="auto"/>
        <w:bottom w:val="none" w:sz="0" w:space="0" w:color="auto"/>
        <w:right w:val="none" w:sz="0" w:space="0" w:color="auto"/>
      </w:divBdr>
    </w:div>
    <w:div w:id="1447584117">
      <w:bodyDiv w:val="1"/>
      <w:marLeft w:val="0"/>
      <w:marRight w:val="0"/>
      <w:marTop w:val="0"/>
      <w:marBottom w:val="0"/>
      <w:divBdr>
        <w:top w:val="none" w:sz="0" w:space="0" w:color="auto"/>
        <w:left w:val="none" w:sz="0" w:space="0" w:color="auto"/>
        <w:bottom w:val="none" w:sz="0" w:space="0" w:color="auto"/>
        <w:right w:val="none" w:sz="0" w:space="0" w:color="auto"/>
      </w:divBdr>
    </w:div>
    <w:div w:id="1452898701">
      <w:bodyDiv w:val="1"/>
      <w:marLeft w:val="0"/>
      <w:marRight w:val="0"/>
      <w:marTop w:val="0"/>
      <w:marBottom w:val="0"/>
      <w:divBdr>
        <w:top w:val="none" w:sz="0" w:space="0" w:color="auto"/>
        <w:left w:val="none" w:sz="0" w:space="0" w:color="auto"/>
        <w:bottom w:val="none" w:sz="0" w:space="0" w:color="auto"/>
        <w:right w:val="none" w:sz="0" w:space="0" w:color="auto"/>
      </w:divBdr>
    </w:div>
    <w:div w:id="1469588263">
      <w:bodyDiv w:val="1"/>
      <w:marLeft w:val="0"/>
      <w:marRight w:val="0"/>
      <w:marTop w:val="0"/>
      <w:marBottom w:val="0"/>
      <w:divBdr>
        <w:top w:val="none" w:sz="0" w:space="0" w:color="auto"/>
        <w:left w:val="none" w:sz="0" w:space="0" w:color="auto"/>
        <w:bottom w:val="none" w:sz="0" w:space="0" w:color="auto"/>
        <w:right w:val="none" w:sz="0" w:space="0" w:color="auto"/>
      </w:divBdr>
    </w:div>
    <w:div w:id="1499612177">
      <w:bodyDiv w:val="1"/>
      <w:marLeft w:val="0"/>
      <w:marRight w:val="0"/>
      <w:marTop w:val="0"/>
      <w:marBottom w:val="0"/>
      <w:divBdr>
        <w:top w:val="none" w:sz="0" w:space="0" w:color="auto"/>
        <w:left w:val="none" w:sz="0" w:space="0" w:color="auto"/>
        <w:bottom w:val="none" w:sz="0" w:space="0" w:color="auto"/>
        <w:right w:val="none" w:sz="0" w:space="0" w:color="auto"/>
      </w:divBdr>
    </w:div>
    <w:div w:id="1501314282">
      <w:bodyDiv w:val="1"/>
      <w:marLeft w:val="0"/>
      <w:marRight w:val="0"/>
      <w:marTop w:val="0"/>
      <w:marBottom w:val="0"/>
      <w:divBdr>
        <w:top w:val="none" w:sz="0" w:space="0" w:color="auto"/>
        <w:left w:val="none" w:sz="0" w:space="0" w:color="auto"/>
        <w:bottom w:val="none" w:sz="0" w:space="0" w:color="auto"/>
        <w:right w:val="none" w:sz="0" w:space="0" w:color="auto"/>
      </w:divBdr>
    </w:div>
    <w:div w:id="1516460715">
      <w:bodyDiv w:val="1"/>
      <w:marLeft w:val="0"/>
      <w:marRight w:val="0"/>
      <w:marTop w:val="0"/>
      <w:marBottom w:val="0"/>
      <w:divBdr>
        <w:top w:val="none" w:sz="0" w:space="0" w:color="auto"/>
        <w:left w:val="none" w:sz="0" w:space="0" w:color="auto"/>
        <w:bottom w:val="none" w:sz="0" w:space="0" w:color="auto"/>
        <w:right w:val="none" w:sz="0" w:space="0" w:color="auto"/>
      </w:divBdr>
    </w:div>
    <w:div w:id="1539119776">
      <w:bodyDiv w:val="1"/>
      <w:marLeft w:val="0"/>
      <w:marRight w:val="0"/>
      <w:marTop w:val="0"/>
      <w:marBottom w:val="0"/>
      <w:divBdr>
        <w:top w:val="none" w:sz="0" w:space="0" w:color="auto"/>
        <w:left w:val="none" w:sz="0" w:space="0" w:color="auto"/>
        <w:bottom w:val="none" w:sz="0" w:space="0" w:color="auto"/>
        <w:right w:val="none" w:sz="0" w:space="0" w:color="auto"/>
      </w:divBdr>
    </w:div>
    <w:div w:id="1611626573">
      <w:bodyDiv w:val="1"/>
      <w:marLeft w:val="0"/>
      <w:marRight w:val="0"/>
      <w:marTop w:val="0"/>
      <w:marBottom w:val="0"/>
      <w:divBdr>
        <w:top w:val="none" w:sz="0" w:space="0" w:color="auto"/>
        <w:left w:val="none" w:sz="0" w:space="0" w:color="auto"/>
        <w:bottom w:val="none" w:sz="0" w:space="0" w:color="auto"/>
        <w:right w:val="none" w:sz="0" w:space="0" w:color="auto"/>
      </w:divBdr>
    </w:div>
    <w:div w:id="1612854574">
      <w:bodyDiv w:val="1"/>
      <w:marLeft w:val="0"/>
      <w:marRight w:val="0"/>
      <w:marTop w:val="0"/>
      <w:marBottom w:val="0"/>
      <w:divBdr>
        <w:top w:val="none" w:sz="0" w:space="0" w:color="auto"/>
        <w:left w:val="none" w:sz="0" w:space="0" w:color="auto"/>
        <w:bottom w:val="none" w:sz="0" w:space="0" w:color="auto"/>
        <w:right w:val="none" w:sz="0" w:space="0" w:color="auto"/>
      </w:divBdr>
    </w:div>
    <w:div w:id="1613904226">
      <w:bodyDiv w:val="1"/>
      <w:marLeft w:val="0"/>
      <w:marRight w:val="0"/>
      <w:marTop w:val="0"/>
      <w:marBottom w:val="0"/>
      <w:divBdr>
        <w:top w:val="none" w:sz="0" w:space="0" w:color="auto"/>
        <w:left w:val="none" w:sz="0" w:space="0" w:color="auto"/>
        <w:bottom w:val="none" w:sz="0" w:space="0" w:color="auto"/>
        <w:right w:val="none" w:sz="0" w:space="0" w:color="auto"/>
      </w:divBdr>
    </w:div>
    <w:div w:id="1617369822">
      <w:bodyDiv w:val="1"/>
      <w:marLeft w:val="0"/>
      <w:marRight w:val="0"/>
      <w:marTop w:val="0"/>
      <w:marBottom w:val="0"/>
      <w:divBdr>
        <w:top w:val="none" w:sz="0" w:space="0" w:color="auto"/>
        <w:left w:val="none" w:sz="0" w:space="0" w:color="auto"/>
        <w:bottom w:val="none" w:sz="0" w:space="0" w:color="auto"/>
        <w:right w:val="none" w:sz="0" w:space="0" w:color="auto"/>
      </w:divBdr>
    </w:div>
    <w:div w:id="1634827997">
      <w:bodyDiv w:val="1"/>
      <w:marLeft w:val="0"/>
      <w:marRight w:val="0"/>
      <w:marTop w:val="0"/>
      <w:marBottom w:val="0"/>
      <w:divBdr>
        <w:top w:val="none" w:sz="0" w:space="0" w:color="auto"/>
        <w:left w:val="none" w:sz="0" w:space="0" w:color="auto"/>
        <w:bottom w:val="none" w:sz="0" w:space="0" w:color="auto"/>
        <w:right w:val="none" w:sz="0" w:space="0" w:color="auto"/>
      </w:divBdr>
    </w:div>
    <w:div w:id="1640383439">
      <w:bodyDiv w:val="1"/>
      <w:marLeft w:val="0"/>
      <w:marRight w:val="0"/>
      <w:marTop w:val="0"/>
      <w:marBottom w:val="0"/>
      <w:divBdr>
        <w:top w:val="none" w:sz="0" w:space="0" w:color="auto"/>
        <w:left w:val="none" w:sz="0" w:space="0" w:color="auto"/>
        <w:bottom w:val="none" w:sz="0" w:space="0" w:color="auto"/>
        <w:right w:val="none" w:sz="0" w:space="0" w:color="auto"/>
      </w:divBdr>
    </w:div>
    <w:div w:id="1666543761">
      <w:bodyDiv w:val="1"/>
      <w:marLeft w:val="0"/>
      <w:marRight w:val="0"/>
      <w:marTop w:val="0"/>
      <w:marBottom w:val="0"/>
      <w:divBdr>
        <w:top w:val="none" w:sz="0" w:space="0" w:color="auto"/>
        <w:left w:val="none" w:sz="0" w:space="0" w:color="auto"/>
        <w:bottom w:val="none" w:sz="0" w:space="0" w:color="auto"/>
        <w:right w:val="none" w:sz="0" w:space="0" w:color="auto"/>
      </w:divBdr>
    </w:div>
    <w:div w:id="1681808796">
      <w:bodyDiv w:val="1"/>
      <w:marLeft w:val="0"/>
      <w:marRight w:val="0"/>
      <w:marTop w:val="0"/>
      <w:marBottom w:val="0"/>
      <w:divBdr>
        <w:top w:val="none" w:sz="0" w:space="0" w:color="auto"/>
        <w:left w:val="none" w:sz="0" w:space="0" w:color="auto"/>
        <w:bottom w:val="none" w:sz="0" w:space="0" w:color="auto"/>
        <w:right w:val="none" w:sz="0" w:space="0" w:color="auto"/>
      </w:divBdr>
    </w:div>
    <w:div w:id="1689797270">
      <w:bodyDiv w:val="1"/>
      <w:marLeft w:val="0"/>
      <w:marRight w:val="0"/>
      <w:marTop w:val="0"/>
      <w:marBottom w:val="0"/>
      <w:divBdr>
        <w:top w:val="none" w:sz="0" w:space="0" w:color="auto"/>
        <w:left w:val="none" w:sz="0" w:space="0" w:color="auto"/>
        <w:bottom w:val="none" w:sz="0" w:space="0" w:color="auto"/>
        <w:right w:val="none" w:sz="0" w:space="0" w:color="auto"/>
      </w:divBdr>
    </w:div>
    <w:div w:id="1692759555">
      <w:bodyDiv w:val="1"/>
      <w:marLeft w:val="0"/>
      <w:marRight w:val="0"/>
      <w:marTop w:val="0"/>
      <w:marBottom w:val="0"/>
      <w:divBdr>
        <w:top w:val="none" w:sz="0" w:space="0" w:color="auto"/>
        <w:left w:val="none" w:sz="0" w:space="0" w:color="auto"/>
        <w:bottom w:val="none" w:sz="0" w:space="0" w:color="auto"/>
        <w:right w:val="none" w:sz="0" w:space="0" w:color="auto"/>
      </w:divBdr>
    </w:div>
    <w:div w:id="1703356687">
      <w:bodyDiv w:val="1"/>
      <w:marLeft w:val="0"/>
      <w:marRight w:val="0"/>
      <w:marTop w:val="0"/>
      <w:marBottom w:val="0"/>
      <w:divBdr>
        <w:top w:val="none" w:sz="0" w:space="0" w:color="auto"/>
        <w:left w:val="none" w:sz="0" w:space="0" w:color="auto"/>
        <w:bottom w:val="none" w:sz="0" w:space="0" w:color="auto"/>
        <w:right w:val="none" w:sz="0" w:space="0" w:color="auto"/>
      </w:divBdr>
    </w:div>
    <w:div w:id="1715929318">
      <w:bodyDiv w:val="1"/>
      <w:marLeft w:val="0"/>
      <w:marRight w:val="0"/>
      <w:marTop w:val="0"/>
      <w:marBottom w:val="0"/>
      <w:divBdr>
        <w:top w:val="none" w:sz="0" w:space="0" w:color="auto"/>
        <w:left w:val="none" w:sz="0" w:space="0" w:color="auto"/>
        <w:bottom w:val="none" w:sz="0" w:space="0" w:color="auto"/>
        <w:right w:val="none" w:sz="0" w:space="0" w:color="auto"/>
      </w:divBdr>
    </w:div>
    <w:div w:id="1739742196">
      <w:bodyDiv w:val="1"/>
      <w:marLeft w:val="0"/>
      <w:marRight w:val="0"/>
      <w:marTop w:val="0"/>
      <w:marBottom w:val="0"/>
      <w:divBdr>
        <w:top w:val="none" w:sz="0" w:space="0" w:color="auto"/>
        <w:left w:val="none" w:sz="0" w:space="0" w:color="auto"/>
        <w:bottom w:val="none" w:sz="0" w:space="0" w:color="auto"/>
        <w:right w:val="none" w:sz="0" w:space="0" w:color="auto"/>
      </w:divBdr>
    </w:div>
    <w:div w:id="1746756124">
      <w:bodyDiv w:val="1"/>
      <w:marLeft w:val="0"/>
      <w:marRight w:val="0"/>
      <w:marTop w:val="0"/>
      <w:marBottom w:val="0"/>
      <w:divBdr>
        <w:top w:val="none" w:sz="0" w:space="0" w:color="auto"/>
        <w:left w:val="none" w:sz="0" w:space="0" w:color="auto"/>
        <w:bottom w:val="none" w:sz="0" w:space="0" w:color="auto"/>
        <w:right w:val="none" w:sz="0" w:space="0" w:color="auto"/>
      </w:divBdr>
    </w:div>
    <w:div w:id="1747459200">
      <w:bodyDiv w:val="1"/>
      <w:marLeft w:val="0"/>
      <w:marRight w:val="0"/>
      <w:marTop w:val="0"/>
      <w:marBottom w:val="0"/>
      <w:divBdr>
        <w:top w:val="none" w:sz="0" w:space="0" w:color="auto"/>
        <w:left w:val="none" w:sz="0" w:space="0" w:color="auto"/>
        <w:bottom w:val="none" w:sz="0" w:space="0" w:color="auto"/>
        <w:right w:val="none" w:sz="0" w:space="0" w:color="auto"/>
      </w:divBdr>
    </w:div>
    <w:div w:id="1760980428">
      <w:bodyDiv w:val="1"/>
      <w:marLeft w:val="0"/>
      <w:marRight w:val="0"/>
      <w:marTop w:val="0"/>
      <w:marBottom w:val="0"/>
      <w:divBdr>
        <w:top w:val="none" w:sz="0" w:space="0" w:color="auto"/>
        <w:left w:val="none" w:sz="0" w:space="0" w:color="auto"/>
        <w:bottom w:val="none" w:sz="0" w:space="0" w:color="auto"/>
        <w:right w:val="none" w:sz="0" w:space="0" w:color="auto"/>
      </w:divBdr>
    </w:div>
    <w:div w:id="1779520171">
      <w:bodyDiv w:val="1"/>
      <w:marLeft w:val="0"/>
      <w:marRight w:val="0"/>
      <w:marTop w:val="0"/>
      <w:marBottom w:val="0"/>
      <w:divBdr>
        <w:top w:val="none" w:sz="0" w:space="0" w:color="auto"/>
        <w:left w:val="none" w:sz="0" w:space="0" w:color="auto"/>
        <w:bottom w:val="none" w:sz="0" w:space="0" w:color="auto"/>
        <w:right w:val="none" w:sz="0" w:space="0" w:color="auto"/>
      </w:divBdr>
    </w:div>
    <w:div w:id="1799492190">
      <w:bodyDiv w:val="1"/>
      <w:marLeft w:val="0"/>
      <w:marRight w:val="0"/>
      <w:marTop w:val="0"/>
      <w:marBottom w:val="0"/>
      <w:divBdr>
        <w:top w:val="none" w:sz="0" w:space="0" w:color="auto"/>
        <w:left w:val="none" w:sz="0" w:space="0" w:color="auto"/>
        <w:bottom w:val="none" w:sz="0" w:space="0" w:color="auto"/>
        <w:right w:val="none" w:sz="0" w:space="0" w:color="auto"/>
      </w:divBdr>
    </w:div>
    <w:div w:id="1818034774">
      <w:bodyDiv w:val="1"/>
      <w:marLeft w:val="0"/>
      <w:marRight w:val="0"/>
      <w:marTop w:val="0"/>
      <w:marBottom w:val="0"/>
      <w:divBdr>
        <w:top w:val="none" w:sz="0" w:space="0" w:color="auto"/>
        <w:left w:val="none" w:sz="0" w:space="0" w:color="auto"/>
        <w:bottom w:val="none" w:sz="0" w:space="0" w:color="auto"/>
        <w:right w:val="none" w:sz="0" w:space="0" w:color="auto"/>
      </w:divBdr>
    </w:div>
    <w:div w:id="1832065992">
      <w:bodyDiv w:val="1"/>
      <w:marLeft w:val="0"/>
      <w:marRight w:val="0"/>
      <w:marTop w:val="0"/>
      <w:marBottom w:val="0"/>
      <w:divBdr>
        <w:top w:val="none" w:sz="0" w:space="0" w:color="auto"/>
        <w:left w:val="none" w:sz="0" w:space="0" w:color="auto"/>
        <w:bottom w:val="none" w:sz="0" w:space="0" w:color="auto"/>
        <w:right w:val="none" w:sz="0" w:space="0" w:color="auto"/>
      </w:divBdr>
      <w:divsChild>
        <w:div w:id="1524174702">
          <w:marLeft w:val="0"/>
          <w:marRight w:val="0"/>
          <w:marTop w:val="0"/>
          <w:marBottom w:val="0"/>
          <w:divBdr>
            <w:top w:val="none" w:sz="0" w:space="0" w:color="auto"/>
            <w:left w:val="none" w:sz="0" w:space="0" w:color="auto"/>
            <w:bottom w:val="none" w:sz="0" w:space="0" w:color="auto"/>
            <w:right w:val="none" w:sz="0" w:space="0" w:color="auto"/>
          </w:divBdr>
          <w:divsChild>
            <w:div w:id="2038312632">
              <w:marLeft w:val="0"/>
              <w:marRight w:val="0"/>
              <w:marTop w:val="0"/>
              <w:marBottom w:val="0"/>
              <w:divBdr>
                <w:top w:val="none" w:sz="0" w:space="0" w:color="auto"/>
                <w:left w:val="none" w:sz="0" w:space="0" w:color="auto"/>
                <w:bottom w:val="none" w:sz="0" w:space="0" w:color="auto"/>
                <w:right w:val="none" w:sz="0" w:space="0" w:color="auto"/>
              </w:divBdr>
              <w:divsChild>
                <w:div w:id="700328366">
                  <w:marLeft w:val="0"/>
                  <w:marRight w:val="0"/>
                  <w:marTop w:val="0"/>
                  <w:marBottom w:val="0"/>
                  <w:divBdr>
                    <w:top w:val="none" w:sz="0" w:space="0" w:color="auto"/>
                    <w:left w:val="none" w:sz="0" w:space="0" w:color="auto"/>
                    <w:bottom w:val="none" w:sz="0" w:space="0" w:color="auto"/>
                    <w:right w:val="none" w:sz="0" w:space="0" w:color="auto"/>
                  </w:divBdr>
                  <w:divsChild>
                    <w:div w:id="1288973763">
                      <w:marLeft w:val="0"/>
                      <w:marRight w:val="0"/>
                      <w:marTop w:val="0"/>
                      <w:marBottom w:val="0"/>
                      <w:divBdr>
                        <w:top w:val="single" w:sz="6" w:space="0" w:color="CCCCCC"/>
                        <w:left w:val="single" w:sz="2" w:space="0" w:color="CCCCCC"/>
                        <w:bottom w:val="single" w:sz="6" w:space="0" w:color="CCCCCC"/>
                        <w:right w:val="single" w:sz="2" w:space="0" w:color="CCCCCC"/>
                      </w:divBdr>
                      <w:divsChild>
                        <w:div w:id="196353602">
                          <w:marLeft w:val="0"/>
                          <w:marRight w:val="0"/>
                          <w:marTop w:val="0"/>
                          <w:marBottom w:val="0"/>
                          <w:divBdr>
                            <w:top w:val="none" w:sz="0" w:space="0" w:color="auto"/>
                            <w:left w:val="none" w:sz="0" w:space="0" w:color="auto"/>
                            <w:bottom w:val="none" w:sz="0" w:space="0" w:color="auto"/>
                            <w:right w:val="none" w:sz="0" w:space="0" w:color="auto"/>
                          </w:divBdr>
                          <w:divsChild>
                            <w:div w:id="969749621">
                              <w:marLeft w:val="0"/>
                              <w:marRight w:val="0"/>
                              <w:marTop w:val="0"/>
                              <w:marBottom w:val="0"/>
                              <w:divBdr>
                                <w:top w:val="none" w:sz="0" w:space="0" w:color="auto"/>
                                <w:left w:val="none" w:sz="0" w:space="0" w:color="auto"/>
                                <w:bottom w:val="none" w:sz="0" w:space="0" w:color="auto"/>
                                <w:right w:val="none" w:sz="0" w:space="0" w:color="auto"/>
                              </w:divBdr>
                              <w:divsChild>
                                <w:div w:id="743651930">
                                  <w:marLeft w:val="0"/>
                                  <w:marRight w:val="0"/>
                                  <w:marTop w:val="0"/>
                                  <w:marBottom w:val="0"/>
                                  <w:divBdr>
                                    <w:top w:val="none" w:sz="0" w:space="0" w:color="auto"/>
                                    <w:left w:val="none" w:sz="0" w:space="0" w:color="auto"/>
                                    <w:bottom w:val="none" w:sz="0" w:space="0" w:color="auto"/>
                                    <w:right w:val="none" w:sz="0" w:space="0" w:color="auto"/>
                                  </w:divBdr>
                                  <w:divsChild>
                                    <w:div w:id="684792238">
                                      <w:marLeft w:val="0"/>
                                      <w:marRight w:val="0"/>
                                      <w:marTop w:val="0"/>
                                      <w:marBottom w:val="0"/>
                                      <w:divBdr>
                                        <w:top w:val="none" w:sz="0" w:space="0" w:color="auto"/>
                                        <w:left w:val="none" w:sz="0" w:space="0" w:color="auto"/>
                                        <w:bottom w:val="none" w:sz="0" w:space="0" w:color="auto"/>
                                        <w:right w:val="none" w:sz="0" w:space="0" w:color="auto"/>
                                      </w:divBdr>
                                      <w:divsChild>
                                        <w:div w:id="45417757">
                                          <w:marLeft w:val="0"/>
                                          <w:marRight w:val="0"/>
                                          <w:marTop w:val="0"/>
                                          <w:marBottom w:val="0"/>
                                          <w:divBdr>
                                            <w:top w:val="none" w:sz="0" w:space="0" w:color="auto"/>
                                            <w:left w:val="none" w:sz="0" w:space="0" w:color="auto"/>
                                            <w:bottom w:val="none" w:sz="0" w:space="0" w:color="auto"/>
                                            <w:right w:val="none" w:sz="0" w:space="0" w:color="auto"/>
                                          </w:divBdr>
                                          <w:divsChild>
                                            <w:div w:id="15265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771784">
      <w:bodyDiv w:val="1"/>
      <w:marLeft w:val="0"/>
      <w:marRight w:val="0"/>
      <w:marTop w:val="0"/>
      <w:marBottom w:val="0"/>
      <w:divBdr>
        <w:top w:val="none" w:sz="0" w:space="0" w:color="auto"/>
        <w:left w:val="none" w:sz="0" w:space="0" w:color="auto"/>
        <w:bottom w:val="none" w:sz="0" w:space="0" w:color="auto"/>
        <w:right w:val="none" w:sz="0" w:space="0" w:color="auto"/>
      </w:divBdr>
    </w:div>
    <w:div w:id="1860393160">
      <w:bodyDiv w:val="1"/>
      <w:marLeft w:val="0"/>
      <w:marRight w:val="0"/>
      <w:marTop w:val="0"/>
      <w:marBottom w:val="0"/>
      <w:divBdr>
        <w:top w:val="none" w:sz="0" w:space="0" w:color="auto"/>
        <w:left w:val="none" w:sz="0" w:space="0" w:color="auto"/>
        <w:bottom w:val="none" w:sz="0" w:space="0" w:color="auto"/>
        <w:right w:val="none" w:sz="0" w:space="0" w:color="auto"/>
      </w:divBdr>
    </w:div>
    <w:div w:id="1877814947">
      <w:bodyDiv w:val="1"/>
      <w:marLeft w:val="0"/>
      <w:marRight w:val="0"/>
      <w:marTop w:val="0"/>
      <w:marBottom w:val="0"/>
      <w:divBdr>
        <w:top w:val="none" w:sz="0" w:space="0" w:color="auto"/>
        <w:left w:val="none" w:sz="0" w:space="0" w:color="auto"/>
        <w:bottom w:val="none" w:sz="0" w:space="0" w:color="auto"/>
        <w:right w:val="none" w:sz="0" w:space="0" w:color="auto"/>
      </w:divBdr>
    </w:div>
    <w:div w:id="1885366752">
      <w:bodyDiv w:val="1"/>
      <w:marLeft w:val="0"/>
      <w:marRight w:val="0"/>
      <w:marTop w:val="0"/>
      <w:marBottom w:val="0"/>
      <w:divBdr>
        <w:top w:val="none" w:sz="0" w:space="0" w:color="auto"/>
        <w:left w:val="none" w:sz="0" w:space="0" w:color="auto"/>
        <w:bottom w:val="none" w:sz="0" w:space="0" w:color="auto"/>
        <w:right w:val="none" w:sz="0" w:space="0" w:color="auto"/>
      </w:divBdr>
    </w:div>
    <w:div w:id="1899854645">
      <w:bodyDiv w:val="1"/>
      <w:marLeft w:val="0"/>
      <w:marRight w:val="0"/>
      <w:marTop w:val="0"/>
      <w:marBottom w:val="0"/>
      <w:divBdr>
        <w:top w:val="none" w:sz="0" w:space="0" w:color="auto"/>
        <w:left w:val="none" w:sz="0" w:space="0" w:color="auto"/>
        <w:bottom w:val="none" w:sz="0" w:space="0" w:color="auto"/>
        <w:right w:val="none" w:sz="0" w:space="0" w:color="auto"/>
      </w:divBdr>
    </w:div>
    <w:div w:id="1903324351">
      <w:bodyDiv w:val="1"/>
      <w:marLeft w:val="0"/>
      <w:marRight w:val="0"/>
      <w:marTop w:val="0"/>
      <w:marBottom w:val="0"/>
      <w:divBdr>
        <w:top w:val="none" w:sz="0" w:space="0" w:color="auto"/>
        <w:left w:val="none" w:sz="0" w:space="0" w:color="auto"/>
        <w:bottom w:val="none" w:sz="0" w:space="0" w:color="auto"/>
        <w:right w:val="none" w:sz="0" w:space="0" w:color="auto"/>
      </w:divBdr>
    </w:div>
    <w:div w:id="1903906394">
      <w:bodyDiv w:val="1"/>
      <w:marLeft w:val="0"/>
      <w:marRight w:val="0"/>
      <w:marTop w:val="0"/>
      <w:marBottom w:val="0"/>
      <w:divBdr>
        <w:top w:val="none" w:sz="0" w:space="0" w:color="auto"/>
        <w:left w:val="none" w:sz="0" w:space="0" w:color="auto"/>
        <w:bottom w:val="none" w:sz="0" w:space="0" w:color="auto"/>
        <w:right w:val="none" w:sz="0" w:space="0" w:color="auto"/>
      </w:divBdr>
    </w:div>
    <w:div w:id="1950698996">
      <w:bodyDiv w:val="1"/>
      <w:marLeft w:val="0"/>
      <w:marRight w:val="0"/>
      <w:marTop w:val="0"/>
      <w:marBottom w:val="0"/>
      <w:divBdr>
        <w:top w:val="none" w:sz="0" w:space="0" w:color="auto"/>
        <w:left w:val="none" w:sz="0" w:space="0" w:color="auto"/>
        <w:bottom w:val="none" w:sz="0" w:space="0" w:color="auto"/>
        <w:right w:val="none" w:sz="0" w:space="0" w:color="auto"/>
      </w:divBdr>
    </w:div>
    <w:div w:id="1959872482">
      <w:bodyDiv w:val="1"/>
      <w:marLeft w:val="0"/>
      <w:marRight w:val="0"/>
      <w:marTop w:val="0"/>
      <w:marBottom w:val="0"/>
      <w:divBdr>
        <w:top w:val="none" w:sz="0" w:space="0" w:color="auto"/>
        <w:left w:val="none" w:sz="0" w:space="0" w:color="auto"/>
        <w:bottom w:val="none" w:sz="0" w:space="0" w:color="auto"/>
        <w:right w:val="none" w:sz="0" w:space="0" w:color="auto"/>
      </w:divBdr>
    </w:div>
    <w:div w:id="1978756510">
      <w:bodyDiv w:val="1"/>
      <w:marLeft w:val="0"/>
      <w:marRight w:val="0"/>
      <w:marTop w:val="0"/>
      <w:marBottom w:val="0"/>
      <w:divBdr>
        <w:top w:val="none" w:sz="0" w:space="0" w:color="auto"/>
        <w:left w:val="none" w:sz="0" w:space="0" w:color="auto"/>
        <w:bottom w:val="none" w:sz="0" w:space="0" w:color="auto"/>
        <w:right w:val="none" w:sz="0" w:space="0" w:color="auto"/>
      </w:divBdr>
    </w:div>
    <w:div w:id="1978873441">
      <w:bodyDiv w:val="1"/>
      <w:marLeft w:val="0"/>
      <w:marRight w:val="0"/>
      <w:marTop w:val="0"/>
      <w:marBottom w:val="0"/>
      <w:divBdr>
        <w:top w:val="none" w:sz="0" w:space="0" w:color="auto"/>
        <w:left w:val="none" w:sz="0" w:space="0" w:color="auto"/>
        <w:bottom w:val="none" w:sz="0" w:space="0" w:color="auto"/>
        <w:right w:val="none" w:sz="0" w:space="0" w:color="auto"/>
      </w:divBdr>
    </w:div>
    <w:div w:id="1988315006">
      <w:bodyDiv w:val="1"/>
      <w:marLeft w:val="0"/>
      <w:marRight w:val="0"/>
      <w:marTop w:val="0"/>
      <w:marBottom w:val="0"/>
      <w:divBdr>
        <w:top w:val="none" w:sz="0" w:space="0" w:color="auto"/>
        <w:left w:val="none" w:sz="0" w:space="0" w:color="auto"/>
        <w:bottom w:val="none" w:sz="0" w:space="0" w:color="auto"/>
        <w:right w:val="none" w:sz="0" w:space="0" w:color="auto"/>
      </w:divBdr>
    </w:div>
    <w:div w:id="1990666987">
      <w:bodyDiv w:val="1"/>
      <w:marLeft w:val="0"/>
      <w:marRight w:val="0"/>
      <w:marTop w:val="0"/>
      <w:marBottom w:val="0"/>
      <w:divBdr>
        <w:top w:val="none" w:sz="0" w:space="0" w:color="auto"/>
        <w:left w:val="none" w:sz="0" w:space="0" w:color="auto"/>
        <w:bottom w:val="none" w:sz="0" w:space="0" w:color="auto"/>
        <w:right w:val="none" w:sz="0" w:space="0" w:color="auto"/>
      </w:divBdr>
      <w:divsChild>
        <w:div w:id="583149013">
          <w:marLeft w:val="0"/>
          <w:marRight w:val="0"/>
          <w:marTop w:val="0"/>
          <w:marBottom w:val="0"/>
          <w:divBdr>
            <w:top w:val="none" w:sz="0" w:space="0" w:color="auto"/>
            <w:left w:val="none" w:sz="0" w:space="0" w:color="auto"/>
            <w:bottom w:val="none" w:sz="0" w:space="0" w:color="auto"/>
            <w:right w:val="none" w:sz="0" w:space="0" w:color="auto"/>
          </w:divBdr>
          <w:divsChild>
            <w:div w:id="719935228">
              <w:marLeft w:val="0"/>
              <w:marRight w:val="0"/>
              <w:marTop w:val="0"/>
              <w:marBottom w:val="0"/>
              <w:divBdr>
                <w:top w:val="none" w:sz="0" w:space="0" w:color="auto"/>
                <w:left w:val="none" w:sz="0" w:space="0" w:color="auto"/>
                <w:bottom w:val="none" w:sz="0" w:space="0" w:color="auto"/>
                <w:right w:val="none" w:sz="0" w:space="0" w:color="auto"/>
              </w:divBdr>
              <w:divsChild>
                <w:div w:id="604702074">
                  <w:marLeft w:val="0"/>
                  <w:marRight w:val="0"/>
                  <w:marTop w:val="0"/>
                  <w:marBottom w:val="0"/>
                  <w:divBdr>
                    <w:top w:val="none" w:sz="0" w:space="0" w:color="auto"/>
                    <w:left w:val="none" w:sz="0" w:space="0" w:color="auto"/>
                    <w:bottom w:val="none" w:sz="0" w:space="0" w:color="auto"/>
                    <w:right w:val="none" w:sz="0" w:space="0" w:color="auto"/>
                  </w:divBdr>
                  <w:divsChild>
                    <w:div w:id="388572817">
                      <w:marLeft w:val="0"/>
                      <w:marRight w:val="0"/>
                      <w:marTop w:val="0"/>
                      <w:marBottom w:val="0"/>
                      <w:divBdr>
                        <w:top w:val="single" w:sz="6" w:space="0" w:color="CCCCCC"/>
                        <w:left w:val="single" w:sz="2" w:space="0" w:color="CCCCCC"/>
                        <w:bottom w:val="single" w:sz="6" w:space="0" w:color="CCCCCC"/>
                        <w:right w:val="single" w:sz="2" w:space="0" w:color="CCCCCC"/>
                      </w:divBdr>
                      <w:divsChild>
                        <w:div w:id="1017272253">
                          <w:marLeft w:val="0"/>
                          <w:marRight w:val="0"/>
                          <w:marTop w:val="0"/>
                          <w:marBottom w:val="0"/>
                          <w:divBdr>
                            <w:top w:val="none" w:sz="0" w:space="0" w:color="auto"/>
                            <w:left w:val="none" w:sz="0" w:space="0" w:color="auto"/>
                            <w:bottom w:val="none" w:sz="0" w:space="0" w:color="auto"/>
                            <w:right w:val="none" w:sz="0" w:space="0" w:color="auto"/>
                          </w:divBdr>
                          <w:divsChild>
                            <w:div w:id="288514059">
                              <w:marLeft w:val="0"/>
                              <w:marRight w:val="0"/>
                              <w:marTop w:val="0"/>
                              <w:marBottom w:val="0"/>
                              <w:divBdr>
                                <w:top w:val="none" w:sz="0" w:space="0" w:color="auto"/>
                                <w:left w:val="none" w:sz="0" w:space="0" w:color="auto"/>
                                <w:bottom w:val="none" w:sz="0" w:space="0" w:color="auto"/>
                                <w:right w:val="none" w:sz="0" w:space="0" w:color="auto"/>
                              </w:divBdr>
                              <w:divsChild>
                                <w:div w:id="145821160">
                                  <w:marLeft w:val="0"/>
                                  <w:marRight w:val="0"/>
                                  <w:marTop w:val="0"/>
                                  <w:marBottom w:val="0"/>
                                  <w:divBdr>
                                    <w:top w:val="none" w:sz="0" w:space="0" w:color="auto"/>
                                    <w:left w:val="none" w:sz="0" w:space="0" w:color="auto"/>
                                    <w:bottom w:val="none" w:sz="0" w:space="0" w:color="auto"/>
                                    <w:right w:val="none" w:sz="0" w:space="0" w:color="auto"/>
                                  </w:divBdr>
                                  <w:divsChild>
                                    <w:div w:id="1091781480">
                                      <w:marLeft w:val="0"/>
                                      <w:marRight w:val="0"/>
                                      <w:marTop w:val="0"/>
                                      <w:marBottom w:val="0"/>
                                      <w:divBdr>
                                        <w:top w:val="none" w:sz="0" w:space="0" w:color="auto"/>
                                        <w:left w:val="none" w:sz="0" w:space="0" w:color="auto"/>
                                        <w:bottom w:val="none" w:sz="0" w:space="0" w:color="auto"/>
                                        <w:right w:val="none" w:sz="0" w:space="0" w:color="auto"/>
                                      </w:divBdr>
                                      <w:divsChild>
                                        <w:div w:id="1341351568">
                                          <w:marLeft w:val="0"/>
                                          <w:marRight w:val="0"/>
                                          <w:marTop w:val="0"/>
                                          <w:marBottom w:val="0"/>
                                          <w:divBdr>
                                            <w:top w:val="none" w:sz="0" w:space="0" w:color="auto"/>
                                            <w:left w:val="none" w:sz="0" w:space="0" w:color="auto"/>
                                            <w:bottom w:val="none" w:sz="0" w:space="0" w:color="auto"/>
                                            <w:right w:val="none" w:sz="0" w:space="0" w:color="auto"/>
                                          </w:divBdr>
                                          <w:divsChild>
                                            <w:div w:id="4263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290322">
      <w:bodyDiv w:val="1"/>
      <w:marLeft w:val="0"/>
      <w:marRight w:val="0"/>
      <w:marTop w:val="0"/>
      <w:marBottom w:val="0"/>
      <w:divBdr>
        <w:top w:val="none" w:sz="0" w:space="0" w:color="auto"/>
        <w:left w:val="none" w:sz="0" w:space="0" w:color="auto"/>
        <w:bottom w:val="none" w:sz="0" w:space="0" w:color="auto"/>
        <w:right w:val="none" w:sz="0" w:space="0" w:color="auto"/>
      </w:divBdr>
    </w:div>
    <w:div w:id="2042703495">
      <w:bodyDiv w:val="1"/>
      <w:marLeft w:val="0"/>
      <w:marRight w:val="0"/>
      <w:marTop w:val="0"/>
      <w:marBottom w:val="0"/>
      <w:divBdr>
        <w:top w:val="none" w:sz="0" w:space="0" w:color="auto"/>
        <w:left w:val="none" w:sz="0" w:space="0" w:color="auto"/>
        <w:bottom w:val="none" w:sz="0" w:space="0" w:color="auto"/>
        <w:right w:val="none" w:sz="0" w:space="0" w:color="auto"/>
      </w:divBdr>
    </w:div>
    <w:div w:id="2045670023">
      <w:bodyDiv w:val="1"/>
      <w:marLeft w:val="0"/>
      <w:marRight w:val="0"/>
      <w:marTop w:val="0"/>
      <w:marBottom w:val="0"/>
      <w:divBdr>
        <w:top w:val="none" w:sz="0" w:space="0" w:color="auto"/>
        <w:left w:val="none" w:sz="0" w:space="0" w:color="auto"/>
        <w:bottom w:val="none" w:sz="0" w:space="0" w:color="auto"/>
        <w:right w:val="none" w:sz="0" w:space="0" w:color="auto"/>
      </w:divBdr>
    </w:div>
    <w:div w:id="2047489507">
      <w:bodyDiv w:val="1"/>
      <w:marLeft w:val="0"/>
      <w:marRight w:val="0"/>
      <w:marTop w:val="0"/>
      <w:marBottom w:val="0"/>
      <w:divBdr>
        <w:top w:val="none" w:sz="0" w:space="0" w:color="auto"/>
        <w:left w:val="none" w:sz="0" w:space="0" w:color="auto"/>
        <w:bottom w:val="none" w:sz="0" w:space="0" w:color="auto"/>
        <w:right w:val="none" w:sz="0" w:space="0" w:color="auto"/>
      </w:divBdr>
    </w:div>
    <w:div w:id="2091388564">
      <w:bodyDiv w:val="1"/>
      <w:marLeft w:val="0"/>
      <w:marRight w:val="0"/>
      <w:marTop w:val="0"/>
      <w:marBottom w:val="0"/>
      <w:divBdr>
        <w:top w:val="none" w:sz="0" w:space="0" w:color="auto"/>
        <w:left w:val="none" w:sz="0" w:space="0" w:color="auto"/>
        <w:bottom w:val="none" w:sz="0" w:space="0" w:color="auto"/>
        <w:right w:val="none" w:sz="0" w:space="0" w:color="auto"/>
      </w:divBdr>
    </w:div>
    <w:div w:id="2097434415">
      <w:bodyDiv w:val="1"/>
      <w:marLeft w:val="0"/>
      <w:marRight w:val="0"/>
      <w:marTop w:val="0"/>
      <w:marBottom w:val="0"/>
      <w:divBdr>
        <w:top w:val="none" w:sz="0" w:space="0" w:color="auto"/>
        <w:left w:val="none" w:sz="0" w:space="0" w:color="auto"/>
        <w:bottom w:val="none" w:sz="0" w:space="0" w:color="auto"/>
        <w:right w:val="none" w:sz="0" w:space="0" w:color="auto"/>
      </w:divBdr>
    </w:div>
    <w:div w:id="2122917704">
      <w:bodyDiv w:val="1"/>
      <w:marLeft w:val="0"/>
      <w:marRight w:val="0"/>
      <w:marTop w:val="0"/>
      <w:marBottom w:val="0"/>
      <w:divBdr>
        <w:top w:val="none" w:sz="0" w:space="0" w:color="auto"/>
        <w:left w:val="none" w:sz="0" w:space="0" w:color="auto"/>
        <w:bottom w:val="none" w:sz="0" w:space="0" w:color="auto"/>
        <w:right w:val="none" w:sz="0" w:space="0" w:color="auto"/>
      </w:divBdr>
    </w:div>
    <w:div w:id="2127843169">
      <w:bodyDiv w:val="1"/>
      <w:marLeft w:val="0"/>
      <w:marRight w:val="0"/>
      <w:marTop w:val="0"/>
      <w:marBottom w:val="0"/>
      <w:divBdr>
        <w:top w:val="none" w:sz="0" w:space="0" w:color="auto"/>
        <w:left w:val="none" w:sz="0" w:space="0" w:color="auto"/>
        <w:bottom w:val="none" w:sz="0" w:space="0" w:color="auto"/>
        <w:right w:val="none" w:sz="0" w:space="0" w:color="auto"/>
      </w:divBdr>
      <w:divsChild>
        <w:div w:id="469446929">
          <w:marLeft w:val="0"/>
          <w:marRight w:val="0"/>
          <w:marTop w:val="0"/>
          <w:marBottom w:val="0"/>
          <w:divBdr>
            <w:top w:val="none" w:sz="0" w:space="0" w:color="auto"/>
            <w:left w:val="none" w:sz="0" w:space="0" w:color="auto"/>
            <w:bottom w:val="none" w:sz="0" w:space="0" w:color="auto"/>
            <w:right w:val="none" w:sz="0" w:space="0" w:color="auto"/>
          </w:divBdr>
          <w:divsChild>
            <w:div w:id="1833836640">
              <w:marLeft w:val="0"/>
              <w:marRight w:val="0"/>
              <w:marTop w:val="0"/>
              <w:marBottom w:val="0"/>
              <w:divBdr>
                <w:top w:val="none" w:sz="0" w:space="0" w:color="auto"/>
                <w:left w:val="none" w:sz="0" w:space="0" w:color="auto"/>
                <w:bottom w:val="none" w:sz="0" w:space="0" w:color="auto"/>
                <w:right w:val="none" w:sz="0" w:space="0" w:color="auto"/>
              </w:divBdr>
              <w:divsChild>
                <w:div w:id="1088116788">
                  <w:marLeft w:val="0"/>
                  <w:marRight w:val="0"/>
                  <w:marTop w:val="0"/>
                  <w:marBottom w:val="0"/>
                  <w:divBdr>
                    <w:top w:val="none" w:sz="0" w:space="0" w:color="auto"/>
                    <w:left w:val="none" w:sz="0" w:space="0" w:color="auto"/>
                    <w:bottom w:val="none" w:sz="0" w:space="0" w:color="auto"/>
                    <w:right w:val="none" w:sz="0" w:space="0" w:color="auto"/>
                  </w:divBdr>
                  <w:divsChild>
                    <w:div w:id="992955582">
                      <w:marLeft w:val="0"/>
                      <w:marRight w:val="0"/>
                      <w:marTop w:val="0"/>
                      <w:marBottom w:val="0"/>
                      <w:divBdr>
                        <w:top w:val="single" w:sz="6" w:space="0" w:color="CCCCCC"/>
                        <w:left w:val="single" w:sz="2" w:space="0" w:color="CCCCCC"/>
                        <w:bottom w:val="single" w:sz="6" w:space="0" w:color="CCCCCC"/>
                        <w:right w:val="single" w:sz="2" w:space="0" w:color="CCCCCC"/>
                      </w:divBdr>
                      <w:divsChild>
                        <w:div w:id="176892399">
                          <w:marLeft w:val="0"/>
                          <w:marRight w:val="0"/>
                          <w:marTop w:val="0"/>
                          <w:marBottom w:val="0"/>
                          <w:divBdr>
                            <w:top w:val="none" w:sz="0" w:space="0" w:color="auto"/>
                            <w:left w:val="none" w:sz="0" w:space="0" w:color="auto"/>
                            <w:bottom w:val="none" w:sz="0" w:space="0" w:color="auto"/>
                            <w:right w:val="none" w:sz="0" w:space="0" w:color="auto"/>
                          </w:divBdr>
                          <w:divsChild>
                            <w:div w:id="2115662079">
                              <w:marLeft w:val="0"/>
                              <w:marRight w:val="0"/>
                              <w:marTop w:val="0"/>
                              <w:marBottom w:val="0"/>
                              <w:divBdr>
                                <w:top w:val="none" w:sz="0" w:space="0" w:color="auto"/>
                                <w:left w:val="none" w:sz="0" w:space="0" w:color="auto"/>
                                <w:bottom w:val="none" w:sz="0" w:space="0" w:color="auto"/>
                                <w:right w:val="none" w:sz="0" w:space="0" w:color="auto"/>
                              </w:divBdr>
                              <w:divsChild>
                                <w:div w:id="230502370">
                                  <w:marLeft w:val="0"/>
                                  <w:marRight w:val="0"/>
                                  <w:marTop w:val="0"/>
                                  <w:marBottom w:val="0"/>
                                  <w:divBdr>
                                    <w:top w:val="none" w:sz="0" w:space="0" w:color="auto"/>
                                    <w:left w:val="none" w:sz="0" w:space="0" w:color="auto"/>
                                    <w:bottom w:val="none" w:sz="0" w:space="0" w:color="auto"/>
                                    <w:right w:val="none" w:sz="0" w:space="0" w:color="auto"/>
                                  </w:divBdr>
                                  <w:divsChild>
                                    <w:div w:id="650793513">
                                      <w:marLeft w:val="0"/>
                                      <w:marRight w:val="0"/>
                                      <w:marTop w:val="0"/>
                                      <w:marBottom w:val="0"/>
                                      <w:divBdr>
                                        <w:top w:val="none" w:sz="0" w:space="0" w:color="auto"/>
                                        <w:left w:val="none" w:sz="0" w:space="0" w:color="auto"/>
                                        <w:bottom w:val="none" w:sz="0" w:space="0" w:color="auto"/>
                                        <w:right w:val="none" w:sz="0" w:space="0" w:color="auto"/>
                                      </w:divBdr>
                                      <w:divsChild>
                                        <w:div w:id="113715971">
                                          <w:marLeft w:val="0"/>
                                          <w:marRight w:val="0"/>
                                          <w:marTop w:val="0"/>
                                          <w:marBottom w:val="0"/>
                                          <w:divBdr>
                                            <w:top w:val="none" w:sz="0" w:space="0" w:color="auto"/>
                                            <w:left w:val="none" w:sz="0" w:space="0" w:color="auto"/>
                                            <w:bottom w:val="none" w:sz="0" w:space="0" w:color="auto"/>
                                            <w:right w:val="none" w:sz="0" w:space="0" w:color="auto"/>
                                          </w:divBdr>
                                          <w:divsChild>
                                            <w:div w:id="20305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cid:image010.jpg@01D4C540.FF782630" TargetMode="External"/><Relationship Id="rId26" Type="http://schemas.openxmlformats.org/officeDocument/2006/relationships/hyperlink" Target="mailto:Arindam.Das1@adp.com"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jpeg"/><Relationship Id="rId25" Type="http://schemas.openxmlformats.org/officeDocument/2006/relationships/hyperlink" Target="https://ut2adm.ehc.adp.com/mncws/v1/token?iss=workday-rddev&amp;aud=globalview-rdqua&amp;tenant=002&amp;sub=21001&amp;mncpd=adp" TargetMode="External"/><Relationship Id="rId33" Type="http://schemas.openxmlformats.org/officeDocument/2006/relationships/hyperlink" Target="https://ut2adm.ehc.adp.com/mncws/v1/token?iss=workday-rddev&amp;aud=globalview-rdqua&amp;tenant=002&amp;sub=21001&amp;mncpd=adp" TargetMode="External"/><Relationship Id="rId2" Type="http://schemas.openxmlformats.org/officeDocument/2006/relationships/numbering" Target="numbering.xml"/><Relationship Id="rId16" Type="http://schemas.openxmlformats.org/officeDocument/2006/relationships/image" Target="cid:image009.png@01D4C540.FF782630" TargetMode="External"/><Relationship Id="rId20" Type="http://schemas.openxmlformats.org/officeDocument/2006/relationships/image" Target="cid:image011.jpg@01D4C540.FF782630" TargetMode="External"/><Relationship Id="rId29" Type="http://schemas.openxmlformats.org/officeDocument/2006/relationships/hyperlink" Target="https://portal106.globalview.adp.com/mnccc/workd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cid:image008.png@01D4C540.FF782630"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8.jpe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cid:image012.jpg@01D4C540.FF782630" TargetMode="External"/><Relationship Id="rId27" Type="http://schemas.openxmlformats.org/officeDocument/2006/relationships/hyperlink" Target="mailto:Pooja.Mehta@adp.com" TargetMode="External"/><Relationship Id="rId30" Type="http://schemas.openxmlformats.org/officeDocument/2006/relationships/header" Target="header5.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ebugean\Local%20Settings\Temp\wzcab1\Word%20Templates%20V2%20FY12\Word_Pix0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C87FF-9A4E-42D4-B462-4F7B49B8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Word_Pix01-TEMPLATE.dot</Template>
  <TotalTime>817</TotalTime>
  <Pages>15</Pages>
  <Words>2684</Words>
  <Characters>15305</Characters>
  <Application>Microsoft Office Word</Application>
  <DocSecurity>0</DocSecurity>
  <Lines>127</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&lt;Project&gt; Final Report</vt:lpstr>
      <vt:lpstr>&lt;Project&gt; Final Report</vt:lpstr>
    </vt:vector>
  </TitlesOfParts>
  <Company>ADP</Company>
  <LinksUpToDate>false</LinksUpToDate>
  <CharactersWithSpaces>17954</CharactersWithSpaces>
  <SharedDoc>false</SharedDoc>
  <HLinks>
    <vt:vector size="108" baseType="variant">
      <vt:variant>
        <vt:i4>1048634</vt:i4>
      </vt:variant>
      <vt:variant>
        <vt:i4>124</vt:i4>
      </vt:variant>
      <vt:variant>
        <vt:i4>0</vt:i4>
      </vt:variant>
      <vt:variant>
        <vt:i4>5</vt:i4>
      </vt:variant>
      <vt:variant>
        <vt:lpwstr/>
      </vt:variant>
      <vt:variant>
        <vt:lpwstr>_Toc321506862</vt:lpwstr>
      </vt:variant>
      <vt:variant>
        <vt:i4>1048634</vt:i4>
      </vt:variant>
      <vt:variant>
        <vt:i4>118</vt:i4>
      </vt:variant>
      <vt:variant>
        <vt:i4>0</vt:i4>
      </vt:variant>
      <vt:variant>
        <vt:i4>5</vt:i4>
      </vt:variant>
      <vt:variant>
        <vt:lpwstr/>
      </vt:variant>
      <vt:variant>
        <vt:lpwstr>_Toc321506861</vt:lpwstr>
      </vt:variant>
      <vt:variant>
        <vt:i4>1048634</vt:i4>
      </vt:variant>
      <vt:variant>
        <vt:i4>112</vt:i4>
      </vt:variant>
      <vt:variant>
        <vt:i4>0</vt:i4>
      </vt:variant>
      <vt:variant>
        <vt:i4>5</vt:i4>
      </vt:variant>
      <vt:variant>
        <vt:lpwstr/>
      </vt:variant>
      <vt:variant>
        <vt:lpwstr>_Toc321506860</vt:lpwstr>
      </vt:variant>
      <vt:variant>
        <vt:i4>1245242</vt:i4>
      </vt:variant>
      <vt:variant>
        <vt:i4>106</vt:i4>
      </vt:variant>
      <vt:variant>
        <vt:i4>0</vt:i4>
      </vt:variant>
      <vt:variant>
        <vt:i4>5</vt:i4>
      </vt:variant>
      <vt:variant>
        <vt:lpwstr/>
      </vt:variant>
      <vt:variant>
        <vt:lpwstr>_Toc321506859</vt:lpwstr>
      </vt:variant>
      <vt:variant>
        <vt:i4>1245242</vt:i4>
      </vt:variant>
      <vt:variant>
        <vt:i4>100</vt:i4>
      </vt:variant>
      <vt:variant>
        <vt:i4>0</vt:i4>
      </vt:variant>
      <vt:variant>
        <vt:i4>5</vt:i4>
      </vt:variant>
      <vt:variant>
        <vt:lpwstr/>
      </vt:variant>
      <vt:variant>
        <vt:lpwstr>_Toc321506858</vt:lpwstr>
      </vt:variant>
      <vt:variant>
        <vt:i4>1245242</vt:i4>
      </vt:variant>
      <vt:variant>
        <vt:i4>94</vt:i4>
      </vt:variant>
      <vt:variant>
        <vt:i4>0</vt:i4>
      </vt:variant>
      <vt:variant>
        <vt:i4>5</vt:i4>
      </vt:variant>
      <vt:variant>
        <vt:lpwstr/>
      </vt:variant>
      <vt:variant>
        <vt:lpwstr>_Toc321506857</vt:lpwstr>
      </vt:variant>
      <vt:variant>
        <vt:i4>1245242</vt:i4>
      </vt:variant>
      <vt:variant>
        <vt:i4>88</vt:i4>
      </vt:variant>
      <vt:variant>
        <vt:i4>0</vt:i4>
      </vt:variant>
      <vt:variant>
        <vt:i4>5</vt:i4>
      </vt:variant>
      <vt:variant>
        <vt:lpwstr/>
      </vt:variant>
      <vt:variant>
        <vt:lpwstr>_Toc321506856</vt:lpwstr>
      </vt:variant>
      <vt:variant>
        <vt:i4>1245242</vt:i4>
      </vt:variant>
      <vt:variant>
        <vt:i4>82</vt:i4>
      </vt:variant>
      <vt:variant>
        <vt:i4>0</vt:i4>
      </vt:variant>
      <vt:variant>
        <vt:i4>5</vt:i4>
      </vt:variant>
      <vt:variant>
        <vt:lpwstr/>
      </vt:variant>
      <vt:variant>
        <vt:lpwstr>_Toc321506855</vt:lpwstr>
      </vt:variant>
      <vt:variant>
        <vt:i4>1245242</vt:i4>
      </vt:variant>
      <vt:variant>
        <vt:i4>76</vt:i4>
      </vt:variant>
      <vt:variant>
        <vt:i4>0</vt:i4>
      </vt:variant>
      <vt:variant>
        <vt:i4>5</vt:i4>
      </vt:variant>
      <vt:variant>
        <vt:lpwstr/>
      </vt:variant>
      <vt:variant>
        <vt:lpwstr>_Toc321506854</vt:lpwstr>
      </vt:variant>
      <vt:variant>
        <vt:i4>1245242</vt:i4>
      </vt:variant>
      <vt:variant>
        <vt:i4>70</vt:i4>
      </vt:variant>
      <vt:variant>
        <vt:i4>0</vt:i4>
      </vt:variant>
      <vt:variant>
        <vt:i4>5</vt:i4>
      </vt:variant>
      <vt:variant>
        <vt:lpwstr/>
      </vt:variant>
      <vt:variant>
        <vt:lpwstr>_Toc321506853</vt:lpwstr>
      </vt:variant>
      <vt:variant>
        <vt:i4>1245242</vt:i4>
      </vt:variant>
      <vt:variant>
        <vt:i4>64</vt:i4>
      </vt:variant>
      <vt:variant>
        <vt:i4>0</vt:i4>
      </vt:variant>
      <vt:variant>
        <vt:i4>5</vt:i4>
      </vt:variant>
      <vt:variant>
        <vt:lpwstr/>
      </vt:variant>
      <vt:variant>
        <vt:lpwstr>_Toc321506852</vt:lpwstr>
      </vt:variant>
      <vt:variant>
        <vt:i4>1245242</vt:i4>
      </vt:variant>
      <vt:variant>
        <vt:i4>58</vt:i4>
      </vt:variant>
      <vt:variant>
        <vt:i4>0</vt:i4>
      </vt:variant>
      <vt:variant>
        <vt:i4>5</vt:i4>
      </vt:variant>
      <vt:variant>
        <vt:lpwstr/>
      </vt:variant>
      <vt:variant>
        <vt:lpwstr>_Toc321506851</vt:lpwstr>
      </vt:variant>
      <vt:variant>
        <vt:i4>1245242</vt:i4>
      </vt:variant>
      <vt:variant>
        <vt:i4>52</vt:i4>
      </vt:variant>
      <vt:variant>
        <vt:i4>0</vt:i4>
      </vt:variant>
      <vt:variant>
        <vt:i4>5</vt:i4>
      </vt:variant>
      <vt:variant>
        <vt:lpwstr/>
      </vt:variant>
      <vt:variant>
        <vt:lpwstr>_Toc321506850</vt:lpwstr>
      </vt:variant>
      <vt:variant>
        <vt:i4>1179706</vt:i4>
      </vt:variant>
      <vt:variant>
        <vt:i4>46</vt:i4>
      </vt:variant>
      <vt:variant>
        <vt:i4>0</vt:i4>
      </vt:variant>
      <vt:variant>
        <vt:i4>5</vt:i4>
      </vt:variant>
      <vt:variant>
        <vt:lpwstr/>
      </vt:variant>
      <vt:variant>
        <vt:lpwstr>_Toc321506849</vt:lpwstr>
      </vt:variant>
      <vt:variant>
        <vt:i4>1179706</vt:i4>
      </vt:variant>
      <vt:variant>
        <vt:i4>40</vt:i4>
      </vt:variant>
      <vt:variant>
        <vt:i4>0</vt:i4>
      </vt:variant>
      <vt:variant>
        <vt:i4>5</vt:i4>
      </vt:variant>
      <vt:variant>
        <vt:lpwstr/>
      </vt:variant>
      <vt:variant>
        <vt:lpwstr>_Toc321506848</vt:lpwstr>
      </vt:variant>
      <vt:variant>
        <vt:i4>1179706</vt:i4>
      </vt:variant>
      <vt:variant>
        <vt:i4>34</vt:i4>
      </vt:variant>
      <vt:variant>
        <vt:i4>0</vt:i4>
      </vt:variant>
      <vt:variant>
        <vt:i4>5</vt:i4>
      </vt:variant>
      <vt:variant>
        <vt:lpwstr/>
      </vt:variant>
      <vt:variant>
        <vt:lpwstr>_Toc321506847</vt:lpwstr>
      </vt:variant>
      <vt:variant>
        <vt:i4>1179706</vt:i4>
      </vt:variant>
      <vt:variant>
        <vt:i4>28</vt:i4>
      </vt:variant>
      <vt:variant>
        <vt:i4>0</vt:i4>
      </vt:variant>
      <vt:variant>
        <vt:i4>5</vt:i4>
      </vt:variant>
      <vt:variant>
        <vt:lpwstr/>
      </vt:variant>
      <vt:variant>
        <vt:lpwstr>_Toc321506846</vt:lpwstr>
      </vt:variant>
      <vt:variant>
        <vt:i4>1179706</vt:i4>
      </vt:variant>
      <vt:variant>
        <vt:i4>22</vt:i4>
      </vt:variant>
      <vt:variant>
        <vt:i4>0</vt:i4>
      </vt:variant>
      <vt:variant>
        <vt:i4>5</vt:i4>
      </vt:variant>
      <vt:variant>
        <vt:lpwstr/>
      </vt:variant>
      <vt:variant>
        <vt:lpwstr>_Toc321506845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&lt;Project&gt; Final Report</dc:title>
  <dc:creator>&lt;Author&gt;</dc:creator>
  <cp:lastModifiedBy>Das, Arindam (ES)</cp:lastModifiedBy>
  <cp:revision>589</cp:revision>
  <cp:lastPrinted>2019-02-22T07:11:00Z</cp:lastPrinted>
  <dcterms:created xsi:type="dcterms:W3CDTF">2016-06-30T11:26:00Z</dcterms:created>
  <dcterms:modified xsi:type="dcterms:W3CDTF">2019-02-22T07:30:00Z</dcterms:modified>
  <cp:contentStatus>&lt;Status&gt;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&lt;Date&gt;</vt:lpwstr>
  </property>
  <property fmtid="{D5CDD505-2E9C-101B-9397-08002B2CF9AE}" pid="3" name="version">
    <vt:lpwstr>&lt;Version&gt;</vt:lpwstr>
  </property>
  <property fmtid="{D5CDD505-2E9C-101B-9397-08002B2CF9AE}" pid="4" name="Status">
    <vt:lpwstr>&lt;Status&gt;</vt:lpwstr>
  </property>
</Properties>
</file>