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before="0" w:line="276" w:lineRule="auto"/>
        <w:contextualSpacing w:val="0"/>
      </w:pPr>
      <w:bookmarkStart w:colFirst="0" w:colLast="0" w:name="h.h9ptqhk9x4f" w:id="0"/>
      <w:bookmarkEnd w:id="0"/>
      <w:r w:rsidDel="00000000" w:rsidR="00000000" w:rsidRPr="00000000">
        <w:rPr>
          <w:rtl w:val="0"/>
        </w:rPr>
        <w:t xml:space="preserve">ECE 474a/574a Assignment 1</w:t>
      </w:r>
    </w:p>
    <w:p w:rsidR="00000000" w:rsidDel="00000000" w:rsidP="00000000" w:rsidRDefault="00000000" w:rsidRPr="00000000">
      <w:pPr>
        <w:contextualSpacing w:val="0"/>
      </w:pPr>
      <w:r w:rsidDel="00000000" w:rsidR="00000000" w:rsidRPr="00000000">
        <w:rPr>
          <w:b w:val="1"/>
          <w:rtl w:val="0"/>
        </w:rPr>
        <w:t xml:space="preserve">Assignment Points:</w:t>
      </w:r>
      <w:r w:rsidDel="00000000" w:rsidR="00000000" w:rsidRPr="00000000">
        <w:rPr>
          <w:rtl w:val="0"/>
        </w:rPr>
        <w:t xml:space="preserve"> 50</w:t>
      </w:r>
    </w:p>
    <w:p w:rsidR="00000000" w:rsidDel="00000000" w:rsidP="00000000" w:rsidRDefault="00000000" w:rsidRPr="00000000">
      <w:pPr>
        <w:keepNext w:val="0"/>
        <w:keepLines w:val="0"/>
        <w:widowControl w:val="0"/>
        <w:spacing w:before="300" w:line="276" w:lineRule="auto"/>
        <w:contextualSpacing w:val="0"/>
      </w:pPr>
      <w:r w:rsidDel="00000000" w:rsidR="00000000" w:rsidRPr="00000000">
        <w:rPr>
          <w:b w:val="1"/>
          <w:sz w:val="20"/>
          <w:szCs w:val="20"/>
          <w:rtl w:val="0"/>
        </w:rPr>
        <w:t xml:space="preserve">DUE DATE:</w:t>
      </w:r>
      <w:r w:rsidDel="00000000" w:rsidR="00000000" w:rsidRPr="00000000">
        <w:rPr>
          <w:sz w:val="20"/>
          <w:szCs w:val="20"/>
          <w:rtl w:val="0"/>
        </w:rPr>
        <w:t xml:space="preserve"> Tuesday, September 8, 11:59PM  </w:t>
      </w:r>
      <w:r w:rsidDel="00000000" w:rsidR="00000000" w:rsidRPr="00000000">
        <w:rPr>
          <w:rtl w:val="0"/>
        </w:rPr>
      </w:r>
    </w:p>
    <w:p w:rsidR="00000000" w:rsidDel="00000000" w:rsidP="00000000" w:rsidRDefault="00000000" w:rsidRPr="00000000">
      <w:pPr>
        <w:pStyle w:val="Heading2"/>
        <w:widowControl w:val="0"/>
        <w:spacing w:after="80" w:before="280" w:line="276" w:lineRule="auto"/>
        <w:contextualSpacing w:val="0"/>
      </w:pPr>
      <w:bookmarkStart w:colFirst="0" w:colLast="0" w:name="h.ocidjlve2ygl" w:id="1"/>
      <w:bookmarkEnd w:id="1"/>
      <w:r w:rsidDel="00000000" w:rsidR="00000000" w:rsidRPr="00000000">
        <w:rPr>
          <w:rtl w:val="0"/>
        </w:rPr>
        <w:t xml:space="preserve">Notes and Clarifications:</w:t>
      </w:r>
    </w:p>
    <w:p w:rsidR="00000000" w:rsidDel="00000000" w:rsidP="00000000" w:rsidRDefault="00000000" w:rsidRPr="00000000">
      <w:pPr>
        <w:widowControl w:val="0"/>
        <w:numPr>
          <w:ilvl w:val="0"/>
          <w:numId w:val="7"/>
        </w:numPr>
        <w:ind w:left="720" w:hanging="360"/>
        <w:contextualSpacing w:val="1"/>
        <w:rPr>
          <w:sz w:val="20"/>
          <w:szCs w:val="20"/>
        </w:rPr>
      </w:pPr>
      <w:r w:rsidDel="00000000" w:rsidR="00000000" w:rsidRPr="00000000">
        <w:rPr>
          <w:b w:val="1"/>
          <w:color w:val="ff0000"/>
          <w:sz w:val="20"/>
          <w:szCs w:val="20"/>
          <w:rtl w:val="0"/>
        </w:rPr>
        <w:t xml:space="preserve">Aug 30</w:t>
      </w:r>
      <w:r w:rsidDel="00000000" w:rsidR="00000000" w:rsidRPr="00000000">
        <w:rPr>
          <w:b w:val="1"/>
          <w:color w:val="ff0000"/>
          <w:sz w:val="20"/>
          <w:szCs w:val="20"/>
          <w:rtl w:val="0"/>
        </w:rPr>
        <w:t xml:space="preserve">: Clarified smallest DATAWIDTH is 2 bits</w:t>
      </w:r>
      <w:r w:rsidDel="00000000" w:rsidR="00000000" w:rsidRPr="00000000">
        <w:rPr>
          <w:sz w:val="20"/>
          <w:szCs w:val="20"/>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widowControl w:val="0"/>
        <w:spacing w:after="80" w:before="280" w:line="276" w:lineRule="auto"/>
        <w:contextualSpacing w:val="0"/>
      </w:pPr>
      <w:bookmarkStart w:colFirst="0" w:colLast="0" w:name="h.fea4qnut0lgi" w:id="2"/>
      <w:bookmarkEnd w:id="2"/>
      <w:r w:rsidDel="00000000" w:rsidR="00000000" w:rsidRPr="00000000">
        <w:rPr>
          <w:rtl w:val="0"/>
        </w:rPr>
        <w:t xml:space="preserve">Overview</w:t>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0"/>
          <w:szCs w:val="20"/>
          <w:rtl w:val="0"/>
        </w:rPr>
        <w:t xml:space="preserve">Create a library of parameterized datapath components and use synthesis results from that library to estimate the critical path for various circuits specified using a behavioral netlist. Finally, compare the estimated critical path to actual critical path by implement the circuits using Verilog and and synthesizing the circuit.</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pStyle w:val="Heading2"/>
        <w:widowControl w:val="0"/>
        <w:spacing w:after="80" w:before="280" w:line="276" w:lineRule="auto"/>
        <w:contextualSpacing w:val="0"/>
      </w:pPr>
      <w:bookmarkStart w:colFirst="0" w:colLast="0" w:name="h.fo73x4f3yurn" w:id="3"/>
      <w:bookmarkEnd w:id="3"/>
      <w:r w:rsidDel="00000000" w:rsidR="00000000" w:rsidRPr="00000000">
        <w:rPr>
          <w:rtl w:val="0"/>
        </w:rPr>
        <w:t xml:space="preserve">Verilog implementation of Datapath Component Library</w:t>
      </w:r>
    </w:p>
    <w:p w:rsidR="00000000" w:rsidDel="00000000" w:rsidP="00000000" w:rsidRDefault="00000000" w:rsidRPr="00000000">
      <w:pPr>
        <w:keepNext w:val="0"/>
        <w:keepLines w:val="0"/>
        <w:widowControl w:val="0"/>
        <w:numPr>
          <w:ilvl w:val="0"/>
          <w:numId w:val="1"/>
        </w:numPr>
        <w:spacing w:line="276" w:lineRule="auto"/>
        <w:ind w:left="720" w:hanging="360"/>
        <w:contextualSpacing w:val="1"/>
        <w:rPr>
          <w:sz w:val="20"/>
          <w:szCs w:val="20"/>
          <w:u w:val="none"/>
        </w:rPr>
      </w:pPr>
      <w:r w:rsidDel="00000000" w:rsidR="00000000" w:rsidRPr="00000000">
        <w:rPr>
          <w:sz w:val="20"/>
          <w:szCs w:val="20"/>
          <w:rtl w:val="0"/>
        </w:rPr>
        <w:t xml:space="preserve">Create parameterized Verilog implementations of the following datapath components. </w:t>
      </w:r>
    </w:p>
    <w:p w:rsidR="00000000" w:rsidDel="00000000" w:rsidP="00000000" w:rsidRDefault="00000000" w:rsidRPr="00000000">
      <w:pPr>
        <w:keepNext w:val="0"/>
        <w:keepLines w:val="0"/>
        <w:widowControl w:val="0"/>
        <w:numPr>
          <w:ilvl w:val="0"/>
          <w:numId w:val="1"/>
        </w:numPr>
        <w:spacing w:line="276" w:lineRule="auto"/>
        <w:ind w:left="720" w:hanging="360"/>
        <w:contextualSpacing w:val="1"/>
        <w:rPr>
          <w:sz w:val="20"/>
          <w:szCs w:val="20"/>
          <w:u w:val="none"/>
        </w:rPr>
      </w:pPr>
      <w:r w:rsidDel="00000000" w:rsidR="00000000" w:rsidRPr="00000000">
        <w:rPr>
          <w:sz w:val="20"/>
          <w:szCs w:val="20"/>
          <w:rtl w:val="0"/>
        </w:rPr>
        <w:t xml:space="preserve">Each component should be modeled using a single Verilog module. </w:t>
      </w:r>
    </w:p>
    <w:p w:rsidR="00000000" w:rsidDel="00000000" w:rsidP="00000000" w:rsidRDefault="00000000" w:rsidRPr="00000000">
      <w:pPr>
        <w:keepNext w:val="0"/>
        <w:keepLines w:val="0"/>
        <w:widowControl w:val="0"/>
        <w:numPr>
          <w:ilvl w:val="0"/>
          <w:numId w:val="1"/>
        </w:numPr>
        <w:spacing w:line="276" w:lineRule="auto"/>
        <w:ind w:left="720" w:hanging="360"/>
        <w:contextualSpacing w:val="1"/>
        <w:rPr>
          <w:sz w:val="20"/>
          <w:szCs w:val="20"/>
          <w:u w:val="none"/>
        </w:rPr>
      </w:pPr>
      <w:r w:rsidDel="00000000" w:rsidR="00000000" w:rsidRPr="00000000">
        <w:rPr>
          <w:sz w:val="20"/>
          <w:szCs w:val="20"/>
          <w:rtl w:val="0"/>
        </w:rPr>
        <w:t xml:space="preserve">Each module should include a Verilog parameter named </w:t>
      </w:r>
      <w:r w:rsidDel="00000000" w:rsidR="00000000" w:rsidRPr="00000000">
        <w:rPr>
          <w:rFonts w:ascii="Courier New" w:cs="Courier New" w:eastAsia="Courier New" w:hAnsi="Courier New"/>
          <w:sz w:val="20"/>
          <w:szCs w:val="20"/>
          <w:rtl w:val="0"/>
        </w:rPr>
        <w:t xml:space="preserve">DATAWIDTH</w:t>
      </w:r>
      <w:r w:rsidDel="00000000" w:rsidR="00000000" w:rsidRPr="00000000">
        <w:rPr>
          <w:sz w:val="20"/>
          <w:szCs w:val="20"/>
          <w:rtl w:val="0"/>
        </w:rPr>
        <w:t xml:space="preserve"> that specifies the number of bits for the data inputs and outputs. </w:t>
      </w:r>
    </w:p>
    <w:p w:rsidR="00000000" w:rsidDel="00000000" w:rsidP="00000000" w:rsidRDefault="00000000" w:rsidRPr="00000000">
      <w:pPr>
        <w:keepNext w:val="0"/>
        <w:keepLines w:val="0"/>
        <w:widowControl w:val="0"/>
        <w:numPr>
          <w:ilvl w:val="0"/>
          <w:numId w:val="4"/>
        </w:numPr>
        <w:spacing w:line="276" w:lineRule="auto"/>
        <w:ind w:left="720" w:hanging="360"/>
        <w:contextualSpacing w:val="1"/>
        <w:rPr>
          <w:sz w:val="20"/>
          <w:szCs w:val="20"/>
          <w:u w:val="none"/>
        </w:rPr>
      </w:pPr>
      <w:r w:rsidDel="00000000" w:rsidR="00000000" w:rsidRPr="00000000">
        <w:rPr>
          <w:sz w:val="20"/>
          <w:szCs w:val="20"/>
          <w:rtl w:val="0"/>
        </w:rPr>
        <w:t xml:space="preserve">The following provides an overview of the required components for </w:t>
      </w:r>
      <w:r w:rsidDel="00000000" w:rsidR="00000000" w:rsidRPr="00000000">
        <w:rPr>
          <w:b w:val="1"/>
          <w:i w:val="1"/>
          <w:sz w:val="20"/>
          <w:szCs w:val="20"/>
          <w:u w:val="single"/>
          <w:rtl w:val="0"/>
        </w:rPr>
        <w:t xml:space="preserve">all</w:t>
      </w:r>
      <w:r w:rsidDel="00000000" w:rsidR="00000000" w:rsidRPr="00000000">
        <w:rPr>
          <w:sz w:val="20"/>
          <w:szCs w:val="20"/>
          <w:rtl w:val="0"/>
        </w:rPr>
        <w:t xml:space="preserve"> students:</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tbl>
      <w:tblPr>
        <w:tblStyle w:val="Table1"/>
        <w:bidi w:val="0"/>
        <w:tblW w:w="861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85"/>
        <w:gridCol w:w="1365"/>
        <w:gridCol w:w="1065"/>
        <w:gridCol w:w="1575"/>
        <w:gridCol w:w="2745"/>
        <w:tblGridChange w:id="0">
          <w:tblGrid>
            <w:gridCol w:w="975"/>
            <w:gridCol w:w="885"/>
            <w:gridCol w:w="1365"/>
            <w:gridCol w:w="1065"/>
            <w:gridCol w:w="1575"/>
            <w:gridCol w:w="27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15" w:firstLine="0"/>
              <w:contextualSpacing w:val="0"/>
              <w:jc w:val="center"/>
            </w:pPr>
            <w:r w:rsidDel="00000000" w:rsidR="00000000" w:rsidRPr="00000000">
              <w:rPr>
                <w:b w:val="1"/>
                <w:sz w:val="20"/>
                <w:szCs w:val="20"/>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b w:val="1"/>
                <w:sz w:val="20"/>
                <w:szCs w:val="20"/>
                <w:rtl w:val="0"/>
              </w:rPr>
              <w:t xml:space="preserve">Data Inputs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b w:val="1"/>
                <w:sz w:val="20"/>
                <w:szCs w:val="20"/>
                <w:rtl w:val="0"/>
              </w:rPr>
              <w:t xml:space="preserve">Control Inputs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sz w:val="20"/>
                <w:szCs w:val="20"/>
                <w:rtl w:val="0"/>
              </w:rPr>
              <w:t xml:space="preserve">Data Outputs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sz w:val="20"/>
                <w:szCs w:val="20"/>
                <w:rtl w:val="0"/>
              </w:rPr>
              <w:t xml:space="preserve">Control Outputs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Fonts w:ascii="Courier New" w:cs="Courier New" w:eastAsia="Courier New" w:hAnsi="Courier New"/>
                <w:b w:val="1"/>
                <w:sz w:val="20"/>
                <w:szCs w:val="20"/>
                <w:rtl w:val="0"/>
              </w:rPr>
              <w:t xml:space="preserve">REG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Fonts w:ascii="Courier New" w:cs="Courier New" w:eastAsia="Courier New" w:hAnsi="Courier New"/>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Fonts w:ascii="Courier New" w:cs="Courier New" w:eastAsia="Courier New" w:hAnsi="Courier New"/>
                <w:sz w:val="20"/>
                <w:szCs w:val="20"/>
                <w:rtl w:val="0"/>
              </w:rPr>
              <w:t xml:space="preserve">Clk, Rst</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rFonts w:ascii="Courier New" w:cs="Courier New" w:eastAsia="Courier New" w:hAnsi="Courier New"/>
                <w:sz w:val="20"/>
                <w:szCs w:val="20"/>
                <w:rtl w:val="0"/>
              </w:rPr>
              <w:t xml:space="preserv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sz w:val="20"/>
                <w:szCs w:val="20"/>
                <w:rtl w:val="0"/>
              </w:rPr>
              <w:t xml:space="preserve">Register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Fonts w:ascii="Courier New" w:cs="Courier New" w:eastAsia="Courier New" w:hAnsi="Courier New"/>
                <w:b w:val="1"/>
                <w:sz w:val="20"/>
                <w:szCs w:val="20"/>
                <w:rtl w:val="0"/>
              </w:rPr>
              <w:t xml:space="preserve">ADD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Fonts w:ascii="Courier New" w:cs="Courier New" w:eastAsia="Courier New" w:hAnsi="Courier New"/>
                <w:sz w:val="20"/>
                <w:szCs w:val="20"/>
                <w:rtl w:val="0"/>
              </w:rPr>
              <w:t xml:space="preserve">a, 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rFonts w:ascii="Courier New" w:cs="Courier New" w:eastAsia="Courier New" w:hAnsi="Courier New"/>
                <w:sz w:val="20"/>
                <w:szCs w:val="20"/>
                <w:rtl w:val="0"/>
              </w:rPr>
              <w:t xml:space="preserve">sum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sz w:val="20"/>
                <w:szCs w:val="20"/>
                <w:rtl w:val="0"/>
              </w:rPr>
              <w:t xml:space="preserve">Adder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Fonts w:ascii="Courier New" w:cs="Courier New" w:eastAsia="Courier New" w:hAnsi="Courier New"/>
                <w:b w:val="1"/>
                <w:sz w:val="20"/>
                <w:szCs w:val="20"/>
                <w:rtl w:val="0"/>
              </w:rPr>
              <w:t xml:space="preserve">SUB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Fonts w:ascii="Courier New" w:cs="Courier New" w:eastAsia="Courier New" w:hAnsi="Courier New"/>
                <w:sz w:val="20"/>
                <w:szCs w:val="20"/>
                <w:rtl w:val="0"/>
              </w:rPr>
              <w:t xml:space="preserve">a, b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rFonts w:ascii="Courier New" w:cs="Courier New" w:eastAsia="Courier New" w:hAnsi="Courier New"/>
                <w:sz w:val="20"/>
                <w:szCs w:val="20"/>
                <w:rtl w:val="0"/>
              </w:rPr>
              <w:t xml:space="preserve">diff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sz w:val="20"/>
                <w:szCs w:val="20"/>
                <w:rtl w:val="0"/>
              </w:rPr>
              <w:t xml:space="preserve">Subtractor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Fonts w:ascii="Courier New" w:cs="Courier New" w:eastAsia="Courier New" w:hAnsi="Courier New"/>
                <w:b w:val="1"/>
                <w:sz w:val="20"/>
                <w:szCs w:val="20"/>
                <w:rtl w:val="0"/>
              </w:rPr>
              <w:t xml:space="preserve">MUL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Fonts w:ascii="Courier New" w:cs="Courier New" w:eastAsia="Courier New" w:hAnsi="Courier New"/>
                <w:sz w:val="20"/>
                <w:szCs w:val="20"/>
                <w:rtl w:val="0"/>
              </w:rPr>
              <w:t xml:space="preserve">a, 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rFonts w:ascii="Courier New" w:cs="Courier New" w:eastAsia="Courier New" w:hAnsi="Courier New"/>
                <w:sz w:val="20"/>
                <w:szCs w:val="20"/>
                <w:rtl w:val="0"/>
              </w:rPr>
              <w:t xml:space="preserve">prod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sz w:val="20"/>
                <w:szCs w:val="20"/>
                <w:rtl w:val="0"/>
              </w:rPr>
              <w:t xml:space="preserve">Multiplier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Fonts w:ascii="Courier New" w:cs="Courier New" w:eastAsia="Courier New" w:hAnsi="Courier New"/>
                <w:b w:val="1"/>
                <w:sz w:val="20"/>
                <w:szCs w:val="20"/>
                <w:rtl w:val="0"/>
              </w:rPr>
              <w:t xml:space="preserve">COMP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Fonts w:ascii="Courier New" w:cs="Courier New" w:eastAsia="Courier New" w:hAnsi="Courier New"/>
                <w:sz w:val="20"/>
                <w:szCs w:val="20"/>
                <w:rtl w:val="0"/>
              </w:rPr>
              <w:t xml:space="preserve">a, 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Fonts w:ascii="Courier New" w:cs="Courier New" w:eastAsia="Courier New" w:hAnsi="Courier New"/>
                <w:sz w:val="20"/>
                <w:szCs w:val="20"/>
                <w:rtl w:val="0"/>
              </w:rPr>
              <w:t xml:space="preserve">gt, lt, eq</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sz w:val="20"/>
                <w:szCs w:val="20"/>
                <w:rtl w:val="0"/>
              </w:rPr>
              <w:t xml:space="preserve">Determines if a &gt; b, a &lt; b, and a == 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Fonts w:ascii="Courier New" w:cs="Courier New" w:eastAsia="Courier New" w:hAnsi="Courier New"/>
                <w:b w:val="1"/>
                <w:sz w:val="20"/>
                <w:szCs w:val="20"/>
                <w:rtl w:val="0"/>
              </w:rPr>
              <w:t xml:space="preserve">MUX2x1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Fonts w:ascii="Courier New" w:cs="Courier New" w:eastAsia="Courier New" w:hAnsi="Courier New"/>
                <w:sz w:val="20"/>
                <w:szCs w:val="20"/>
                <w:rtl w:val="0"/>
              </w:rPr>
              <w:t xml:space="preserve">a, 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Fonts w:ascii="Courier New" w:cs="Courier New" w:eastAsia="Courier New" w:hAnsi="Courier New"/>
                <w:sz w:val="20"/>
                <w:szCs w:val="20"/>
                <w:rtl w:val="0"/>
              </w:rPr>
              <w:t xml:space="preserve">sel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Fonts w:ascii="Courier New" w:cs="Courier New" w:eastAsia="Courier New" w:hAnsi="Courier New"/>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firstLine="0"/>
              <w:contextualSpacing w:val="0"/>
              <w:jc w:val="center"/>
            </w:pPr>
            <w:r w:rsidDel="00000000" w:rsidR="00000000" w:rsidRPr="00000000">
              <w:rPr>
                <w:sz w:val="20"/>
                <w:szCs w:val="20"/>
                <w:rtl w:val="0"/>
              </w:rPr>
              <w:t xml:space="preserve">Multiplexor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b w:val="1"/>
                <w:sz w:val="20"/>
                <w:szCs w:val="20"/>
                <w:rtl w:val="0"/>
              </w:rPr>
              <w:t xml:space="preserve">SHR</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sh_amt</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sz w:val="20"/>
                <w:szCs w:val="20"/>
                <w:rtl w:val="0"/>
              </w:rPr>
              <w:t xml:space="preserve">Logically shifts input </w:t>
            </w:r>
            <w:r w:rsidDel="00000000" w:rsidR="00000000" w:rsidRPr="00000000">
              <w:rPr>
                <w:rFonts w:ascii="Courier New" w:cs="Courier New" w:eastAsia="Courier New" w:hAnsi="Courier New"/>
                <w:sz w:val="20"/>
                <w:szCs w:val="20"/>
                <w:rtl w:val="0"/>
              </w:rPr>
              <w:t xml:space="preserve">sh_amt</w:t>
            </w:r>
            <w:r w:rsidDel="00000000" w:rsidR="00000000" w:rsidRPr="00000000">
              <w:rPr>
                <w:sz w:val="20"/>
                <w:szCs w:val="20"/>
                <w:rtl w:val="0"/>
              </w:rPr>
              <w:t xml:space="preserve"> positions to the right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b w:val="1"/>
                <w:sz w:val="20"/>
                <w:szCs w:val="20"/>
                <w:rtl w:val="0"/>
              </w:rPr>
              <w:t xml:space="preserve">SHL</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sh_amt</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sz w:val="20"/>
                <w:szCs w:val="20"/>
                <w:rtl w:val="0"/>
              </w:rPr>
              <w:t xml:space="preserve">Logically shifts input </w:t>
            </w:r>
            <w:r w:rsidDel="00000000" w:rsidR="00000000" w:rsidRPr="00000000">
              <w:rPr>
                <w:rFonts w:ascii="Courier New" w:cs="Courier New" w:eastAsia="Courier New" w:hAnsi="Courier New"/>
                <w:sz w:val="20"/>
                <w:szCs w:val="20"/>
                <w:rtl w:val="0"/>
              </w:rPr>
              <w:t xml:space="preserve">sh_amt</w:t>
            </w:r>
            <w:r w:rsidDel="00000000" w:rsidR="00000000" w:rsidRPr="00000000">
              <w:rPr>
                <w:sz w:val="20"/>
                <w:szCs w:val="20"/>
                <w:rtl w:val="0"/>
              </w:rPr>
              <w:t xml:space="preserve"> positions to the left</w:t>
            </w:r>
          </w:p>
        </w:tc>
      </w:tr>
    </w:tbl>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widowControl w:val="0"/>
        <w:numPr>
          <w:ilvl w:val="0"/>
          <w:numId w:val="3"/>
        </w:numPr>
        <w:spacing w:line="276" w:lineRule="auto"/>
        <w:ind w:left="720" w:hanging="360"/>
        <w:contextualSpacing w:val="1"/>
        <w:rPr>
          <w:sz w:val="20"/>
          <w:szCs w:val="20"/>
          <w:u w:val="none"/>
        </w:rPr>
      </w:pPr>
      <w:r w:rsidDel="00000000" w:rsidR="00000000" w:rsidRPr="00000000">
        <w:rPr>
          <w:b w:val="1"/>
          <w:i w:val="1"/>
          <w:sz w:val="20"/>
          <w:szCs w:val="20"/>
          <w:rtl w:val="0"/>
        </w:rPr>
        <w:t xml:space="preserve">ECE 574a: </w:t>
      </w:r>
      <w:r w:rsidDel="00000000" w:rsidR="00000000" w:rsidRPr="00000000">
        <w:rPr>
          <w:sz w:val="20"/>
          <w:szCs w:val="20"/>
          <w:rtl w:val="0"/>
        </w:rPr>
        <w:t xml:space="preserve">The following provides an overview of the </w:t>
      </w:r>
      <w:r w:rsidDel="00000000" w:rsidR="00000000" w:rsidRPr="00000000">
        <w:rPr>
          <w:b w:val="1"/>
          <w:i w:val="1"/>
          <w:sz w:val="20"/>
          <w:szCs w:val="20"/>
          <w:u w:val="single"/>
          <w:rtl w:val="0"/>
        </w:rPr>
        <w:t xml:space="preserve">additional</w:t>
      </w:r>
      <w:r w:rsidDel="00000000" w:rsidR="00000000" w:rsidRPr="00000000">
        <w:rPr>
          <w:sz w:val="20"/>
          <w:szCs w:val="20"/>
          <w:rtl w:val="0"/>
        </w:rPr>
        <w:t xml:space="preserve"> required components for ECE 574a students:</w:t>
      </w:r>
    </w:p>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2"/>
        <w:bidi w:val="0"/>
        <w:tblW w:w="765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00"/>
        <w:gridCol w:w="975"/>
        <w:gridCol w:w="990"/>
        <w:gridCol w:w="1050"/>
        <w:gridCol w:w="2730"/>
        <w:tblGridChange w:id="0">
          <w:tblGrid>
            <w:gridCol w:w="1005"/>
            <w:gridCol w:w="900"/>
            <w:gridCol w:w="975"/>
            <w:gridCol w:w="990"/>
            <w:gridCol w:w="1050"/>
            <w:gridCol w:w="27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sz w:val="20"/>
                <w:szCs w:val="20"/>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sz w:val="20"/>
                <w:szCs w:val="20"/>
                <w:rtl w:val="0"/>
              </w:rPr>
              <w:t xml:space="preserve">Data Inputs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sz w:val="20"/>
                <w:szCs w:val="20"/>
                <w:rtl w:val="0"/>
              </w:rPr>
              <w:t xml:space="preserve">Control Inputs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sz w:val="20"/>
                <w:szCs w:val="20"/>
                <w:rtl w:val="0"/>
              </w:rPr>
              <w:t xml:space="preserve">Data Outputs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sz w:val="20"/>
                <w:szCs w:val="20"/>
                <w:rtl w:val="0"/>
              </w:rPr>
              <w:t xml:space="preserve">Control Outputs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b w:val="1"/>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b w:val="1"/>
                <w:sz w:val="20"/>
                <w:szCs w:val="20"/>
                <w:rtl w:val="0"/>
              </w:rPr>
              <w:t xml:space="preserve">DIV</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a, b</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quot</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sz w:val="20"/>
                <w:szCs w:val="20"/>
                <w:rtl w:val="0"/>
              </w:rPr>
              <w:t xml:space="preserve">Returns quotient of a / d.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b w:val="1"/>
                <w:sz w:val="20"/>
                <w:szCs w:val="20"/>
                <w:rtl w:val="0"/>
              </w:rPr>
              <w:t xml:space="preserve">MOD</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a, b</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rem</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sz w:val="20"/>
                <w:szCs w:val="20"/>
                <w:rtl w:val="0"/>
              </w:rPr>
              <w:t xml:space="preserve">Returns remainder of a / d.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b w:val="1"/>
                <w:sz w:val="20"/>
                <w:szCs w:val="20"/>
                <w:rtl w:val="0"/>
              </w:rPr>
              <w:t xml:space="preserve">INC</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sz w:val="20"/>
                <w:szCs w:val="20"/>
                <w:rtl w:val="0"/>
              </w:rPr>
              <w:t xml:space="preserve">Returns a + 1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b w:val="1"/>
                <w:sz w:val="20"/>
                <w:szCs w:val="20"/>
                <w:rtl w:val="0"/>
              </w:rPr>
              <w:t xml:space="preserve">DEC</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d</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sz w:val="20"/>
                <w:szCs w:val="20"/>
                <w:rtl w:val="0"/>
              </w:rPr>
              <w:t xml:space="preserve">Returns a - 1 </w:t>
            </w:r>
          </w:p>
        </w:tc>
      </w:tr>
    </w:tbl>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pStyle w:val="Heading2"/>
        <w:keepNext w:val="1"/>
        <w:keepLines w:val="1"/>
        <w:widowControl w:val="0"/>
        <w:spacing w:after="80" w:before="280" w:line="276" w:lineRule="auto"/>
        <w:contextualSpacing w:val="0"/>
      </w:pPr>
      <w:bookmarkStart w:colFirst="0" w:colLast="0" w:name="h.mdf55h6wuu1" w:id="4"/>
      <w:bookmarkEnd w:id="4"/>
      <w:r w:rsidDel="00000000" w:rsidR="00000000" w:rsidRPr="00000000">
        <w:rPr>
          <w:rtl w:val="0"/>
        </w:rPr>
        <w:t xml:space="preserve">Latency Estimation of Datapath Component Library</w:t>
      </w:r>
    </w:p>
    <w:p w:rsidR="00000000" w:rsidDel="00000000" w:rsidP="00000000" w:rsidRDefault="00000000" w:rsidRPr="00000000">
      <w:pPr>
        <w:keepNext w:val="0"/>
        <w:keepLines w:val="0"/>
        <w:widowControl w:val="0"/>
        <w:numPr>
          <w:ilvl w:val="0"/>
          <w:numId w:val="5"/>
        </w:numPr>
        <w:spacing w:line="276" w:lineRule="auto"/>
        <w:ind w:left="720" w:hanging="360"/>
        <w:contextualSpacing w:val="1"/>
        <w:rPr>
          <w:sz w:val="20"/>
          <w:szCs w:val="20"/>
          <w:u w:val="none"/>
        </w:rPr>
      </w:pPr>
      <w:r w:rsidDel="00000000" w:rsidR="00000000" w:rsidRPr="00000000">
        <w:rPr>
          <w:sz w:val="20"/>
          <w:szCs w:val="20"/>
          <w:rtl w:val="0"/>
        </w:rPr>
        <w:t xml:space="preserve">Using Xilinx ISE or Xilinx Vivado, synthesize each component using different settings for the </w:t>
      </w:r>
      <w:r w:rsidDel="00000000" w:rsidR="00000000" w:rsidRPr="00000000">
        <w:rPr>
          <w:rFonts w:ascii="Courier New" w:cs="Courier New" w:eastAsia="Courier New" w:hAnsi="Courier New"/>
          <w:sz w:val="20"/>
          <w:szCs w:val="20"/>
          <w:rtl w:val="0"/>
        </w:rPr>
        <w:t xml:space="preserve">DATAWIDTH</w:t>
      </w:r>
      <w:r w:rsidDel="00000000" w:rsidR="00000000" w:rsidRPr="00000000">
        <w:rPr>
          <w:sz w:val="20"/>
          <w:szCs w:val="20"/>
          <w:rtl w:val="0"/>
        </w:rPr>
        <w:t xml:space="preserve"> parameter, including sizes of 2, 8, 16, 32, and 64. </w:t>
      </w:r>
    </w:p>
    <w:p w:rsidR="00000000" w:rsidDel="00000000" w:rsidP="00000000" w:rsidRDefault="00000000" w:rsidRPr="00000000">
      <w:pPr>
        <w:keepNext w:val="0"/>
        <w:keepLines w:val="0"/>
        <w:widowControl w:val="0"/>
        <w:numPr>
          <w:ilvl w:val="0"/>
          <w:numId w:val="5"/>
        </w:numPr>
        <w:spacing w:line="276" w:lineRule="auto"/>
        <w:ind w:left="720" w:hanging="360"/>
        <w:contextualSpacing w:val="1"/>
        <w:rPr>
          <w:sz w:val="20"/>
          <w:szCs w:val="20"/>
        </w:rPr>
      </w:pPr>
      <w:r w:rsidDel="00000000" w:rsidR="00000000" w:rsidRPr="00000000">
        <w:rPr>
          <w:sz w:val="20"/>
          <w:szCs w:val="20"/>
          <w:rtl w:val="0"/>
        </w:rPr>
        <w:t xml:space="preserve">Select the Xilinx Virtex-7 FPGA (XC7VX330T),</w:t>
      </w:r>
      <w:r w:rsidDel="00000000" w:rsidR="00000000" w:rsidRPr="00000000">
        <w:rPr>
          <w:sz w:val="20"/>
          <w:szCs w:val="20"/>
          <w:rtl w:val="0"/>
        </w:rPr>
        <w:t xml:space="preserve"> </w:t>
      </w:r>
      <w:r w:rsidDel="00000000" w:rsidR="00000000" w:rsidRPr="00000000">
        <w:rPr>
          <w:sz w:val="20"/>
          <w:szCs w:val="20"/>
          <w:rtl w:val="0"/>
        </w:rPr>
        <w:t xml:space="preserve">Kintex-7 FPGA (XC7K70T) FPGA, or Artix-7 FPGA (XC7A100T) </w:t>
      </w:r>
      <w:r w:rsidDel="00000000" w:rsidR="00000000" w:rsidRPr="00000000">
        <w:rPr>
          <w:sz w:val="20"/>
          <w:szCs w:val="20"/>
          <w:rtl w:val="0"/>
        </w:rPr>
        <w:t xml:space="preserve">as the target device.</w:t>
      </w:r>
    </w:p>
    <w:p w:rsidR="00000000" w:rsidDel="00000000" w:rsidP="00000000" w:rsidRDefault="00000000" w:rsidRPr="00000000">
      <w:pPr>
        <w:keepNext w:val="0"/>
        <w:keepLines w:val="0"/>
        <w:widowControl w:val="0"/>
        <w:numPr>
          <w:ilvl w:val="0"/>
          <w:numId w:val="5"/>
        </w:numPr>
        <w:spacing w:line="276" w:lineRule="auto"/>
        <w:ind w:left="720" w:hanging="360"/>
        <w:contextualSpacing w:val="1"/>
        <w:rPr>
          <w:sz w:val="20"/>
          <w:szCs w:val="20"/>
          <w:u w:val="none"/>
        </w:rPr>
      </w:pPr>
      <w:r w:rsidDel="00000000" w:rsidR="00000000" w:rsidRPr="00000000">
        <w:rPr>
          <w:sz w:val="20"/>
          <w:szCs w:val="20"/>
          <w:rtl w:val="0"/>
        </w:rPr>
        <w:t xml:space="preserve">Determine the critical path for each component for each parameter settings by viewing the synthesis report. </w:t>
      </w:r>
    </w:p>
    <w:p w:rsidR="00000000" w:rsidDel="00000000" w:rsidP="00000000" w:rsidRDefault="00000000" w:rsidRPr="00000000">
      <w:pPr>
        <w:keepNext w:val="0"/>
        <w:keepLines w:val="0"/>
        <w:widowControl w:val="0"/>
        <w:numPr>
          <w:ilvl w:val="0"/>
          <w:numId w:val="5"/>
        </w:numPr>
        <w:spacing w:line="276" w:lineRule="auto"/>
        <w:ind w:left="720" w:hanging="360"/>
        <w:contextualSpacing w:val="1"/>
        <w:rPr>
          <w:sz w:val="20"/>
          <w:szCs w:val="20"/>
          <w:u w:val="none"/>
        </w:rPr>
      </w:pPr>
      <w:r w:rsidDel="00000000" w:rsidR="00000000" w:rsidRPr="00000000">
        <w:rPr>
          <w:sz w:val="20"/>
          <w:szCs w:val="20"/>
          <w:rtl w:val="0"/>
        </w:rPr>
        <w:t xml:space="preserve">Create a text file named </w:t>
      </w:r>
      <w:r w:rsidDel="00000000" w:rsidR="00000000" w:rsidRPr="00000000">
        <w:rPr>
          <w:rFonts w:ascii="Courier New" w:cs="Courier New" w:eastAsia="Courier New" w:hAnsi="Courier New"/>
          <w:sz w:val="20"/>
          <w:szCs w:val="20"/>
          <w:rtl w:val="0"/>
        </w:rPr>
        <w:t xml:space="preserve">DPCL_LAT.txt</w:t>
      </w:r>
      <w:r w:rsidDel="00000000" w:rsidR="00000000" w:rsidRPr="00000000">
        <w:rPr>
          <w:sz w:val="20"/>
          <w:szCs w:val="20"/>
          <w:rtl w:val="0"/>
        </w:rPr>
        <w:t xml:space="preserve"> that includes a table describing the resulting critical path for times using the following format:</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ind w:left="720" w:firstLine="0"/>
        <w:contextualSpacing w:val="0"/>
      </w:pPr>
      <w:r w:rsidDel="00000000" w:rsidR="00000000" w:rsidRPr="00000000">
        <w:rPr>
          <w:rFonts w:ascii="Courier New" w:cs="Courier New" w:eastAsia="Courier New" w:hAnsi="Courier New"/>
          <w:sz w:val="20"/>
          <w:szCs w:val="20"/>
          <w:rtl w:val="0"/>
        </w:rPr>
        <w:t xml:space="preserve">ComponentName : </w:t>
      </w:r>
      <w:r w:rsidDel="00000000" w:rsidR="00000000" w:rsidRPr="00000000">
        <w:rPr>
          <w:rFonts w:ascii="Courier New" w:cs="Courier New" w:eastAsia="Courier New" w:hAnsi="Courier New"/>
          <w:color w:val="ff0000"/>
          <w:sz w:val="20"/>
          <w:szCs w:val="20"/>
          <w:rtl w:val="0"/>
        </w:rPr>
        <w:t xml:space="preserve">Latency2bit</w:t>
      </w:r>
      <w:r w:rsidDel="00000000" w:rsidR="00000000" w:rsidRPr="00000000">
        <w:rPr>
          <w:rFonts w:ascii="Courier New" w:cs="Courier New" w:eastAsia="Courier New" w:hAnsi="Courier New"/>
          <w:sz w:val="20"/>
          <w:szCs w:val="20"/>
          <w:rtl w:val="0"/>
        </w:rPr>
        <w:t xml:space="preserve"> Latency8bit Latency16bit Latency32bit Latency64bit</w:t>
      </w:r>
    </w:p>
    <w:p w:rsidR="00000000" w:rsidDel="00000000" w:rsidP="00000000" w:rsidRDefault="00000000" w:rsidRPr="00000000">
      <w:pPr>
        <w:keepNext w:val="0"/>
        <w:keepLines w:val="0"/>
        <w:widowControl w:val="0"/>
        <w:spacing w:line="276" w:lineRule="auto"/>
        <w:ind w:left="720" w:firstLine="0"/>
        <w:contextualSpacing w:val="0"/>
      </w:pPr>
      <w:r w:rsidDel="00000000" w:rsidR="00000000" w:rsidRPr="00000000">
        <w:rPr>
          <w:rtl w:val="0"/>
        </w:rPr>
      </w:r>
    </w:p>
    <w:p w:rsidR="00000000" w:rsidDel="00000000" w:rsidP="00000000" w:rsidRDefault="00000000" w:rsidRPr="00000000">
      <w:pPr>
        <w:pStyle w:val="Heading2"/>
        <w:widowControl w:val="0"/>
        <w:spacing w:line="276" w:lineRule="auto"/>
        <w:contextualSpacing w:val="0"/>
      </w:pPr>
      <w:bookmarkStart w:colFirst="0" w:colLast="0" w:name="h.sd13wxi05zm4" w:id="5"/>
      <w:bookmarkEnd w:id="5"/>
      <w:r w:rsidDel="00000000" w:rsidR="00000000" w:rsidRPr="00000000">
        <w:rPr>
          <w:rtl w:val="0"/>
        </w:rPr>
        <w:t xml:space="preserve">Critical Path for Behavioral Netlists</w:t>
      </w:r>
    </w:p>
    <w:p w:rsidR="00000000" w:rsidDel="00000000" w:rsidP="00000000" w:rsidRDefault="00000000" w:rsidRPr="00000000">
      <w:pPr>
        <w:keepNext w:val="0"/>
        <w:keepLines w:val="0"/>
        <w:numPr>
          <w:ilvl w:val="0"/>
          <w:numId w:val="8"/>
        </w:numPr>
        <w:spacing w:after="0" w:before="0" w:line="276" w:lineRule="auto"/>
        <w:ind w:left="720" w:hanging="360"/>
        <w:contextualSpacing w:val="1"/>
        <w:rPr>
          <w:b w:val="0"/>
          <w:sz w:val="20"/>
          <w:szCs w:val="20"/>
        </w:rPr>
      </w:pPr>
      <w:r w:rsidDel="00000000" w:rsidR="00000000" w:rsidRPr="00000000">
        <w:rPr>
          <w:sz w:val="20"/>
          <w:szCs w:val="20"/>
          <w:rtl w:val="0"/>
        </w:rPr>
        <w:t xml:space="preserve">Using the latency estimates for individual datapath components, calculate an </w:t>
      </w:r>
      <w:r w:rsidDel="00000000" w:rsidR="00000000" w:rsidRPr="00000000">
        <w:rPr>
          <w:b w:val="1"/>
          <w:i w:val="1"/>
          <w:sz w:val="20"/>
          <w:szCs w:val="20"/>
          <w:rtl w:val="0"/>
        </w:rPr>
        <w:t xml:space="preserve">estimated critical path</w:t>
      </w:r>
      <w:r w:rsidDel="00000000" w:rsidR="00000000" w:rsidRPr="00000000">
        <w:rPr>
          <w:sz w:val="20"/>
          <w:szCs w:val="20"/>
          <w:rtl w:val="0"/>
        </w:rPr>
        <w:t xml:space="preserve"> for the provided behavioral netlists.</w:t>
      </w:r>
    </w:p>
    <w:p w:rsidR="00000000" w:rsidDel="00000000" w:rsidP="00000000" w:rsidRDefault="00000000" w:rsidRPr="00000000">
      <w:pPr>
        <w:keepNext w:val="0"/>
        <w:keepLines w:val="0"/>
        <w:numPr>
          <w:ilvl w:val="0"/>
          <w:numId w:val="8"/>
        </w:numPr>
        <w:spacing w:after="0" w:before="0" w:line="276" w:lineRule="auto"/>
        <w:ind w:left="720" w:hanging="360"/>
        <w:contextualSpacing w:val="1"/>
        <w:rPr>
          <w:b w:val="0"/>
          <w:sz w:val="20"/>
          <w:szCs w:val="20"/>
        </w:rPr>
      </w:pPr>
      <w:r w:rsidDel="00000000" w:rsidR="00000000" w:rsidRPr="00000000">
        <w:rPr>
          <w:sz w:val="20"/>
          <w:szCs w:val="20"/>
          <w:rtl w:val="0"/>
        </w:rPr>
        <w:t xml:space="preserve">Create a Verilog implementation for each behavioral netlist. Use parameter mapping during the component instantiation to specific the size of each datapath component.</w:t>
      </w:r>
    </w:p>
    <w:p w:rsidR="00000000" w:rsidDel="00000000" w:rsidP="00000000" w:rsidRDefault="00000000" w:rsidRPr="00000000">
      <w:pPr>
        <w:keepNext w:val="0"/>
        <w:keepLines w:val="0"/>
        <w:numPr>
          <w:ilvl w:val="0"/>
          <w:numId w:val="8"/>
        </w:numPr>
        <w:spacing w:after="0" w:before="0" w:line="276" w:lineRule="auto"/>
        <w:ind w:left="720" w:hanging="360"/>
        <w:contextualSpacing w:val="1"/>
        <w:rPr>
          <w:b w:val="0"/>
          <w:sz w:val="20"/>
          <w:szCs w:val="20"/>
        </w:rPr>
      </w:pPr>
      <w:r w:rsidDel="00000000" w:rsidR="00000000" w:rsidRPr="00000000">
        <w:rPr>
          <w:sz w:val="20"/>
          <w:szCs w:val="20"/>
          <w:rtl w:val="0"/>
        </w:rPr>
        <w:t xml:space="preserve">Synthesize the Verilog implementation for each behavioral netlist to determine the </w:t>
      </w:r>
      <w:r w:rsidDel="00000000" w:rsidR="00000000" w:rsidRPr="00000000">
        <w:rPr>
          <w:b w:val="1"/>
          <w:i w:val="1"/>
          <w:sz w:val="20"/>
          <w:szCs w:val="20"/>
          <w:rtl w:val="0"/>
        </w:rPr>
        <w:t xml:space="preserve">actual critical path </w:t>
      </w:r>
      <w:r w:rsidDel="00000000" w:rsidR="00000000" w:rsidRPr="00000000">
        <w:rPr>
          <w:sz w:val="20"/>
          <w:szCs w:val="20"/>
          <w:rtl w:val="0"/>
        </w:rPr>
        <w:t xml:space="preserve">by viewing the synthesis report.</w:t>
      </w:r>
    </w:p>
    <w:p w:rsidR="00000000" w:rsidDel="00000000" w:rsidP="00000000" w:rsidRDefault="00000000" w:rsidRPr="00000000">
      <w:pPr>
        <w:keepNext w:val="0"/>
        <w:keepLines w:val="0"/>
        <w:numPr>
          <w:ilvl w:val="0"/>
          <w:numId w:val="8"/>
        </w:numPr>
        <w:spacing w:after="0" w:before="0" w:line="276" w:lineRule="auto"/>
        <w:ind w:left="720" w:hanging="360"/>
        <w:contextualSpacing w:val="1"/>
        <w:rPr>
          <w:b w:val="0"/>
          <w:sz w:val="20"/>
          <w:szCs w:val="20"/>
        </w:rPr>
      </w:pPr>
      <w:r w:rsidDel="00000000" w:rsidR="00000000" w:rsidRPr="00000000">
        <w:rPr>
          <w:sz w:val="20"/>
          <w:szCs w:val="20"/>
          <w:rtl w:val="0"/>
        </w:rPr>
        <w:t xml:space="preserve">Create a text file named </w:t>
      </w:r>
      <w:r w:rsidDel="00000000" w:rsidR="00000000" w:rsidRPr="00000000">
        <w:rPr>
          <w:rFonts w:ascii="Courier New" w:cs="Courier New" w:eastAsia="Courier New" w:hAnsi="Courier New"/>
          <w:sz w:val="20"/>
          <w:szCs w:val="20"/>
          <w:rtl w:val="0"/>
        </w:rPr>
        <w:t xml:space="preserve">NETLISTS_LAT.txt</w:t>
      </w:r>
      <w:r w:rsidDel="00000000" w:rsidR="00000000" w:rsidRPr="00000000">
        <w:rPr>
          <w:sz w:val="20"/>
          <w:szCs w:val="20"/>
          <w:rtl w:val="0"/>
        </w:rPr>
        <w:t xml:space="preserve"> that summarizes the estimated critical path and actual critical path for each of the behavioral netlists using the following format:</w:t>
      </w:r>
    </w:p>
    <w:p w:rsidR="00000000" w:rsidDel="00000000" w:rsidP="00000000" w:rsidRDefault="00000000" w:rsidRPr="00000000">
      <w:pPr>
        <w:keepNext w:val="0"/>
        <w:keepLines w:val="0"/>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ind w:left="720" w:firstLine="0"/>
        <w:contextualSpacing w:val="0"/>
      </w:pPr>
      <w:r w:rsidDel="00000000" w:rsidR="00000000" w:rsidRPr="00000000">
        <w:rPr>
          <w:rFonts w:ascii="Courier New" w:cs="Courier New" w:eastAsia="Courier New" w:hAnsi="Courier New"/>
          <w:sz w:val="20"/>
          <w:szCs w:val="20"/>
          <w:rtl w:val="0"/>
        </w:rPr>
        <w:t xml:space="preserve">NetlistName : EstimatedCriticalPath ActualCriticalPath</w:t>
      </w:r>
    </w:p>
    <w:p w:rsidR="00000000" w:rsidDel="00000000" w:rsidP="00000000" w:rsidRDefault="00000000" w:rsidRPr="00000000">
      <w:pPr>
        <w:widowControl w:val="0"/>
        <w:spacing w:line="276" w:lineRule="auto"/>
        <w:ind w:left="720" w:firstLine="0"/>
        <w:contextualSpacing w:val="0"/>
      </w:pPr>
      <w:r w:rsidDel="00000000" w:rsidR="00000000" w:rsidRPr="00000000">
        <w:rPr>
          <w:rtl w:val="0"/>
        </w:rPr>
      </w:r>
    </w:p>
    <w:p w:rsidR="00000000" w:rsidDel="00000000" w:rsidP="00000000" w:rsidRDefault="00000000" w:rsidRPr="00000000">
      <w:pPr>
        <w:pStyle w:val="Heading2"/>
        <w:keepNext w:val="1"/>
        <w:keepLines w:val="1"/>
        <w:widowControl w:val="0"/>
        <w:spacing w:after="80" w:before="280" w:lineRule="auto"/>
        <w:contextualSpacing w:val="0"/>
      </w:pPr>
      <w:bookmarkStart w:colFirst="0" w:colLast="0" w:name="h.d60o2ol5q8kq" w:id="6"/>
      <w:bookmarkEnd w:id="6"/>
      <w:r w:rsidDel="00000000" w:rsidR="00000000" w:rsidRPr="00000000">
        <w:rPr>
          <w:rtl w:val="0"/>
        </w:rPr>
        <w:t xml:space="preserve">Annotated Behavioral Netlist Schematic</w:t>
      </w:r>
    </w:p>
    <w:p w:rsidR="00000000" w:rsidDel="00000000" w:rsidP="00000000" w:rsidRDefault="00000000" w:rsidRPr="00000000">
      <w:pPr>
        <w:widowControl w:val="0"/>
        <w:numPr>
          <w:ilvl w:val="0"/>
          <w:numId w:val="2"/>
        </w:numPr>
        <w:spacing w:line="276" w:lineRule="auto"/>
        <w:ind w:left="720" w:hanging="360"/>
        <w:contextualSpacing w:val="1"/>
        <w:rPr>
          <w:sz w:val="20"/>
          <w:szCs w:val="20"/>
        </w:rPr>
      </w:pPr>
      <w:r w:rsidDel="00000000" w:rsidR="00000000" w:rsidRPr="00000000">
        <w:rPr>
          <w:sz w:val="20"/>
          <w:szCs w:val="20"/>
          <w:rtl w:val="0"/>
        </w:rPr>
        <w:t xml:space="preserve">Choose one of the behavioral netlist.</w:t>
      </w:r>
    </w:p>
    <w:p w:rsidR="00000000" w:rsidDel="00000000" w:rsidP="00000000" w:rsidRDefault="00000000" w:rsidRPr="00000000">
      <w:pPr>
        <w:widowControl w:val="0"/>
        <w:numPr>
          <w:ilvl w:val="0"/>
          <w:numId w:val="2"/>
        </w:numPr>
        <w:spacing w:line="276" w:lineRule="auto"/>
        <w:ind w:left="720" w:hanging="360"/>
        <w:contextualSpacing w:val="1"/>
        <w:rPr>
          <w:sz w:val="20"/>
          <w:szCs w:val="20"/>
        </w:rPr>
      </w:pPr>
      <w:r w:rsidDel="00000000" w:rsidR="00000000" w:rsidRPr="00000000">
        <w:rPr>
          <w:sz w:val="20"/>
          <w:szCs w:val="20"/>
          <w:rtl w:val="0"/>
        </w:rPr>
        <w:t xml:space="preserve">Create a schematic showing all inputs, outputs, components, registers, and wires connecting the components.  Be sure to include bit widths for all inputs and outputs from components.</w:t>
      </w:r>
    </w:p>
    <w:p w:rsidR="00000000" w:rsidDel="00000000" w:rsidP="00000000" w:rsidRDefault="00000000" w:rsidRPr="00000000">
      <w:pPr>
        <w:widowControl w:val="0"/>
        <w:numPr>
          <w:ilvl w:val="0"/>
          <w:numId w:val="2"/>
        </w:numPr>
        <w:spacing w:line="276" w:lineRule="auto"/>
        <w:ind w:left="720" w:hanging="360"/>
        <w:contextualSpacing w:val="1"/>
        <w:rPr>
          <w:sz w:val="20"/>
          <w:szCs w:val="20"/>
          <w:u w:val="none"/>
        </w:rPr>
      </w:pPr>
      <w:r w:rsidDel="00000000" w:rsidR="00000000" w:rsidRPr="00000000">
        <w:rPr>
          <w:sz w:val="20"/>
          <w:szCs w:val="20"/>
          <w:rtl w:val="0"/>
        </w:rPr>
        <w:t xml:space="preserve">Annotate the estimated critical path at the output of every component.</w:t>
      </w:r>
    </w:p>
    <w:p w:rsidR="00000000" w:rsidDel="00000000" w:rsidP="00000000" w:rsidRDefault="00000000" w:rsidRPr="00000000">
      <w:pPr>
        <w:widowControl w:val="0"/>
        <w:numPr>
          <w:ilvl w:val="0"/>
          <w:numId w:val="2"/>
        </w:numPr>
        <w:spacing w:line="276" w:lineRule="auto"/>
        <w:ind w:left="720" w:hanging="360"/>
        <w:contextualSpacing w:val="1"/>
        <w:rPr>
          <w:sz w:val="20"/>
          <w:szCs w:val="20"/>
          <w:u w:val="none"/>
        </w:rPr>
      </w:pPr>
      <w:r w:rsidDel="00000000" w:rsidR="00000000" w:rsidRPr="00000000">
        <w:rPr>
          <w:sz w:val="20"/>
          <w:szCs w:val="20"/>
          <w:rtl w:val="0"/>
        </w:rPr>
        <w:t xml:space="preserve">Annotate the actual critical path within the circuit.</w:t>
      </w:r>
    </w:p>
    <w:p w:rsidR="00000000" w:rsidDel="00000000" w:rsidP="00000000" w:rsidRDefault="00000000" w:rsidRPr="00000000">
      <w:pPr>
        <w:widowControl w:val="0"/>
        <w:numPr>
          <w:ilvl w:val="0"/>
          <w:numId w:val="2"/>
        </w:numPr>
        <w:spacing w:line="276" w:lineRule="auto"/>
        <w:ind w:left="720" w:hanging="360"/>
        <w:contextualSpacing w:val="1"/>
        <w:rPr>
          <w:sz w:val="20"/>
          <w:szCs w:val="20"/>
          <w:u w:val="none"/>
        </w:rPr>
      </w:pPr>
      <w:r w:rsidDel="00000000" w:rsidR="00000000" w:rsidRPr="00000000">
        <w:rPr>
          <w:sz w:val="20"/>
          <w:szCs w:val="20"/>
          <w:rtl w:val="0"/>
        </w:rPr>
        <w:t xml:space="preserve">Save the annotated schematic as a PDF file named </w:t>
      </w:r>
      <w:r w:rsidDel="00000000" w:rsidR="00000000" w:rsidRPr="00000000">
        <w:rPr>
          <w:rFonts w:ascii="Courier New" w:cs="Courier New" w:eastAsia="Courier New" w:hAnsi="Courier New"/>
          <w:sz w:val="20"/>
          <w:szCs w:val="20"/>
          <w:rtl w:val="0"/>
        </w:rPr>
        <w:t xml:space="preserve">NETLIST.pdf</w:t>
      </w:r>
      <w:r w:rsidDel="00000000" w:rsidR="00000000" w:rsidRPr="00000000">
        <w:rPr>
          <w:sz w:val="20"/>
          <w:szCs w:val="20"/>
          <w:rtl w:val="0"/>
        </w:rPr>
        <w:t xml:space="preserve"> where NETLIST is the name of the selected behavioral netlist.</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pStyle w:val="Heading2"/>
        <w:keepNext w:val="1"/>
        <w:keepLines w:val="1"/>
        <w:widowControl w:val="0"/>
        <w:spacing w:after="200" w:before="280" w:line="276" w:lineRule="auto"/>
        <w:contextualSpacing w:val="0"/>
      </w:pPr>
      <w:bookmarkStart w:colFirst="0" w:colLast="0" w:name="h.52etx3plwkny" w:id="7"/>
      <w:bookmarkEnd w:id="7"/>
      <w:r w:rsidDel="00000000" w:rsidR="00000000" w:rsidRPr="00000000">
        <w:rPr>
          <w:rtl w:val="0"/>
        </w:rPr>
        <w:t xml:space="preserve">Behav</w:t>
      </w:r>
      <w:r w:rsidDel="00000000" w:rsidR="00000000" w:rsidRPr="00000000">
        <w:rPr>
          <w:rtl w:val="0"/>
        </w:rPr>
        <w:t xml:space="preserve">ioral Netlist Specification</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0"/>
          <w:szCs w:val="20"/>
          <w:rtl w:val="0"/>
        </w:rPr>
        <w:t xml:space="preserve">A behavioral netlist file provides an acyclic connection of components. where:</w:t>
      </w:r>
    </w:p>
    <w:p w:rsidR="00000000" w:rsidDel="00000000" w:rsidP="00000000" w:rsidRDefault="00000000" w:rsidRPr="00000000">
      <w:pPr>
        <w:keepNext w:val="0"/>
        <w:keepLines w:val="0"/>
        <w:widowControl w:val="0"/>
        <w:numPr>
          <w:ilvl w:val="0"/>
          <w:numId w:val="9"/>
        </w:numPr>
        <w:spacing w:line="276" w:lineRule="auto"/>
        <w:ind w:left="720" w:hanging="360"/>
        <w:contextualSpacing w:val="1"/>
        <w:rPr>
          <w:sz w:val="20"/>
          <w:szCs w:val="20"/>
          <w:u w:val="none"/>
        </w:rPr>
      </w:pPr>
      <w:r w:rsidDel="00000000" w:rsidR="00000000" w:rsidRPr="00000000">
        <w:rPr>
          <w:sz w:val="20"/>
          <w:szCs w:val="20"/>
          <w:rtl w:val="0"/>
        </w:rPr>
        <w:t xml:space="preserve">All empty lines should be ignored</w:t>
      </w:r>
    </w:p>
    <w:p w:rsidR="00000000" w:rsidDel="00000000" w:rsidP="00000000" w:rsidRDefault="00000000" w:rsidRPr="00000000">
      <w:pPr>
        <w:keepNext w:val="0"/>
        <w:keepLines w:val="0"/>
        <w:widowControl w:val="0"/>
        <w:numPr>
          <w:ilvl w:val="0"/>
          <w:numId w:val="9"/>
        </w:numPr>
        <w:spacing w:line="276" w:lineRule="auto"/>
        <w:ind w:left="720" w:hanging="360"/>
        <w:contextualSpacing w:val="1"/>
        <w:rPr>
          <w:sz w:val="20"/>
          <w:szCs w:val="20"/>
          <w:u w:val="none"/>
        </w:rPr>
      </w:pPr>
      <w:r w:rsidDel="00000000" w:rsidR="00000000" w:rsidRPr="00000000">
        <w:rPr>
          <w:sz w:val="20"/>
          <w:szCs w:val="20"/>
          <w:rtl w:val="0"/>
        </w:rPr>
        <w:t xml:space="preserve">All lines beginning with "//" are considered comments and should be ignored</w:t>
      </w:r>
    </w:p>
    <w:p w:rsidR="00000000" w:rsidDel="00000000" w:rsidP="00000000" w:rsidRDefault="00000000" w:rsidRPr="00000000">
      <w:pPr>
        <w:keepNext w:val="0"/>
        <w:keepLines w:val="0"/>
        <w:widowControl w:val="0"/>
        <w:numPr>
          <w:ilvl w:val="0"/>
          <w:numId w:val="9"/>
        </w:numPr>
        <w:spacing w:line="276" w:lineRule="auto"/>
        <w:ind w:left="720" w:hanging="360"/>
        <w:contextualSpacing w:val="1"/>
        <w:rPr>
          <w:sz w:val="20"/>
          <w:szCs w:val="20"/>
          <w:u w:val="none"/>
        </w:rPr>
      </w:pPr>
      <w:r w:rsidDel="00000000" w:rsidR="00000000" w:rsidRPr="00000000">
        <w:rPr>
          <w:sz w:val="20"/>
          <w:szCs w:val="20"/>
          <w:rtl w:val="0"/>
        </w:rPr>
        <w:t xml:space="preserve">The netlist file can be assumed to be fully space/tab delimited, i.e. one or more space or tab characters should appear between each token that needs to be parsed, including colons.</w:t>
      </w:r>
    </w:p>
    <w:p w:rsidR="00000000" w:rsidDel="00000000" w:rsidP="00000000" w:rsidRDefault="00000000" w:rsidRPr="00000000">
      <w:pPr>
        <w:keepNext w:val="0"/>
        <w:keepLines w:val="0"/>
        <w:widowControl w:val="0"/>
        <w:numPr>
          <w:ilvl w:val="0"/>
          <w:numId w:val="9"/>
        </w:numPr>
        <w:spacing w:line="276" w:lineRule="auto"/>
        <w:ind w:left="720" w:hanging="360"/>
        <w:contextualSpacing w:val="1"/>
        <w:rPr>
          <w:sz w:val="20"/>
          <w:szCs w:val="20"/>
          <w:u w:val="none"/>
        </w:rPr>
      </w:pPr>
      <w:r w:rsidDel="00000000" w:rsidR="00000000" w:rsidRPr="00000000">
        <w:rPr>
          <w:sz w:val="20"/>
          <w:szCs w:val="20"/>
          <w:rtl w:val="0"/>
        </w:rPr>
        <w:t xml:space="preserve">Circuit inputs and outputs can be declared on a line using the formats:</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dataType inputName1, inputName2</w:t>
      </w:r>
    </w:p>
    <w:p w:rsidR="00000000" w:rsidDel="00000000" w:rsidP="00000000" w:rsidRDefault="00000000" w:rsidRPr="00000000">
      <w:pPr>
        <w:widowControl w:val="0"/>
        <w:ind w:left="720" w:firstLine="0"/>
        <w:contextualSpacing w:val="0"/>
      </w:pP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dataType outputName1, outputName2</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line="276" w:lineRule="auto"/>
        <w:ind w:left="720" w:hanging="360"/>
        <w:contextualSpacing w:val="1"/>
        <w:rPr>
          <w:sz w:val="20"/>
          <w:szCs w:val="20"/>
          <w:u w:val="none"/>
        </w:rPr>
      </w:pPr>
      <w:r w:rsidDel="00000000" w:rsidR="00000000" w:rsidRPr="00000000">
        <w:rPr>
          <w:sz w:val="20"/>
          <w:szCs w:val="20"/>
          <w:rtl w:val="0"/>
        </w:rPr>
        <w:t xml:space="preserve">Valid data types include </w:t>
      </w:r>
      <w:r w:rsidDel="00000000" w:rsidR="00000000" w:rsidRPr="00000000">
        <w:rPr>
          <w:rFonts w:ascii="Courier New" w:cs="Courier New" w:eastAsia="Courier New" w:hAnsi="Courier New"/>
          <w:color w:val="ff0000"/>
          <w:sz w:val="20"/>
          <w:szCs w:val="20"/>
          <w:rtl w:val="0"/>
        </w:rPr>
        <w:t xml:space="preserve">Int2</w:t>
      </w:r>
      <w:r w:rsidDel="00000000" w:rsidR="00000000" w:rsidRPr="00000000">
        <w:rPr>
          <w:rFonts w:ascii="Courier New" w:cs="Courier New" w:eastAsia="Courier New" w:hAnsi="Courier New"/>
          <w:sz w:val="20"/>
          <w:szCs w:val="20"/>
          <w:rtl w:val="0"/>
        </w:rPr>
        <w:t xml:space="preserve">, Int8</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Int16</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Int32</w:t>
      </w:r>
      <w:r w:rsidDel="00000000" w:rsidR="00000000" w:rsidRPr="00000000">
        <w:rPr>
          <w:sz w:val="20"/>
          <w:szCs w:val="20"/>
          <w:rtl w:val="0"/>
        </w:rPr>
        <w:t xml:space="preserve">, and </w:t>
      </w:r>
      <w:r w:rsidDel="00000000" w:rsidR="00000000" w:rsidRPr="00000000">
        <w:rPr>
          <w:rFonts w:ascii="Courier New" w:cs="Courier New" w:eastAsia="Courier New" w:hAnsi="Courier New"/>
          <w:sz w:val="20"/>
          <w:szCs w:val="20"/>
          <w:rtl w:val="0"/>
        </w:rPr>
        <w:t xml:space="preserve">Int64</w:t>
      </w:r>
      <w:r w:rsidDel="00000000" w:rsidR="00000000" w:rsidRPr="00000000">
        <w:rPr>
          <w:sz w:val="20"/>
          <w:szCs w:val="20"/>
          <w:rtl w:val="0"/>
        </w:rPr>
        <w:t xml:space="preserve">, where the number specifies the width of the data input, output, register. All integer types are unsigned.</w:t>
      </w:r>
    </w:p>
    <w:p w:rsidR="00000000" w:rsidDel="00000000" w:rsidP="00000000" w:rsidRDefault="00000000" w:rsidRPr="00000000">
      <w:pPr>
        <w:keepNext w:val="0"/>
        <w:keepLines w:val="0"/>
        <w:widowControl w:val="0"/>
        <w:numPr>
          <w:ilvl w:val="0"/>
          <w:numId w:val="9"/>
        </w:numPr>
        <w:spacing w:line="276" w:lineRule="auto"/>
        <w:ind w:left="720" w:hanging="360"/>
        <w:contextualSpacing w:val="1"/>
        <w:rPr>
          <w:sz w:val="20"/>
          <w:szCs w:val="20"/>
          <w:u w:val="none"/>
        </w:rPr>
      </w:pPr>
      <w:r w:rsidDel="00000000" w:rsidR="00000000" w:rsidRPr="00000000">
        <w:rPr>
          <w:sz w:val="20"/>
          <w:szCs w:val="20"/>
          <w:rtl w:val="0"/>
        </w:rPr>
        <w:t xml:space="preserve">All outputs are implicitly associated with a register (</w:t>
      </w:r>
      <w:r w:rsidDel="00000000" w:rsidR="00000000" w:rsidRPr="00000000">
        <w:rPr>
          <w:rFonts w:ascii="Courier New" w:cs="Courier New" w:eastAsia="Courier New" w:hAnsi="Courier New"/>
          <w:sz w:val="20"/>
          <w:szCs w:val="20"/>
          <w:rtl w:val="0"/>
        </w:rPr>
        <w:t xml:space="preserve">REG</w:t>
      </w:r>
      <w:r w:rsidDel="00000000" w:rsidR="00000000" w:rsidRPr="00000000">
        <w:rPr>
          <w:sz w:val="20"/>
          <w:szCs w:val="20"/>
          <w:rtl w:val="0"/>
        </w:rPr>
        <w:t xml:space="preserve">) component</w:t>
      </w:r>
    </w:p>
    <w:p w:rsidR="00000000" w:rsidDel="00000000" w:rsidP="00000000" w:rsidRDefault="00000000" w:rsidRPr="00000000">
      <w:pPr>
        <w:keepNext w:val="0"/>
        <w:keepLines w:val="0"/>
        <w:widowControl w:val="0"/>
        <w:numPr>
          <w:ilvl w:val="0"/>
          <w:numId w:val="9"/>
        </w:numPr>
        <w:spacing w:line="276" w:lineRule="auto"/>
        <w:ind w:left="720" w:hanging="360"/>
        <w:contextualSpacing w:val="1"/>
        <w:rPr>
          <w:sz w:val="20"/>
          <w:szCs w:val="20"/>
          <w:u w:val="none"/>
        </w:rPr>
      </w:pPr>
      <w:r w:rsidDel="00000000" w:rsidR="00000000" w:rsidRPr="00000000">
        <w:rPr>
          <w:sz w:val="20"/>
          <w:szCs w:val="20"/>
          <w:rtl w:val="0"/>
        </w:rPr>
        <w:t xml:space="preserve">Internal registers must be explicitly declared using the format:</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Courier New" w:cs="Courier New" w:eastAsia="Courier New" w:hAnsi="Courier New"/>
          <w:b w:val="1"/>
          <w:sz w:val="20"/>
          <w:szCs w:val="20"/>
          <w:rtl w:val="0"/>
        </w:rPr>
        <w:t xml:space="preserve">register</w:t>
      </w:r>
      <w:r w:rsidDel="00000000" w:rsidR="00000000" w:rsidRPr="00000000">
        <w:rPr>
          <w:rFonts w:ascii="Courier New" w:cs="Courier New" w:eastAsia="Courier New" w:hAnsi="Courier New"/>
          <w:sz w:val="20"/>
          <w:szCs w:val="20"/>
          <w:rtl w:val="0"/>
        </w:rPr>
        <w:t xml:space="preserve"> dataType regName1, regName2</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line="276" w:lineRule="auto"/>
        <w:ind w:left="720" w:hanging="360"/>
        <w:contextualSpacing w:val="1"/>
        <w:rPr>
          <w:sz w:val="20"/>
          <w:szCs w:val="20"/>
          <w:u w:val="none"/>
        </w:rPr>
      </w:pPr>
      <w:r w:rsidDel="00000000" w:rsidR="00000000" w:rsidRPr="00000000">
        <w:rPr>
          <w:sz w:val="20"/>
          <w:szCs w:val="20"/>
          <w:rtl w:val="0"/>
        </w:rPr>
        <w:t xml:space="preserve">W</w:t>
      </w:r>
      <w:r w:rsidDel="00000000" w:rsidR="00000000" w:rsidRPr="00000000">
        <w:rPr>
          <w:sz w:val="20"/>
          <w:szCs w:val="20"/>
          <w:rtl w:val="0"/>
        </w:rPr>
        <w:t xml:space="preserve">ires (internal connections between components) must be explicitly declared using the format:</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Fonts w:ascii="Courier New" w:cs="Courier New" w:eastAsia="Courier New" w:hAnsi="Courier New"/>
          <w:b w:val="1"/>
          <w:sz w:val="20"/>
          <w:szCs w:val="20"/>
          <w:rtl w:val="0"/>
        </w:rPr>
        <w:t xml:space="preserve">wire</w:t>
      </w:r>
      <w:r w:rsidDel="00000000" w:rsidR="00000000" w:rsidRPr="00000000">
        <w:rPr>
          <w:rFonts w:ascii="Courier New" w:cs="Courier New" w:eastAsia="Courier New" w:hAnsi="Courier New"/>
          <w:sz w:val="20"/>
          <w:szCs w:val="20"/>
          <w:rtl w:val="0"/>
        </w:rPr>
        <w:t xml:space="preserve"> dataType wireName1, wireName2</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line="276" w:lineRule="auto"/>
        <w:ind w:left="720" w:hanging="360"/>
        <w:contextualSpacing w:val="1"/>
        <w:rPr>
          <w:sz w:val="20"/>
          <w:szCs w:val="20"/>
          <w:u w:val="none"/>
        </w:rPr>
      </w:pPr>
      <w:r w:rsidDel="00000000" w:rsidR="00000000" w:rsidRPr="00000000">
        <w:rPr>
          <w:sz w:val="20"/>
          <w:szCs w:val="20"/>
          <w:rtl w:val="0"/>
        </w:rPr>
        <w:t xml:space="preserve">Component instantiations are declared on a single line using the following formats for specific components. (Note: comments are provided to indicate the format for specific components defined within the technology library and will not appear within the sample behavioral netlist, nor will you see comments at the end of a line.)</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ind w:left="720" w:firstLine="0"/>
        <w:contextualSpacing w:val="0"/>
      </w:pPr>
      <w:r w:rsidDel="00000000" w:rsidR="00000000" w:rsidRPr="00000000">
        <w:rPr>
          <w:rFonts w:ascii="Courier New" w:cs="Courier New" w:eastAsia="Courier New" w:hAnsi="Courier New"/>
          <w:sz w:val="20"/>
          <w:szCs w:val="20"/>
          <w:rtl w:val="0"/>
        </w:rPr>
        <w:t xml:space="preserve">o = b              // REG</w:t>
      </w:r>
    </w:p>
    <w:p w:rsidR="00000000" w:rsidDel="00000000" w:rsidP="00000000" w:rsidRDefault="00000000" w:rsidRPr="00000000">
      <w:pPr>
        <w:keepNext w:val="0"/>
        <w:keepLines w:val="0"/>
        <w:widowControl w:val="0"/>
        <w:spacing w:line="276" w:lineRule="auto"/>
        <w:ind w:left="720" w:firstLine="0"/>
        <w:contextualSpacing w:val="0"/>
      </w:pPr>
      <w:r w:rsidDel="00000000" w:rsidR="00000000" w:rsidRPr="00000000">
        <w:rPr>
          <w:rFonts w:ascii="Courier New" w:cs="Courier New" w:eastAsia="Courier New" w:hAnsi="Courier New"/>
          <w:sz w:val="20"/>
          <w:szCs w:val="20"/>
          <w:rtl w:val="0"/>
        </w:rPr>
        <w:t xml:space="preserve">o = a + b          // ADD</w:t>
      </w:r>
    </w:p>
    <w:p w:rsidR="00000000" w:rsidDel="00000000" w:rsidP="00000000" w:rsidRDefault="00000000" w:rsidRPr="00000000">
      <w:pPr>
        <w:keepNext w:val="0"/>
        <w:keepLines w:val="0"/>
        <w:widowControl w:val="0"/>
        <w:spacing w:line="276" w:lineRule="auto"/>
        <w:ind w:left="720" w:firstLine="0"/>
        <w:contextualSpacing w:val="0"/>
      </w:pPr>
      <w:r w:rsidDel="00000000" w:rsidR="00000000" w:rsidRPr="00000000">
        <w:rPr>
          <w:rFonts w:ascii="Courier New" w:cs="Courier New" w:eastAsia="Courier New" w:hAnsi="Courier New"/>
          <w:sz w:val="20"/>
          <w:szCs w:val="20"/>
          <w:rtl w:val="0"/>
        </w:rPr>
        <w:t xml:space="preserve">o = a - b          // SUB</w:t>
      </w:r>
    </w:p>
    <w:p w:rsidR="00000000" w:rsidDel="00000000" w:rsidP="00000000" w:rsidRDefault="00000000" w:rsidRPr="00000000">
      <w:pPr>
        <w:keepNext w:val="0"/>
        <w:keepLines w:val="0"/>
        <w:widowControl w:val="0"/>
        <w:spacing w:line="276" w:lineRule="auto"/>
        <w:ind w:left="720" w:firstLine="0"/>
        <w:contextualSpacing w:val="0"/>
      </w:pPr>
      <w:r w:rsidDel="00000000" w:rsidR="00000000" w:rsidRPr="00000000">
        <w:rPr>
          <w:rFonts w:ascii="Courier New" w:cs="Courier New" w:eastAsia="Courier New" w:hAnsi="Courier New"/>
          <w:sz w:val="20"/>
          <w:szCs w:val="20"/>
          <w:rtl w:val="0"/>
        </w:rPr>
        <w:t xml:space="preserve">o = a * b          // MUL</w:t>
      </w:r>
    </w:p>
    <w:p w:rsidR="00000000" w:rsidDel="00000000" w:rsidP="00000000" w:rsidRDefault="00000000" w:rsidRPr="00000000">
      <w:pPr>
        <w:keepNext w:val="0"/>
        <w:keepLines w:val="0"/>
        <w:widowControl w:val="0"/>
        <w:spacing w:line="276" w:lineRule="auto"/>
        <w:ind w:left="720" w:firstLine="0"/>
        <w:contextualSpacing w:val="0"/>
      </w:pPr>
      <w:r w:rsidDel="00000000" w:rsidR="00000000" w:rsidRPr="00000000">
        <w:rPr>
          <w:rFonts w:ascii="Courier New" w:cs="Courier New" w:eastAsia="Courier New" w:hAnsi="Courier New"/>
          <w:sz w:val="20"/>
          <w:szCs w:val="20"/>
          <w:rtl w:val="0"/>
        </w:rPr>
        <w:t xml:space="preserve">o = a &gt; b          // COMP (lt output)</w:t>
      </w:r>
    </w:p>
    <w:p w:rsidR="00000000" w:rsidDel="00000000" w:rsidP="00000000" w:rsidRDefault="00000000" w:rsidRPr="00000000">
      <w:pPr>
        <w:keepNext w:val="0"/>
        <w:keepLines w:val="0"/>
        <w:widowControl w:val="0"/>
        <w:spacing w:line="276" w:lineRule="auto"/>
        <w:ind w:left="720" w:firstLine="0"/>
        <w:contextualSpacing w:val="0"/>
      </w:pPr>
      <w:r w:rsidDel="00000000" w:rsidR="00000000" w:rsidRPr="00000000">
        <w:rPr>
          <w:rFonts w:ascii="Courier New" w:cs="Courier New" w:eastAsia="Courier New" w:hAnsi="Courier New"/>
          <w:sz w:val="20"/>
          <w:szCs w:val="20"/>
          <w:rtl w:val="0"/>
        </w:rPr>
        <w:t xml:space="preserve">o = a &lt; b          // COMP (gt output)</w:t>
      </w:r>
    </w:p>
    <w:p w:rsidR="00000000" w:rsidDel="00000000" w:rsidP="00000000" w:rsidRDefault="00000000" w:rsidRPr="00000000">
      <w:pPr>
        <w:keepNext w:val="0"/>
        <w:keepLines w:val="0"/>
        <w:widowControl w:val="0"/>
        <w:spacing w:line="276" w:lineRule="auto"/>
        <w:ind w:left="720" w:firstLine="0"/>
        <w:contextualSpacing w:val="0"/>
      </w:pPr>
      <w:r w:rsidDel="00000000" w:rsidR="00000000" w:rsidRPr="00000000">
        <w:rPr>
          <w:rFonts w:ascii="Courier New" w:cs="Courier New" w:eastAsia="Courier New" w:hAnsi="Courier New"/>
          <w:sz w:val="20"/>
          <w:szCs w:val="20"/>
          <w:rtl w:val="0"/>
        </w:rPr>
        <w:t xml:space="preserve">o = a == b         // COMP (eq output)</w:t>
      </w:r>
    </w:p>
    <w:p w:rsidR="00000000" w:rsidDel="00000000" w:rsidP="00000000" w:rsidRDefault="00000000" w:rsidRPr="00000000">
      <w:pPr>
        <w:keepNext w:val="0"/>
        <w:keepLines w:val="0"/>
        <w:widowControl w:val="0"/>
        <w:spacing w:line="276" w:lineRule="auto"/>
        <w:ind w:left="720" w:firstLine="0"/>
        <w:contextualSpacing w:val="0"/>
      </w:pPr>
      <w:r w:rsidDel="00000000" w:rsidR="00000000" w:rsidRPr="00000000">
        <w:rPr>
          <w:rFonts w:ascii="Courier New" w:cs="Courier New" w:eastAsia="Courier New" w:hAnsi="Courier New"/>
          <w:sz w:val="20"/>
          <w:szCs w:val="20"/>
          <w:rtl w:val="0"/>
        </w:rPr>
        <w:t xml:space="preserve">o = sel ? i1 : i0  // MUX2x1</w:t>
      </w:r>
    </w:p>
    <w:p w:rsidR="00000000" w:rsidDel="00000000" w:rsidP="00000000" w:rsidRDefault="00000000" w:rsidRPr="00000000">
      <w:pPr>
        <w:keepNext w:val="0"/>
        <w:keepLines w:val="0"/>
        <w:widowControl w:val="0"/>
        <w:spacing w:line="276" w:lineRule="auto"/>
        <w:ind w:left="720" w:firstLine="0"/>
        <w:contextualSpacing w:val="0"/>
      </w:pPr>
      <w:r w:rsidDel="00000000" w:rsidR="00000000" w:rsidRPr="00000000">
        <w:rPr>
          <w:rFonts w:ascii="Courier New" w:cs="Courier New" w:eastAsia="Courier New" w:hAnsi="Courier New"/>
          <w:sz w:val="20"/>
          <w:szCs w:val="20"/>
          <w:rtl w:val="0"/>
        </w:rPr>
        <w:t xml:space="preserve">o = a &gt;&gt; sh        // SHR</w:t>
      </w:r>
    </w:p>
    <w:p w:rsidR="00000000" w:rsidDel="00000000" w:rsidP="00000000" w:rsidRDefault="00000000" w:rsidRPr="00000000">
      <w:pPr>
        <w:keepNext w:val="0"/>
        <w:keepLines w:val="0"/>
        <w:widowControl w:val="0"/>
        <w:spacing w:line="276" w:lineRule="auto"/>
        <w:ind w:left="720" w:firstLine="0"/>
        <w:contextualSpacing w:val="0"/>
      </w:pPr>
      <w:r w:rsidDel="00000000" w:rsidR="00000000" w:rsidRPr="00000000">
        <w:rPr>
          <w:rFonts w:ascii="Courier New" w:cs="Courier New" w:eastAsia="Courier New" w:hAnsi="Courier New"/>
          <w:sz w:val="20"/>
          <w:szCs w:val="20"/>
          <w:rtl w:val="0"/>
        </w:rPr>
        <w:t xml:space="preserve">o = a &lt;&lt; sh        // SHL</w:t>
      </w:r>
    </w:p>
    <w:p w:rsidR="00000000" w:rsidDel="00000000" w:rsidP="00000000" w:rsidRDefault="00000000" w:rsidRPr="00000000">
      <w:pPr>
        <w:widowControl w:val="0"/>
        <w:ind w:left="720" w:firstLine="0"/>
        <w:contextualSpacing w:val="0"/>
      </w:pPr>
      <w:r w:rsidDel="00000000" w:rsidR="00000000" w:rsidRPr="00000000">
        <w:rPr>
          <w:rFonts w:ascii="Courier New" w:cs="Courier New" w:eastAsia="Courier New" w:hAnsi="Courier New"/>
          <w:sz w:val="20"/>
          <w:szCs w:val="20"/>
          <w:rtl w:val="0"/>
        </w:rPr>
        <w:t xml:space="preserve">o = a / b          // DIV</w:t>
      </w:r>
    </w:p>
    <w:p w:rsidR="00000000" w:rsidDel="00000000" w:rsidP="00000000" w:rsidRDefault="00000000" w:rsidRPr="00000000">
      <w:pPr>
        <w:widowControl w:val="0"/>
        <w:ind w:left="720" w:firstLine="0"/>
        <w:contextualSpacing w:val="0"/>
      </w:pPr>
      <w:r w:rsidDel="00000000" w:rsidR="00000000" w:rsidRPr="00000000">
        <w:rPr>
          <w:rFonts w:ascii="Courier New" w:cs="Courier New" w:eastAsia="Courier New" w:hAnsi="Courier New"/>
          <w:sz w:val="20"/>
          <w:szCs w:val="20"/>
          <w:rtl w:val="0"/>
        </w:rPr>
        <w:t xml:space="preserve">o = a % b          // MOD</w:t>
      </w:r>
    </w:p>
    <w:p w:rsidR="00000000" w:rsidDel="00000000" w:rsidP="00000000" w:rsidRDefault="00000000" w:rsidRPr="00000000">
      <w:pPr>
        <w:widowControl w:val="0"/>
        <w:ind w:left="720" w:firstLine="0"/>
        <w:contextualSpacing w:val="0"/>
      </w:pPr>
      <w:r w:rsidDel="00000000" w:rsidR="00000000" w:rsidRPr="00000000">
        <w:rPr>
          <w:rFonts w:ascii="Courier New" w:cs="Courier New" w:eastAsia="Courier New" w:hAnsi="Courier New"/>
          <w:sz w:val="20"/>
          <w:szCs w:val="20"/>
          <w:rtl w:val="0"/>
        </w:rPr>
        <w:t xml:space="preserve">o = a + 1          // INC</w:t>
      </w:r>
    </w:p>
    <w:p w:rsidR="00000000" w:rsidDel="00000000" w:rsidP="00000000" w:rsidRDefault="00000000" w:rsidRPr="00000000">
      <w:pPr>
        <w:widowControl w:val="0"/>
        <w:ind w:left="720" w:firstLine="0"/>
        <w:contextualSpacing w:val="0"/>
      </w:pPr>
      <w:r w:rsidDel="00000000" w:rsidR="00000000" w:rsidRPr="00000000">
        <w:rPr>
          <w:rFonts w:ascii="Courier New" w:cs="Courier New" w:eastAsia="Courier New" w:hAnsi="Courier New"/>
          <w:sz w:val="20"/>
          <w:szCs w:val="20"/>
          <w:rtl w:val="0"/>
        </w:rPr>
        <w:t xml:space="preserve">o = a - 1          // DEC</w:t>
      </w:r>
    </w:p>
    <w:p w:rsidR="00000000" w:rsidDel="00000000" w:rsidP="00000000" w:rsidRDefault="00000000" w:rsidRPr="00000000">
      <w:pPr>
        <w:keepNext w:val="0"/>
        <w:keepLines w:val="0"/>
        <w:widowControl w:val="0"/>
        <w:spacing w:line="276"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9"/>
        </w:numPr>
        <w:spacing w:line="276" w:lineRule="auto"/>
        <w:ind w:left="720" w:hanging="360"/>
        <w:contextualSpacing w:val="1"/>
        <w:rPr>
          <w:sz w:val="20"/>
          <w:szCs w:val="20"/>
          <w:u w:val="none"/>
        </w:rPr>
      </w:pPr>
      <w:r w:rsidDel="00000000" w:rsidR="00000000" w:rsidRPr="00000000">
        <w:rPr>
          <w:sz w:val="20"/>
          <w:szCs w:val="20"/>
          <w:rtl w:val="0"/>
        </w:rPr>
        <w:t xml:space="preserve">The width of a datapath component should be determined as the maximum number of bits for any of the data inputs for that component. Inputs with fewer bits should be padded with 0's in the most significant bits.</w:t>
      </w:r>
    </w:p>
    <w:p w:rsidR="00000000" w:rsidDel="00000000" w:rsidP="00000000" w:rsidRDefault="00000000" w:rsidRPr="00000000">
      <w:pPr>
        <w:keepNext w:val="0"/>
        <w:keepLines w:val="0"/>
        <w:widowControl w:val="0"/>
        <w:numPr>
          <w:ilvl w:val="0"/>
          <w:numId w:val="9"/>
        </w:numPr>
        <w:spacing w:line="276" w:lineRule="auto"/>
        <w:ind w:left="720" w:hanging="360"/>
        <w:contextualSpacing w:val="1"/>
        <w:rPr>
          <w:sz w:val="20"/>
          <w:szCs w:val="20"/>
          <w:u w:val="none"/>
        </w:rPr>
      </w:pPr>
      <w:r w:rsidDel="00000000" w:rsidR="00000000" w:rsidRPr="00000000">
        <w:rPr>
          <w:sz w:val="20"/>
          <w:szCs w:val="20"/>
          <w:rtl w:val="0"/>
        </w:rPr>
        <w:t xml:space="preserve">All names for components, inputs, outputs, wires, registers, and instances should be unique.</w:t>
      </w:r>
    </w:p>
    <w:p w:rsidR="00000000" w:rsidDel="00000000" w:rsidP="00000000" w:rsidRDefault="00000000" w:rsidRPr="00000000">
      <w:pPr>
        <w:keepNext w:val="0"/>
        <w:keepLines w:val="0"/>
        <w:widowControl w:val="0"/>
        <w:numPr>
          <w:ilvl w:val="0"/>
          <w:numId w:val="9"/>
        </w:numPr>
        <w:spacing w:line="276" w:lineRule="auto"/>
        <w:ind w:left="720" w:hanging="360"/>
        <w:contextualSpacing w:val="1"/>
        <w:rPr>
          <w:sz w:val="20"/>
          <w:szCs w:val="20"/>
          <w:u w:val="none"/>
        </w:rPr>
      </w:pPr>
      <w:r w:rsidDel="00000000" w:rsidR="00000000" w:rsidRPr="00000000">
        <w:rPr>
          <w:sz w:val="20"/>
          <w:szCs w:val="20"/>
          <w:rtl w:val="0"/>
        </w:rPr>
        <w:t xml:space="preserve">All names for inputs, outputs, wires, registers, and instances are case sensitive and can consists of any number of letters or digits</w:t>
      </w:r>
    </w:p>
    <w:p w:rsidR="00000000" w:rsidDel="00000000" w:rsidP="00000000" w:rsidRDefault="00000000" w:rsidRPr="00000000">
      <w:pPr>
        <w:keepNext w:val="0"/>
        <w:keepLines w:val="0"/>
        <w:widowControl w:val="0"/>
        <w:numPr>
          <w:ilvl w:val="0"/>
          <w:numId w:val="9"/>
        </w:numPr>
        <w:spacing w:line="276" w:lineRule="auto"/>
        <w:ind w:left="720" w:hanging="360"/>
        <w:contextualSpacing w:val="1"/>
        <w:rPr>
          <w:sz w:val="20"/>
          <w:szCs w:val="20"/>
          <w:u w:val="none"/>
        </w:rPr>
      </w:pPr>
      <w:r w:rsidDel="00000000" w:rsidR="00000000" w:rsidRPr="00000000">
        <w:rPr>
          <w:sz w:val="20"/>
          <w:szCs w:val="20"/>
          <w:rtl w:val="0"/>
        </w:rPr>
        <w:t xml:space="preserve">Input, output, wires, and reg declarations should come before component instantiations.</w:t>
      </w:r>
    </w:p>
    <w:p w:rsidR="00000000" w:rsidDel="00000000" w:rsidP="00000000" w:rsidRDefault="00000000" w:rsidRPr="00000000">
      <w:pPr>
        <w:pStyle w:val="Heading1"/>
        <w:widowControl w:val="0"/>
        <w:spacing w:after="220" w:before="200" w:line="276" w:lineRule="auto"/>
        <w:contextualSpacing w:val="0"/>
      </w:pPr>
      <w:bookmarkStart w:colFirst="0" w:colLast="0" w:name="h.3kmweqqqojhr" w:id="8"/>
      <w:bookmarkEnd w:id="8"/>
      <w:r w:rsidDel="00000000" w:rsidR="00000000" w:rsidRPr="00000000">
        <w:rPr>
          <w:sz w:val="24"/>
          <w:szCs w:val="24"/>
          <w:rtl w:val="0"/>
        </w:rPr>
        <w:t xml:space="preserve">Submission Requirements</w:t>
      </w:r>
    </w:p>
    <w:p w:rsidR="00000000" w:rsidDel="00000000" w:rsidP="00000000" w:rsidRDefault="00000000" w:rsidRPr="00000000">
      <w:pPr>
        <w:pStyle w:val="Heading1"/>
        <w:widowControl w:val="0"/>
        <w:numPr>
          <w:ilvl w:val="0"/>
          <w:numId w:val="6"/>
        </w:numPr>
        <w:spacing w:after="220" w:before="200" w:line="276" w:lineRule="auto"/>
        <w:ind w:left="720" w:hanging="360"/>
        <w:contextualSpacing w:val="1"/>
        <w:rPr>
          <w:b w:val="0"/>
          <w:sz w:val="20"/>
          <w:szCs w:val="20"/>
          <w:highlight w:val="white"/>
          <w:u w:val="none"/>
        </w:rPr>
      </w:pPr>
      <w:bookmarkStart w:colFirst="0" w:colLast="0" w:name="h.4cmmtfgz45tj" w:id="9"/>
      <w:bookmarkEnd w:id="9"/>
      <w:r w:rsidDel="00000000" w:rsidR="00000000" w:rsidRPr="00000000">
        <w:rPr>
          <w:b w:val="0"/>
          <w:sz w:val="20"/>
          <w:szCs w:val="20"/>
          <w:highlight w:val="white"/>
          <w:rtl w:val="0"/>
        </w:rPr>
        <w:t xml:space="preserve">All assignments must be submitted as a single TAR/GZIP (.tgz) or ZIP (.zip) using the naming convention </w:t>
      </w:r>
      <w:r w:rsidDel="00000000" w:rsidR="00000000" w:rsidRPr="00000000">
        <w:rPr>
          <w:rFonts w:ascii="Courier New" w:cs="Courier New" w:eastAsia="Courier New" w:hAnsi="Courier New"/>
          <w:b w:val="0"/>
          <w:sz w:val="20"/>
          <w:szCs w:val="20"/>
          <w:highlight w:val="white"/>
          <w:rtl w:val="0"/>
        </w:rPr>
        <w:t xml:space="preserve">NetID1_NetID2.tgz</w:t>
      </w:r>
      <w:r w:rsidDel="00000000" w:rsidR="00000000" w:rsidRPr="00000000">
        <w:rPr>
          <w:b w:val="0"/>
          <w:sz w:val="20"/>
          <w:szCs w:val="20"/>
          <w:highlight w:val="white"/>
          <w:rtl w:val="0"/>
        </w:rPr>
        <w:t xml:space="preserve"> or </w:t>
      </w:r>
      <w:r w:rsidDel="00000000" w:rsidR="00000000" w:rsidRPr="00000000">
        <w:rPr>
          <w:rFonts w:ascii="Courier New" w:cs="Courier New" w:eastAsia="Courier New" w:hAnsi="Courier New"/>
          <w:b w:val="0"/>
          <w:sz w:val="20"/>
          <w:szCs w:val="20"/>
          <w:highlight w:val="white"/>
          <w:rtl w:val="0"/>
        </w:rPr>
        <w:t xml:space="preserve">NetID1_NetID2.zip</w:t>
      </w:r>
      <w:r w:rsidDel="00000000" w:rsidR="00000000" w:rsidRPr="00000000">
        <w:rPr>
          <w:b w:val="0"/>
          <w:sz w:val="20"/>
          <w:szCs w:val="20"/>
          <w:highlight w:val="white"/>
          <w:rtl w:val="0"/>
        </w:rPr>
        <w:t xml:space="preserve">, where </w:t>
      </w:r>
      <w:r w:rsidDel="00000000" w:rsidR="00000000" w:rsidRPr="00000000">
        <w:rPr>
          <w:rFonts w:ascii="Courier New" w:cs="Courier New" w:eastAsia="Courier New" w:hAnsi="Courier New"/>
          <w:b w:val="0"/>
          <w:i w:val="1"/>
          <w:sz w:val="20"/>
          <w:szCs w:val="20"/>
          <w:highlight w:val="white"/>
          <w:rtl w:val="0"/>
        </w:rPr>
        <w:t xml:space="preserve">NetID1</w:t>
      </w:r>
      <w:r w:rsidDel="00000000" w:rsidR="00000000" w:rsidRPr="00000000">
        <w:rPr>
          <w:b w:val="0"/>
          <w:sz w:val="20"/>
          <w:szCs w:val="20"/>
          <w:highlight w:val="white"/>
          <w:rtl w:val="0"/>
        </w:rPr>
        <w:t xml:space="preserve"> and </w:t>
      </w:r>
      <w:r w:rsidDel="00000000" w:rsidR="00000000" w:rsidRPr="00000000">
        <w:rPr>
          <w:rFonts w:ascii="Courier New" w:cs="Courier New" w:eastAsia="Courier New" w:hAnsi="Courier New"/>
          <w:b w:val="0"/>
          <w:i w:val="1"/>
          <w:sz w:val="20"/>
          <w:szCs w:val="20"/>
          <w:highlight w:val="white"/>
          <w:rtl w:val="0"/>
        </w:rPr>
        <w:t xml:space="preserve">NetID1</w:t>
      </w:r>
      <w:r w:rsidDel="00000000" w:rsidR="00000000" w:rsidRPr="00000000">
        <w:rPr>
          <w:b w:val="0"/>
          <w:i w:val="1"/>
          <w:sz w:val="20"/>
          <w:szCs w:val="20"/>
          <w:highlight w:val="white"/>
          <w:rtl w:val="0"/>
        </w:rPr>
        <w:t xml:space="preserve"> </w:t>
      </w:r>
      <w:r w:rsidDel="00000000" w:rsidR="00000000" w:rsidRPr="00000000">
        <w:rPr>
          <w:b w:val="0"/>
          <w:sz w:val="20"/>
          <w:szCs w:val="20"/>
          <w:highlight w:val="white"/>
          <w:rtl w:val="0"/>
        </w:rPr>
        <w:t xml:space="preserve">are</w:t>
      </w:r>
      <w:r w:rsidDel="00000000" w:rsidR="00000000" w:rsidRPr="00000000">
        <w:rPr>
          <w:b w:val="0"/>
          <w:sz w:val="20"/>
          <w:szCs w:val="20"/>
          <w:highlight w:val="white"/>
          <w:rtl w:val="0"/>
        </w:rPr>
        <w:t xml:space="preserve"> the UA NetIDs for each group member.  </w:t>
      </w:r>
    </w:p>
    <w:p w:rsidR="00000000" w:rsidDel="00000000" w:rsidP="00000000" w:rsidRDefault="00000000" w:rsidRPr="00000000">
      <w:pPr>
        <w:numPr>
          <w:ilvl w:val="0"/>
          <w:numId w:val="6"/>
        </w:numPr>
        <w:spacing w:line="294.5454545454545" w:lineRule="auto"/>
        <w:ind w:left="720" w:hanging="360"/>
        <w:contextualSpacing w:val="1"/>
        <w:rPr>
          <w:sz w:val="20"/>
          <w:szCs w:val="20"/>
        </w:rPr>
      </w:pPr>
      <w:r w:rsidDel="00000000" w:rsidR="00000000" w:rsidRPr="00000000">
        <w:rPr>
          <w:sz w:val="20"/>
          <w:szCs w:val="20"/>
          <w:rtl w:val="0"/>
        </w:rPr>
        <w:t xml:space="preserve">Include a README.txt in your submission that specifies: 1) Xilinx synthesis tool version, 2) target FPGA and speed grade, and 3) brief description method used to calculate critical path.</w:t>
      </w:r>
    </w:p>
    <w:p w:rsidR="00000000" w:rsidDel="00000000" w:rsidP="00000000" w:rsidRDefault="00000000" w:rsidRPr="00000000">
      <w:pPr>
        <w:numPr>
          <w:ilvl w:val="0"/>
          <w:numId w:val="6"/>
        </w:numPr>
        <w:spacing w:line="294.5454545454545" w:lineRule="auto"/>
        <w:ind w:left="720" w:hanging="360"/>
        <w:contextualSpacing w:val="1"/>
        <w:rPr>
          <w:sz w:val="20"/>
          <w:szCs w:val="20"/>
          <w:u w:val="none"/>
        </w:rPr>
      </w:pPr>
      <w:r w:rsidDel="00000000" w:rsidR="00000000" w:rsidRPr="00000000">
        <w:rPr>
          <w:sz w:val="20"/>
          <w:szCs w:val="20"/>
          <w:rtl w:val="0"/>
        </w:rPr>
        <w:t xml:space="preserve">Submission should include the following</w:t>
      </w:r>
    </w:p>
    <w:p w:rsidR="00000000" w:rsidDel="00000000" w:rsidP="00000000" w:rsidRDefault="00000000" w:rsidRPr="00000000">
      <w:pPr>
        <w:numPr>
          <w:ilvl w:val="1"/>
          <w:numId w:val="6"/>
        </w:numPr>
        <w:spacing w:line="294.5454545454545" w:lineRule="auto"/>
        <w:ind w:left="1440" w:hanging="360"/>
        <w:contextualSpacing w:val="1"/>
        <w:rPr>
          <w:sz w:val="20"/>
          <w:szCs w:val="20"/>
          <w:u w:val="none"/>
        </w:rPr>
      </w:pPr>
      <w:r w:rsidDel="00000000" w:rsidR="00000000" w:rsidRPr="00000000">
        <w:rPr>
          <w:sz w:val="20"/>
          <w:szCs w:val="20"/>
          <w:rtl w:val="0"/>
        </w:rPr>
        <w:t xml:space="preserve">README.txt</w:t>
      </w:r>
    </w:p>
    <w:p w:rsidR="00000000" w:rsidDel="00000000" w:rsidP="00000000" w:rsidRDefault="00000000" w:rsidRPr="00000000">
      <w:pPr>
        <w:numPr>
          <w:ilvl w:val="1"/>
          <w:numId w:val="6"/>
        </w:numPr>
        <w:spacing w:line="294.5454545454545" w:lineRule="auto"/>
        <w:ind w:left="1440" w:hanging="360"/>
        <w:contextualSpacing w:val="1"/>
        <w:rPr>
          <w:sz w:val="20"/>
          <w:szCs w:val="20"/>
        </w:rPr>
      </w:pPr>
      <w:r w:rsidDel="00000000" w:rsidR="00000000" w:rsidRPr="00000000">
        <w:rPr>
          <w:sz w:val="20"/>
          <w:szCs w:val="20"/>
          <w:rtl w:val="0"/>
        </w:rPr>
        <w:t xml:space="preserve">One .v for each datapath component implementation. The name of the files should match the name of the component.</w:t>
      </w:r>
    </w:p>
    <w:p w:rsidR="00000000" w:rsidDel="00000000" w:rsidP="00000000" w:rsidRDefault="00000000" w:rsidRPr="00000000">
      <w:pPr>
        <w:numPr>
          <w:ilvl w:val="1"/>
          <w:numId w:val="6"/>
        </w:numPr>
        <w:spacing w:line="294.5454545454545" w:lineRule="auto"/>
        <w:ind w:left="1440" w:hanging="360"/>
        <w:contextualSpacing w:val="1"/>
        <w:rPr>
          <w:sz w:val="20"/>
          <w:szCs w:val="20"/>
        </w:rPr>
      </w:pPr>
      <w:r w:rsidDel="00000000" w:rsidR="00000000" w:rsidRPr="00000000">
        <w:rPr>
          <w:sz w:val="20"/>
          <w:szCs w:val="20"/>
          <w:rtl w:val="0"/>
        </w:rPr>
        <w:t xml:space="preserve">One .v for each Verilog implementation of the behavioral netlists. The name of the files should match the name of the circuit. </w:t>
      </w:r>
    </w:p>
    <w:p w:rsidR="00000000" w:rsidDel="00000000" w:rsidP="00000000" w:rsidRDefault="00000000" w:rsidRPr="00000000">
      <w:pPr>
        <w:numPr>
          <w:ilvl w:val="1"/>
          <w:numId w:val="6"/>
        </w:numPr>
        <w:spacing w:line="294.5454545454545" w:lineRule="auto"/>
        <w:ind w:left="1440" w:hanging="360"/>
        <w:contextualSpacing w:val="1"/>
        <w:rPr>
          <w:sz w:val="20"/>
          <w:szCs w:val="20"/>
        </w:rPr>
      </w:pPr>
      <w:r w:rsidDel="00000000" w:rsidR="00000000" w:rsidRPr="00000000">
        <w:rPr>
          <w:sz w:val="20"/>
          <w:szCs w:val="20"/>
          <w:rtl w:val="0"/>
        </w:rPr>
        <w:t xml:space="preserve">NETLISTS_LAT.txt</w:t>
      </w:r>
      <w:r w:rsidDel="00000000" w:rsidR="00000000" w:rsidRPr="00000000">
        <w:rPr>
          <w:sz w:val="20"/>
          <w:szCs w:val="20"/>
          <w:rtl w:val="0"/>
        </w:rPr>
        <w:t xml:space="preserve"> </w:t>
      </w:r>
    </w:p>
    <w:p w:rsidR="00000000" w:rsidDel="00000000" w:rsidP="00000000" w:rsidRDefault="00000000" w:rsidRPr="00000000">
      <w:pPr>
        <w:numPr>
          <w:ilvl w:val="1"/>
          <w:numId w:val="6"/>
        </w:numPr>
        <w:spacing w:line="294.5454545454545" w:lineRule="auto"/>
        <w:ind w:left="1440" w:hanging="360"/>
        <w:contextualSpacing w:val="1"/>
        <w:rPr>
          <w:sz w:val="20"/>
          <w:szCs w:val="20"/>
        </w:rPr>
      </w:pPr>
      <w:r w:rsidDel="00000000" w:rsidR="00000000" w:rsidRPr="00000000">
        <w:rPr>
          <w:sz w:val="20"/>
          <w:szCs w:val="20"/>
          <w:rtl w:val="0"/>
        </w:rPr>
        <w:t xml:space="preserve">DPCL_LAT.txt</w:t>
      </w:r>
    </w:p>
    <w:p w:rsidR="00000000" w:rsidDel="00000000" w:rsidP="00000000" w:rsidRDefault="00000000" w:rsidRPr="00000000">
      <w:pPr>
        <w:widowControl w:val="0"/>
        <w:numPr>
          <w:ilvl w:val="1"/>
          <w:numId w:val="6"/>
        </w:numPr>
        <w:ind w:left="1440" w:hanging="360"/>
        <w:contextualSpacing w:val="1"/>
        <w:rPr>
          <w:sz w:val="20"/>
          <w:szCs w:val="20"/>
        </w:rPr>
      </w:pP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NETLIST.pdf</w:t>
      </w:r>
      <w:r w:rsidDel="00000000" w:rsidR="00000000" w:rsidRPr="00000000">
        <w:rPr>
          <w:sz w:val="20"/>
          <w:szCs w:val="20"/>
          <w:rtl w:val="0"/>
        </w:rPr>
        <w:t xml:space="preserve"> where NETLIST is the name of the selected behavioral netlist for the annotated schematic.</w:t>
      </w:r>
    </w:p>
    <w:p w:rsidR="00000000" w:rsidDel="00000000" w:rsidP="00000000" w:rsidRDefault="00000000" w:rsidRPr="00000000">
      <w:pPr>
        <w:spacing w:line="294.5454545454545"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sectPr>
      <w:pgSz w:h="15840" w:w="12240"/>
      <w:pgMar w:bottom="1080" w:top="108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00" w:line="405" w:lineRule="auto"/>
      <w:contextualSpacing w:val="1"/>
    </w:pPr>
    <w:rPr>
      <w:b w:val="1"/>
      <w:sz w:val="28"/>
      <w:szCs w:val="28"/>
    </w:rPr>
  </w:style>
  <w:style w:type="paragraph" w:styleId="Heading2">
    <w:name w:val="heading 2"/>
    <w:basedOn w:val="Normal"/>
    <w:next w:val="Normal"/>
    <w:pPr>
      <w:keepNext w:val="1"/>
      <w:keepLines w:val="1"/>
      <w:spacing w:after="80" w:before="280" w:lineRule="auto"/>
      <w:contextualSpacing w:val="1"/>
    </w:pPr>
    <w:rPr>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