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D4913" w14:textId="77777777" w:rsidR="003758FB" w:rsidRPr="00831C46" w:rsidRDefault="003758FB" w:rsidP="003758FB">
      <w:pPr>
        <w:pStyle w:val="LO-normal"/>
        <w:jc w:val="center"/>
        <w:rPr>
          <w:rFonts w:asciiTheme="minorHAnsi" w:eastAsia="Times New Roman" w:hAnsiTheme="minorHAnsi" w:cs="Times New Roman"/>
          <w:color w:val="000000" w:themeColor="text1"/>
          <w:sz w:val="21"/>
          <w:szCs w:val="21"/>
        </w:rPr>
      </w:pPr>
      <w:r w:rsidRPr="00831C46">
        <w:rPr>
          <w:rFonts w:asciiTheme="minorHAnsi" w:eastAsia="Times New Roman" w:hAnsiTheme="minorHAnsi" w:cs="Times New Roman"/>
          <w:color w:val="000000" w:themeColor="text1"/>
          <w:sz w:val="21"/>
          <w:szCs w:val="21"/>
        </w:rPr>
        <w:t>Program Structures and Algorithms</w:t>
      </w:r>
    </w:p>
    <w:p w14:paraId="5E89387D" w14:textId="77777777" w:rsidR="003758FB" w:rsidRPr="00831C46" w:rsidRDefault="003758FB" w:rsidP="003758FB">
      <w:pPr>
        <w:pStyle w:val="LO-normal"/>
        <w:jc w:val="center"/>
        <w:rPr>
          <w:rFonts w:asciiTheme="minorHAnsi" w:eastAsia="Times New Roman" w:hAnsiTheme="minorHAnsi" w:cs="Times New Roman"/>
          <w:color w:val="000000" w:themeColor="text1"/>
          <w:sz w:val="21"/>
          <w:szCs w:val="21"/>
        </w:rPr>
      </w:pPr>
      <w:r w:rsidRPr="00831C46">
        <w:rPr>
          <w:rFonts w:asciiTheme="minorHAnsi" w:eastAsia="Times New Roman" w:hAnsiTheme="minorHAnsi" w:cs="Times New Roman"/>
          <w:color w:val="000000" w:themeColor="text1"/>
          <w:sz w:val="21"/>
          <w:szCs w:val="21"/>
        </w:rPr>
        <w:t>Spring 2024</w:t>
      </w:r>
    </w:p>
    <w:p w14:paraId="51490467" w14:textId="77777777" w:rsidR="003758FB" w:rsidRPr="00831C46" w:rsidRDefault="003758FB" w:rsidP="003758FB">
      <w:pPr>
        <w:pStyle w:val="LO-normal"/>
        <w:jc w:val="center"/>
        <w:rPr>
          <w:rFonts w:asciiTheme="minorHAnsi" w:eastAsia="Times New Roman" w:hAnsiTheme="minorHAnsi" w:cs="Times New Roman"/>
          <w:color w:val="000000" w:themeColor="text1"/>
          <w:sz w:val="21"/>
          <w:szCs w:val="21"/>
        </w:rPr>
      </w:pPr>
    </w:p>
    <w:p w14:paraId="793AB9F5" w14:textId="77777777" w:rsidR="003758FB" w:rsidRPr="00831C46" w:rsidRDefault="003758FB" w:rsidP="003758FB">
      <w:pPr>
        <w:pStyle w:val="LO-normal"/>
        <w:rPr>
          <w:rFonts w:asciiTheme="minorHAnsi" w:eastAsia="Times New Roman" w:hAnsiTheme="minorHAnsi" w:cs="Times New Roman"/>
          <w:color w:val="000000" w:themeColor="text1"/>
          <w:sz w:val="21"/>
          <w:szCs w:val="21"/>
        </w:rPr>
      </w:pPr>
      <w:r w:rsidRPr="00831C46">
        <w:rPr>
          <w:rFonts w:asciiTheme="minorHAnsi" w:eastAsia="Times New Roman" w:hAnsiTheme="minorHAnsi" w:cs="Times New Roman"/>
          <w:color w:val="000000" w:themeColor="text1"/>
          <w:sz w:val="21"/>
          <w:szCs w:val="21"/>
        </w:rPr>
        <w:t>NAME: Amar Nagargoje</w:t>
      </w:r>
    </w:p>
    <w:p w14:paraId="5CFCE456" w14:textId="77777777" w:rsidR="003758FB" w:rsidRPr="00831C46" w:rsidRDefault="003758FB" w:rsidP="003758FB">
      <w:pPr>
        <w:pStyle w:val="LO-normal"/>
        <w:rPr>
          <w:rFonts w:asciiTheme="minorHAnsi" w:eastAsia="Times New Roman" w:hAnsiTheme="minorHAnsi" w:cs="Times New Roman"/>
          <w:color w:val="000000" w:themeColor="text1"/>
          <w:sz w:val="21"/>
          <w:szCs w:val="21"/>
        </w:rPr>
      </w:pPr>
      <w:r w:rsidRPr="00831C46">
        <w:rPr>
          <w:rFonts w:asciiTheme="minorHAnsi" w:eastAsia="Times New Roman" w:hAnsiTheme="minorHAnsi" w:cs="Times New Roman"/>
          <w:color w:val="000000" w:themeColor="text1"/>
          <w:sz w:val="21"/>
          <w:szCs w:val="21"/>
        </w:rPr>
        <w:t>NUID: 002273113</w:t>
      </w:r>
    </w:p>
    <w:p w14:paraId="6CD0AC81" w14:textId="05239913" w:rsidR="003758FB" w:rsidRPr="00831C46" w:rsidRDefault="003758FB" w:rsidP="003758FB">
      <w:pPr>
        <w:pStyle w:val="LO-normal"/>
        <w:ind w:left="720" w:hanging="720"/>
        <w:rPr>
          <w:rFonts w:asciiTheme="minorHAnsi" w:eastAsia="Times New Roman" w:hAnsiTheme="minorHAnsi" w:cs="Times New Roman"/>
          <w:color w:val="000000" w:themeColor="text1"/>
          <w:sz w:val="21"/>
          <w:szCs w:val="21"/>
        </w:rPr>
      </w:pPr>
      <w:r w:rsidRPr="00831C46">
        <w:rPr>
          <w:rFonts w:asciiTheme="minorHAnsi" w:eastAsia="Times New Roman" w:hAnsiTheme="minorHAnsi" w:cs="Times New Roman"/>
          <w:color w:val="000000" w:themeColor="text1"/>
          <w:sz w:val="21"/>
          <w:szCs w:val="21"/>
        </w:rPr>
        <w:t xml:space="preserve">GITHUB LINK: </w:t>
      </w:r>
      <w:hyperlink r:id="rId4" w:history="1">
        <w:r w:rsidRPr="00831C46">
          <w:rPr>
            <w:rStyle w:val="Hyperlink"/>
            <w:rFonts w:asciiTheme="minorHAnsi" w:eastAsia="Times New Roman" w:hAnsiTheme="minorHAnsi" w:cs="Times New Roman"/>
            <w:color w:val="000000" w:themeColor="text1"/>
            <w:sz w:val="21"/>
            <w:szCs w:val="21"/>
          </w:rPr>
          <w:t>https://github.com/amarneu/INFO6205/commit/87d868b4ebaadb84fbaff79cc56f75f90a33f114</w:t>
        </w:r>
      </w:hyperlink>
      <w:r w:rsidRPr="00831C46">
        <w:rPr>
          <w:rFonts w:asciiTheme="minorHAnsi" w:eastAsia="Times New Roman" w:hAnsiTheme="minorHAnsi" w:cs="Times New Roman"/>
          <w:color w:val="000000" w:themeColor="text1"/>
          <w:sz w:val="21"/>
          <w:szCs w:val="21"/>
        </w:rPr>
        <w:t xml:space="preserve"> </w:t>
      </w:r>
    </w:p>
    <w:p w14:paraId="1C76B4F8" w14:textId="77777777" w:rsidR="003758FB" w:rsidRPr="00831C46" w:rsidRDefault="003758FB" w:rsidP="003758FB">
      <w:pPr>
        <w:pStyle w:val="LO-normal"/>
        <w:rPr>
          <w:rFonts w:asciiTheme="minorHAnsi" w:eastAsia="Times New Roman" w:hAnsiTheme="minorHAnsi" w:cs="Times New Roman"/>
          <w:color w:val="000000" w:themeColor="text1"/>
          <w:sz w:val="17"/>
          <w:szCs w:val="17"/>
        </w:rPr>
      </w:pPr>
    </w:p>
    <w:p w14:paraId="11095B59" w14:textId="77777777" w:rsidR="003758FB" w:rsidRPr="00831C46" w:rsidRDefault="003758FB" w:rsidP="003758FB">
      <w:pPr>
        <w:pStyle w:val="LO-normal"/>
        <w:rPr>
          <w:rFonts w:asciiTheme="minorHAnsi" w:eastAsia="Times New Roman" w:hAnsiTheme="minorHAnsi" w:cs="Times New Roman"/>
          <w:color w:val="000000" w:themeColor="text1"/>
          <w:sz w:val="17"/>
          <w:szCs w:val="17"/>
        </w:rPr>
      </w:pPr>
    </w:p>
    <w:p w14:paraId="000E1CE6" w14:textId="26EAA762" w:rsidR="003758FB" w:rsidRPr="00831C46" w:rsidRDefault="003758FB" w:rsidP="003758FB">
      <w:pPr>
        <w:pStyle w:val="LO-normal"/>
        <w:rPr>
          <w:rFonts w:asciiTheme="minorHAnsi" w:eastAsia="Times New Roman" w:hAnsiTheme="minorHAnsi" w:cs="Times New Roman"/>
          <w:bCs/>
          <w:color w:val="000000" w:themeColor="text1"/>
          <w:sz w:val="21"/>
          <w:szCs w:val="21"/>
        </w:rPr>
      </w:pPr>
      <w:r w:rsidRPr="00831C46">
        <w:rPr>
          <w:rFonts w:asciiTheme="minorHAnsi" w:eastAsia="Times New Roman" w:hAnsiTheme="minorHAnsi" w:cs="Times New Roman"/>
          <w:b/>
          <w:color w:val="000000" w:themeColor="text1"/>
          <w:sz w:val="21"/>
          <w:szCs w:val="21"/>
        </w:rPr>
        <w:t>Task: To Solve 3-SUM using the </w:t>
      </w:r>
      <w:proofErr w:type="spellStart"/>
      <w:r w:rsidRPr="00831C46">
        <w:rPr>
          <w:rFonts w:asciiTheme="minorHAnsi" w:eastAsia="Times New Roman" w:hAnsiTheme="minorHAnsi" w:cs="Times New Roman"/>
          <w:b/>
          <w:i/>
          <w:iCs/>
          <w:color w:val="000000" w:themeColor="text1"/>
          <w:sz w:val="21"/>
          <w:szCs w:val="21"/>
        </w:rPr>
        <w:t>Quadrithmic</w:t>
      </w:r>
      <w:proofErr w:type="spellEnd"/>
      <w:r w:rsidRPr="00831C46">
        <w:rPr>
          <w:rFonts w:asciiTheme="minorHAnsi" w:eastAsia="Times New Roman" w:hAnsiTheme="minorHAnsi" w:cs="Times New Roman"/>
          <w:b/>
          <w:color w:val="000000" w:themeColor="text1"/>
          <w:sz w:val="21"/>
          <w:szCs w:val="21"/>
        </w:rPr>
        <w:t>, </w:t>
      </w:r>
      <w:r w:rsidRPr="00831C46">
        <w:rPr>
          <w:rFonts w:asciiTheme="minorHAnsi" w:eastAsia="Times New Roman" w:hAnsiTheme="minorHAnsi" w:cs="Times New Roman"/>
          <w:b/>
          <w:i/>
          <w:iCs/>
          <w:color w:val="000000" w:themeColor="text1"/>
          <w:sz w:val="21"/>
          <w:szCs w:val="21"/>
        </w:rPr>
        <w:t>Quadratic</w:t>
      </w:r>
      <w:r w:rsidRPr="00831C46">
        <w:rPr>
          <w:rFonts w:asciiTheme="minorHAnsi" w:eastAsia="Times New Roman" w:hAnsiTheme="minorHAnsi" w:cs="Times New Roman"/>
          <w:b/>
          <w:color w:val="000000" w:themeColor="text1"/>
          <w:sz w:val="21"/>
          <w:szCs w:val="21"/>
        </w:rPr>
        <w:t xml:space="preserve">, and </w:t>
      </w:r>
      <w:proofErr w:type="spellStart"/>
      <w:r w:rsidRPr="00831C46">
        <w:rPr>
          <w:rFonts w:asciiTheme="minorHAnsi" w:eastAsia="Times New Roman" w:hAnsiTheme="minorHAnsi" w:cs="Times New Roman"/>
          <w:b/>
          <w:i/>
          <w:iCs/>
          <w:color w:val="000000" w:themeColor="text1"/>
          <w:sz w:val="21"/>
          <w:szCs w:val="21"/>
        </w:rPr>
        <w:t>quadraticWithCalipers</w:t>
      </w:r>
      <w:proofErr w:type="spellEnd"/>
      <w:r w:rsidRPr="00831C46">
        <w:rPr>
          <w:rFonts w:asciiTheme="minorHAnsi" w:eastAsia="Times New Roman" w:hAnsiTheme="minorHAnsi" w:cs="Times New Roman"/>
          <w:b/>
          <w:color w:val="000000" w:themeColor="text1"/>
          <w:sz w:val="21"/>
          <w:szCs w:val="21"/>
        </w:rPr>
        <w:t> approaches</w:t>
      </w:r>
    </w:p>
    <w:p w14:paraId="6C702214" w14:textId="77777777" w:rsidR="003758FB" w:rsidRPr="00831C46" w:rsidRDefault="003758FB" w:rsidP="003758FB">
      <w:pPr>
        <w:pStyle w:val="LO-normal"/>
        <w:rPr>
          <w:rFonts w:asciiTheme="minorHAnsi" w:eastAsia="Times New Roman" w:hAnsiTheme="minorHAnsi" w:cs="Times New Roman"/>
          <w:b/>
          <w:color w:val="000000" w:themeColor="text1"/>
          <w:sz w:val="21"/>
          <w:szCs w:val="21"/>
        </w:rPr>
      </w:pPr>
    </w:p>
    <w:p w14:paraId="1268B0CD" w14:textId="77777777" w:rsidR="00831C46" w:rsidRPr="00831C46" w:rsidRDefault="00831C46" w:rsidP="00831C46">
      <w:pPr>
        <w:pStyle w:val="NormalWeb"/>
        <w:shd w:val="clear" w:color="auto" w:fill="FFFFFF"/>
        <w:spacing w:before="180" w:beforeAutospacing="0" w:after="180" w:afterAutospacing="0"/>
        <w:rPr>
          <w:rFonts w:asciiTheme="minorHAnsi" w:hAnsiTheme="minorHAnsi"/>
          <w:color w:val="000000" w:themeColor="text1"/>
        </w:rPr>
      </w:pPr>
      <w:r w:rsidRPr="00831C46">
        <w:rPr>
          <w:rFonts w:asciiTheme="minorHAnsi" w:hAnsiTheme="minorHAnsi"/>
          <w:color w:val="000000" w:themeColor="text1"/>
        </w:rPr>
        <w:t>(a) evidence (screenshot) of your unit tests running (try to show the actual unit test code as well as the green strip</w:t>
      </w:r>
      <w:proofErr w:type="gramStart"/>
      <w:r w:rsidRPr="00831C46">
        <w:rPr>
          <w:rFonts w:asciiTheme="minorHAnsi" w:hAnsiTheme="minorHAnsi"/>
          <w:color w:val="000000" w:themeColor="text1"/>
        </w:rPr>
        <w:t>);</w:t>
      </w:r>
      <w:proofErr w:type="gramEnd"/>
    </w:p>
    <w:p w14:paraId="0E781380" w14:textId="6028C094" w:rsidR="00831C46" w:rsidRPr="00831C46" w:rsidRDefault="00831C46" w:rsidP="00831C46">
      <w:pPr>
        <w:pStyle w:val="NormalWeb"/>
        <w:shd w:val="clear" w:color="auto" w:fill="FFFFFF"/>
        <w:spacing w:before="180" w:beforeAutospacing="0" w:after="180" w:afterAutospacing="0"/>
        <w:rPr>
          <w:rFonts w:asciiTheme="minorHAnsi" w:hAnsiTheme="minorHAnsi"/>
          <w:color w:val="000000" w:themeColor="text1"/>
        </w:rPr>
      </w:pPr>
      <w:r w:rsidRPr="00831C46">
        <w:rPr>
          <w:rFonts w:asciiTheme="minorHAnsi" w:hAnsiTheme="minorHAnsi"/>
          <w:noProof/>
          <w:color w:val="000000" w:themeColor="text1"/>
          <w14:ligatures w14:val="standardContextual"/>
        </w:rPr>
        <w:lastRenderedPageBreak/>
        <w:drawing>
          <wp:inline distT="0" distB="0" distL="0" distR="0" wp14:anchorId="05820D09" wp14:editId="69E3C0AF">
            <wp:extent cx="5731510" cy="3727450"/>
            <wp:effectExtent l="0" t="0" r="0" b="6350"/>
            <wp:docPr id="197527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0427" name="Picture 19752704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831C46">
        <w:rPr>
          <w:rFonts w:asciiTheme="minorHAnsi" w:hAnsiTheme="minorHAnsi"/>
          <w:noProof/>
          <w:color w:val="000000" w:themeColor="text1"/>
          <w14:ligatures w14:val="standardContextual"/>
        </w:rPr>
        <w:drawing>
          <wp:inline distT="0" distB="0" distL="0" distR="0" wp14:anchorId="2CEE2D91" wp14:editId="5A64D8F3">
            <wp:extent cx="5731510" cy="3727450"/>
            <wp:effectExtent l="0" t="0" r="0" b="6350"/>
            <wp:docPr id="930645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45657" name="Picture 9306456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831C46">
        <w:rPr>
          <w:rFonts w:asciiTheme="minorHAnsi" w:hAnsiTheme="minorHAnsi"/>
          <w:noProof/>
          <w:color w:val="000000" w:themeColor="text1"/>
          <w14:ligatures w14:val="standardContextual"/>
        </w:rPr>
        <w:lastRenderedPageBreak/>
        <w:drawing>
          <wp:inline distT="0" distB="0" distL="0" distR="0" wp14:anchorId="07EC960D" wp14:editId="109C61E9">
            <wp:extent cx="5731510" cy="3727450"/>
            <wp:effectExtent l="0" t="0" r="0" b="6350"/>
            <wp:docPr id="230644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4286" name="Picture 2306442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831C46">
        <w:rPr>
          <w:rFonts w:asciiTheme="minorHAnsi" w:hAnsiTheme="minorHAnsi"/>
          <w:noProof/>
          <w:color w:val="000000" w:themeColor="text1"/>
          <w14:ligatures w14:val="standardContextual"/>
        </w:rPr>
        <w:drawing>
          <wp:inline distT="0" distB="0" distL="0" distR="0" wp14:anchorId="1C971D9B" wp14:editId="01E02FF4">
            <wp:extent cx="5731510" cy="3727450"/>
            <wp:effectExtent l="0" t="0" r="0" b="6350"/>
            <wp:docPr id="1579399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681" name="Picture 15793996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831C46">
        <w:rPr>
          <w:rFonts w:asciiTheme="minorHAnsi" w:hAnsiTheme="minorHAnsi"/>
          <w:noProof/>
          <w:color w:val="000000" w:themeColor="text1"/>
          <w14:ligatures w14:val="standardContextual"/>
        </w:rPr>
        <w:lastRenderedPageBreak/>
        <w:drawing>
          <wp:inline distT="0" distB="0" distL="0" distR="0" wp14:anchorId="4ED85529" wp14:editId="5CA6B0F9">
            <wp:extent cx="5731510" cy="3727450"/>
            <wp:effectExtent l="0" t="0" r="0" b="6350"/>
            <wp:docPr id="23979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9079" name="Picture 23979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15E7D4E9" w14:textId="77777777" w:rsidR="00831C46" w:rsidRPr="00831C46" w:rsidRDefault="00831C46" w:rsidP="00831C46">
      <w:pPr>
        <w:pStyle w:val="NormalWeb"/>
        <w:shd w:val="clear" w:color="auto" w:fill="FFFFFF"/>
        <w:spacing w:before="180" w:beforeAutospacing="0" w:after="180" w:afterAutospacing="0"/>
        <w:rPr>
          <w:rFonts w:asciiTheme="minorHAnsi" w:hAnsiTheme="minorHAnsi"/>
          <w:color w:val="000000" w:themeColor="text1"/>
        </w:rPr>
      </w:pPr>
    </w:p>
    <w:p w14:paraId="42F1FEEC" w14:textId="433FCF74" w:rsidR="00831C46" w:rsidRDefault="00831C46" w:rsidP="00831C46">
      <w:pPr>
        <w:pStyle w:val="NormalWeb"/>
        <w:shd w:val="clear" w:color="auto" w:fill="FFFFFF"/>
        <w:spacing w:before="180" w:beforeAutospacing="0" w:after="180" w:afterAutospacing="0"/>
        <w:rPr>
          <w:rFonts w:asciiTheme="minorHAnsi" w:hAnsiTheme="minorHAnsi"/>
          <w:color w:val="000000" w:themeColor="text1"/>
        </w:rPr>
      </w:pPr>
      <w:r w:rsidRPr="00831C46">
        <w:rPr>
          <w:rFonts w:asciiTheme="minorHAnsi" w:hAnsiTheme="minorHAnsi"/>
          <w:color w:val="000000" w:themeColor="text1"/>
        </w:rPr>
        <w:t>(b) a spreadsheet showing your timing observations--using the doubling method for at least five values of N--for each of the algorithms (include cubic); Timing should be performed either with an actual stopwatch (e.g. your iPhone) or using the Stopwatch class in the repository.</w:t>
      </w:r>
    </w:p>
    <w:p w14:paraId="4B7209A4" w14:textId="237F06AA" w:rsidR="00035E18" w:rsidRDefault="0031083E" w:rsidP="00831C46">
      <w:pPr>
        <w:pStyle w:val="NormalWeb"/>
        <w:shd w:val="clear" w:color="auto" w:fill="FFFFFF"/>
        <w:spacing w:before="180" w:beforeAutospacing="0" w:after="180" w:afterAutospacing="0"/>
        <w:rPr>
          <w:rFonts w:asciiTheme="minorHAnsi" w:hAnsiTheme="minorHAnsi"/>
          <w:color w:val="000000" w:themeColor="text1"/>
        </w:rPr>
      </w:pPr>
      <w:r>
        <w:t xml:space="preserve">File: </w:t>
      </w:r>
      <w:hyperlink r:id="rId10" w:history="1">
        <w:r>
          <w:rPr>
            <w:rStyle w:val="Hyperlink"/>
            <w:rFonts w:eastAsiaTheme="majorEastAsia"/>
          </w:rPr>
          <w:t>Assignment2_3SUM</w:t>
        </w:r>
      </w:hyperlink>
    </w:p>
    <w:tbl>
      <w:tblPr>
        <w:tblW w:w="9660" w:type="dxa"/>
        <w:tblCellMar>
          <w:top w:w="15" w:type="dxa"/>
          <w:bottom w:w="15" w:type="dxa"/>
        </w:tblCellMar>
        <w:tblLook w:val="04A0" w:firstRow="1" w:lastRow="0" w:firstColumn="1" w:lastColumn="0" w:noHBand="0" w:noVBand="1"/>
      </w:tblPr>
      <w:tblGrid>
        <w:gridCol w:w="3118"/>
        <w:gridCol w:w="1360"/>
        <w:gridCol w:w="2280"/>
        <w:gridCol w:w="2920"/>
      </w:tblGrid>
      <w:tr w:rsidR="00035E18" w:rsidRPr="00035E18" w14:paraId="6357D9A2" w14:textId="77777777" w:rsidTr="00035E18">
        <w:trPr>
          <w:trHeight w:val="300"/>
        </w:trPr>
        <w:tc>
          <w:tcPr>
            <w:tcW w:w="3100" w:type="dxa"/>
            <w:tcBorders>
              <w:top w:val="single" w:sz="8" w:space="0" w:color="000000"/>
              <w:left w:val="single" w:sz="8" w:space="0" w:color="000000"/>
              <w:bottom w:val="nil"/>
              <w:right w:val="single" w:sz="8" w:space="0" w:color="000000"/>
            </w:tcBorders>
            <w:noWrap/>
            <w:vAlign w:val="bottom"/>
            <w:hideMark/>
          </w:tcPr>
          <w:p w14:paraId="609902AB" w14:textId="77777777" w:rsidR="00035E18" w:rsidRPr="00035E18" w:rsidRDefault="00035E18" w:rsidP="00035E18">
            <w:pPr>
              <w:suppressAutoHyphens w:val="0"/>
              <w:spacing w:line="240" w:lineRule="auto"/>
              <w:rPr>
                <w:rFonts w:ascii="Aptos Narrow" w:eastAsia="Times New Roman" w:hAnsi="Aptos Narrow" w:cs="Times New Roman"/>
                <w:b/>
                <w:bCs/>
                <w:color w:val="000000"/>
                <w:lang w:eastAsia="en-US" w:bidi="ar-SA"/>
              </w:rPr>
            </w:pPr>
            <w:r w:rsidRPr="00035E18">
              <w:rPr>
                <w:rFonts w:ascii="Aptos Narrow" w:eastAsia="Times New Roman" w:hAnsi="Aptos Narrow" w:cs="Times New Roman"/>
                <w:b/>
                <w:bCs/>
                <w:color w:val="000000"/>
                <w:lang w:eastAsia="en-US" w:bidi="ar-SA"/>
              </w:rPr>
              <w:t>Algorithm</w:t>
            </w:r>
          </w:p>
        </w:tc>
        <w:tc>
          <w:tcPr>
            <w:tcW w:w="1360" w:type="dxa"/>
            <w:tcBorders>
              <w:top w:val="single" w:sz="8" w:space="0" w:color="000000"/>
              <w:left w:val="single" w:sz="8" w:space="0" w:color="000000"/>
              <w:bottom w:val="nil"/>
              <w:right w:val="single" w:sz="8" w:space="0" w:color="000000"/>
            </w:tcBorders>
            <w:noWrap/>
            <w:vAlign w:val="bottom"/>
            <w:hideMark/>
          </w:tcPr>
          <w:p w14:paraId="6908554D" w14:textId="77777777" w:rsidR="00035E18" w:rsidRPr="00035E18" w:rsidRDefault="00035E18" w:rsidP="00035E18">
            <w:pPr>
              <w:suppressAutoHyphens w:val="0"/>
              <w:spacing w:line="240" w:lineRule="auto"/>
              <w:rPr>
                <w:rFonts w:ascii="Aptos Narrow" w:eastAsia="Times New Roman" w:hAnsi="Aptos Narrow" w:cs="Times New Roman"/>
                <w:b/>
                <w:bCs/>
                <w:color w:val="000000"/>
                <w:lang w:eastAsia="en-US" w:bidi="ar-SA"/>
              </w:rPr>
            </w:pPr>
            <w:r w:rsidRPr="00035E18">
              <w:rPr>
                <w:rFonts w:ascii="Aptos Narrow" w:eastAsia="Times New Roman" w:hAnsi="Aptos Narrow" w:cs="Times New Roman"/>
                <w:b/>
                <w:bCs/>
                <w:color w:val="000000"/>
                <w:lang w:eastAsia="en-US" w:bidi="ar-SA"/>
              </w:rPr>
              <w:t>Input</w:t>
            </w:r>
          </w:p>
        </w:tc>
        <w:tc>
          <w:tcPr>
            <w:tcW w:w="2280" w:type="dxa"/>
            <w:tcBorders>
              <w:top w:val="single" w:sz="8" w:space="0" w:color="000000"/>
              <w:left w:val="single" w:sz="8" w:space="0" w:color="000000"/>
              <w:bottom w:val="nil"/>
              <w:right w:val="single" w:sz="8" w:space="0" w:color="000000"/>
            </w:tcBorders>
            <w:noWrap/>
            <w:vAlign w:val="bottom"/>
            <w:hideMark/>
          </w:tcPr>
          <w:p w14:paraId="7FBD5C7C" w14:textId="77777777" w:rsidR="00035E18" w:rsidRPr="00035E18" w:rsidRDefault="00035E18" w:rsidP="00035E18">
            <w:pPr>
              <w:suppressAutoHyphens w:val="0"/>
              <w:spacing w:line="240" w:lineRule="auto"/>
              <w:rPr>
                <w:rFonts w:ascii="Aptos Narrow" w:eastAsia="Times New Roman" w:hAnsi="Aptos Narrow" w:cs="Times New Roman"/>
                <w:b/>
                <w:bCs/>
                <w:color w:val="000000"/>
                <w:lang w:eastAsia="en-US" w:bidi="ar-SA"/>
              </w:rPr>
            </w:pPr>
            <w:r w:rsidRPr="00035E18">
              <w:rPr>
                <w:rFonts w:ascii="Aptos Narrow" w:eastAsia="Times New Roman" w:hAnsi="Aptos Narrow" w:cs="Times New Roman"/>
                <w:b/>
                <w:bCs/>
                <w:color w:val="000000"/>
                <w:lang w:eastAsia="en-US" w:bidi="ar-SA"/>
              </w:rPr>
              <w:t>Raw Time per Sec (</w:t>
            </w:r>
            <w:proofErr w:type="spellStart"/>
            <w:r w:rsidRPr="00035E18">
              <w:rPr>
                <w:rFonts w:ascii="Aptos Narrow" w:eastAsia="Times New Roman" w:hAnsi="Aptos Narrow" w:cs="Times New Roman"/>
                <w:b/>
                <w:bCs/>
                <w:color w:val="000000"/>
                <w:lang w:eastAsia="en-US" w:bidi="ar-SA"/>
              </w:rPr>
              <w:t>mSec</w:t>
            </w:r>
            <w:proofErr w:type="spellEnd"/>
            <w:r w:rsidRPr="00035E18">
              <w:rPr>
                <w:rFonts w:ascii="Aptos Narrow" w:eastAsia="Times New Roman" w:hAnsi="Aptos Narrow" w:cs="Times New Roman"/>
                <w:b/>
                <w:bCs/>
                <w:color w:val="000000"/>
                <w:lang w:eastAsia="en-US" w:bidi="ar-SA"/>
              </w:rPr>
              <w:t>)</w:t>
            </w:r>
          </w:p>
        </w:tc>
        <w:tc>
          <w:tcPr>
            <w:tcW w:w="2920" w:type="dxa"/>
            <w:tcBorders>
              <w:top w:val="single" w:sz="8" w:space="0" w:color="000000"/>
              <w:left w:val="single" w:sz="8" w:space="0" w:color="000000"/>
              <w:bottom w:val="nil"/>
              <w:right w:val="single" w:sz="8" w:space="0" w:color="000000"/>
            </w:tcBorders>
            <w:noWrap/>
            <w:vAlign w:val="bottom"/>
            <w:hideMark/>
          </w:tcPr>
          <w:p w14:paraId="1E92085F" w14:textId="77777777" w:rsidR="00035E18" w:rsidRPr="00035E18" w:rsidRDefault="00035E18" w:rsidP="00035E18">
            <w:pPr>
              <w:suppressAutoHyphens w:val="0"/>
              <w:spacing w:line="240" w:lineRule="auto"/>
              <w:rPr>
                <w:rFonts w:ascii="Aptos Narrow" w:eastAsia="Times New Roman" w:hAnsi="Aptos Narrow" w:cs="Times New Roman"/>
                <w:b/>
                <w:bCs/>
                <w:color w:val="000000"/>
                <w:lang w:eastAsia="en-US" w:bidi="ar-SA"/>
              </w:rPr>
            </w:pPr>
            <w:proofErr w:type="spellStart"/>
            <w:r w:rsidRPr="00035E18">
              <w:rPr>
                <w:rFonts w:ascii="Aptos Narrow" w:eastAsia="Times New Roman" w:hAnsi="Aptos Narrow" w:cs="Times New Roman"/>
                <w:b/>
                <w:bCs/>
                <w:color w:val="000000"/>
                <w:lang w:eastAsia="en-US" w:bidi="ar-SA"/>
              </w:rPr>
              <w:t>Normalised</w:t>
            </w:r>
            <w:proofErr w:type="spellEnd"/>
            <w:r w:rsidRPr="00035E18">
              <w:rPr>
                <w:rFonts w:ascii="Aptos Narrow" w:eastAsia="Times New Roman" w:hAnsi="Aptos Narrow" w:cs="Times New Roman"/>
                <w:b/>
                <w:bCs/>
                <w:color w:val="000000"/>
                <w:lang w:eastAsia="en-US" w:bidi="ar-SA"/>
              </w:rPr>
              <w:t xml:space="preserve"> Time per Sec (</w:t>
            </w:r>
            <w:proofErr w:type="spellStart"/>
            <w:r w:rsidRPr="00035E18">
              <w:rPr>
                <w:rFonts w:ascii="Aptos Narrow" w:eastAsia="Times New Roman" w:hAnsi="Aptos Narrow" w:cs="Times New Roman"/>
                <w:b/>
                <w:bCs/>
                <w:color w:val="000000"/>
                <w:lang w:eastAsia="en-US" w:bidi="ar-SA"/>
              </w:rPr>
              <w:t>mSec</w:t>
            </w:r>
            <w:proofErr w:type="spellEnd"/>
            <w:r w:rsidRPr="00035E18">
              <w:rPr>
                <w:rFonts w:ascii="Aptos Narrow" w:eastAsia="Times New Roman" w:hAnsi="Aptos Narrow" w:cs="Times New Roman"/>
                <w:b/>
                <w:bCs/>
                <w:color w:val="000000"/>
                <w:lang w:eastAsia="en-US" w:bidi="ar-SA"/>
              </w:rPr>
              <w:t>)</w:t>
            </w:r>
          </w:p>
        </w:tc>
      </w:tr>
      <w:tr w:rsidR="00035E18" w:rsidRPr="00035E18" w14:paraId="1C0C762C"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C4513BD"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4113051D"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N=250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11B8000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4.86</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5AE4F15D"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0.31</w:t>
            </w:r>
          </w:p>
        </w:tc>
      </w:tr>
      <w:tr w:rsidR="00035E18" w:rsidRPr="00035E18" w14:paraId="7551AEBD"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251E335A"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2A4D479"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N=250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877D217"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0.58</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7C395AC"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8.96</w:t>
            </w:r>
          </w:p>
        </w:tc>
      </w:tr>
      <w:tr w:rsidR="00035E18" w:rsidRPr="00035E18" w14:paraId="5A5E120C"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59A97EE5"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676092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N=250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94A27F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1.03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7CEAE4F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1.73</w:t>
            </w:r>
          </w:p>
        </w:tc>
      </w:tr>
      <w:tr w:rsidR="00035E18" w:rsidRPr="00035E18" w14:paraId="3A3A053A"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5E7330B"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719E214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N=250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A6FC3C3"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0.39</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CB5EC6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4.96</w:t>
            </w:r>
          </w:p>
        </w:tc>
      </w:tr>
      <w:tr w:rsidR="00035E18" w:rsidRPr="00035E18" w14:paraId="15C81FBF"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5EE7608E"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6D70034C"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7D3B6108"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A067BCC"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192215FC"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976A5AC"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7BE95AC"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N=500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580A75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34.64</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339FEBB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0.29</w:t>
            </w:r>
          </w:p>
        </w:tc>
      </w:tr>
      <w:tr w:rsidR="00035E18" w:rsidRPr="00035E18" w14:paraId="3F6941E6"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4BB223DC"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0C169B6C"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N=500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A55324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2.08</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1177E3C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5.28</w:t>
            </w:r>
          </w:p>
        </w:tc>
      </w:tr>
      <w:tr w:rsidR="00035E18" w:rsidRPr="00035E18" w14:paraId="66C1D2B8"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4411E5C7"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7DA8D93B"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N=500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1A2B9B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ABCC44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1.32</w:t>
            </w:r>
          </w:p>
        </w:tc>
      </w:tr>
      <w:tr w:rsidR="00035E18" w:rsidRPr="00035E18" w14:paraId="7BC8B930"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4BDC645"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6F6C0E5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N=500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1F6F3889"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0.84</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8D8AF46"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3.2</w:t>
            </w:r>
          </w:p>
        </w:tc>
      </w:tr>
      <w:tr w:rsidR="00035E18" w:rsidRPr="00035E18" w14:paraId="07F4A35F"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5E755F7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7DB7FBD"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1AC06202"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17CB33A"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1061EAC9"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4F2C2B2F"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6C818256"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3F721C65"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272.45</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17B831F9"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0.28</w:t>
            </w:r>
          </w:p>
        </w:tc>
      </w:tr>
      <w:tr w:rsidR="00035E18" w:rsidRPr="00035E18" w14:paraId="209C10FE"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1778E5E2"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417BFCF"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E261E38"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5.7</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4762491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5.7</w:t>
            </w:r>
          </w:p>
        </w:tc>
      </w:tr>
      <w:tr w:rsidR="00035E18" w:rsidRPr="00035E18" w14:paraId="292FCCFC"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1E4494E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48101C7B"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2D2182FC"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19.25</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79AAD163"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1.73</w:t>
            </w:r>
          </w:p>
        </w:tc>
      </w:tr>
      <w:tr w:rsidR="00035E18" w:rsidRPr="00035E18" w14:paraId="3075748F"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29D7A95A"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188B85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513AE0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3.35</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5F07272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3.35</w:t>
            </w:r>
          </w:p>
        </w:tc>
      </w:tr>
      <w:tr w:rsidR="00035E18" w:rsidRPr="00035E18" w14:paraId="454AB447"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25055BAE"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99AF1DC"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283D61FC"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55E4CAF3"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4F592C18"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5DF2E62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4A734DC3"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447B208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2117.3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429AFFEE"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0.27</w:t>
            </w:r>
          </w:p>
        </w:tc>
      </w:tr>
      <w:tr w:rsidR="00035E18" w:rsidRPr="00035E18" w14:paraId="28A89D4E"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2AFD7E5F"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9E5BA55"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D2A351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27.9</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3743372D"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6.65</w:t>
            </w:r>
          </w:p>
        </w:tc>
      </w:tr>
      <w:tr w:rsidR="00035E18" w:rsidRPr="00035E18" w14:paraId="3610C0D0"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7A778A6"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ECC64CE"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2243E6EA"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99</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21FE5BB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2.2</w:t>
            </w:r>
          </w:p>
        </w:tc>
      </w:tr>
      <w:tr w:rsidR="00035E18" w:rsidRPr="00035E18" w14:paraId="6E12295A"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BC1BCC9"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27440F7"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N=2000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10ED0452"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19.2</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FCB874B"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4.4</w:t>
            </w:r>
          </w:p>
        </w:tc>
      </w:tr>
      <w:tr w:rsidR="00035E18" w:rsidRPr="00035E18" w14:paraId="482D5580"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49C94B1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4A53AD9E"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7385993"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17D10158"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224FC741"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0E35E2C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44488BA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N=4000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2E2296CE"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16939</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0003076"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0.27</w:t>
            </w:r>
          </w:p>
        </w:tc>
      </w:tr>
      <w:tr w:rsidR="00035E18" w:rsidRPr="00035E18" w14:paraId="134547B5"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99BDEC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BBE81F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N=4000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768BA183"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134.2</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5C009C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8.96</w:t>
            </w:r>
          </w:p>
        </w:tc>
      </w:tr>
      <w:tr w:rsidR="00035E18" w:rsidRPr="00035E18" w14:paraId="21C611BB"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3DCA7BE"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231C1EAF"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N=4000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8D1E05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482.4</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7697348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2.57</w:t>
            </w:r>
          </w:p>
        </w:tc>
      </w:tr>
      <w:tr w:rsidR="00035E18" w:rsidRPr="00035E18" w14:paraId="54A0EFCE"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46A2F6BE"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74E0BF9F"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N=4000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D24267A"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109.8</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1EE50FEE"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7.36</w:t>
            </w:r>
          </w:p>
        </w:tc>
      </w:tr>
      <w:tr w:rsidR="00035E18" w:rsidRPr="00035E18" w14:paraId="476150A5"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D1CA394"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0EBC3445"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52DE3D3"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2C8A0EAA"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6E100BCD"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7B5FAF51"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20D5AD6A"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N=8000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406A801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139103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50BFEDBB"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0.27</w:t>
            </w:r>
          </w:p>
        </w:tc>
      </w:tr>
      <w:tr w:rsidR="00035E18" w:rsidRPr="00035E18" w14:paraId="1D2A584F"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78A1B4C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6EA01E9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N=8000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FC15B0C"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642</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7CEA205"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10.03</w:t>
            </w:r>
          </w:p>
        </w:tc>
      </w:tr>
      <w:tr w:rsidR="00035E18" w:rsidRPr="00035E18" w14:paraId="14FDE28F"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7C8A94E7"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6B7F69B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N=8000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120663E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2198</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1A32414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2.65</w:t>
            </w:r>
          </w:p>
        </w:tc>
      </w:tr>
      <w:tr w:rsidR="00035E18" w:rsidRPr="00035E18" w14:paraId="79740BA7"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AE9452A"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20F4576"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N=8000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EE8743D"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508.33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66C04716"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7.94</w:t>
            </w:r>
          </w:p>
        </w:tc>
      </w:tr>
      <w:tr w:rsidR="00035E18" w:rsidRPr="00035E18" w14:paraId="659C5097"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73EFFEC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590CF9F8"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1DE806D"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2FF1AD91" w14:textId="77777777" w:rsidR="00035E18" w:rsidRPr="00035E18" w:rsidRDefault="00035E18" w:rsidP="00035E18">
            <w:pPr>
              <w:suppressAutoHyphens w:val="0"/>
              <w:spacing w:line="240" w:lineRule="auto"/>
              <w:rPr>
                <w:rFonts w:ascii="Times New Roman" w:eastAsia="Times New Roman" w:hAnsi="Times New Roman" w:cs="Times New Roman"/>
                <w:sz w:val="20"/>
                <w:szCs w:val="20"/>
                <w:lang w:eastAsia="en-US" w:bidi="ar-SA"/>
              </w:rPr>
            </w:pPr>
          </w:p>
        </w:tc>
      </w:tr>
      <w:tr w:rsidR="00035E18" w:rsidRPr="00035E18" w14:paraId="19216654"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8CCA48C"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ThreeSumCubic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1DD153B9"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N=16000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028590EA"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231313412</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59151708"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0.27</w:t>
            </w:r>
          </w:p>
        </w:tc>
      </w:tr>
      <w:tr w:rsidR="00035E18" w:rsidRPr="00035E18" w14:paraId="3F9693E3"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315F5585"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3160A137"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N=16000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631582E9"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233.3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4B4C0CDF"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14.21</w:t>
            </w:r>
          </w:p>
        </w:tc>
      </w:tr>
      <w:tr w:rsidR="00035E18" w:rsidRPr="00035E18" w14:paraId="1AFFC003"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0EB4533E"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ThreeSumQuadrithmic</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36EA3AF4"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N=16000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2E47CC7"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533.3</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2293CBD7"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3.2</w:t>
            </w:r>
          </w:p>
        </w:tc>
      </w:tr>
      <w:tr w:rsidR="00035E18" w:rsidRPr="00035E18" w14:paraId="45D70C30" w14:textId="77777777" w:rsidTr="00035E18">
        <w:trPr>
          <w:trHeight w:val="300"/>
        </w:trPr>
        <w:tc>
          <w:tcPr>
            <w:tcW w:w="3100" w:type="dxa"/>
            <w:tcBorders>
              <w:top w:val="single" w:sz="8" w:space="0" w:color="000000"/>
              <w:left w:val="single" w:sz="8" w:space="0" w:color="000000"/>
              <w:bottom w:val="single" w:sz="8" w:space="0" w:color="000000"/>
              <w:right w:val="single" w:sz="8" w:space="0" w:color="000000"/>
            </w:tcBorders>
            <w:noWrap/>
            <w:vAlign w:val="bottom"/>
            <w:hideMark/>
          </w:tcPr>
          <w:p w14:paraId="607602D0"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proofErr w:type="spellStart"/>
            <w:r w:rsidRPr="00035E18">
              <w:rPr>
                <w:rFonts w:ascii="Aptos Narrow" w:eastAsia="Times New Roman" w:hAnsi="Aptos Narrow" w:cs="Times New Roman"/>
                <w:color w:val="000000"/>
                <w:lang w:eastAsia="en-US" w:bidi="ar-SA"/>
              </w:rPr>
              <w:t>ThreeSumQuadraticWithCalipers</w:t>
            </w:r>
            <w:proofErr w:type="spellEnd"/>
          </w:p>
        </w:tc>
        <w:tc>
          <w:tcPr>
            <w:tcW w:w="1360" w:type="dxa"/>
            <w:tcBorders>
              <w:top w:val="single" w:sz="8" w:space="0" w:color="000000"/>
              <w:left w:val="single" w:sz="8" w:space="0" w:color="000000"/>
              <w:bottom w:val="single" w:sz="8" w:space="0" w:color="000000"/>
              <w:right w:val="single" w:sz="8" w:space="0" w:color="000000"/>
            </w:tcBorders>
            <w:noWrap/>
            <w:vAlign w:val="bottom"/>
            <w:hideMark/>
          </w:tcPr>
          <w:p w14:paraId="2A56C998" w14:textId="77777777" w:rsidR="00035E18" w:rsidRPr="00035E18" w:rsidRDefault="00035E18" w:rsidP="00035E18">
            <w:pPr>
              <w:suppressAutoHyphens w:val="0"/>
              <w:spacing w:line="240" w:lineRule="auto"/>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N=16000</w:t>
            </w:r>
          </w:p>
        </w:tc>
        <w:tc>
          <w:tcPr>
            <w:tcW w:w="2280" w:type="dxa"/>
            <w:tcBorders>
              <w:top w:val="single" w:sz="8" w:space="0" w:color="000000"/>
              <w:left w:val="single" w:sz="8" w:space="0" w:color="000000"/>
              <w:bottom w:val="single" w:sz="8" w:space="0" w:color="000000"/>
              <w:right w:val="single" w:sz="8" w:space="0" w:color="000000"/>
            </w:tcBorders>
            <w:noWrap/>
            <w:vAlign w:val="bottom"/>
            <w:hideMark/>
          </w:tcPr>
          <w:p w14:paraId="5E809280"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753.2</w:t>
            </w:r>
          </w:p>
        </w:tc>
        <w:tc>
          <w:tcPr>
            <w:tcW w:w="2920" w:type="dxa"/>
            <w:tcBorders>
              <w:top w:val="single" w:sz="8" w:space="0" w:color="000000"/>
              <w:left w:val="single" w:sz="8" w:space="0" w:color="000000"/>
              <w:bottom w:val="single" w:sz="8" w:space="0" w:color="000000"/>
              <w:right w:val="single" w:sz="8" w:space="0" w:color="000000"/>
            </w:tcBorders>
            <w:noWrap/>
            <w:vAlign w:val="bottom"/>
            <w:hideMark/>
          </w:tcPr>
          <w:p w14:paraId="058120E1" w14:textId="77777777" w:rsidR="00035E18" w:rsidRPr="00035E18" w:rsidRDefault="00035E18" w:rsidP="00035E18">
            <w:pPr>
              <w:suppressAutoHyphens w:val="0"/>
              <w:spacing w:line="240" w:lineRule="auto"/>
              <w:jc w:val="right"/>
              <w:rPr>
                <w:rFonts w:ascii="Aptos Narrow" w:eastAsia="Times New Roman" w:hAnsi="Aptos Narrow" w:cs="Times New Roman"/>
                <w:color w:val="000000"/>
                <w:lang w:eastAsia="en-US" w:bidi="ar-SA"/>
              </w:rPr>
            </w:pPr>
            <w:r w:rsidRPr="00035E18">
              <w:rPr>
                <w:rFonts w:ascii="Aptos Narrow" w:eastAsia="Times New Roman" w:hAnsi="Aptos Narrow" w:cs="Times New Roman"/>
                <w:color w:val="000000"/>
                <w:lang w:eastAsia="en-US" w:bidi="ar-SA"/>
              </w:rPr>
              <w:t>6.5</w:t>
            </w:r>
          </w:p>
        </w:tc>
      </w:tr>
    </w:tbl>
    <w:p w14:paraId="29DAFE01" w14:textId="2EA22A1F" w:rsidR="00035E18" w:rsidRDefault="00035E18" w:rsidP="00831C46">
      <w:pPr>
        <w:pStyle w:val="NormalWeb"/>
        <w:shd w:val="clear" w:color="auto" w:fill="FFFFFF"/>
        <w:spacing w:before="180" w:beforeAutospacing="0" w:after="180" w:afterAutospacing="0"/>
        <w:rPr>
          <w:rFonts w:asciiTheme="minorHAnsi" w:hAnsiTheme="minorHAnsi"/>
          <w:color w:val="000000" w:themeColor="text1"/>
        </w:rPr>
      </w:pPr>
      <w:r>
        <w:rPr>
          <w:rFonts w:asciiTheme="minorHAnsi" w:hAnsiTheme="minorHAnsi"/>
          <w:noProof/>
          <w:color w:val="000000" w:themeColor="text1"/>
          <w14:ligatures w14:val="standardContextual"/>
        </w:rPr>
        <w:drawing>
          <wp:inline distT="0" distB="0" distL="0" distR="0" wp14:anchorId="1E36BCC2" wp14:editId="10892C0B">
            <wp:extent cx="5731510" cy="3727450"/>
            <wp:effectExtent l="0" t="0" r="0" b="6350"/>
            <wp:docPr id="17835376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7624"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D09D113" w14:textId="6468F55F" w:rsidR="00831C46" w:rsidRPr="00831C46" w:rsidRDefault="00035E18" w:rsidP="00831C46">
      <w:pPr>
        <w:pStyle w:val="NormalWeb"/>
        <w:shd w:val="clear" w:color="auto" w:fill="FFFFFF"/>
        <w:spacing w:before="180" w:beforeAutospacing="0" w:after="180" w:afterAutospacing="0"/>
        <w:rPr>
          <w:rFonts w:asciiTheme="minorHAnsi" w:hAnsiTheme="minorHAnsi"/>
          <w:color w:val="000000" w:themeColor="text1"/>
        </w:rPr>
      </w:pPr>
      <w:r>
        <w:rPr>
          <w:rFonts w:asciiTheme="minorHAnsi" w:hAnsiTheme="minorHAnsi"/>
          <w:noProof/>
          <w:color w:val="000000" w:themeColor="text1"/>
          <w14:ligatures w14:val="standardContextual"/>
        </w:rPr>
        <w:lastRenderedPageBreak/>
        <w:drawing>
          <wp:inline distT="0" distB="0" distL="0" distR="0" wp14:anchorId="299A24B1" wp14:editId="18AF1A1B">
            <wp:extent cx="5731510" cy="3727450"/>
            <wp:effectExtent l="0" t="0" r="0" b="6350"/>
            <wp:docPr id="743653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537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C2611FC" w14:textId="77777777" w:rsidR="00831C46" w:rsidRPr="00831C46" w:rsidRDefault="00831C46" w:rsidP="00831C46">
      <w:pPr>
        <w:pStyle w:val="NormalWeb"/>
        <w:shd w:val="clear" w:color="auto" w:fill="FFFFFF"/>
        <w:spacing w:before="180" w:beforeAutospacing="0" w:after="180" w:afterAutospacing="0"/>
        <w:rPr>
          <w:rFonts w:asciiTheme="minorHAnsi" w:hAnsiTheme="minorHAnsi"/>
          <w:color w:val="000000" w:themeColor="text1"/>
        </w:rPr>
      </w:pPr>
      <w:r w:rsidRPr="00831C46">
        <w:rPr>
          <w:rFonts w:asciiTheme="minorHAnsi" w:hAnsiTheme="minorHAnsi"/>
          <w:color w:val="000000" w:themeColor="text1"/>
        </w:rPr>
        <w:t>(c) your brief explanation of why the quadratic method(s) work.</w:t>
      </w:r>
    </w:p>
    <w:p w14:paraId="1641674E"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t>The quadratic technique finds triples that add to zero quickly by taking advantage of the characteristics of a sorted array. This is a succinct explanation:</w:t>
      </w:r>
    </w:p>
    <w:p w14:paraId="6624E5F6"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p>
    <w:p w14:paraId="30970B46" w14:textId="22C361A8" w:rsidR="006B0202" w:rsidRPr="006B0202"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t>1. Split and Take Over: The solution space is partitioned into sub-spaces using the quadratic approach, and each sub-space has a fixed value corresponding to the middle index of the three values. By dividing the problem into smaller, more manageable components, this division lessens the complexity of the problem.</w:t>
      </w:r>
    </w:p>
    <w:p w14:paraId="2D984E67"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p>
    <w:p w14:paraId="47049451" w14:textId="0511DD42" w:rsidR="006B0202" w:rsidRPr="006B0202"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t>2. Search Iteratively: The procedure iterates through pairs of indices {</w:t>
      </w:r>
      <w:proofErr w:type="spellStart"/>
      <w:r w:rsidRPr="006B0202">
        <w:rPr>
          <w:rFonts w:asciiTheme="minorHAnsi" w:eastAsia="Times New Roman" w:hAnsiTheme="minorHAnsi" w:cs="Times New Roman"/>
          <w:b/>
          <w:color w:val="000000" w:themeColor="text1"/>
          <w:sz w:val="21"/>
          <w:szCs w:val="21"/>
        </w:rPr>
        <w:t>i</w:t>
      </w:r>
      <w:proofErr w:type="spellEnd"/>
      <w:r w:rsidRPr="006B0202">
        <w:rPr>
          <w:rFonts w:asciiTheme="minorHAnsi" w:eastAsia="Times New Roman" w:hAnsiTheme="minorHAnsi" w:cs="Times New Roman"/>
          <w:b/>
          <w:color w:val="000000" w:themeColor="text1"/>
          <w:sz w:val="21"/>
          <w:szCs w:val="21"/>
        </w:rPr>
        <w:t>} and {k} within each sub-space, finding triples {(a[</w:t>
      </w:r>
      <w:proofErr w:type="spellStart"/>
      <w:r w:rsidRPr="006B0202">
        <w:rPr>
          <w:rFonts w:asciiTheme="minorHAnsi" w:eastAsia="Times New Roman" w:hAnsiTheme="minorHAnsi" w:cs="Times New Roman"/>
          <w:b/>
          <w:color w:val="000000" w:themeColor="text1"/>
          <w:sz w:val="21"/>
          <w:szCs w:val="21"/>
        </w:rPr>
        <w:t>i</w:t>
      </w:r>
      <w:proofErr w:type="spellEnd"/>
      <w:r w:rsidRPr="006B0202">
        <w:rPr>
          <w:rFonts w:asciiTheme="minorHAnsi" w:eastAsia="Times New Roman" w:hAnsiTheme="minorHAnsi" w:cs="Times New Roman"/>
          <w:b/>
          <w:color w:val="000000" w:themeColor="text1"/>
          <w:sz w:val="21"/>
          <w:szCs w:val="21"/>
        </w:rPr>
        <w:t>], a[j], a[k])} such that {a[</w:t>
      </w:r>
      <w:proofErr w:type="spellStart"/>
      <w:r w:rsidRPr="006B0202">
        <w:rPr>
          <w:rFonts w:asciiTheme="minorHAnsi" w:eastAsia="Times New Roman" w:hAnsiTheme="minorHAnsi" w:cs="Times New Roman"/>
          <w:b/>
          <w:color w:val="000000" w:themeColor="text1"/>
          <w:sz w:val="21"/>
          <w:szCs w:val="21"/>
        </w:rPr>
        <w:t>i</w:t>
      </w:r>
      <w:proofErr w:type="spellEnd"/>
      <w:r w:rsidRPr="006B0202">
        <w:rPr>
          <w:rFonts w:asciiTheme="minorHAnsi" w:eastAsia="Times New Roman" w:hAnsiTheme="minorHAnsi" w:cs="Times New Roman"/>
          <w:b/>
          <w:color w:val="000000" w:themeColor="text1"/>
          <w:sz w:val="21"/>
          <w:szCs w:val="21"/>
        </w:rPr>
        <w:t>] + a[j] + a[k] = 0}. Iterating over pairs of indices inside the sub-space's boundaries, the approach methodically investigates possible solutions.</w:t>
      </w:r>
    </w:p>
    <w:p w14:paraId="15BACB88"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p>
    <w:p w14:paraId="29F7B52F" w14:textId="5A9097F3" w:rsidR="006B0202" w:rsidRPr="006B0202"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t>3. Leveraging Sorting: The quadratic method's effectiveness is derived from</w:t>
      </w:r>
      <w:r w:rsidRPr="006B0202">
        <w:t xml:space="preserve"> </w:t>
      </w:r>
      <w:proofErr w:type="spellStart"/>
      <w:r w:rsidRPr="006B0202">
        <w:rPr>
          <w:rFonts w:asciiTheme="minorHAnsi" w:eastAsia="Times New Roman" w:hAnsiTheme="minorHAnsi" w:cs="Times New Roman"/>
          <w:b/>
          <w:color w:val="000000" w:themeColor="text1"/>
          <w:sz w:val="21"/>
          <w:szCs w:val="21"/>
        </w:rPr>
        <w:t>from</w:t>
      </w:r>
      <w:proofErr w:type="spellEnd"/>
      <w:r w:rsidRPr="006B0202">
        <w:rPr>
          <w:rFonts w:asciiTheme="minorHAnsi" w:eastAsia="Times New Roman" w:hAnsiTheme="minorHAnsi" w:cs="Times New Roman"/>
          <w:b/>
          <w:color w:val="000000" w:themeColor="text1"/>
          <w:sz w:val="21"/>
          <w:szCs w:val="21"/>
        </w:rPr>
        <w:t xml:space="preserve"> the sorted state of the input array. Sorting makes it possible to traverse and compare elements more effectively, which speeds up search operations like binary or linear traversal with less complexity.</w:t>
      </w:r>
    </w:p>
    <w:p w14:paraId="1EEE88C5"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p>
    <w:p w14:paraId="4001A5FD" w14:textId="52833760" w:rsidR="006B0202" w:rsidRPr="006B0202"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t>4. SEO-Friendly Search: Once the array has been sorted, the quadratic method can find elements that satisfy the sum criterion quickly by using optimal search strategies. For instance, the approach can swiftly discover valid triples without needless iterations by beginning with indices at both ends of the sub-space and progressively advancing them inward.</w:t>
      </w:r>
    </w:p>
    <w:p w14:paraId="1A49AC23" w14:textId="77777777" w:rsidR="006B0202" w:rsidRPr="006B0202" w:rsidRDefault="006B0202" w:rsidP="006B0202">
      <w:pPr>
        <w:pStyle w:val="LO-normal"/>
        <w:rPr>
          <w:rFonts w:asciiTheme="minorHAnsi" w:eastAsia="Times New Roman" w:hAnsiTheme="minorHAnsi" w:cs="Times New Roman"/>
          <w:b/>
          <w:color w:val="000000" w:themeColor="text1"/>
          <w:sz w:val="21"/>
          <w:szCs w:val="21"/>
        </w:rPr>
      </w:pPr>
    </w:p>
    <w:p w14:paraId="53F85362" w14:textId="175D6A4C" w:rsidR="00831C46" w:rsidRPr="00831C46" w:rsidRDefault="006B0202" w:rsidP="006B0202">
      <w:pPr>
        <w:pStyle w:val="LO-normal"/>
        <w:rPr>
          <w:rFonts w:asciiTheme="minorHAnsi" w:eastAsia="Times New Roman" w:hAnsiTheme="minorHAnsi" w:cs="Times New Roman"/>
          <w:b/>
          <w:color w:val="000000" w:themeColor="text1"/>
          <w:sz w:val="21"/>
          <w:szCs w:val="21"/>
        </w:rPr>
      </w:pPr>
      <w:r w:rsidRPr="006B0202">
        <w:rPr>
          <w:rFonts w:asciiTheme="minorHAnsi" w:eastAsia="Times New Roman" w:hAnsiTheme="minorHAnsi" w:cs="Times New Roman"/>
          <w:b/>
          <w:color w:val="000000" w:themeColor="text1"/>
          <w:sz w:val="21"/>
          <w:szCs w:val="21"/>
        </w:rPr>
        <w:lastRenderedPageBreak/>
        <w:t>Ultimately, the efficiency of the quadratic approach resides in its capacity to perform a methodical search of the solution space. It does this by taking advantage of the features of a sorted array to maximize search efficiency and lower the 3-SUM problem's temporal complexity from cubic to quadratic.</w:t>
      </w:r>
    </w:p>
    <w:sectPr w:rsidR="00831C46" w:rsidRPr="00831C46">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7E7"/>
    <w:rsid w:val="00035E18"/>
    <w:rsid w:val="0031083E"/>
    <w:rsid w:val="003758FB"/>
    <w:rsid w:val="006B0202"/>
    <w:rsid w:val="007E16C0"/>
    <w:rsid w:val="00831C46"/>
    <w:rsid w:val="009765B9"/>
    <w:rsid w:val="00AD17E7"/>
    <w:rsid w:val="00D1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9FEA80"/>
  <w15:chartTrackingRefBased/>
  <w15:docId w15:val="{30DE54D8-FC6A-8B48-A36B-4DC379B5F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8FB"/>
    <w:pPr>
      <w:suppressAutoHyphens/>
      <w:spacing w:line="276" w:lineRule="auto"/>
    </w:pPr>
    <w:rPr>
      <w:rFonts w:ascii="Arial" w:eastAsia="Arial" w:hAnsi="Arial" w:cs="Arial"/>
      <w:kern w:val="0"/>
      <w:sz w:val="22"/>
      <w:szCs w:val="22"/>
      <w:lang w:eastAsia="zh-CN" w:bidi="hi-IN"/>
      <w14:ligatures w14:val="none"/>
    </w:rPr>
  </w:style>
  <w:style w:type="paragraph" w:styleId="Heading1">
    <w:name w:val="heading 1"/>
    <w:basedOn w:val="Normal"/>
    <w:next w:val="Normal"/>
    <w:link w:val="Heading1Char"/>
    <w:uiPriority w:val="9"/>
    <w:qFormat/>
    <w:rsid w:val="00AD17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17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17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17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17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17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7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7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7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7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17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17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17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17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17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7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7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7E7"/>
    <w:rPr>
      <w:rFonts w:eastAsiaTheme="majorEastAsia" w:cstheme="majorBidi"/>
      <w:color w:val="272727" w:themeColor="text1" w:themeTint="D8"/>
    </w:rPr>
  </w:style>
  <w:style w:type="paragraph" w:styleId="Title">
    <w:name w:val="Title"/>
    <w:basedOn w:val="Normal"/>
    <w:next w:val="Normal"/>
    <w:link w:val="TitleChar"/>
    <w:uiPriority w:val="10"/>
    <w:qFormat/>
    <w:rsid w:val="00AD17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7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7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7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7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D17E7"/>
    <w:rPr>
      <w:i/>
      <w:iCs/>
      <w:color w:val="404040" w:themeColor="text1" w:themeTint="BF"/>
    </w:rPr>
  </w:style>
  <w:style w:type="paragraph" w:styleId="ListParagraph">
    <w:name w:val="List Paragraph"/>
    <w:basedOn w:val="Normal"/>
    <w:uiPriority w:val="34"/>
    <w:qFormat/>
    <w:rsid w:val="00AD17E7"/>
    <w:pPr>
      <w:ind w:left="720"/>
      <w:contextualSpacing/>
    </w:pPr>
  </w:style>
  <w:style w:type="character" w:styleId="IntenseEmphasis">
    <w:name w:val="Intense Emphasis"/>
    <w:basedOn w:val="DefaultParagraphFont"/>
    <w:uiPriority w:val="21"/>
    <w:qFormat/>
    <w:rsid w:val="00AD17E7"/>
    <w:rPr>
      <w:i/>
      <w:iCs/>
      <w:color w:val="0F4761" w:themeColor="accent1" w:themeShade="BF"/>
    </w:rPr>
  </w:style>
  <w:style w:type="paragraph" w:styleId="IntenseQuote">
    <w:name w:val="Intense Quote"/>
    <w:basedOn w:val="Normal"/>
    <w:next w:val="Normal"/>
    <w:link w:val="IntenseQuoteChar"/>
    <w:uiPriority w:val="30"/>
    <w:qFormat/>
    <w:rsid w:val="00AD17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17E7"/>
    <w:rPr>
      <w:i/>
      <w:iCs/>
      <w:color w:val="0F4761" w:themeColor="accent1" w:themeShade="BF"/>
    </w:rPr>
  </w:style>
  <w:style w:type="character" w:styleId="IntenseReference">
    <w:name w:val="Intense Reference"/>
    <w:basedOn w:val="DefaultParagraphFont"/>
    <w:uiPriority w:val="32"/>
    <w:qFormat/>
    <w:rsid w:val="00AD17E7"/>
    <w:rPr>
      <w:b/>
      <w:bCs/>
      <w:smallCaps/>
      <w:color w:val="0F4761" w:themeColor="accent1" w:themeShade="BF"/>
      <w:spacing w:val="5"/>
    </w:rPr>
  </w:style>
  <w:style w:type="paragraph" w:customStyle="1" w:styleId="LO-normal">
    <w:name w:val="LO-normal"/>
    <w:qFormat/>
    <w:rsid w:val="003758FB"/>
    <w:pPr>
      <w:suppressAutoHyphens/>
      <w:spacing w:line="276" w:lineRule="auto"/>
    </w:pPr>
    <w:rPr>
      <w:rFonts w:ascii="Arial" w:eastAsia="Arial" w:hAnsi="Arial" w:cs="Arial"/>
      <w:kern w:val="0"/>
      <w:sz w:val="22"/>
      <w:szCs w:val="22"/>
      <w:lang w:eastAsia="zh-CN" w:bidi="hi-IN"/>
      <w14:ligatures w14:val="none"/>
    </w:rPr>
  </w:style>
  <w:style w:type="character" w:styleId="Hyperlink">
    <w:name w:val="Hyperlink"/>
    <w:basedOn w:val="DefaultParagraphFont"/>
    <w:uiPriority w:val="99"/>
    <w:unhideWhenUsed/>
    <w:rsid w:val="003758FB"/>
    <w:rPr>
      <w:color w:val="467886" w:themeColor="hyperlink"/>
      <w:u w:val="single"/>
    </w:rPr>
  </w:style>
  <w:style w:type="character" w:styleId="UnresolvedMention">
    <w:name w:val="Unresolved Mention"/>
    <w:basedOn w:val="DefaultParagraphFont"/>
    <w:uiPriority w:val="99"/>
    <w:semiHidden/>
    <w:unhideWhenUsed/>
    <w:rsid w:val="003758FB"/>
    <w:rPr>
      <w:color w:val="605E5C"/>
      <w:shd w:val="clear" w:color="auto" w:fill="E1DFDD"/>
    </w:rPr>
  </w:style>
  <w:style w:type="paragraph" w:styleId="NormalWeb">
    <w:name w:val="Normal (Web)"/>
    <w:basedOn w:val="Normal"/>
    <w:uiPriority w:val="99"/>
    <w:semiHidden/>
    <w:unhideWhenUsed/>
    <w:rsid w:val="00831C46"/>
    <w:pPr>
      <w:suppressAutoHyphens w:val="0"/>
      <w:spacing w:before="100" w:beforeAutospacing="1" w:after="100" w:afterAutospacing="1" w:line="240" w:lineRule="auto"/>
    </w:pPr>
    <w:rPr>
      <w:rFonts w:ascii="Times New Roman" w:eastAsia="Times New Roman" w:hAnsi="Times New Roman" w:cs="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097018">
      <w:bodyDiv w:val="1"/>
      <w:marLeft w:val="0"/>
      <w:marRight w:val="0"/>
      <w:marTop w:val="0"/>
      <w:marBottom w:val="0"/>
      <w:divBdr>
        <w:top w:val="none" w:sz="0" w:space="0" w:color="auto"/>
        <w:left w:val="none" w:sz="0" w:space="0" w:color="auto"/>
        <w:bottom w:val="none" w:sz="0" w:space="0" w:color="auto"/>
        <w:right w:val="none" w:sz="0" w:space="0" w:color="auto"/>
      </w:divBdr>
    </w:div>
    <w:div w:id="200081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northeastern-my.sharepoint.com/:x:/g/personal/nagargoje_a_northeastern_edu/EfgdPv6VHWJIpJ7J0tO9iQgBKrhwhSLER0yUdVNJi-sJZg?e=Jd1w7D" TargetMode="External"/><Relationship Id="rId4" Type="http://schemas.openxmlformats.org/officeDocument/2006/relationships/hyperlink" Target="https://github.com/amarneu/INFO6205/commit/87d868b4ebaadb84fbaff79cc56f75f90a33f114"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Nagargoje</dc:creator>
  <cp:keywords/>
  <dc:description/>
  <cp:lastModifiedBy>Amar Nagargoje</cp:lastModifiedBy>
  <cp:revision>4</cp:revision>
  <dcterms:created xsi:type="dcterms:W3CDTF">2024-01-30T03:03:00Z</dcterms:created>
  <dcterms:modified xsi:type="dcterms:W3CDTF">2024-01-30T04:56:00Z</dcterms:modified>
</cp:coreProperties>
</file>