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1D" w:rsidRDefault="00A039C9">
      <w:pPr>
        <w:pStyle w:val="Titre1"/>
        <w:keepNext/>
        <w:ind w:left="0" w:firstLine="0"/>
        <w:jc w:val="center"/>
      </w:pPr>
      <w:r>
        <w:rPr>
          <w:sz w:val="48"/>
          <w:szCs w:val="48"/>
        </w:rPr>
        <w:t>Check-list de veille pour ma thèse</w:t>
      </w:r>
    </w:p>
    <w:p w:rsidR="00404D1D" w:rsidRDefault="00A039C9">
      <w:pPr>
        <w:pStyle w:val="Corpsdetexte"/>
        <w:spacing w:before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Note : ce document peut vous accompagner dans la structuration de votre veille et la mise en place de votre stratégie de veille. Il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doit </w:t>
      </w:r>
      <w:r>
        <w:rPr>
          <w:rFonts w:ascii="Arial" w:hAnsi="Arial" w:cs="Arial"/>
          <w:color w:val="000000"/>
          <w:sz w:val="20"/>
          <w:szCs w:val="20"/>
        </w:rPr>
        <w:t>être évolutif : relisez, modifiez le régulièrement</w:t>
      </w:r>
      <w:r>
        <w:rPr>
          <w:rFonts w:ascii="Arial" w:hAnsi="Arial" w:cs="Arial"/>
          <w:color w:val="000000"/>
          <w:sz w:val="20"/>
          <w:szCs w:val="20"/>
        </w:rPr>
        <w:t xml:space="preserve"> en ajoutant, enlevant de mots-clés, sources, requêtes. Mieux : </w:t>
      </w:r>
      <w:r w:rsidR="00784C1D">
        <w:rPr>
          <w:rFonts w:ascii="Arial" w:hAnsi="Arial" w:cs="Arial"/>
          <w:color w:val="000000"/>
          <w:sz w:val="20"/>
          <w:szCs w:val="20"/>
        </w:rPr>
        <w:t>faites-en</w:t>
      </w:r>
      <w:r>
        <w:rPr>
          <w:rFonts w:ascii="Arial" w:hAnsi="Arial" w:cs="Arial"/>
          <w:color w:val="000000"/>
          <w:sz w:val="20"/>
          <w:szCs w:val="20"/>
        </w:rPr>
        <w:t xml:space="preserve"> plusieurs versions, pour revenir sur les anciennes si besoin afin d’y dénicher des sources et pistes abandonnées et oubliées par la suite.</w:t>
      </w:r>
    </w:p>
    <w:tbl>
      <w:tblPr>
        <w:tblW w:w="4750" w:type="pct"/>
        <w:jc w:val="center"/>
        <w:tblLook w:val="04A0" w:firstRow="1" w:lastRow="0" w:firstColumn="1" w:lastColumn="0" w:noHBand="0" w:noVBand="1"/>
      </w:tblPr>
      <w:tblGrid>
        <w:gridCol w:w="2478"/>
        <w:gridCol w:w="12646"/>
      </w:tblGrid>
      <w:tr w:rsidR="00404D1D">
        <w:trPr>
          <w:cantSplit/>
          <w:trHeight w:hRule="exact" w:val="1412"/>
          <w:jc w:val="center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Sujet de thèse</w:t>
            </w:r>
          </w:p>
        </w:tc>
        <w:tc>
          <w:tcPr>
            <w:tcW w:w="1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</w:rPr>
            </w:pPr>
          </w:p>
        </w:tc>
      </w:tr>
      <w:tr w:rsidR="00404D1D">
        <w:trPr>
          <w:trHeight w:val="522"/>
          <w:jc w:val="center"/>
        </w:trPr>
        <w:tc>
          <w:tcPr>
            <w:tcW w:w="149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Mot-clés</w:t>
            </w:r>
            <w:proofErr w:type="spellEnd"/>
            <w:r>
              <w:rPr>
                <w:rFonts w:ascii="Arial" w:hAnsi="Arial"/>
              </w:rPr>
              <w:t xml:space="preserve"> pour les requêtes</w:t>
            </w:r>
          </w:p>
        </w:tc>
      </w:tr>
      <w:tr w:rsidR="00404D1D">
        <w:trPr>
          <w:trHeight w:val="1020"/>
          <w:jc w:val="center"/>
        </w:trPr>
        <w:tc>
          <w:tcPr>
            <w:tcW w:w="244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 xml:space="preserve">Mots-clés </w:t>
            </w:r>
          </w:p>
        </w:tc>
        <w:tc>
          <w:tcPr>
            <w:tcW w:w="1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Fr :</w:t>
            </w:r>
          </w:p>
        </w:tc>
      </w:tr>
      <w:tr w:rsidR="00404D1D">
        <w:trPr>
          <w:trHeight w:val="1070"/>
          <w:jc w:val="center"/>
        </w:trPr>
        <w:tc>
          <w:tcPr>
            <w:tcW w:w="244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/>
        </w:tc>
        <w:tc>
          <w:tcPr>
            <w:tcW w:w="1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 xml:space="preserve">En : </w:t>
            </w:r>
          </w:p>
        </w:tc>
      </w:tr>
      <w:tr w:rsidR="00404D1D">
        <w:trPr>
          <w:trHeight w:val="1200"/>
          <w:jc w:val="center"/>
        </w:trPr>
        <w:tc>
          <w:tcPr>
            <w:tcW w:w="244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/>
        </w:tc>
        <w:tc>
          <w:tcPr>
            <w:tcW w:w="1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Autres langues :</w:t>
            </w:r>
          </w:p>
        </w:tc>
      </w:tr>
    </w:tbl>
    <w:p w:rsidR="00404D1D" w:rsidRDefault="00404D1D"/>
    <w:tbl>
      <w:tblPr>
        <w:tblW w:w="4750" w:type="pct"/>
        <w:jc w:val="center"/>
        <w:tblLook w:val="04A0" w:firstRow="1" w:lastRow="0" w:firstColumn="1" w:lastColumn="0" w:noHBand="0" w:noVBand="1"/>
      </w:tblPr>
      <w:tblGrid>
        <w:gridCol w:w="2705"/>
        <w:gridCol w:w="7485"/>
        <w:gridCol w:w="4934"/>
      </w:tblGrid>
      <w:tr w:rsidR="00404D1D">
        <w:trPr>
          <w:trHeight w:val="512"/>
          <w:jc w:val="center"/>
        </w:trPr>
        <w:tc>
          <w:tcPr>
            <w:tcW w:w="10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Sources identifiées (par types)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Mode de surveillance ?</w:t>
            </w:r>
          </w:p>
        </w:tc>
      </w:tr>
      <w:tr w:rsidR="00404D1D">
        <w:trPr>
          <w:trHeight w:val="970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Revues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1086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lastRenderedPageBreak/>
              <w:t>Auteurs publiant / experts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1793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Labos / institutions / organismes / projets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890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spacing w:before="57" w:after="57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Évènements ?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1765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BU (catalogues), sites d’éditeurs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890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Moteurs de recherche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613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BDD et plateformes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2433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lastRenderedPageBreak/>
              <w:t>Listes de diffusion / Newsletter, forum, etc.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1301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Autres « sites web »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</w:tbl>
    <w:p w:rsidR="00404D1D" w:rsidRDefault="00404D1D"/>
    <w:p w:rsidR="00404D1D" w:rsidRDefault="00404D1D"/>
    <w:tbl>
      <w:tblPr>
        <w:tblW w:w="4750" w:type="pct"/>
        <w:jc w:val="center"/>
        <w:tblLook w:val="04A0" w:firstRow="1" w:lastRow="0" w:firstColumn="1" w:lastColumn="0" w:noHBand="0" w:noVBand="1"/>
      </w:tblPr>
      <w:tblGrid>
        <w:gridCol w:w="3967"/>
        <w:gridCol w:w="7413"/>
        <w:gridCol w:w="3744"/>
      </w:tblGrid>
      <w:tr w:rsidR="00404D1D">
        <w:trPr>
          <w:trHeight w:val="512"/>
          <w:jc w:val="center"/>
        </w:trPr>
        <w:tc>
          <w:tcPr>
            <w:tcW w:w="14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Mes requêtes et alertes</w:t>
            </w: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Site/outil/plateforme</w:t>
            </w: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Requête</w:t>
            </w: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Compte (identifiants)</w:t>
            </w: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</w:tbl>
    <w:p w:rsidR="00404D1D" w:rsidRDefault="00404D1D"/>
    <w:sectPr w:rsidR="00404D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567" w:right="567" w:bottom="1126" w:left="567" w:header="0" w:footer="567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9C9" w:rsidRDefault="00A039C9">
      <w:r>
        <w:separator/>
      </w:r>
    </w:p>
  </w:endnote>
  <w:endnote w:type="continuationSeparator" w:id="0">
    <w:p w:rsidR="00A039C9" w:rsidRDefault="00A0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1D" w:rsidRDefault="00784C1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D1D" w:rsidRDefault="00A039C9">
    <w:pPr>
      <w:pStyle w:val="Pieddepage"/>
    </w:pPr>
    <w:r>
      <w:rPr>
        <w:noProof/>
        <w:lang w:eastAsia="fr-FR" w:bidi="ar-SA"/>
      </w:rPr>
      <mc:AlternateContent>
        <mc:Choice Requires="wps">
          <w:drawing>
            <wp:anchor distT="0" distB="0" distL="0" distR="0" simplePos="0" relativeHeight="4" behindDoc="0" locked="0" layoutInCell="1" allowOverlap="1">
              <wp:simplePos x="0" y="0"/>
              <wp:positionH relativeFrom="column">
                <wp:posOffset>-169545</wp:posOffset>
              </wp:positionH>
              <wp:positionV relativeFrom="paragraph">
                <wp:posOffset>-128905</wp:posOffset>
              </wp:positionV>
              <wp:extent cx="2679700" cy="622800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9700" cy="62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04D1D" w:rsidRDefault="00A039C9">
                          <w:r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>Ma Check-List de Veille</w:t>
                          </w:r>
                          <w:r w:rsidR="00784C1D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 xml:space="preserve"> - </w:t>
                          </w:r>
                          <w:r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>Janv. 2021 – A. Marois V3</w:t>
                          </w:r>
                        </w:p>
                        <w:p w:rsidR="00404D1D" w:rsidRDefault="00404D1D"/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-13.35pt;margin-top:-10.15pt;width:211pt;height:49.05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" filled="f" stroked="f">
              <v:textbox inset="0,0,0,0">
                <w:txbxContent>
                  <w:p w:rsidR="00404D1D" w:rsidRDefault="00A039C9">
                    <w:r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>Ma Check-List de Veille</w:t>
                    </w:r>
                    <w:r w:rsidR="00784C1D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 xml:space="preserve"> - </w:t>
                    </w:r>
                    <w:r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>Janv. 2021 – A. Marois V3</w:t>
                    </w:r>
                  </w:p>
                  <w:p w:rsidR="00404D1D" w:rsidRDefault="00404D1D"/>
                </w:txbxContent>
              </v:textbox>
            </v:shape>
          </w:pict>
        </mc:Fallback>
      </mc:AlternateContent>
    </w:r>
    <w:r>
      <w:rPr>
        <w:noProof/>
        <w:lang w:eastAsia="fr-FR" w:bidi="ar-SA"/>
      </w:rPr>
      <w:drawing>
        <wp:anchor distT="0" distB="0" distL="0" distR="0" simplePos="0" relativeHeight="7" behindDoc="0" locked="0" layoutInCell="1" allowOverlap="1">
          <wp:simplePos x="0" y="0"/>
          <wp:positionH relativeFrom="column">
            <wp:posOffset>-172085</wp:posOffset>
          </wp:positionH>
          <wp:positionV relativeFrom="paragraph">
            <wp:posOffset>173355</wp:posOffset>
          </wp:positionV>
          <wp:extent cx="744855" cy="260350"/>
          <wp:effectExtent l="0" t="0" r="0" b="0"/>
          <wp:wrapSquare wrapText="largest"/>
          <wp:docPr id="2" name="Imag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260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 w:bidi="ar-SA"/>
      </w:rPr>
      <w:drawing>
        <wp:anchor distT="0" distB="0" distL="0" distR="0" simplePos="0" relativeHeight="10" behindDoc="0" locked="0" layoutInCell="1" allowOverlap="1">
          <wp:simplePos x="0" y="0"/>
          <wp:positionH relativeFrom="column">
            <wp:posOffset>9222105</wp:posOffset>
          </wp:positionH>
          <wp:positionV relativeFrom="paragraph">
            <wp:posOffset>-123825</wp:posOffset>
          </wp:positionV>
          <wp:extent cx="657225" cy="495935"/>
          <wp:effectExtent l="0" t="0" r="0" b="0"/>
          <wp:wrapSquare wrapText="largest"/>
          <wp:docPr id="3" name="Imag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495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1D" w:rsidRDefault="00784C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9C9" w:rsidRDefault="00A039C9">
      <w:r>
        <w:separator/>
      </w:r>
    </w:p>
  </w:footnote>
  <w:footnote w:type="continuationSeparator" w:id="0">
    <w:p w:rsidR="00A039C9" w:rsidRDefault="00A03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1D" w:rsidRDefault="00784C1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1D" w:rsidRDefault="00784C1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1D" w:rsidRDefault="00784C1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E49BC"/>
    <w:multiLevelType w:val="multilevel"/>
    <w:tmpl w:val="C986AE54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4D1D"/>
    <w:rsid w:val="00404D1D"/>
    <w:rsid w:val="00784C1D"/>
    <w:rsid w:val="00A0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069A0"/>
  <w15:docId w15:val="{87E2E8CF-8D4E-4A3B-A8AD-BF76DD15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Normal"/>
    <w:next w:val="Corpsdetexte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next w:val="Corpsdetexte"/>
    <w:qFormat/>
    <w:pPr>
      <w:outlineLvl w:val="1"/>
    </w:pPr>
    <w:rPr>
      <w:b/>
      <w:bCs/>
      <w:color w:val="000000"/>
      <w:sz w:val="36"/>
      <w:szCs w:val="36"/>
    </w:rPr>
  </w:style>
  <w:style w:type="paragraph" w:styleId="Titre3">
    <w:name w:val="heading 3"/>
    <w:basedOn w:val="Normal"/>
    <w:next w:val="Corpsdetexte"/>
    <w:qFormat/>
    <w:pPr>
      <w:outlineLvl w:val="2"/>
    </w:pPr>
    <w:rPr>
      <w:b/>
      <w:bCs/>
      <w:color w:val="FF3300"/>
      <w:sz w:val="32"/>
      <w:szCs w:val="28"/>
    </w:rPr>
  </w:style>
  <w:style w:type="paragraph" w:styleId="Titre4">
    <w:name w:val="heading 4"/>
    <w:basedOn w:val="Normal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itre5">
    <w:name w:val="heading 5"/>
    <w:basedOn w:val="Normal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</w:rPr>
  </w:style>
  <w:style w:type="paragraph" w:styleId="Titre6">
    <w:name w:val="heading 6"/>
    <w:basedOn w:val="Normal"/>
    <w:next w:val="Corpsdetex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</w:rPr>
  </w:style>
  <w:style w:type="paragraph" w:styleId="Titre7">
    <w:name w:val="heading 7"/>
    <w:basedOn w:val="Normal"/>
    <w:next w:val="Corpsdetexte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itre8">
    <w:name w:val="heading 8"/>
    <w:basedOn w:val="Normal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Titre9">
    <w:name w:val="heading 9"/>
    <w:basedOn w:val="Normal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Accentuationforte">
    <w:name w:val="Accentuation forte"/>
    <w:qFormat/>
    <w:rPr>
      <w:b/>
      <w:bCs/>
    </w:rPr>
  </w:style>
  <w:style w:type="character" w:styleId="Accentuation">
    <w:name w:val="Emphasis"/>
    <w:qFormat/>
    <w:rPr>
      <w:i/>
      <w:iCs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Citation1">
    <w:name w:val="Citation1"/>
    <w:qFormat/>
    <w:rPr>
      <w:i/>
      <w:iCs/>
    </w:rPr>
  </w:style>
  <w:style w:type="paragraph" w:styleId="Titre">
    <w:name w:val="Title"/>
    <w:basedOn w:val="Normal"/>
    <w:next w:val="Corpsdetexte"/>
    <w:qFormat/>
    <w:pPr>
      <w:jc w:val="center"/>
    </w:pPr>
    <w:rPr>
      <w:b/>
      <w:bCs/>
      <w:sz w:val="56"/>
      <w:szCs w:val="56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retrait">
    <w:name w:val="retrait"/>
    <w:basedOn w:val="Normal"/>
    <w:qFormat/>
    <w:pPr>
      <w:spacing w:before="280" w:after="280"/>
    </w:pPr>
    <w:rPr>
      <w:rFonts w:cs="Times New Roman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itations">
    <w:name w:val="Ci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qFormat/>
    <w:pPr>
      <w:spacing w:before="60" w:after="120"/>
      <w:jc w:val="center"/>
    </w:pPr>
    <w:rPr>
      <w:sz w:val="36"/>
      <w:szCs w:val="36"/>
    </w:rPr>
  </w:style>
  <w:style w:type="paragraph" w:customStyle="1" w:styleId="Contenudecadre">
    <w:name w:val="Contenu de cadre"/>
    <w:basedOn w:val="Normal"/>
    <w:qFormat/>
  </w:style>
  <w:style w:type="paragraph" w:customStyle="1" w:styleId="Contenudeliste">
    <w:name w:val="Contenu de liste"/>
    <w:basedOn w:val="Normal"/>
    <w:qFormat/>
    <w:pPr>
      <w:ind w:left="567"/>
    </w:p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7285"/>
        <w:tab w:val="right" w:pos="14570"/>
      </w:tabs>
    </w:pPr>
  </w:style>
  <w:style w:type="paragraph" w:customStyle="1" w:styleId="En-ttedeliste">
    <w:name w:val="En-tête de liste"/>
    <w:basedOn w:val="Normal"/>
    <w:next w:val="Contenudeliste"/>
    <w:qFormat/>
  </w:style>
  <w:style w:type="paragraph" w:customStyle="1" w:styleId="En-ttedroit">
    <w:name w:val="En-tête droit"/>
    <w:basedOn w:val="Normal"/>
    <w:qFormat/>
    <w:pPr>
      <w:suppressLineNumbers/>
      <w:tabs>
        <w:tab w:val="center" w:pos="7285"/>
        <w:tab w:val="right" w:pos="14570"/>
      </w:tabs>
    </w:pPr>
  </w:style>
  <w:style w:type="paragraph" w:customStyle="1" w:styleId="En-ttegauche">
    <w:name w:val="En-tête gauche"/>
    <w:basedOn w:val="Normal"/>
    <w:qFormat/>
    <w:pPr>
      <w:suppressLineNumbers/>
      <w:tabs>
        <w:tab w:val="center" w:pos="7285"/>
        <w:tab w:val="right" w:pos="14570"/>
      </w:tabs>
    </w:pPr>
  </w:style>
  <w:style w:type="paragraph" w:styleId="Adresseexpditeur">
    <w:name w:val="envelope return"/>
    <w:basedOn w:val="Normal"/>
    <w:pPr>
      <w:suppressLineNumbers/>
      <w:spacing w:after="60"/>
    </w:pPr>
  </w:style>
  <w:style w:type="paragraph" w:styleId="Salutations">
    <w:name w:val="Salutation"/>
    <w:basedOn w:val="Normal"/>
    <w:pPr>
      <w:suppressLineNumbers/>
    </w:pPr>
  </w:style>
  <w:style w:type="paragraph" w:customStyle="1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Notedefin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Pieddepage">
    <w:name w:val="footer"/>
    <w:basedOn w:val="Normal"/>
    <w:pPr>
      <w:suppressLineNumbers/>
      <w:tabs>
        <w:tab w:val="center" w:pos="7285"/>
        <w:tab w:val="right" w:pos="14570"/>
      </w:tabs>
    </w:pPr>
  </w:style>
  <w:style w:type="paragraph" w:customStyle="1" w:styleId="Pieddepagedroit">
    <w:name w:val="Pied de page droit"/>
    <w:basedOn w:val="Normal"/>
    <w:qFormat/>
    <w:pPr>
      <w:suppressLineNumbers/>
      <w:tabs>
        <w:tab w:val="center" w:pos="7285"/>
        <w:tab w:val="right" w:pos="14570"/>
      </w:tabs>
    </w:pPr>
  </w:style>
  <w:style w:type="paragraph" w:customStyle="1" w:styleId="Pieddepagegauche">
    <w:name w:val="Pied de page gauche"/>
    <w:basedOn w:val="Normal"/>
    <w:qFormat/>
    <w:pPr>
      <w:suppressLineNumbers/>
      <w:tabs>
        <w:tab w:val="center" w:pos="7285"/>
        <w:tab w:val="right" w:pos="14570"/>
      </w:tabs>
    </w:pPr>
  </w:style>
  <w:style w:type="paragraph" w:styleId="Signature">
    <w:name w:val="Signature"/>
    <w:basedOn w:val="Normal"/>
    <w:pPr>
      <w:suppressLineNumbers/>
    </w:pPr>
  </w:style>
  <w:style w:type="paragraph" w:customStyle="1" w:styleId="Texteprformat">
    <w:name w:val="Texte préformaté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styleId="Titreindex">
    <w:name w:val="index heading"/>
    <w:basedOn w:val="Normal"/>
    <w:pPr>
      <w:suppressLineNumbers/>
    </w:pPr>
    <w:rPr>
      <w:b/>
      <w:bCs/>
      <w:sz w:val="32"/>
      <w:szCs w:val="32"/>
    </w:rPr>
  </w:style>
  <w:style w:type="paragraph" w:customStyle="1" w:styleId="Titre10">
    <w:name w:val="Titre 10"/>
    <w:basedOn w:val="Normal"/>
    <w:next w:val="Corpsdetexte"/>
    <w:qFormat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paragraph" w:customStyle="1" w:styleId="Titredindexdetableaux">
    <w:name w:val="Titre d'index de tableaux"/>
    <w:basedOn w:val="Normal"/>
    <w:qFormat/>
    <w:pPr>
      <w:suppressLineNumbers/>
    </w:pPr>
    <w:rPr>
      <w:b/>
      <w:bCs/>
      <w:sz w:val="32"/>
      <w:szCs w:val="32"/>
    </w:r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abledesrfrencesjuridiques">
    <w:name w:val="table of authorities"/>
    <w:basedOn w:val="Normal"/>
    <w:pPr>
      <w:suppressLineNumbers/>
    </w:pPr>
    <w:rPr>
      <w:b/>
      <w:bCs/>
      <w:sz w:val="32"/>
      <w:szCs w:val="32"/>
    </w:rPr>
  </w:style>
  <w:style w:type="paragraph" w:customStyle="1" w:styleId="IllustrationIndexHeading">
    <w:name w:val="Illustration Index Heading"/>
    <w:basedOn w:val="Normal"/>
    <w:qFormat/>
    <w:pPr>
      <w:suppressLineNumbers/>
    </w:pPr>
    <w:rPr>
      <w:b/>
      <w:bCs/>
      <w:sz w:val="32"/>
      <w:szCs w:val="32"/>
    </w:rPr>
  </w:style>
  <w:style w:type="paragraph" w:styleId="TitreTR">
    <w:name w:val="toa heading"/>
    <w:basedOn w:val="Normal"/>
    <w:pPr>
      <w:suppressLineNumbers/>
    </w:pPr>
    <w:rPr>
      <w:b/>
      <w:bCs/>
      <w:sz w:val="32"/>
      <w:szCs w:val="32"/>
    </w:rPr>
  </w:style>
  <w:style w:type="paragraph" w:customStyle="1" w:styleId="SCDText-inLigneBoldOrange">
    <w:name w:val="SCD_Text-inLigne_BoldOrange"/>
    <w:basedOn w:val="Normal"/>
    <w:next w:val="Texte"/>
    <w:qFormat/>
    <w:rPr>
      <w:b/>
      <w:color w:val="FF3300"/>
    </w:rPr>
  </w:style>
  <w:style w:type="paragraph" w:customStyle="1" w:styleId="Texte">
    <w:name w:val="Texte"/>
    <w:basedOn w:val="Lgende"/>
    <w:qFormat/>
  </w:style>
  <w:style w:type="paragraph" w:customStyle="1" w:styleId="Alinangatif">
    <w:name w:val="Alinéa négatif"/>
    <w:basedOn w:val="Corpsdetexte"/>
    <w:qFormat/>
    <w:pPr>
      <w:tabs>
        <w:tab w:val="left" w:pos="567"/>
      </w:tabs>
      <w:ind w:left="567" w:hanging="283"/>
    </w:pPr>
  </w:style>
  <w:style w:type="paragraph" w:styleId="Commentaire">
    <w:name w:val="annotation text"/>
    <w:basedOn w:val="Corpsdetexte"/>
    <w:pPr>
      <w:ind w:left="2268"/>
    </w:pPr>
  </w:style>
  <w:style w:type="paragraph" w:styleId="Retraitcorpsdetexte">
    <w:name w:val="Body Text Indent"/>
    <w:basedOn w:val="Corpsdetexte"/>
    <w:pPr>
      <w:ind w:left="283"/>
    </w:pPr>
  </w:style>
  <w:style w:type="paragraph" w:customStyle="1" w:styleId="Retraitdeliste">
    <w:name w:val="Retrait de liste"/>
    <w:basedOn w:val="Corpsdetexte"/>
    <w:qFormat/>
    <w:pPr>
      <w:tabs>
        <w:tab w:val="left" w:pos="2835"/>
      </w:tabs>
      <w:ind w:left="2835" w:hanging="2551"/>
    </w:pPr>
  </w:style>
  <w:style w:type="paragraph" w:styleId="Retrait1religne">
    <w:name w:val="Body Text First Indent"/>
    <w:basedOn w:val="Corpsdetexte"/>
    <w:pPr>
      <w:ind w:firstLine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3</Pages>
  <Words>150</Words>
  <Characters>828</Characters>
  <Application>Microsoft Office Word</Application>
  <DocSecurity>0</DocSecurity>
  <Lines>6</Lines>
  <Paragraphs>1</Paragraphs>
  <ScaleCrop>false</ScaleCrop>
  <Company>Universite lyon 2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Outils pour la recherche documentaire en psychologie et sciences cognitive - isidoct 2016</dc:title>
  <dc:subject>Support pour impression accompagnant les séances de recherche documentaires disciplinaires Psychologies du module 3 d'isidoct</dc:subject>
  <dc:creator/>
  <cp:keywords>bases de données; psychologies; sciences cognitives; isidoct; formation; doctorants; phd; shs</cp:keywords>
  <dc:description/>
  <cp:lastModifiedBy>Alain Marois</cp:lastModifiedBy>
  <cp:revision>407</cp:revision>
  <cp:lastPrinted>2019-12-09T13:40:00Z</cp:lastPrinted>
  <dcterms:created xsi:type="dcterms:W3CDTF">2013-01-25T15:12:00Z</dcterms:created>
  <dcterms:modified xsi:type="dcterms:W3CDTF">2021-01-27T17:30:00Z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