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F26352"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112"/>
      <w:bookmarkStart w:id="3" w:name="OLE_LINK113"/>
      <w:r w:rsidRPr="00FB0443">
        <w:rPr>
          <w:rFonts w:ascii="Arial" w:hAnsi="Arial"/>
          <w:sz w:val="24"/>
          <w:szCs w:val="24"/>
          <w:lang w:val="es-ES"/>
        </w:rPr>
        <w:t>RQ_MANT_</w:t>
      </w:r>
      <w:r w:rsidR="002E1304" w:rsidRPr="002E1304">
        <w:rPr>
          <w:rFonts w:ascii="Arial" w:hAnsi="Arial"/>
          <w:sz w:val="24"/>
          <w:szCs w:val="24"/>
          <w:lang w:val="es-ES"/>
        </w:rPr>
        <w:t>2016</w:t>
      </w:r>
      <w:r w:rsidR="00F702A8">
        <w:rPr>
          <w:rFonts w:ascii="Arial" w:hAnsi="Arial"/>
          <w:sz w:val="24"/>
          <w:szCs w:val="24"/>
          <w:lang w:val="es-ES"/>
        </w:rPr>
        <w:t>0</w:t>
      </w:r>
      <w:r w:rsidR="002E1304" w:rsidRPr="002E1304">
        <w:rPr>
          <w:rFonts w:ascii="Arial" w:hAnsi="Arial"/>
          <w:sz w:val="24"/>
          <w:szCs w:val="24"/>
          <w:lang w:val="es-ES"/>
        </w:rPr>
        <w:t>22310547679</w:t>
      </w:r>
      <w:r w:rsidR="00A51C9E">
        <w:rPr>
          <w:rFonts w:ascii="Arial" w:hAnsi="Arial"/>
          <w:sz w:val="24"/>
          <w:szCs w:val="24"/>
          <w:lang w:val="es-ES"/>
        </w:rPr>
        <w:t>_Backlog_86</w:t>
      </w:r>
      <w:r w:rsidR="002E1304">
        <w:rPr>
          <w:rFonts w:ascii="Arial" w:hAnsi="Arial"/>
          <w:sz w:val="24"/>
          <w:szCs w:val="24"/>
          <w:lang w:val="es-ES"/>
        </w:rPr>
        <w:t>6</w:t>
      </w:r>
    </w:p>
    <w:p w14:paraId="3FB65D44" w14:textId="544176F7"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 xml:space="preserve">SIGANEM-Mantenimiento Garantías </w:t>
      </w:r>
      <w:proofErr w:type="spellStart"/>
      <w:r w:rsidRPr="002E1304">
        <w:rPr>
          <w:rFonts w:ascii="Arial" w:hAnsi="Arial"/>
          <w:sz w:val="24"/>
          <w:szCs w:val="24"/>
          <w:lang w:val="es-ES"/>
        </w:rPr>
        <w:t>Fideicometidas</w:t>
      </w:r>
      <w:proofErr w:type="spellEnd"/>
      <w:r w:rsidRPr="002E1304">
        <w:rPr>
          <w:rFonts w:ascii="Arial" w:hAnsi="Arial"/>
          <w:sz w:val="24"/>
          <w:szCs w:val="24"/>
          <w:lang w:val="es-ES"/>
        </w:rPr>
        <w:t xml:space="preserve"> sección Garantías (Cálculos)</w:t>
      </w:r>
      <w:bookmarkEnd w:id="0"/>
      <w:bookmarkEnd w:id="1"/>
    </w:p>
    <w:bookmarkEnd w:id="2"/>
    <w:bookmarkEnd w:id="3"/>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1A81B2C1"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2E1304">
        <w:rPr>
          <w:rFonts w:ascii="Arial" w:hAnsi="Arial" w:cs="Arial"/>
          <w:b/>
        </w:rPr>
        <w:t xml:space="preserve"> 30</w:t>
      </w:r>
      <w:r w:rsidRPr="00FB0443">
        <w:rPr>
          <w:rFonts w:ascii="Arial" w:hAnsi="Arial" w:cs="Arial"/>
          <w:b/>
        </w:rPr>
        <w:t>/0</w:t>
      </w:r>
      <w:r w:rsidR="00A51C9E">
        <w:rPr>
          <w:rFonts w:ascii="Arial" w:hAnsi="Arial" w:cs="Arial"/>
          <w:b/>
        </w:rPr>
        <w:t>3</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66F63">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66F63">
        <w:tc>
          <w:tcPr>
            <w:tcW w:w="2360" w:type="dxa"/>
            <w:shd w:val="clear" w:color="auto" w:fill="auto"/>
            <w:vAlign w:val="center"/>
          </w:tcPr>
          <w:p w14:paraId="5BF03CDE" w14:textId="77777777" w:rsidR="00C82656" w:rsidRDefault="00C82656" w:rsidP="00430CEC">
            <w:pPr>
              <w:spacing w:after="0" w:line="240" w:lineRule="auto"/>
              <w:contextualSpacing/>
              <w:rPr>
                <w:rFonts w:cs="Arial"/>
              </w:rPr>
            </w:pPr>
            <w:r w:rsidRPr="00FB0443">
              <w:rPr>
                <w:rFonts w:cs="Arial"/>
              </w:rPr>
              <w:t>Stephanie Barahona</w:t>
            </w:r>
          </w:p>
          <w:p w14:paraId="3B1EB85F" w14:textId="2A5BFF78" w:rsidR="00A51C9E" w:rsidRPr="00FB0443" w:rsidRDefault="00A51C9E" w:rsidP="00430CEC">
            <w:pPr>
              <w:spacing w:after="0" w:line="240" w:lineRule="auto"/>
              <w:contextualSpacing/>
              <w:rPr>
                <w:rFonts w:cs="Arial"/>
              </w:rPr>
            </w:pPr>
            <w:r>
              <w:rPr>
                <w:rFonts w:cs="Arial"/>
              </w:rPr>
              <w:t>Yamileth Lizano</w:t>
            </w:r>
          </w:p>
        </w:tc>
        <w:tc>
          <w:tcPr>
            <w:tcW w:w="1376" w:type="dxa"/>
            <w:shd w:val="clear" w:color="auto" w:fill="auto"/>
            <w:vAlign w:val="center"/>
          </w:tcPr>
          <w:p w14:paraId="2493EA9B" w14:textId="06AA858E" w:rsidR="00C82656" w:rsidRPr="00FB0443" w:rsidRDefault="002E1304" w:rsidP="00A51C9E">
            <w:pPr>
              <w:spacing w:after="0" w:line="240" w:lineRule="auto"/>
              <w:contextualSpacing/>
              <w:jc w:val="center"/>
              <w:rPr>
                <w:rFonts w:cs="Arial"/>
              </w:rPr>
            </w:pPr>
            <w:r>
              <w:rPr>
                <w:rFonts w:cs="Arial"/>
              </w:rPr>
              <w:t>30</w:t>
            </w:r>
            <w:r w:rsidR="00C82656" w:rsidRPr="00FB0443">
              <w:rPr>
                <w:rFonts w:cs="Arial"/>
              </w:rPr>
              <w:t>-0</w:t>
            </w:r>
            <w:r w:rsidR="00A51C9E">
              <w:rPr>
                <w:rFonts w:cs="Arial"/>
              </w:rPr>
              <w:t>3</w:t>
            </w:r>
            <w:r w:rsidR="00D848E7">
              <w:rPr>
                <w:rFonts w:cs="Arial"/>
              </w:rPr>
              <w:t>-2016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0F12F8C4" w14:textId="7D56FACD" w:rsidR="002E1304" w:rsidRPr="002E1304" w:rsidRDefault="00C82656" w:rsidP="001772BB">
            <w:pPr>
              <w:spacing w:after="0" w:line="240" w:lineRule="auto"/>
              <w:contextualSpacing/>
              <w:jc w:val="both"/>
              <w:rPr>
                <w:rFonts w:cs="Arial"/>
              </w:rPr>
            </w:pPr>
            <w:r w:rsidRPr="00FB0443">
              <w:rPr>
                <w:rFonts w:cs="Arial"/>
              </w:rPr>
              <w:t xml:space="preserve">Diseño </w:t>
            </w:r>
            <w:r w:rsidR="00B66F63">
              <w:rPr>
                <w:rFonts w:cs="Arial"/>
              </w:rPr>
              <w:t xml:space="preserve">apartado funcional </w:t>
            </w:r>
            <w:r w:rsidRPr="00FB0443">
              <w:rPr>
                <w:rFonts w:cs="Arial"/>
              </w:rPr>
              <w:t xml:space="preserve">según requerimiento </w:t>
            </w:r>
            <w:r w:rsidR="002E1304" w:rsidRPr="002E1304">
              <w:rPr>
                <w:rFonts w:cs="Arial"/>
              </w:rPr>
              <w:t>RQ_MANT_</w:t>
            </w:r>
            <w:bookmarkStart w:id="4" w:name="OLE_LINK3"/>
            <w:bookmarkStart w:id="5" w:name="OLE_LINK4"/>
            <w:bookmarkStart w:id="6" w:name="OLE_LINK5"/>
            <w:r w:rsidR="002E1304" w:rsidRPr="002E1304">
              <w:rPr>
                <w:rFonts w:cs="Arial"/>
              </w:rPr>
              <w:t>2016</w:t>
            </w:r>
            <w:r w:rsidR="00F702A8">
              <w:rPr>
                <w:rFonts w:cs="Arial"/>
              </w:rPr>
              <w:t>0</w:t>
            </w:r>
            <w:r w:rsidR="002E1304" w:rsidRPr="002E1304">
              <w:rPr>
                <w:rFonts w:cs="Arial"/>
              </w:rPr>
              <w:t>22310547679</w:t>
            </w:r>
            <w:bookmarkEnd w:id="4"/>
            <w:bookmarkEnd w:id="5"/>
            <w:bookmarkEnd w:id="6"/>
            <w:r w:rsidR="002E1304" w:rsidRPr="002E1304">
              <w:rPr>
                <w:rFonts w:cs="Arial"/>
              </w:rPr>
              <w:t>_Backlog_866</w:t>
            </w:r>
          </w:p>
          <w:p w14:paraId="52587501" w14:textId="65DE3CCF" w:rsidR="00C82656" w:rsidRPr="00FB0443" w:rsidRDefault="002E1304" w:rsidP="001772BB">
            <w:pPr>
              <w:spacing w:after="0" w:line="240" w:lineRule="auto"/>
              <w:contextualSpacing/>
              <w:jc w:val="both"/>
              <w:rPr>
                <w:rFonts w:cs="Arial"/>
              </w:rPr>
            </w:pPr>
            <w:r w:rsidRPr="002E1304">
              <w:rPr>
                <w:rFonts w:cs="Arial"/>
              </w:rPr>
              <w:t xml:space="preserve">SIGANEM-Mantenimiento Garantías </w:t>
            </w:r>
            <w:proofErr w:type="spellStart"/>
            <w:r w:rsidRPr="002E1304">
              <w:rPr>
                <w:rFonts w:cs="Arial"/>
              </w:rPr>
              <w:t>Fideicometidas</w:t>
            </w:r>
            <w:proofErr w:type="spellEnd"/>
            <w:r w:rsidRPr="002E1304">
              <w:rPr>
                <w:rFonts w:cs="Arial"/>
              </w:rPr>
              <w:t xml:space="preserve"> sección Garantías (Cálculos)</w:t>
            </w:r>
          </w:p>
        </w:tc>
      </w:tr>
      <w:tr w:rsidR="008D1A30" w:rsidRPr="00FB0443" w14:paraId="4E26B25B" w14:textId="77777777" w:rsidTr="00B66F63">
        <w:tc>
          <w:tcPr>
            <w:tcW w:w="2360" w:type="dxa"/>
            <w:shd w:val="clear" w:color="auto" w:fill="auto"/>
            <w:vAlign w:val="center"/>
          </w:tcPr>
          <w:p w14:paraId="3D952DCB" w14:textId="1F0A8B55" w:rsidR="008D1A30" w:rsidRDefault="008D1A30" w:rsidP="00430CEC">
            <w:pPr>
              <w:spacing w:after="0" w:line="240" w:lineRule="auto"/>
              <w:contextualSpacing/>
              <w:rPr>
                <w:rFonts w:cs="Arial"/>
              </w:rPr>
            </w:pPr>
            <w:r>
              <w:rPr>
                <w:rFonts w:cs="Arial"/>
              </w:rPr>
              <w:t>Yamileth Lizano</w:t>
            </w:r>
          </w:p>
          <w:p w14:paraId="4AD36E9A" w14:textId="77777777" w:rsidR="008D1A30" w:rsidRDefault="008D1A30" w:rsidP="00430CEC">
            <w:pPr>
              <w:spacing w:after="0" w:line="240" w:lineRule="auto"/>
              <w:contextualSpacing/>
              <w:rPr>
                <w:rFonts w:cs="Arial"/>
              </w:rPr>
            </w:pPr>
            <w:r>
              <w:rPr>
                <w:rFonts w:cs="Arial"/>
              </w:rPr>
              <w:t xml:space="preserve">Andrea </w:t>
            </w:r>
            <w:proofErr w:type="spellStart"/>
            <w:r>
              <w:rPr>
                <w:rFonts w:cs="Arial"/>
              </w:rPr>
              <w:t>Eduarte</w:t>
            </w:r>
            <w:proofErr w:type="spellEnd"/>
          </w:p>
          <w:p w14:paraId="10D18696" w14:textId="348C7F7D" w:rsidR="00B66F63" w:rsidRPr="00FB0443" w:rsidRDefault="00B66F63" w:rsidP="00430CEC">
            <w:pPr>
              <w:spacing w:after="0" w:line="240" w:lineRule="auto"/>
              <w:contextualSpacing/>
              <w:rPr>
                <w:rFonts w:cs="Arial"/>
              </w:rPr>
            </w:pPr>
            <w:r>
              <w:rPr>
                <w:rFonts w:cs="Arial"/>
              </w:rPr>
              <w:t>Melissa Martínez</w:t>
            </w:r>
          </w:p>
        </w:tc>
        <w:tc>
          <w:tcPr>
            <w:tcW w:w="1376" w:type="dxa"/>
            <w:shd w:val="clear" w:color="auto" w:fill="auto"/>
            <w:vAlign w:val="center"/>
          </w:tcPr>
          <w:p w14:paraId="5124D42D" w14:textId="177980C0"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CEC9838" w14:textId="2B4D006C" w:rsidR="008D1A30" w:rsidRPr="00FB0443"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6B9855F6" w14:textId="3C192E07" w:rsidR="008D1A30" w:rsidRPr="00FB0443" w:rsidRDefault="008D1A30" w:rsidP="001772BB">
            <w:pPr>
              <w:spacing w:after="0" w:line="240" w:lineRule="auto"/>
              <w:contextualSpacing/>
              <w:jc w:val="both"/>
              <w:rPr>
                <w:rFonts w:cs="Arial"/>
              </w:rPr>
            </w:pPr>
            <w:r>
              <w:rPr>
                <w:rFonts w:cs="Arial"/>
              </w:rPr>
              <w:t xml:space="preserve">Revisión </w:t>
            </w:r>
            <w:r w:rsidR="00B66F63">
              <w:rPr>
                <w:rFonts w:cs="Arial"/>
              </w:rPr>
              <w:t xml:space="preserve">de apartado funcional </w:t>
            </w:r>
            <w:r>
              <w:rPr>
                <w:rFonts w:cs="Arial"/>
              </w:rPr>
              <w:t>con equipo de negocio.</w:t>
            </w:r>
          </w:p>
        </w:tc>
      </w:tr>
      <w:tr w:rsidR="008D1A30" w:rsidRPr="00FB0443" w14:paraId="61F10531" w14:textId="77777777" w:rsidTr="00B66F63">
        <w:tc>
          <w:tcPr>
            <w:tcW w:w="2360" w:type="dxa"/>
            <w:shd w:val="clear" w:color="auto" w:fill="auto"/>
            <w:vAlign w:val="center"/>
          </w:tcPr>
          <w:p w14:paraId="350A5DC8" w14:textId="76610123" w:rsidR="008D1A30" w:rsidRDefault="008D1A30" w:rsidP="00430CEC">
            <w:pPr>
              <w:spacing w:after="0" w:line="240" w:lineRule="auto"/>
              <w:contextualSpacing/>
              <w:rPr>
                <w:rFonts w:cs="Arial"/>
              </w:rPr>
            </w:pPr>
            <w:r>
              <w:rPr>
                <w:rFonts w:cs="Arial"/>
              </w:rPr>
              <w:t>Stephanie Barahona</w:t>
            </w:r>
          </w:p>
        </w:tc>
        <w:tc>
          <w:tcPr>
            <w:tcW w:w="1376" w:type="dxa"/>
            <w:shd w:val="clear" w:color="auto" w:fill="auto"/>
            <w:vAlign w:val="center"/>
          </w:tcPr>
          <w:p w14:paraId="69BC9E7D" w14:textId="0275A1D7" w:rsidR="008D1A30" w:rsidRDefault="008D1A30" w:rsidP="00A51C9E">
            <w:pPr>
              <w:spacing w:after="0" w:line="240" w:lineRule="auto"/>
              <w:contextualSpacing/>
              <w:jc w:val="center"/>
              <w:rPr>
                <w:rFonts w:cs="Arial"/>
              </w:rPr>
            </w:pPr>
            <w:r>
              <w:rPr>
                <w:rFonts w:cs="Arial"/>
              </w:rPr>
              <w:t>18-04-2016</w:t>
            </w:r>
          </w:p>
        </w:tc>
        <w:tc>
          <w:tcPr>
            <w:tcW w:w="1150" w:type="dxa"/>
            <w:shd w:val="clear" w:color="auto" w:fill="auto"/>
            <w:vAlign w:val="center"/>
          </w:tcPr>
          <w:p w14:paraId="041923A4" w14:textId="75CE6DF9" w:rsidR="008D1A30" w:rsidRDefault="008D1A30" w:rsidP="00430CEC">
            <w:pPr>
              <w:spacing w:after="0" w:line="240" w:lineRule="auto"/>
              <w:contextualSpacing/>
              <w:jc w:val="center"/>
              <w:rPr>
                <w:rFonts w:cs="Arial"/>
              </w:rPr>
            </w:pPr>
            <w:r>
              <w:rPr>
                <w:rFonts w:cs="Arial"/>
              </w:rPr>
              <w:t>1.0</w:t>
            </w:r>
          </w:p>
        </w:tc>
        <w:tc>
          <w:tcPr>
            <w:tcW w:w="4294" w:type="dxa"/>
            <w:shd w:val="clear" w:color="auto" w:fill="auto"/>
            <w:vAlign w:val="center"/>
          </w:tcPr>
          <w:p w14:paraId="5378F237" w14:textId="12170C50" w:rsidR="008D1A30" w:rsidRDefault="008D1A30" w:rsidP="001772BB">
            <w:pPr>
              <w:spacing w:after="0" w:line="240" w:lineRule="auto"/>
              <w:contextualSpacing/>
              <w:jc w:val="both"/>
              <w:rPr>
                <w:rFonts w:cs="Arial"/>
              </w:rPr>
            </w:pPr>
            <w:r>
              <w:rPr>
                <w:rFonts w:cs="Arial"/>
              </w:rPr>
              <w:t>Ajustes solicitados por equipo de negocio.</w:t>
            </w:r>
          </w:p>
        </w:tc>
      </w:tr>
      <w:tr w:rsidR="00B66F63" w:rsidRPr="00FB0443" w14:paraId="0A3E69E4"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4562C6F" w14:textId="3DDF58E7" w:rsidR="00B66F63" w:rsidRPr="00FB0443" w:rsidRDefault="00B66F63"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8F3825B" w14:textId="77777777" w:rsidR="00B66F63" w:rsidRDefault="00B66F63" w:rsidP="00B66F63">
            <w:pPr>
              <w:spacing w:after="0" w:line="240" w:lineRule="auto"/>
              <w:contextualSpacing/>
              <w:jc w:val="center"/>
              <w:rPr>
                <w:rFonts w:cs="Arial"/>
              </w:rPr>
            </w:pPr>
            <w:r>
              <w:rPr>
                <w:rFonts w:cs="Arial"/>
              </w:rPr>
              <w:t>18-04-2016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0DCA36B" w14:textId="77777777" w:rsidR="00B66F63" w:rsidRPr="00FB0443" w:rsidRDefault="00B66F63"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4B7608DA" w14:textId="58833039" w:rsidR="00B66F63" w:rsidRPr="00FB0443" w:rsidRDefault="00B66F63" w:rsidP="001772BB">
            <w:pPr>
              <w:spacing w:after="0" w:line="240" w:lineRule="auto"/>
              <w:contextualSpacing/>
              <w:jc w:val="both"/>
              <w:rPr>
                <w:rFonts w:cs="Arial"/>
              </w:rPr>
            </w:pPr>
            <w:r>
              <w:rPr>
                <w:rFonts w:cs="Arial"/>
              </w:rPr>
              <w:t>Revisión apartado funcional con equipo de negocio.</w:t>
            </w:r>
          </w:p>
        </w:tc>
      </w:tr>
      <w:tr w:rsidR="00C3501E" w:rsidRPr="00FB0443" w14:paraId="02CDB5C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9FE622A" w14:textId="28C42528" w:rsidR="00C3501E" w:rsidRDefault="00C3501E" w:rsidP="00B66F63">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F08AA8E" w14:textId="07D24568" w:rsidR="00C3501E" w:rsidRDefault="00C3501E" w:rsidP="00B66F63">
            <w:pPr>
              <w:spacing w:after="0" w:line="240" w:lineRule="auto"/>
              <w:contextualSpacing/>
              <w:jc w:val="center"/>
              <w:rPr>
                <w:rFonts w:cs="Arial"/>
              </w:rPr>
            </w:pPr>
            <w:r>
              <w:rPr>
                <w:rFonts w:cs="Arial"/>
              </w:rPr>
              <w:t>22-04-2016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83FB2E" w14:textId="28BD510B" w:rsidR="00C3501E" w:rsidRDefault="00C3501E"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447D545" w14:textId="781D4EFC" w:rsidR="00C3501E" w:rsidRDefault="00C3501E" w:rsidP="001772BB">
            <w:pPr>
              <w:spacing w:after="0" w:line="240" w:lineRule="auto"/>
              <w:contextualSpacing/>
              <w:jc w:val="both"/>
              <w:rPr>
                <w:rFonts w:cs="Arial"/>
              </w:rPr>
            </w:pPr>
            <w:r>
              <w:rPr>
                <w:rFonts w:cs="Arial"/>
              </w:rPr>
              <w:t>Ajustes por errores detectados al realizar casos en Excel.</w:t>
            </w:r>
          </w:p>
        </w:tc>
      </w:tr>
      <w:tr w:rsidR="006C5304" w:rsidRPr="00FB0443" w14:paraId="44600C5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F81AF9C" w14:textId="6F9582F0" w:rsidR="006C5304" w:rsidRDefault="006C5304" w:rsidP="00B66F63">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D3AC99D" w14:textId="55CD17EA" w:rsidR="006C5304" w:rsidRDefault="006C5304" w:rsidP="00B66F63">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72FE" w14:textId="381B470C" w:rsidR="006C5304" w:rsidRDefault="006C5304" w:rsidP="00B66F63">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0291D92" w14:textId="44C47459"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0143A565"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4DD527CE" w14:textId="0F8E1F52"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0564E960" w14:textId="05EE8A4B" w:rsidR="006C5304" w:rsidRDefault="006C5304" w:rsidP="006C5304">
            <w:pPr>
              <w:spacing w:after="0" w:line="240" w:lineRule="auto"/>
              <w:contextualSpacing/>
              <w:jc w:val="center"/>
              <w:rPr>
                <w:rFonts w:cs="Arial"/>
              </w:rPr>
            </w:pPr>
            <w:r>
              <w:rPr>
                <w:rFonts w:cs="Arial"/>
              </w:rPr>
              <w:t>29-04-2016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59ABB2" w14:textId="2B3C1C50"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0A1C7866" w14:textId="3C170453" w:rsidR="006C5304" w:rsidRDefault="006C5304" w:rsidP="001772BB">
            <w:pPr>
              <w:spacing w:after="0" w:line="240" w:lineRule="auto"/>
              <w:contextualSpacing/>
              <w:jc w:val="both"/>
              <w:rPr>
                <w:rFonts w:cs="Arial"/>
              </w:rPr>
            </w:pPr>
            <w:r>
              <w:rPr>
                <w:rFonts w:cs="Arial"/>
              </w:rPr>
              <w:t>Ajustes solicitados por usuario.</w:t>
            </w:r>
          </w:p>
        </w:tc>
      </w:tr>
      <w:tr w:rsidR="006C5304" w:rsidRPr="00FB0443" w14:paraId="21D5A31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6464403B" w14:textId="52792956" w:rsidR="006C5304" w:rsidRDefault="006C5304"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7501037A" w14:textId="0D868DC7" w:rsidR="006C5304" w:rsidRDefault="006C5304" w:rsidP="006C5304">
            <w:pPr>
              <w:spacing w:after="0" w:line="240" w:lineRule="auto"/>
              <w:contextualSpacing/>
              <w:jc w:val="center"/>
              <w:rPr>
                <w:rFonts w:cs="Arial"/>
              </w:rPr>
            </w:pPr>
            <w:r>
              <w:rPr>
                <w:rFonts w:cs="Arial"/>
              </w:rPr>
              <w:t>11-05-2016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2EF5CAD" w14:textId="13B5109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3C32E57" w14:textId="00117CAB" w:rsidR="006C5304" w:rsidRDefault="006C5304" w:rsidP="001772BB">
            <w:pPr>
              <w:spacing w:after="0" w:line="240" w:lineRule="auto"/>
              <w:contextualSpacing/>
              <w:jc w:val="both"/>
              <w:rPr>
                <w:rFonts w:cs="Arial"/>
              </w:rPr>
            </w:pPr>
            <w:r>
              <w:rPr>
                <w:rFonts w:cs="Arial"/>
              </w:rPr>
              <w:t>Revisión apartado funcional por parte del equipo de negocio.</w:t>
            </w:r>
          </w:p>
        </w:tc>
      </w:tr>
      <w:tr w:rsidR="006C5304" w:rsidRPr="00FB0443" w14:paraId="5AB2EC2B"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BDCF575" w14:textId="1A79D0C1" w:rsidR="006C5304" w:rsidRDefault="006C5304" w:rsidP="006C5304">
            <w:pPr>
              <w:spacing w:after="0" w:line="240" w:lineRule="auto"/>
              <w:contextualSpacing/>
              <w:rPr>
                <w:rFonts w:cs="Arial"/>
              </w:rPr>
            </w:pPr>
            <w:r>
              <w:rPr>
                <w:rFonts w:cs="Arial"/>
              </w:rPr>
              <w:t>Stephanie Barahona</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36C133FD" w14:textId="2236674D" w:rsidR="006C5304" w:rsidRDefault="006C5304" w:rsidP="006C5304">
            <w:pPr>
              <w:spacing w:after="0" w:line="240" w:lineRule="auto"/>
              <w:contextualSpacing/>
              <w:jc w:val="center"/>
              <w:rPr>
                <w:rFonts w:cs="Arial"/>
              </w:rPr>
            </w:pPr>
            <w:r>
              <w:rPr>
                <w:rFonts w:cs="Arial"/>
              </w:rPr>
              <w:t>24-05-2016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CF44A60" w14:textId="0FE53BF6" w:rsidR="006C5304" w:rsidRDefault="006C5304"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1452508F" w14:textId="77777777" w:rsidR="006C5304" w:rsidRDefault="006C5304" w:rsidP="001772BB">
            <w:pPr>
              <w:spacing w:after="0" w:line="240" w:lineRule="auto"/>
              <w:contextualSpacing/>
              <w:jc w:val="both"/>
              <w:rPr>
                <w:rFonts w:cs="Arial"/>
              </w:rPr>
            </w:pPr>
            <w:r>
              <w:rPr>
                <w:rFonts w:cs="Arial"/>
              </w:rPr>
              <w:t>Ajustes solicitados por usuario.</w:t>
            </w:r>
          </w:p>
          <w:p w14:paraId="32D61A12" w14:textId="702E3EDF" w:rsidR="006C5304" w:rsidRDefault="006C5304" w:rsidP="001772BB">
            <w:pPr>
              <w:spacing w:after="0" w:line="240" w:lineRule="auto"/>
              <w:contextualSpacing/>
              <w:jc w:val="both"/>
              <w:rPr>
                <w:rFonts w:cs="Arial"/>
              </w:rPr>
            </w:pPr>
            <w:r>
              <w:rPr>
                <w:rFonts w:cs="Arial"/>
              </w:rPr>
              <w:t>Ajustes en archivos de cálculos Excel.</w:t>
            </w:r>
          </w:p>
        </w:tc>
      </w:tr>
      <w:tr w:rsidR="001772BB" w:rsidRPr="00FB0443" w14:paraId="4C67E5ED"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5CC5C720" w14:textId="1E82E0A6" w:rsidR="001772BB" w:rsidRDefault="001772BB" w:rsidP="006C5304">
            <w:pPr>
              <w:spacing w:after="0" w:line="240" w:lineRule="auto"/>
              <w:contextualSpacing/>
              <w:rPr>
                <w:rFonts w:cs="Arial"/>
              </w:rPr>
            </w:pPr>
            <w:r>
              <w:rPr>
                <w:rFonts w:cs="Arial"/>
              </w:rPr>
              <w:t>Melissa Martínez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2A74F077" w14:textId="1DF0F98D" w:rsidR="001772BB" w:rsidRDefault="001772BB" w:rsidP="006C5304">
            <w:pPr>
              <w:spacing w:after="0" w:line="240" w:lineRule="auto"/>
              <w:contextualSpacing/>
              <w:jc w:val="center"/>
              <w:rPr>
                <w:rFonts w:cs="Arial"/>
              </w:rPr>
            </w:pPr>
            <w:r>
              <w:rPr>
                <w:rFonts w:cs="Arial"/>
              </w:rPr>
              <w:t>26-05-2016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339D6E7" w14:textId="40A2675F" w:rsidR="001772BB" w:rsidRDefault="001772BB" w:rsidP="006C5304">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3CF6354F" w14:textId="627DF6F7" w:rsidR="001772BB" w:rsidRDefault="001772BB" w:rsidP="001772BB">
            <w:pPr>
              <w:spacing w:after="0" w:line="240" w:lineRule="auto"/>
              <w:contextualSpacing/>
              <w:jc w:val="both"/>
              <w:rPr>
                <w:rFonts w:cs="Arial"/>
              </w:rPr>
            </w:pPr>
            <w:r>
              <w:rPr>
                <w:rFonts w:cs="Arial"/>
              </w:rPr>
              <w:t>Aprobación apartado funcional por parte del equipo de negocio.</w:t>
            </w:r>
          </w:p>
        </w:tc>
      </w:tr>
      <w:tr w:rsidR="0011684F" w:rsidRPr="00FB0443" w14:paraId="6244120F" w14:textId="77777777" w:rsidTr="00B66F63">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3EFB4A16" w14:textId="13F3BAD6" w:rsidR="0011684F" w:rsidRDefault="0011684F" w:rsidP="0011684F">
            <w:pPr>
              <w:spacing w:after="0" w:line="240" w:lineRule="auto"/>
              <w:contextualSpacing/>
              <w:rPr>
                <w:rFonts w:cs="Arial"/>
              </w:rPr>
            </w:pPr>
            <w:r>
              <w:rPr>
                <w:rFonts w:cs="Arial"/>
              </w:rPr>
              <w:t>Alexander Cruz</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49560A87" w14:textId="085363BC" w:rsidR="0011684F" w:rsidRDefault="0011684F" w:rsidP="0011684F">
            <w:pPr>
              <w:spacing w:after="0" w:line="240" w:lineRule="auto"/>
              <w:contextualSpacing/>
              <w:jc w:val="center"/>
              <w:rPr>
                <w:rFonts w:cs="Arial"/>
              </w:rPr>
            </w:pPr>
            <w:r>
              <w:rPr>
                <w:rFonts w:cs="Arial"/>
              </w:rPr>
              <w:t>13-06-2016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4DEC366" w14:textId="0225DB6C" w:rsidR="0011684F" w:rsidRDefault="0011684F" w:rsidP="0011684F">
            <w:pPr>
              <w:spacing w:after="0" w:line="240" w:lineRule="auto"/>
              <w:contextualSpacing/>
              <w:jc w:val="center"/>
              <w:rPr>
                <w:rFonts w:cs="Arial"/>
              </w:rPr>
            </w:pPr>
            <w:r>
              <w:rPr>
                <w:rFonts w:cs="Arial"/>
              </w:rPr>
              <w:t>1.0</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70FAD82C" w14:textId="015F7396" w:rsidR="0011684F" w:rsidRDefault="0011684F" w:rsidP="0011684F">
            <w:pPr>
              <w:spacing w:after="0" w:line="240" w:lineRule="auto"/>
              <w:contextualSpacing/>
              <w:jc w:val="both"/>
              <w:rPr>
                <w:rFonts w:cs="Arial"/>
              </w:rPr>
            </w:pPr>
            <w:r>
              <w:rPr>
                <w:rFonts w:cs="Arial"/>
              </w:rPr>
              <w:t>Consideraciones de base de datos</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0AB90F14" w14:textId="3AB88B27" w:rsidR="0074101A" w:rsidRDefault="004D4489">
          <w:pPr>
            <w:pStyle w:val="TOC1"/>
            <w:tabs>
              <w:tab w:val="left" w:pos="440"/>
              <w:tab w:val="right" w:leader="dot" w:pos="9350"/>
            </w:tabs>
            <w:rPr>
              <w:rFonts w:eastAsiaTheme="minorEastAsia" w:cstheme="minorBidi"/>
              <w:noProof/>
              <w:sz w:val="22"/>
              <w:szCs w:val="22"/>
              <w:lang w:val="en-US" w:eastAsia="en-US"/>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53600606" w:history="1">
            <w:r w:rsidR="0074101A" w:rsidRPr="00463270">
              <w:rPr>
                <w:rStyle w:val="Hyperlink"/>
                <w:rFonts w:eastAsiaTheme="majorEastAsia" w:cstheme="majorBidi"/>
                <w:noProof/>
                <w:lang w:val="es-MX"/>
              </w:rPr>
              <w:t>1.</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Definiciones</w:t>
            </w:r>
            <w:r w:rsidR="0074101A">
              <w:rPr>
                <w:noProof/>
                <w:webHidden/>
              </w:rPr>
              <w:tab/>
            </w:r>
            <w:r w:rsidR="0074101A">
              <w:rPr>
                <w:noProof/>
                <w:webHidden/>
              </w:rPr>
              <w:fldChar w:fldCharType="begin"/>
            </w:r>
            <w:r w:rsidR="0074101A">
              <w:rPr>
                <w:noProof/>
                <w:webHidden/>
              </w:rPr>
              <w:instrText xml:space="preserve"> PAGEREF _Toc453600606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788427FC" w14:textId="07C247F7" w:rsidR="0074101A" w:rsidRDefault="009953FE">
          <w:pPr>
            <w:pStyle w:val="TOC1"/>
            <w:tabs>
              <w:tab w:val="left" w:pos="440"/>
              <w:tab w:val="right" w:leader="dot" w:pos="9350"/>
            </w:tabs>
            <w:rPr>
              <w:rFonts w:eastAsiaTheme="minorEastAsia" w:cstheme="minorBidi"/>
              <w:noProof/>
              <w:sz w:val="22"/>
              <w:szCs w:val="22"/>
              <w:lang w:val="en-US" w:eastAsia="en-US"/>
            </w:rPr>
          </w:pPr>
          <w:hyperlink w:anchor="_Toc453600607" w:history="1">
            <w:r w:rsidR="0074101A" w:rsidRPr="00463270">
              <w:rPr>
                <w:rStyle w:val="Hyperlink"/>
                <w:rFonts w:eastAsiaTheme="majorEastAsia" w:cstheme="majorBidi"/>
                <w:noProof/>
                <w:lang w:val="es-MX"/>
              </w:rPr>
              <w:t>2.</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Definición de la solución</w:t>
            </w:r>
            <w:r w:rsidR="0074101A">
              <w:rPr>
                <w:noProof/>
                <w:webHidden/>
              </w:rPr>
              <w:tab/>
            </w:r>
            <w:r w:rsidR="0074101A">
              <w:rPr>
                <w:noProof/>
                <w:webHidden/>
              </w:rPr>
              <w:fldChar w:fldCharType="begin"/>
            </w:r>
            <w:r w:rsidR="0074101A">
              <w:rPr>
                <w:noProof/>
                <w:webHidden/>
              </w:rPr>
              <w:instrText xml:space="preserve"> PAGEREF _Toc453600607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00FEF7D2" w14:textId="3F4CA62D" w:rsidR="0074101A" w:rsidRDefault="009953FE">
          <w:pPr>
            <w:pStyle w:val="TOC1"/>
            <w:tabs>
              <w:tab w:val="left" w:pos="440"/>
              <w:tab w:val="right" w:leader="dot" w:pos="9350"/>
            </w:tabs>
            <w:rPr>
              <w:rFonts w:eastAsiaTheme="minorEastAsia" w:cstheme="minorBidi"/>
              <w:noProof/>
              <w:sz w:val="22"/>
              <w:szCs w:val="22"/>
              <w:lang w:val="en-US" w:eastAsia="en-US"/>
            </w:rPr>
          </w:pPr>
          <w:hyperlink w:anchor="_Toc453600608" w:history="1">
            <w:r w:rsidR="0074101A" w:rsidRPr="00463270">
              <w:rPr>
                <w:rStyle w:val="Hyperlink"/>
                <w:rFonts w:eastAsiaTheme="majorEastAsia" w:cstheme="majorBidi"/>
                <w:noProof/>
                <w:lang w:val="es-MX"/>
              </w:rPr>
              <w:t>3.</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Consideraciones del sistema</w:t>
            </w:r>
            <w:r w:rsidR="0074101A">
              <w:rPr>
                <w:noProof/>
                <w:webHidden/>
              </w:rPr>
              <w:tab/>
            </w:r>
            <w:r w:rsidR="0074101A">
              <w:rPr>
                <w:noProof/>
                <w:webHidden/>
              </w:rPr>
              <w:fldChar w:fldCharType="begin"/>
            </w:r>
            <w:r w:rsidR="0074101A">
              <w:rPr>
                <w:noProof/>
                <w:webHidden/>
              </w:rPr>
              <w:instrText xml:space="preserve"> PAGEREF _Toc453600608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075DDC6" w14:textId="57D68D1A" w:rsidR="0074101A" w:rsidRDefault="009953FE">
          <w:pPr>
            <w:pStyle w:val="TOC1"/>
            <w:tabs>
              <w:tab w:val="left" w:pos="440"/>
              <w:tab w:val="right" w:leader="dot" w:pos="9350"/>
            </w:tabs>
            <w:rPr>
              <w:rFonts w:eastAsiaTheme="minorEastAsia" w:cstheme="minorBidi"/>
              <w:noProof/>
              <w:sz w:val="22"/>
              <w:szCs w:val="22"/>
              <w:lang w:val="en-US" w:eastAsia="en-US"/>
            </w:rPr>
          </w:pPr>
          <w:hyperlink w:anchor="_Toc453600609" w:history="1">
            <w:r w:rsidR="0074101A" w:rsidRPr="00463270">
              <w:rPr>
                <w:rStyle w:val="Hyperlink"/>
                <w:rFonts w:eastAsiaTheme="majorEastAsia" w:cstheme="majorBidi"/>
                <w:noProof/>
                <w:lang w:val="es-MX"/>
              </w:rPr>
              <w:t>4.</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Casos de uso</w:t>
            </w:r>
            <w:r w:rsidR="0074101A">
              <w:rPr>
                <w:noProof/>
                <w:webHidden/>
              </w:rPr>
              <w:tab/>
            </w:r>
            <w:r w:rsidR="0074101A">
              <w:rPr>
                <w:noProof/>
                <w:webHidden/>
              </w:rPr>
              <w:fldChar w:fldCharType="begin"/>
            </w:r>
            <w:r w:rsidR="0074101A">
              <w:rPr>
                <w:noProof/>
                <w:webHidden/>
              </w:rPr>
              <w:instrText xml:space="preserve"> PAGEREF _Toc453600609 \h </w:instrText>
            </w:r>
            <w:r w:rsidR="0074101A">
              <w:rPr>
                <w:noProof/>
                <w:webHidden/>
              </w:rPr>
            </w:r>
            <w:r w:rsidR="0074101A">
              <w:rPr>
                <w:noProof/>
                <w:webHidden/>
              </w:rPr>
              <w:fldChar w:fldCharType="separate"/>
            </w:r>
            <w:r w:rsidR="0074101A">
              <w:rPr>
                <w:noProof/>
                <w:webHidden/>
              </w:rPr>
              <w:t>4</w:t>
            </w:r>
            <w:r w:rsidR="0074101A">
              <w:rPr>
                <w:noProof/>
                <w:webHidden/>
              </w:rPr>
              <w:fldChar w:fldCharType="end"/>
            </w:r>
          </w:hyperlink>
        </w:p>
        <w:p w14:paraId="54C9CE65" w14:textId="63A2BBCC" w:rsidR="0074101A" w:rsidRDefault="009953FE">
          <w:pPr>
            <w:pStyle w:val="TOC1"/>
            <w:tabs>
              <w:tab w:val="left" w:pos="440"/>
              <w:tab w:val="right" w:leader="dot" w:pos="9350"/>
            </w:tabs>
            <w:rPr>
              <w:rFonts w:eastAsiaTheme="minorEastAsia" w:cstheme="minorBidi"/>
              <w:noProof/>
              <w:sz w:val="22"/>
              <w:szCs w:val="22"/>
              <w:lang w:val="en-US" w:eastAsia="en-US"/>
            </w:rPr>
          </w:pPr>
          <w:hyperlink w:anchor="_Toc453600610" w:history="1">
            <w:r w:rsidR="0074101A" w:rsidRPr="00463270">
              <w:rPr>
                <w:rStyle w:val="Hyperlink"/>
                <w:rFonts w:eastAsiaTheme="majorEastAsia" w:cstheme="majorBidi"/>
                <w:noProof/>
                <w:lang w:val="es-MX"/>
              </w:rPr>
              <w:t>5.</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Diseño de interfaces técnicas</w:t>
            </w:r>
            <w:r w:rsidR="0074101A">
              <w:rPr>
                <w:noProof/>
                <w:webHidden/>
              </w:rPr>
              <w:tab/>
            </w:r>
            <w:r w:rsidR="0074101A">
              <w:rPr>
                <w:noProof/>
                <w:webHidden/>
              </w:rPr>
              <w:fldChar w:fldCharType="begin"/>
            </w:r>
            <w:r w:rsidR="0074101A">
              <w:rPr>
                <w:noProof/>
                <w:webHidden/>
              </w:rPr>
              <w:instrText xml:space="preserve"> PAGEREF _Toc453600610 \h </w:instrText>
            </w:r>
            <w:r w:rsidR="0074101A">
              <w:rPr>
                <w:noProof/>
                <w:webHidden/>
              </w:rPr>
            </w:r>
            <w:r w:rsidR="0074101A">
              <w:rPr>
                <w:noProof/>
                <w:webHidden/>
              </w:rPr>
              <w:fldChar w:fldCharType="separate"/>
            </w:r>
            <w:r w:rsidR="0074101A">
              <w:rPr>
                <w:noProof/>
                <w:webHidden/>
              </w:rPr>
              <w:t>17</w:t>
            </w:r>
            <w:r w:rsidR="0074101A">
              <w:rPr>
                <w:noProof/>
                <w:webHidden/>
              </w:rPr>
              <w:fldChar w:fldCharType="end"/>
            </w:r>
          </w:hyperlink>
        </w:p>
        <w:p w14:paraId="5CFFD959" w14:textId="3660390D" w:rsidR="0074101A" w:rsidRDefault="009953FE">
          <w:pPr>
            <w:pStyle w:val="TOC1"/>
            <w:tabs>
              <w:tab w:val="left" w:pos="440"/>
              <w:tab w:val="right" w:leader="dot" w:pos="9350"/>
            </w:tabs>
            <w:rPr>
              <w:rFonts w:eastAsiaTheme="minorEastAsia" w:cstheme="minorBidi"/>
              <w:noProof/>
              <w:sz w:val="22"/>
              <w:szCs w:val="22"/>
              <w:lang w:val="en-US" w:eastAsia="en-US"/>
            </w:rPr>
          </w:pPr>
          <w:hyperlink w:anchor="_Toc453600611" w:history="1">
            <w:r w:rsidR="0074101A" w:rsidRPr="00463270">
              <w:rPr>
                <w:rStyle w:val="Hyperlink"/>
                <w:rFonts w:eastAsiaTheme="majorEastAsia" w:cstheme="majorBidi"/>
                <w:noProof/>
                <w:lang w:val="es-MX"/>
              </w:rPr>
              <w:t>6.</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Otros diseños</w:t>
            </w:r>
            <w:r w:rsidR="0074101A">
              <w:rPr>
                <w:noProof/>
                <w:webHidden/>
              </w:rPr>
              <w:tab/>
            </w:r>
            <w:r w:rsidR="0074101A">
              <w:rPr>
                <w:noProof/>
                <w:webHidden/>
              </w:rPr>
              <w:fldChar w:fldCharType="begin"/>
            </w:r>
            <w:r w:rsidR="0074101A">
              <w:rPr>
                <w:noProof/>
                <w:webHidden/>
              </w:rPr>
              <w:instrText xml:space="preserve"> PAGEREF _Toc453600611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5E42114F" w14:textId="7E3F9397" w:rsidR="0074101A" w:rsidRDefault="009953FE">
          <w:pPr>
            <w:pStyle w:val="TOC2"/>
            <w:tabs>
              <w:tab w:val="left" w:pos="880"/>
              <w:tab w:val="right" w:leader="dot" w:pos="9350"/>
            </w:tabs>
            <w:rPr>
              <w:rFonts w:eastAsiaTheme="minorEastAsia" w:cstheme="minorBidi"/>
              <w:noProof/>
              <w:szCs w:val="22"/>
              <w:lang w:val="en-US" w:eastAsia="en-US"/>
            </w:rPr>
          </w:pPr>
          <w:hyperlink w:anchor="_Toc453600612" w:history="1">
            <w:r w:rsidR="0074101A" w:rsidRPr="00463270">
              <w:rPr>
                <w:rStyle w:val="Hyperlink"/>
                <w:b/>
                <w:noProof/>
                <w:lang w:val="es-MX"/>
              </w:rPr>
              <w:t>6.1</w:t>
            </w:r>
            <w:r w:rsidR="0074101A">
              <w:rPr>
                <w:rFonts w:eastAsiaTheme="minorEastAsia" w:cstheme="minorBidi"/>
                <w:noProof/>
                <w:szCs w:val="22"/>
                <w:lang w:val="en-US" w:eastAsia="en-US"/>
              </w:rPr>
              <w:tab/>
            </w:r>
            <w:r w:rsidR="0074101A" w:rsidRPr="00463270">
              <w:rPr>
                <w:rStyle w:val="Hyperlink"/>
                <w:b/>
                <w:noProof/>
                <w:lang w:val="es-MX"/>
              </w:rPr>
              <w:t>Diagrama de arquitectura</w:t>
            </w:r>
            <w:r w:rsidR="0074101A">
              <w:rPr>
                <w:noProof/>
                <w:webHidden/>
              </w:rPr>
              <w:tab/>
            </w:r>
            <w:r w:rsidR="0074101A">
              <w:rPr>
                <w:noProof/>
                <w:webHidden/>
              </w:rPr>
              <w:fldChar w:fldCharType="begin"/>
            </w:r>
            <w:r w:rsidR="0074101A">
              <w:rPr>
                <w:noProof/>
                <w:webHidden/>
              </w:rPr>
              <w:instrText xml:space="preserve"> PAGEREF _Toc453600612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79EE5B5" w14:textId="6238D572" w:rsidR="0074101A" w:rsidRDefault="009953FE">
          <w:pPr>
            <w:pStyle w:val="TOC2"/>
            <w:tabs>
              <w:tab w:val="left" w:pos="880"/>
              <w:tab w:val="right" w:leader="dot" w:pos="9350"/>
            </w:tabs>
            <w:rPr>
              <w:rFonts w:eastAsiaTheme="minorEastAsia" w:cstheme="minorBidi"/>
              <w:noProof/>
              <w:szCs w:val="22"/>
              <w:lang w:val="en-US" w:eastAsia="en-US"/>
            </w:rPr>
          </w:pPr>
          <w:hyperlink w:anchor="_Toc453600613" w:history="1">
            <w:r w:rsidR="0074101A" w:rsidRPr="00463270">
              <w:rPr>
                <w:rStyle w:val="Hyperlink"/>
                <w:b/>
                <w:noProof/>
                <w:lang w:val="es-MX"/>
              </w:rPr>
              <w:t>6.2</w:t>
            </w:r>
            <w:r w:rsidR="0074101A">
              <w:rPr>
                <w:rFonts w:eastAsiaTheme="minorEastAsia" w:cstheme="minorBidi"/>
                <w:noProof/>
                <w:szCs w:val="22"/>
                <w:lang w:val="en-US" w:eastAsia="en-US"/>
              </w:rPr>
              <w:tab/>
            </w:r>
            <w:r w:rsidR="0074101A" w:rsidRPr="00463270">
              <w:rPr>
                <w:rStyle w:val="Hyperlink"/>
                <w:b/>
                <w:noProof/>
                <w:lang w:val="es-MX"/>
              </w:rPr>
              <w:t>Diagrama de paquetes</w:t>
            </w:r>
            <w:r w:rsidR="0074101A">
              <w:rPr>
                <w:noProof/>
                <w:webHidden/>
              </w:rPr>
              <w:tab/>
            </w:r>
            <w:r w:rsidR="0074101A">
              <w:rPr>
                <w:noProof/>
                <w:webHidden/>
              </w:rPr>
              <w:fldChar w:fldCharType="begin"/>
            </w:r>
            <w:r w:rsidR="0074101A">
              <w:rPr>
                <w:noProof/>
                <w:webHidden/>
              </w:rPr>
              <w:instrText xml:space="preserve"> PAGEREF _Toc453600613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5DF1AB6" w14:textId="7C86BA71" w:rsidR="0074101A" w:rsidRDefault="009953FE">
          <w:pPr>
            <w:pStyle w:val="TOC2"/>
            <w:tabs>
              <w:tab w:val="left" w:pos="880"/>
              <w:tab w:val="right" w:leader="dot" w:pos="9350"/>
            </w:tabs>
            <w:rPr>
              <w:rFonts w:eastAsiaTheme="minorEastAsia" w:cstheme="minorBidi"/>
              <w:noProof/>
              <w:szCs w:val="22"/>
              <w:lang w:val="en-US" w:eastAsia="en-US"/>
            </w:rPr>
          </w:pPr>
          <w:hyperlink w:anchor="_Toc453600614" w:history="1">
            <w:r w:rsidR="0074101A" w:rsidRPr="00463270">
              <w:rPr>
                <w:rStyle w:val="Hyperlink"/>
                <w:b/>
                <w:noProof/>
                <w:lang w:val="es-MX"/>
              </w:rPr>
              <w:t>6.3</w:t>
            </w:r>
            <w:r w:rsidR="0074101A">
              <w:rPr>
                <w:rFonts w:eastAsiaTheme="minorEastAsia" w:cstheme="minorBidi"/>
                <w:noProof/>
                <w:szCs w:val="22"/>
                <w:lang w:val="en-US" w:eastAsia="en-US"/>
              </w:rPr>
              <w:tab/>
            </w:r>
            <w:r w:rsidR="0074101A" w:rsidRPr="00463270">
              <w:rPr>
                <w:rStyle w:val="Hyperlink"/>
                <w:b/>
                <w:noProof/>
                <w:lang w:val="es-MX"/>
              </w:rPr>
              <w:t>Diagrama de clases</w:t>
            </w:r>
            <w:r w:rsidR="0074101A">
              <w:rPr>
                <w:noProof/>
                <w:webHidden/>
              </w:rPr>
              <w:tab/>
            </w:r>
            <w:r w:rsidR="0074101A">
              <w:rPr>
                <w:noProof/>
                <w:webHidden/>
              </w:rPr>
              <w:fldChar w:fldCharType="begin"/>
            </w:r>
            <w:r w:rsidR="0074101A">
              <w:rPr>
                <w:noProof/>
                <w:webHidden/>
              </w:rPr>
              <w:instrText xml:space="preserve"> PAGEREF _Toc453600614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2B10764F" w14:textId="0F95709D" w:rsidR="0074101A" w:rsidRDefault="009953FE">
          <w:pPr>
            <w:pStyle w:val="TOC2"/>
            <w:tabs>
              <w:tab w:val="left" w:pos="880"/>
              <w:tab w:val="right" w:leader="dot" w:pos="9350"/>
            </w:tabs>
            <w:rPr>
              <w:rFonts w:eastAsiaTheme="minorEastAsia" w:cstheme="minorBidi"/>
              <w:noProof/>
              <w:szCs w:val="22"/>
              <w:lang w:val="en-US" w:eastAsia="en-US"/>
            </w:rPr>
          </w:pPr>
          <w:hyperlink w:anchor="_Toc453600615" w:history="1">
            <w:r w:rsidR="0074101A" w:rsidRPr="00463270">
              <w:rPr>
                <w:rStyle w:val="Hyperlink"/>
                <w:b/>
                <w:noProof/>
                <w:lang w:val="es-MX"/>
              </w:rPr>
              <w:t>6.4</w:t>
            </w:r>
            <w:r w:rsidR="0074101A">
              <w:rPr>
                <w:rFonts w:eastAsiaTheme="minorEastAsia" w:cstheme="minorBidi"/>
                <w:noProof/>
                <w:szCs w:val="22"/>
                <w:lang w:val="en-US" w:eastAsia="en-US"/>
              </w:rPr>
              <w:tab/>
            </w:r>
            <w:r w:rsidR="0074101A" w:rsidRPr="00463270">
              <w:rPr>
                <w:rStyle w:val="Hyperlink"/>
                <w:b/>
                <w:noProof/>
                <w:lang w:val="es-MX"/>
              </w:rPr>
              <w:t>Diagrama de secuencias</w:t>
            </w:r>
            <w:r w:rsidR="0074101A">
              <w:rPr>
                <w:noProof/>
                <w:webHidden/>
              </w:rPr>
              <w:tab/>
            </w:r>
            <w:r w:rsidR="0074101A">
              <w:rPr>
                <w:noProof/>
                <w:webHidden/>
              </w:rPr>
              <w:fldChar w:fldCharType="begin"/>
            </w:r>
            <w:r w:rsidR="0074101A">
              <w:rPr>
                <w:noProof/>
                <w:webHidden/>
              </w:rPr>
              <w:instrText xml:space="preserve"> PAGEREF _Toc453600615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31978566" w14:textId="66FA2FA3" w:rsidR="0074101A" w:rsidRDefault="009953FE">
          <w:pPr>
            <w:pStyle w:val="TOC2"/>
            <w:tabs>
              <w:tab w:val="left" w:pos="880"/>
              <w:tab w:val="right" w:leader="dot" w:pos="9350"/>
            </w:tabs>
            <w:rPr>
              <w:rFonts w:eastAsiaTheme="minorEastAsia" w:cstheme="minorBidi"/>
              <w:noProof/>
              <w:szCs w:val="22"/>
              <w:lang w:val="en-US" w:eastAsia="en-US"/>
            </w:rPr>
          </w:pPr>
          <w:hyperlink w:anchor="_Toc453600616" w:history="1">
            <w:r w:rsidR="0074101A" w:rsidRPr="00463270">
              <w:rPr>
                <w:rStyle w:val="Hyperlink"/>
                <w:b/>
                <w:noProof/>
                <w:lang w:val="es-MX"/>
              </w:rPr>
              <w:t>6.5</w:t>
            </w:r>
            <w:r w:rsidR="0074101A">
              <w:rPr>
                <w:rFonts w:eastAsiaTheme="minorEastAsia" w:cstheme="minorBidi"/>
                <w:noProof/>
                <w:szCs w:val="22"/>
                <w:lang w:val="en-US" w:eastAsia="en-US"/>
              </w:rPr>
              <w:tab/>
            </w:r>
            <w:r w:rsidR="0074101A" w:rsidRPr="00463270">
              <w:rPr>
                <w:rStyle w:val="Hyperlink"/>
                <w:b/>
                <w:noProof/>
                <w:lang w:val="es-MX"/>
              </w:rPr>
              <w:t>Consideraciones en objetos de base de datos</w:t>
            </w:r>
            <w:r w:rsidR="0074101A">
              <w:rPr>
                <w:noProof/>
                <w:webHidden/>
              </w:rPr>
              <w:tab/>
            </w:r>
            <w:r w:rsidR="0074101A">
              <w:rPr>
                <w:noProof/>
                <w:webHidden/>
              </w:rPr>
              <w:fldChar w:fldCharType="begin"/>
            </w:r>
            <w:r w:rsidR="0074101A">
              <w:rPr>
                <w:noProof/>
                <w:webHidden/>
              </w:rPr>
              <w:instrText xml:space="preserve"> PAGEREF _Toc453600616 \h </w:instrText>
            </w:r>
            <w:r w:rsidR="0074101A">
              <w:rPr>
                <w:noProof/>
                <w:webHidden/>
              </w:rPr>
            </w:r>
            <w:r w:rsidR="0074101A">
              <w:rPr>
                <w:noProof/>
                <w:webHidden/>
              </w:rPr>
              <w:fldChar w:fldCharType="separate"/>
            </w:r>
            <w:r w:rsidR="0074101A">
              <w:rPr>
                <w:noProof/>
                <w:webHidden/>
              </w:rPr>
              <w:t>18</w:t>
            </w:r>
            <w:r w:rsidR="0074101A">
              <w:rPr>
                <w:noProof/>
                <w:webHidden/>
              </w:rPr>
              <w:fldChar w:fldCharType="end"/>
            </w:r>
          </w:hyperlink>
        </w:p>
        <w:p w14:paraId="1CE56596" w14:textId="0BE1D953" w:rsidR="0074101A" w:rsidRDefault="009953FE">
          <w:pPr>
            <w:pStyle w:val="TOC2"/>
            <w:tabs>
              <w:tab w:val="left" w:pos="880"/>
              <w:tab w:val="right" w:leader="dot" w:pos="9350"/>
            </w:tabs>
            <w:rPr>
              <w:rFonts w:eastAsiaTheme="minorEastAsia" w:cstheme="minorBidi"/>
              <w:noProof/>
              <w:szCs w:val="22"/>
              <w:lang w:val="en-US" w:eastAsia="en-US"/>
            </w:rPr>
          </w:pPr>
          <w:hyperlink w:anchor="_Toc453600617" w:history="1">
            <w:r w:rsidR="0074101A" w:rsidRPr="00463270">
              <w:rPr>
                <w:rStyle w:val="Hyperlink"/>
                <w:b/>
                <w:noProof/>
                <w:lang w:val="es-MX"/>
              </w:rPr>
              <w:t>6.6</w:t>
            </w:r>
            <w:r w:rsidR="0074101A">
              <w:rPr>
                <w:rFonts w:eastAsiaTheme="minorEastAsia" w:cstheme="minorBidi"/>
                <w:noProof/>
                <w:szCs w:val="22"/>
                <w:lang w:val="en-US" w:eastAsia="en-US"/>
              </w:rPr>
              <w:tab/>
            </w:r>
            <w:r w:rsidR="0074101A" w:rsidRPr="00463270">
              <w:rPr>
                <w:rStyle w:val="Hyperlink"/>
                <w:b/>
                <w:noProof/>
                <w:lang w:val="es-MX"/>
              </w:rPr>
              <w:t>Especificación de disponibilidad, continuidad (recuperación) y desempeño</w:t>
            </w:r>
            <w:r w:rsidR="0074101A">
              <w:rPr>
                <w:noProof/>
                <w:webHidden/>
              </w:rPr>
              <w:tab/>
            </w:r>
            <w:r w:rsidR="0074101A">
              <w:rPr>
                <w:noProof/>
                <w:webHidden/>
              </w:rPr>
              <w:fldChar w:fldCharType="begin"/>
            </w:r>
            <w:r w:rsidR="0074101A">
              <w:rPr>
                <w:noProof/>
                <w:webHidden/>
              </w:rPr>
              <w:instrText xml:space="preserve"> PAGEREF _Toc453600617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2776E291" w14:textId="40DF4A14" w:rsidR="0074101A" w:rsidRDefault="009953FE">
          <w:pPr>
            <w:pStyle w:val="TOC2"/>
            <w:tabs>
              <w:tab w:val="left" w:pos="880"/>
              <w:tab w:val="right" w:leader="dot" w:pos="9350"/>
            </w:tabs>
            <w:rPr>
              <w:rFonts w:eastAsiaTheme="minorEastAsia" w:cstheme="minorBidi"/>
              <w:noProof/>
              <w:szCs w:val="22"/>
              <w:lang w:val="en-US" w:eastAsia="en-US"/>
            </w:rPr>
          </w:pPr>
          <w:hyperlink w:anchor="_Toc453600618" w:history="1">
            <w:r w:rsidR="0074101A" w:rsidRPr="00463270">
              <w:rPr>
                <w:rStyle w:val="Hyperlink"/>
                <w:b/>
                <w:noProof/>
                <w:lang w:val="es-MX"/>
              </w:rPr>
              <w:t>6.7</w:t>
            </w:r>
            <w:r w:rsidR="0074101A">
              <w:rPr>
                <w:rFonts w:eastAsiaTheme="minorEastAsia" w:cstheme="minorBidi"/>
                <w:noProof/>
                <w:szCs w:val="22"/>
                <w:lang w:val="en-US" w:eastAsia="en-US"/>
              </w:rPr>
              <w:tab/>
            </w:r>
            <w:r w:rsidR="0074101A" w:rsidRPr="00463270">
              <w:rPr>
                <w:rStyle w:val="Hyperlink"/>
                <w:b/>
                <w:noProof/>
                <w:lang w:val="es-MX"/>
              </w:rPr>
              <w:t>Parámetros del sistema</w:t>
            </w:r>
            <w:r w:rsidR="0074101A">
              <w:rPr>
                <w:noProof/>
                <w:webHidden/>
              </w:rPr>
              <w:tab/>
            </w:r>
            <w:r w:rsidR="0074101A">
              <w:rPr>
                <w:noProof/>
                <w:webHidden/>
              </w:rPr>
              <w:fldChar w:fldCharType="begin"/>
            </w:r>
            <w:r w:rsidR="0074101A">
              <w:rPr>
                <w:noProof/>
                <w:webHidden/>
              </w:rPr>
              <w:instrText xml:space="preserve"> PAGEREF _Toc453600618 \h </w:instrText>
            </w:r>
            <w:r w:rsidR="0074101A">
              <w:rPr>
                <w:noProof/>
                <w:webHidden/>
              </w:rPr>
            </w:r>
            <w:r w:rsidR="0074101A">
              <w:rPr>
                <w:noProof/>
                <w:webHidden/>
              </w:rPr>
              <w:fldChar w:fldCharType="separate"/>
            </w:r>
            <w:r w:rsidR="0074101A">
              <w:rPr>
                <w:noProof/>
                <w:webHidden/>
              </w:rPr>
              <w:t>19</w:t>
            </w:r>
            <w:r w:rsidR="0074101A">
              <w:rPr>
                <w:noProof/>
                <w:webHidden/>
              </w:rPr>
              <w:fldChar w:fldCharType="end"/>
            </w:r>
          </w:hyperlink>
        </w:p>
        <w:p w14:paraId="16DE9B90" w14:textId="3B9EE009" w:rsidR="0074101A" w:rsidRDefault="009953FE">
          <w:pPr>
            <w:pStyle w:val="TOC1"/>
            <w:tabs>
              <w:tab w:val="left" w:pos="440"/>
              <w:tab w:val="right" w:leader="dot" w:pos="9350"/>
            </w:tabs>
            <w:rPr>
              <w:rFonts w:eastAsiaTheme="minorEastAsia" w:cstheme="minorBidi"/>
              <w:noProof/>
              <w:sz w:val="22"/>
              <w:szCs w:val="22"/>
              <w:lang w:val="en-US" w:eastAsia="en-US"/>
            </w:rPr>
          </w:pPr>
          <w:hyperlink w:anchor="_Toc453600619" w:history="1">
            <w:r w:rsidR="0074101A" w:rsidRPr="00463270">
              <w:rPr>
                <w:rStyle w:val="Hyperlink"/>
                <w:rFonts w:eastAsiaTheme="majorEastAsia" w:cstheme="majorBidi"/>
                <w:noProof/>
                <w:lang w:val="es-MX"/>
              </w:rPr>
              <w:t>7.</w:t>
            </w:r>
            <w:r w:rsidR="0074101A">
              <w:rPr>
                <w:rFonts w:eastAsiaTheme="minorEastAsia" w:cstheme="minorBidi"/>
                <w:noProof/>
                <w:sz w:val="22"/>
                <w:szCs w:val="22"/>
                <w:lang w:val="en-US" w:eastAsia="en-US"/>
              </w:rPr>
              <w:tab/>
            </w:r>
            <w:r w:rsidR="0074101A" w:rsidRPr="00463270">
              <w:rPr>
                <w:rStyle w:val="Hyperlink"/>
                <w:rFonts w:eastAsiaTheme="majorEastAsia" w:cstheme="majorBidi"/>
                <w:noProof/>
                <w:lang w:val="es-MX"/>
              </w:rPr>
              <w:t>Aprobación</w:t>
            </w:r>
            <w:r w:rsidR="0074101A">
              <w:rPr>
                <w:noProof/>
                <w:webHidden/>
              </w:rPr>
              <w:tab/>
            </w:r>
            <w:r w:rsidR="0074101A">
              <w:rPr>
                <w:noProof/>
                <w:webHidden/>
              </w:rPr>
              <w:fldChar w:fldCharType="begin"/>
            </w:r>
            <w:r w:rsidR="0074101A">
              <w:rPr>
                <w:noProof/>
                <w:webHidden/>
              </w:rPr>
              <w:instrText xml:space="preserve"> PAGEREF _Toc453600619 \h </w:instrText>
            </w:r>
            <w:r w:rsidR="0074101A">
              <w:rPr>
                <w:noProof/>
                <w:webHidden/>
              </w:rPr>
            </w:r>
            <w:r w:rsidR="0074101A">
              <w:rPr>
                <w:noProof/>
                <w:webHidden/>
              </w:rPr>
              <w:fldChar w:fldCharType="separate"/>
            </w:r>
            <w:r w:rsidR="0074101A">
              <w:rPr>
                <w:noProof/>
                <w:webHidden/>
              </w:rPr>
              <w:t>20</w:t>
            </w:r>
            <w:r w:rsidR="0074101A">
              <w:rPr>
                <w:noProof/>
                <w:webHidden/>
              </w:rPr>
              <w:fldChar w:fldCharType="end"/>
            </w:r>
          </w:hyperlink>
        </w:p>
        <w:p w14:paraId="0A34BEC0" w14:textId="7F3AB830"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F630120" w:rsidR="002436E9" w:rsidRPr="00FB0443" w:rsidRDefault="002E1304" w:rsidP="00A51C9E">
            <w:pPr>
              <w:spacing w:after="120" w:line="240" w:lineRule="auto"/>
              <w:jc w:val="both"/>
              <w:rPr>
                <w:rFonts w:ascii="Arial" w:eastAsia="Times New Roman" w:hAnsi="Arial" w:cs="Arial"/>
                <w:sz w:val="20"/>
                <w:szCs w:val="20"/>
                <w:lang w:val="es-CR" w:eastAsia="es-ES"/>
              </w:rPr>
            </w:pPr>
            <w:r w:rsidRPr="002E1304">
              <w:rPr>
                <w:rFonts w:ascii="Arial" w:eastAsia="Times New Roman" w:hAnsi="Arial" w:cs="Arial"/>
                <w:sz w:val="20"/>
                <w:szCs w:val="20"/>
                <w:lang w:val="es-CR" w:eastAsia="es-ES"/>
              </w:rPr>
              <w:t>2016</w:t>
            </w:r>
            <w:r w:rsidR="00F702A8">
              <w:rPr>
                <w:rFonts w:ascii="Arial" w:eastAsia="Times New Roman" w:hAnsi="Arial" w:cs="Arial"/>
                <w:sz w:val="20"/>
                <w:szCs w:val="20"/>
                <w:lang w:val="es-CR" w:eastAsia="es-ES"/>
              </w:rPr>
              <w:t>0</w:t>
            </w:r>
            <w:r w:rsidRPr="002E1304">
              <w:rPr>
                <w:rFonts w:ascii="Arial" w:eastAsia="Times New Roman" w:hAnsi="Arial" w:cs="Arial"/>
                <w:sz w:val="20"/>
                <w:szCs w:val="20"/>
                <w:lang w:val="es-CR" w:eastAsia="es-ES"/>
              </w:rPr>
              <w:t>22310547679</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77777777" w:rsidR="002436E9" w:rsidRPr="00FB0443" w:rsidRDefault="007A4A1E"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Yamileth Lizano Villegas</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087FF3BE" w:rsidR="002436E9" w:rsidRPr="00FB0443" w:rsidRDefault="002E1304" w:rsidP="00A51C9E">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30</w:t>
            </w:r>
            <w:r w:rsidR="00D527FE" w:rsidRPr="00FB0443">
              <w:rPr>
                <w:rFonts w:ascii="Arial" w:eastAsia="Times New Roman" w:hAnsi="Arial" w:cs="Arial"/>
                <w:sz w:val="20"/>
                <w:szCs w:val="20"/>
                <w:lang w:val="es-CR" w:eastAsia="es-ES"/>
              </w:rPr>
              <w:t>-0</w:t>
            </w:r>
            <w:r w:rsidR="00A51C9E">
              <w:rPr>
                <w:rFonts w:ascii="Arial" w:eastAsia="Times New Roman" w:hAnsi="Arial" w:cs="Arial"/>
                <w:sz w:val="20"/>
                <w:szCs w:val="20"/>
                <w:lang w:val="es-CR" w:eastAsia="es-ES"/>
              </w:rPr>
              <w:t>3</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53600606"/>
      <w:r w:rsidRPr="00FB0443">
        <w:rPr>
          <w:rFonts w:asciiTheme="minorHAnsi" w:eastAsiaTheme="majorEastAsia" w:hAnsiTheme="minorHAnsi" w:cstheme="majorBidi"/>
          <w:bCs w:val="0"/>
          <w:kern w:val="0"/>
          <w:szCs w:val="24"/>
          <w:lang w:val="es-MX"/>
        </w:rPr>
        <w:t>Definiciones</w:t>
      </w:r>
      <w:bookmarkEnd w:id="7"/>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8" w:name="_Toc453600607"/>
      <w:r w:rsidRPr="00FB0443">
        <w:rPr>
          <w:rFonts w:asciiTheme="minorHAnsi" w:eastAsiaTheme="majorEastAsia" w:hAnsiTheme="minorHAnsi" w:cstheme="majorBidi"/>
          <w:bCs w:val="0"/>
          <w:kern w:val="0"/>
          <w:szCs w:val="24"/>
          <w:lang w:val="es-MX"/>
        </w:rPr>
        <w:t>Definición de la solución</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0B69D7BF" w:rsidR="00BB3B34" w:rsidRPr="00FB0443" w:rsidRDefault="003244A3" w:rsidP="002E1304">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Crear </w:t>
            </w:r>
            <w:r w:rsidR="002E1304">
              <w:rPr>
                <w:rFonts w:ascii="Arial" w:eastAsia="Times New Roman" w:hAnsi="Arial" w:cs="Arial"/>
                <w:sz w:val="20"/>
                <w:szCs w:val="20"/>
                <w:lang w:eastAsia="es-ES"/>
              </w:rPr>
              <w:t xml:space="preserve">cálculos de Monto Mitigador y Porcentaje Aceptación para Garantías Fideicomiso </w:t>
            </w:r>
            <w:proofErr w:type="spellStart"/>
            <w:r w:rsidR="002E1304">
              <w:rPr>
                <w:rFonts w:ascii="Arial" w:eastAsia="Times New Roman" w:hAnsi="Arial" w:cs="Arial"/>
                <w:sz w:val="20"/>
                <w:szCs w:val="20"/>
                <w:lang w:eastAsia="es-ES"/>
              </w:rPr>
              <w:t>Fideicometida</w:t>
            </w:r>
            <w:proofErr w:type="spellEnd"/>
            <w:r w:rsidR="002E1304">
              <w:rPr>
                <w:rFonts w:ascii="Arial" w:eastAsia="Times New Roman" w:hAnsi="Arial" w:cs="Arial"/>
                <w:sz w:val="20"/>
                <w:szCs w:val="20"/>
                <w:lang w:eastAsia="es-ES"/>
              </w:rPr>
              <w:t xml:space="preserve"> Real y Valor.</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3A6D44C" w:rsidR="00BB3B34" w:rsidRPr="00FB0443" w:rsidRDefault="00602B3F"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A</w:t>
            </w:r>
            <w:r w:rsidR="002E1304" w:rsidRPr="00C80263">
              <w:rPr>
                <w:rFonts w:ascii="Arial" w:eastAsia="Times New Roman" w:hAnsi="Arial" w:cs="Arial"/>
                <w:sz w:val="20"/>
                <w:szCs w:val="20"/>
                <w:lang w:eastAsia="es-ES"/>
              </w:rPr>
              <w:t>ctualización de montos (</w:t>
            </w:r>
            <w:r w:rsidRPr="00602B3F">
              <w:rPr>
                <w:rFonts w:ascii="Arial" w:eastAsia="Times New Roman" w:hAnsi="Arial" w:cs="Arial"/>
                <w:sz w:val="20"/>
                <w:szCs w:val="20"/>
                <w:lang w:eastAsia="es-ES"/>
              </w:rPr>
              <w:t>293-OD_AI2_RQ_MANT_2015042110384902_00040 Monto tasación actualizada terreno y no terreno 1_3</w:t>
            </w:r>
            <w:r>
              <w:rPr>
                <w:rFonts w:ascii="Arial" w:eastAsia="Times New Roman" w:hAnsi="Arial" w:cs="Arial"/>
                <w:sz w:val="20"/>
                <w:szCs w:val="20"/>
                <w:lang w:eastAsia="es-ES"/>
              </w:rPr>
              <w:t>)</w:t>
            </w:r>
            <w:r w:rsidR="002E1304" w:rsidRPr="00C80263">
              <w:rPr>
                <w:rFonts w:ascii="Arial" w:eastAsia="Times New Roman" w:hAnsi="Arial" w:cs="Arial"/>
                <w:sz w:val="20"/>
                <w:szCs w:val="20"/>
                <w:lang w:eastAsia="es-ES"/>
              </w:rPr>
              <w:t>.</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3379"/>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9" w:name="_Toc309999445"/>
      <w:bookmarkStart w:id="10" w:name="_Toc453600608"/>
      <w:r w:rsidRPr="00FB0443">
        <w:rPr>
          <w:rFonts w:asciiTheme="minorHAnsi" w:eastAsiaTheme="majorEastAsia" w:hAnsiTheme="minorHAnsi" w:cstheme="majorBidi"/>
          <w:bCs w:val="0"/>
          <w:kern w:val="0"/>
          <w:szCs w:val="24"/>
          <w:lang w:val="es-MX"/>
        </w:rPr>
        <w:t>Consideraciones del sistema</w:t>
      </w:r>
      <w:bookmarkEnd w:id="9"/>
      <w:bookmarkEnd w:id="10"/>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53600609"/>
      <w:r w:rsidRPr="00FB0443">
        <w:rPr>
          <w:rFonts w:asciiTheme="minorHAnsi" w:eastAsiaTheme="majorEastAsia" w:hAnsiTheme="minorHAnsi" w:cstheme="majorBidi"/>
          <w:bCs w:val="0"/>
          <w:kern w:val="0"/>
          <w:szCs w:val="24"/>
          <w:lang w:val="es-MX"/>
        </w:rPr>
        <w:t>Casos de uso</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C1B" w:rsidRPr="00A50B0D" w14:paraId="75A3376E" w14:textId="77777777" w:rsidTr="00BB3C1B">
        <w:trPr>
          <w:jc w:val="center"/>
        </w:trPr>
        <w:tc>
          <w:tcPr>
            <w:tcW w:w="987" w:type="pct"/>
            <w:shd w:val="clear" w:color="auto" w:fill="ACB9CA" w:themeFill="text2" w:themeFillTint="66"/>
            <w:vAlign w:val="center"/>
          </w:tcPr>
          <w:p w14:paraId="45FED07F" w14:textId="77777777" w:rsidR="00BB3C1B" w:rsidRPr="00A50B0D" w:rsidRDefault="00BB3C1B" w:rsidP="00BB3C1B">
            <w:pPr>
              <w:spacing w:before="60" w:after="60" w:line="240" w:lineRule="auto"/>
              <w:contextualSpacing/>
              <w:rPr>
                <w:rFonts w:ascii="Arial" w:hAnsi="Arial" w:cs="Arial"/>
                <w:b/>
                <w:sz w:val="20"/>
                <w:szCs w:val="20"/>
              </w:rPr>
            </w:pPr>
            <w:bookmarkStart w:id="12" w:name="OLE_LINK104"/>
            <w:bookmarkStart w:id="13" w:name="OLE_LINK105"/>
            <w:r w:rsidRPr="00A50B0D">
              <w:rPr>
                <w:rFonts w:ascii="Arial" w:hAnsi="Arial" w:cs="Arial"/>
                <w:b/>
                <w:sz w:val="20"/>
                <w:szCs w:val="20"/>
              </w:rPr>
              <w:t>Nombre:</w:t>
            </w:r>
          </w:p>
        </w:tc>
        <w:tc>
          <w:tcPr>
            <w:tcW w:w="4013" w:type="pct"/>
            <w:shd w:val="clear" w:color="auto" w:fill="auto"/>
            <w:vAlign w:val="center"/>
          </w:tcPr>
          <w:p w14:paraId="5B9170DA" w14:textId="2B6ECDDD"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Terreno SUGEF”</w:t>
            </w:r>
            <w:r w:rsidR="00C70A67" w:rsidRPr="001772BB">
              <w:rPr>
                <w:rFonts w:ascii="Arial" w:eastAsia="Times New Roman" w:hAnsi="Arial" w:cs="Arial"/>
                <w:sz w:val="20"/>
                <w:szCs w:val="20"/>
                <w:lang w:eastAsia="es-ES"/>
              </w:rPr>
              <w:t xml:space="preserve"> para Garantía </w:t>
            </w:r>
            <w:proofErr w:type="spellStart"/>
            <w:r w:rsidR="00C70A67" w:rsidRPr="001772BB">
              <w:rPr>
                <w:rFonts w:ascii="Arial" w:eastAsia="Times New Roman" w:hAnsi="Arial" w:cs="Arial"/>
                <w:sz w:val="20"/>
                <w:szCs w:val="20"/>
                <w:lang w:eastAsia="es-ES"/>
              </w:rPr>
              <w:t>Fideicometida</w:t>
            </w:r>
            <w:proofErr w:type="spellEnd"/>
            <w:r w:rsidR="00C70A67" w:rsidRPr="001772BB">
              <w:rPr>
                <w:rFonts w:ascii="Arial" w:eastAsia="Times New Roman" w:hAnsi="Arial" w:cs="Arial"/>
                <w:sz w:val="20"/>
                <w:szCs w:val="20"/>
                <w:lang w:eastAsia="es-ES"/>
              </w:rPr>
              <w:t xml:space="preserve"> Real</w:t>
            </w:r>
          </w:p>
        </w:tc>
      </w:tr>
      <w:tr w:rsidR="00BB3C1B" w:rsidRPr="00A50B0D" w14:paraId="2FC71302" w14:textId="77777777" w:rsidTr="00BB3C1B">
        <w:trPr>
          <w:jc w:val="center"/>
        </w:trPr>
        <w:tc>
          <w:tcPr>
            <w:tcW w:w="987" w:type="pct"/>
            <w:shd w:val="clear" w:color="auto" w:fill="ACB9CA" w:themeFill="text2" w:themeFillTint="66"/>
            <w:vAlign w:val="center"/>
          </w:tcPr>
          <w:p w14:paraId="119267CE"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38A51298"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A50B0D" w14:paraId="45F3887D" w14:textId="77777777" w:rsidTr="00BB3C1B">
        <w:trPr>
          <w:jc w:val="center"/>
        </w:trPr>
        <w:tc>
          <w:tcPr>
            <w:tcW w:w="987" w:type="pct"/>
            <w:shd w:val="clear" w:color="auto" w:fill="ACB9CA" w:themeFill="text2" w:themeFillTint="66"/>
            <w:vAlign w:val="center"/>
          </w:tcPr>
          <w:p w14:paraId="0330F9A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08E5A7C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D6139CE" w14:textId="74E88F53"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A50B0D" w14:paraId="56BFE7FA" w14:textId="77777777" w:rsidTr="00BB3C1B">
        <w:trPr>
          <w:trHeight w:val="348"/>
          <w:jc w:val="center"/>
        </w:trPr>
        <w:tc>
          <w:tcPr>
            <w:tcW w:w="987" w:type="pct"/>
            <w:shd w:val="clear" w:color="auto" w:fill="ACB9CA" w:themeFill="text2" w:themeFillTint="66"/>
            <w:vAlign w:val="center"/>
          </w:tcPr>
          <w:p w14:paraId="2AC80D49"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0532B2CF" w14:textId="29DAA8CF" w:rsidR="004D766A" w:rsidRPr="001772BB" w:rsidRDefault="004D766A"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Real</w:t>
            </w:r>
          </w:p>
          <w:p w14:paraId="57B2763F" w14:textId="2853B8E3" w:rsidR="00BB3C1B" w:rsidRPr="00FC504D" w:rsidRDefault="00BB3C1B" w:rsidP="004D766A">
            <w:pPr>
              <w:spacing w:before="60" w:after="60" w:line="240" w:lineRule="auto"/>
              <w:ind w:left="360"/>
              <w:jc w:val="both"/>
              <w:rPr>
                <w:rFonts w:ascii="Arial" w:eastAsia="Times New Roman" w:hAnsi="Arial" w:cs="Arial"/>
                <w:sz w:val="20"/>
                <w:szCs w:val="20"/>
                <w:highlight w:val="green"/>
                <w:lang w:eastAsia="es-ES"/>
              </w:rPr>
            </w:pPr>
            <w:bookmarkStart w:id="14" w:name="OLE_LINK51"/>
            <w:bookmarkStart w:id="15" w:name="OLE_LINK52"/>
            <w:r w:rsidRPr="001772BB">
              <w:rPr>
                <w:rFonts w:ascii="Arial" w:eastAsia="Times New Roman" w:hAnsi="Arial" w:cs="Arial"/>
                <w:sz w:val="20"/>
                <w:szCs w:val="20"/>
                <w:lang w:eastAsia="es-ES"/>
              </w:rPr>
              <w:t xml:space="preserve">Obtener de Garantías Fideicomiso, todos los registros con relación de tipo </w:t>
            </w:r>
            <w:proofErr w:type="spellStart"/>
            <w:r w:rsidRPr="001772BB">
              <w:rPr>
                <w:rFonts w:ascii="Arial" w:eastAsia="Times New Roman" w:hAnsi="Arial" w:cs="Arial"/>
                <w:sz w:val="20"/>
                <w:szCs w:val="20"/>
                <w:lang w:eastAsia="es-ES"/>
              </w:rPr>
              <w:t>Fideicometida</w:t>
            </w:r>
            <w:proofErr w:type="spellEnd"/>
            <w:r w:rsidRPr="001772BB">
              <w:rPr>
                <w:rFonts w:ascii="Arial" w:eastAsia="Times New Roman" w:hAnsi="Arial" w:cs="Arial"/>
                <w:sz w:val="20"/>
                <w:szCs w:val="20"/>
                <w:lang w:eastAsia="es-ES"/>
              </w:rPr>
              <w:t xml:space="preserve"> Real y Tipo Bien igual a 1 y 2. Para cada una de ellas aplicar las </w:t>
            </w:r>
            <w:r w:rsidRPr="00FC504D">
              <w:rPr>
                <w:rFonts w:ascii="Arial" w:eastAsia="Times New Roman" w:hAnsi="Arial" w:cs="Arial"/>
                <w:sz w:val="20"/>
                <w:szCs w:val="20"/>
                <w:highlight w:val="green"/>
                <w:lang w:eastAsia="es-ES"/>
              </w:rPr>
              <w:t>siguientes validaciones:</w:t>
            </w:r>
            <w:bookmarkEnd w:id="14"/>
            <w:bookmarkEnd w:id="15"/>
          </w:p>
          <w:p w14:paraId="746F28B9" w14:textId="10C7963E" w:rsidR="00BB3C1B" w:rsidRPr="00FC504D" w:rsidRDefault="00BB3C1B" w:rsidP="00B61515">
            <w:pPr>
              <w:pStyle w:val="ListParagraph"/>
              <w:numPr>
                <w:ilvl w:val="0"/>
                <w:numId w:val="11"/>
              </w:numPr>
              <w:spacing w:before="60" w:after="60" w:line="240" w:lineRule="auto"/>
              <w:jc w:val="both"/>
              <w:rPr>
                <w:rFonts w:ascii="Arial" w:eastAsia="Times New Roman" w:hAnsi="Arial" w:cs="Arial"/>
                <w:sz w:val="20"/>
                <w:szCs w:val="20"/>
                <w:highlight w:val="green"/>
                <w:lang w:eastAsia="es-ES"/>
              </w:rPr>
            </w:pPr>
            <w:bookmarkStart w:id="16" w:name="OLE_LINK37"/>
            <w:bookmarkStart w:id="17" w:name="OLE_LINK38"/>
            <w:bookmarkStart w:id="18" w:name="OLE_LINK53"/>
            <w:bookmarkStart w:id="19" w:name="OLE_LINK54"/>
            <w:bookmarkStart w:id="20" w:name="OLE_LINK57"/>
            <w:bookmarkStart w:id="21" w:name="OLE_LINK58"/>
            <w:r w:rsidRPr="00FC504D">
              <w:rPr>
                <w:rFonts w:ascii="Arial" w:eastAsia="Times New Roman" w:hAnsi="Arial" w:cs="Arial"/>
                <w:sz w:val="20"/>
                <w:szCs w:val="20"/>
                <w:highlight w:val="green"/>
                <w:lang w:eastAsia="es-ES"/>
              </w:rPr>
              <w:t xml:space="preserve">Mediante IdGarantía de la cuadrícula de </w:t>
            </w:r>
            <w:bookmarkStart w:id="22" w:name="OLE_LINK33"/>
            <w:bookmarkStart w:id="23" w:name="OLE_LINK34"/>
            <w:r w:rsidRPr="00FC504D">
              <w:rPr>
                <w:rFonts w:ascii="Arial" w:eastAsia="Times New Roman" w:hAnsi="Arial" w:cs="Arial"/>
                <w:sz w:val="20"/>
                <w:szCs w:val="20"/>
                <w:highlight w:val="green"/>
                <w:lang w:eastAsia="es-ES"/>
              </w:rPr>
              <w:t xml:space="preserve">garantías </w:t>
            </w:r>
            <w:proofErr w:type="spellStart"/>
            <w:r w:rsidRPr="00FC504D">
              <w:rPr>
                <w:rFonts w:ascii="Arial" w:eastAsia="Times New Roman" w:hAnsi="Arial" w:cs="Arial"/>
                <w:sz w:val="20"/>
                <w:szCs w:val="20"/>
                <w:highlight w:val="green"/>
                <w:lang w:eastAsia="es-ES"/>
              </w:rPr>
              <w:t>fideicometidas</w:t>
            </w:r>
            <w:proofErr w:type="spellEnd"/>
            <w:r w:rsidRPr="00FC504D">
              <w:rPr>
                <w:rFonts w:ascii="Arial" w:eastAsia="Times New Roman" w:hAnsi="Arial" w:cs="Arial"/>
                <w:sz w:val="20"/>
                <w:szCs w:val="20"/>
                <w:highlight w:val="green"/>
                <w:lang w:eastAsia="es-ES"/>
              </w:rPr>
              <w:t xml:space="preserve"> del mantenimiento “Garantías Fideicomiso”</w:t>
            </w:r>
            <w:bookmarkEnd w:id="22"/>
            <w:bookmarkEnd w:id="23"/>
            <w:r w:rsidRPr="00FC504D">
              <w:rPr>
                <w:rFonts w:ascii="Arial" w:eastAsia="Times New Roman" w:hAnsi="Arial" w:cs="Arial"/>
                <w:sz w:val="20"/>
                <w:szCs w:val="20"/>
                <w:highlight w:val="green"/>
                <w:lang w:eastAsia="es-ES"/>
              </w:rPr>
              <w:t xml:space="preserve">, buscar el registro correspondiente en </w:t>
            </w:r>
            <w:bookmarkStart w:id="24" w:name="OLE_LINK35"/>
            <w:bookmarkStart w:id="25" w:name="OLE_LINK36"/>
            <w:r w:rsidRPr="00FC504D">
              <w:rPr>
                <w:rFonts w:ascii="Arial" w:eastAsia="Times New Roman" w:hAnsi="Arial" w:cs="Arial"/>
                <w:sz w:val="20"/>
                <w:szCs w:val="20"/>
                <w:highlight w:val="green"/>
                <w:lang w:eastAsia="es-ES"/>
              </w:rPr>
              <w:t xml:space="preserve">“Relación a Garantía </w:t>
            </w:r>
            <w:proofErr w:type="spellStart"/>
            <w:r w:rsidRPr="00FC504D">
              <w:rPr>
                <w:rFonts w:ascii="Arial" w:eastAsia="Times New Roman" w:hAnsi="Arial" w:cs="Arial"/>
                <w:sz w:val="20"/>
                <w:szCs w:val="20"/>
                <w:highlight w:val="green"/>
                <w:lang w:eastAsia="es-ES"/>
              </w:rPr>
              <w:t>Fideicometida</w:t>
            </w:r>
            <w:proofErr w:type="spellEnd"/>
            <w:r w:rsidRPr="00FC504D">
              <w:rPr>
                <w:rFonts w:ascii="Arial" w:eastAsia="Times New Roman" w:hAnsi="Arial" w:cs="Arial"/>
                <w:sz w:val="20"/>
                <w:szCs w:val="20"/>
                <w:highlight w:val="green"/>
                <w:lang w:eastAsia="es-ES"/>
              </w:rPr>
              <w:t xml:space="preserve"> Real”</w:t>
            </w:r>
            <w:bookmarkEnd w:id="24"/>
            <w:bookmarkEnd w:id="25"/>
            <w:r w:rsidRPr="00FC504D">
              <w:rPr>
                <w:rFonts w:ascii="Arial" w:eastAsia="Times New Roman" w:hAnsi="Arial" w:cs="Arial"/>
                <w:sz w:val="20"/>
                <w:szCs w:val="20"/>
                <w:highlight w:val="green"/>
                <w:lang w:eastAsia="es-ES"/>
              </w:rPr>
              <w:t xml:space="preserve"> y verificar que </w:t>
            </w:r>
            <w:r w:rsidR="004D766A" w:rsidRPr="00FC504D">
              <w:rPr>
                <w:rFonts w:ascii="Arial" w:eastAsia="Times New Roman" w:hAnsi="Arial" w:cs="Arial"/>
                <w:sz w:val="20"/>
                <w:szCs w:val="20"/>
                <w:highlight w:val="green"/>
                <w:lang w:eastAsia="es-ES"/>
              </w:rPr>
              <w:t>el campo</w:t>
            </w:r>
            <w:r w:rsidRPr="00FC504D">
              <w:rPr>
                <w:rFonts w:ascii="Arial" w:eastAsia="Times New Roman" w:hAnsi="Arial" w:cs="Arial"/>
                <w:sz w:val="20"/>
                <w:szCs w:val="20"/>
                <w:highlight w:val="green"/>
                <w:lang w:eastAsia="es-ES"/>
              </w:rPr>
              <w:t xml:space="preserve"> “Fecha </w:t>
            </w:r>
            <w:r w:rsidR="004D766A" w:rsidRPr="00FC504D">
              <w:rPr>
                <w:rFonts w:ascii="Arial" w:eastAsia="Times New Roman" w:hAnsi="Arial" w:cs="Arial"/>
                <w:sz w:val="20"/>
                <w:szCs w:val="20"/>
                <w:highlight w:val="green"/>
                <w:lang w:eastAsia="es-ES"/>
              </w:rPr>
              <w:t>Presentación</w:t>
            </w:r>
            <w:r w:rsidRPr="00FC504D">
              <w:rPr>
                <w:rFonts w:ascii="Arial" w:eastAsia="Times New Roman" w:hAnsi="Arial" w:cs="Arial"/>
                <w:sz w:val="20"/>
                <w:szCs w:val="20"/>
                <w:highlight w:val="green"/>
                <w:lang w:eastAsia="es-ES"/>
              </w:rPr>
              <w:t xml:space="preserve">” </w:t>
            </w:r>
            <w:r w:rsidR="004D766A" w:rsidRPr="00FC504D">
              <w:rPr>
                <w:rFonts w:ascii="Arial" w:eastAsia="Times New Roman" w:hAnsi="Arial" w:cs="Arial"/>
                <w:sz w:val="20"/>
                <w:szCs w:val="20"/>
                <w:highlight w:val="green"/>
                <w:lang w:eastAsia="es-ES"/>
              </w:rPr>
              <w:t xml:space="preserve">es vacío </w:t>
            </w:r>
            <w:r w:rsidRPr="00FC504D">
              <w:rPr>
                <w:rFonts w:ascii="Arial" w:eastAsia="Times New Roman" w:hAnsi="Arial" w:cs="Arial"/>
                <w:sz w:val="20"/>
                <w:szCs w:val="20"/>
                <w:highlight w:val="green"/>
                <w:lang w:eastAsia="es-ES"/>
              </w:rPr>
              <w:t>y “</w:t>
            </w:r>
            <w:r w:rsidR="004D766A" w:rsidRPr="00FC504D">
              <w:rPr>
                <w:rFonts w:ascii="Arial" w:eastAsia="Times New Roman" w:hAnsi="Arial" w:cs="Arial"/>
                <w:sz w:val="20"/>
                <w:szCs w:val="20"/>
                <w:highlight w:val="green"/>
                <w:lang w:eastAsia="es-ES"/>
              </w:rPr>
              <w:t>Ind.</w:t>
            </w:r>
            <w:r w:rsidRPr="00FC504D">
              <w:rPr>
                <w:rFonts w:ascii="Arial" w:eastAsia="Times New Roman" w:hAnsi="Arial" w:cs="Arial"/>
                <w:sz w:val="20"/>
                <w:szCs w:val="20"/>
                <w:highlight w:val="green"/>
                <w:lang w:eastAsia="es-ES"/>
              </w:rPr>
              <w:t xml:space="preserve"> Inscripción” </w:t>
            </w:r>
            <w:r w:rsidR="004D766A" w:rsidRPr="00FC504D">
              <w:rPr>
                <w:rFonts w:ascii="Arial" w:eastAsia="Times New Roman" w:hAnsi="Arial" w:cs="Arial"/>
                <w:sz w:val="20"/>
                <w:szCs w:val="20"/>
                <w:highlight w:val="green"/>
                <w:lang w:eastAsia="es-ES"/>
              </w:rPr>
              <w:t>indica “No Aplica”</w:t>
            </w:r>
            <w:r w:rsidRPr="00FC504D">
              <w:rPr>
                <w:rFonts w:ascii="Arial" w:eastAsia="Times New Roman" w:hAnsi="Arial" w:cs="Arial"/>
                <w:sz w:val="20"/>
                <w:szCs w:val="20"/>
                <w:highlight w:val="green"/>
                <w:lang w:eastAsia="es-ES"/>
              </w:rPr>
              <w:t>.</w:t>
            </w:r>
            <w:bookmarkEnd w:id="16"/>
            <w:bookmarkEnd w:id="17"/>
            <w:bookmarkEnd w:id="18"/>
            <w:bookmarkEnd w:id="19"/>
          </w:p>
          <w:p w14:paraId="677A393D" w14:textId="6E9CD070" w:rsidR="00BB3C1B" w:rsidRPr="00FC504D" w:rsidRDefault="00BB3C1B" w:rsidP="00B61515">
            <w:pPr>
              <w:pStyle w:val="ListParagraph"/>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lastRenderedPageBreak/>
              <w:t xml:space="preserve">Mediante IdGarantía de la cuadrícula de </w:t>
            </w:r>
            <w:r w:rsidR="004D766A" w:rsidRPr="00FC504D">
              <w:rPr>
                <w:rFonts w:ascii="Arial" w:eastAsia="Times New Roman" w:hAnsi="Arial" w:cs="Arial"/>
                <w:sz w:val="20"/>
                <w:szCs w:val="20"/>
                <w:highlight w:val="green"/>
                <w:lang w:eastAsia="es-ES"/>
              </w:rPr>
              <w:t xml:space="preserve">garantías </w:t>
            </w:r>
            <w:proofErr w:type="spellStart"/>
            <w:r w:rsidR="004D766A" w:rsidRPr="00FC504D">
              <w:rPr>
                <w:rFonts w:ascii="Arial" w:eastAsia="Times New Roman" w:hAnsi="Arial" w:cs="Arial"/>
                <w:sz w:val="20"/>
                <w:szCs w:val="20"/>
                <w:highlight w:val="green"/>
                <w:lang w:eastAsia="es-ES"/>
              </w:rPr>
              <w:t>fideicometidas</w:t>
            </w:r>
            <w:proofErr w:type="spellEnd"/>
            <w:r w:rsidR="004D766A" w:rsidRPr="00FC504D">
              <w:rPr>
                <w:rFonts w:ascii="Arial" w:eastAsia="Times New Roman" w:hAnsi="Arial" w:cs="Arial"/>
                <w:sz w:val="20"/>
                <w:szCs w:val="20"/>
                <w:highlight w:val="green"/>
                <w:lang w:eastAsia="es-ES"/>
              </w:rPr>
              <w:t xml:space="preserve"> del mantenimiento “Garantías Fideicomiso”</w:t>
            </w:r>
            <w:r w:rsidRPr="00FC504D">
              <w:rPr>
                <w:rFonts w:ascii="Arial" w:eastAsia="Times New Roman" w:hAnsi="Arial" w:cs="Arial"/>
                <w:sz w:val="20"/>
                <w:szCs w:val="20"/>
                <w:highlight w:val="green"/>
                <w:lang w:eastAsia="es-ES"/>
              </w:rPr>
              <w:t xml:space="preserve">, buscar el registro correspondiente en </w:t>
            </w:r>
            <w:r w:rsidR="004D766A" w:rsidRPr="00FC504D">
              <w:rPr>
                <w:rFonts w:ascii="Arial" w:eastAsia="Times New Roman" w:hAnsi="Arial" w:cs="Arial"/>
                <w:sz w:val="20"/>
                <w:szCs w:val="20"/>
                <w:highlight w:val="green"/>
                <w:lang w:eastAsia="es-ES"/>
              </w:rPr>
              <w:t xml:space="preserve">“Relación a Garantía </w:t>
            </w:r>
            <w:proofErr w:type="spellStart"/>
            <w:r w:rsidR="004D766A" w:rsidRPr="00FC504D">
              <w:rPr>
                <w:rFonts w:ascii="Arial" w:eastAsia="Times New Roman" w:hAnsi="Arial" w:cs="Arial"/>
                <w:sz w:val="20"/>
                <w:szCs w:val="20"/>
                <w:highlight w:val="green"/>
                <w:lang w:eastAsia="es-ES"/>
              </w:rPr>
              <w:t>Fideicometida</w:t>
            </w:r>
            <w:proofErr w:type="spellEnd"/>
            <w:r w:rsidR="004D766A" w:rsidRPr="00FC504D">
              <w:rPr>
                <w:rFonts w:ascii="Arial" w:eastAsia="Times New Roman" w:hAnsi="Arial" w:cs="Arial"/>
                <w:sz w:val="20"/>
                <w:szCs w:val="20"/>
                <w:highlight w:val="green"/>
                <w:lang w:eastAsia="es-ES"/>
              </w:rPr>
              <w:t xml:space="preserve"> Real”</w:t>
            </w:r>
            <w:r w:rsidRPr="00FC504D">
              <w:rPr>
                <w:rFonts w:ascii="Arial" w:eastAsia="Times New Roman" w:hAnsi="Arial" w:cs="Arial"/>
                <w:sz w:val="20"/>
                <w:szCs w:val="20"/>
                <w:highlight w:val="green"/>
                <w:lang w:eastAsia="es-ES"/>
              </w:rPr>
              <w:t xml:space="preserve"> y verificar </w:t>
            </w:r>
            <w:r w:rsidR="004D766A" w:rsidRPr="00FC504D">
              <w:rPr>
                <w:rFonts w:ascii="Arial" w:eastAsia="Times New Roman" w:hAnsi="Arial" w:cs="Arial"/>
                <w:sz w:val="20"/>
                <w:szCs w:val="20"/>
                <w:highlight w:val="green"/>
                <w:lang w:eastAsia="es-ES"/>
              </w:rPr>
              <w:t xml:space="preserve">que </w:t>
            </w:r>
            <w:r w:rsidRPr="00FC504D">
              <w:rPr>
                <w:rFonts w:ascii="Arial" w:eastAsia="Times New Roman" w:hAnsi="Arial" w:cs="Arial"/>
                <w:sz w:val="20"/>
                <w:szCs w:val="20"/>
                <w:highlight w:val="green"/>
                <w:lang w:eastAsia="es-ES"/>
              </w:rPr>
              <w:t xml:space="preserve">“Fecha </w:t>
            </w:r>
            <w:r w:rsidR="004D766A" w:rsidRPr="00FC504D">
              <w:rPr>
                <w:rFonts w:ascii="Arial" w:eastAsia="Times New Roman" w:hAnsi="Arial" w:cs="Arial"/>
                <w:sz w:val="20"/>
                <w:szCs w:val="20"/>
                <w:highlight w:val="green"/>
                <w:lang w:eastAsia="es-ES"/>
              </w:rPr>
              <w:t>Presentación</w:t>
            </w:r>
            <w:r w:rsidRPr="00FC504D">
              <w:rPr>
                <w:rFonts w:ascii="Arial" w:eastAsia="Times New Roman" w:hAnsi="Arial" w:cs="Arial"/>
                <w:sz w:val="20"/>
                <w:szCs w:val="20"/>
                <w:highlight w:val="green"/>
                <w:lang w:eastAsia="es-ES"/>
              </w:rPr>
              <w:t xml:space="preserve">” </w:t>
            </w:r>
            <w:r w:rsidR="004D766A" w:rsidRPr="00FC504D">
              <w:rPr>
                <w:rFonts w:ascii="Arial" w:eastAsia="Times New Roman" w:hAnsi="Arial" w:cs="Arial"/>
                <w:sz w:val="20"/>
                <w:szCs w:val="20"/>
                <w:highlight w:val="green"/>
                <w:lang w:eastAsia="es-ES"/>
              </w:rPr>
              <w:t>sea diferente a vacío y el valor</w:t>
            </w:r>
            <w:r w:rsidR="00BD2127" w:rsidRPr="00FC504D">
              <w:rPr>
                <w:rFonts w:ascii="Arial" w:eastAsia="Times New Roman" w:hAnsi="Arial" w:cs="Arial"/>
                <w:sz w:val="20"/>
                <w:szCs w:val="20"/>
                <w:highlight w:val="green"/>
                <w:lang w:eastAsia="es-ES"/>
              </w:rPr>
              <w:t xml:space="preserve"> del campo “Ind. Inscripción” se</w:t>
            </w:r>
            <w:r w:rsidR="004D766A" w:rsidRPr="00FC504D">
              <w:rPr>
                <w:rFonts w:ascii="Arial" w:eastAsia="Times New Roman" w:hAnsi="Arial" w:cs="Arial"/>
                <w:sz w:val="20"/>
                <w:szCs w:val="20"/>
                <w:highlight w:val="green"/>
                <w:lang w:eastAsia="es-ES"/>
              </w:rPr>
              <w:t>a igual a “Anotada</w:t>
            </w:r>
            <w:r w:rsidRPr="00FC504D">
              <w:rPr>
                <w:rFonts w:ascii="Arial" w:eastAsia="Times New Roman" w:hAnsi="Arial" w:cs="Arial"/>
                <w:sz w:val="20"/>
                <w:szCs w:val="20"/>
                <w:highlight w:val="green"/>
                <w:lang w:eastAsia="es-ES"/>
              </w:rPr>
              <w:t>”</w:t>
            </w:r>
            <w:r w:rsidR="004D766A" w:rsidRPr="00FC504D">
              <w:rPr>
                <w:rFonts w:ascii="Arial" w:eastAsia="Times New Roman" w:hAnsi="Arial" w:cs="Arial"/>
                <w:sz w:val="20"/>
                <w:szCs w:val="20"/>
                <w:highlight w:val="green"/>
                <w:lang w:eastAsia="es-ES"/>
              </w:rPr>
              <w:t>. Además “Fecha Constitución” en la sección Generales de Garantías Fideicomiso + 60 días debe ser mayor a la fecha actual.</w:t>
            </w:r>
          </w:p>
          <w:p w14:paraId="5D2F6DFF" w14:textId="665322E1" w:rsidR="004D766A" w:rsidRPr="00FC504D" w:rsidRDefault="004D766A" w:rsidP="00B61515">
            <w:pPr>
              <w:pStyle w:val="ListParagraph"/>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bookmarkStart w:id="26" w:name="OLE_LINK39"/>
            <w:bookmarkStart w:id="27" w:name="OLE_LINK40"/>
            <w:bookmarkStart w:id="28" w:name="OLE_LINK41"/>
            <w:r w:rsidRPr="00FC504D">
              <w:rPr>
                <w:rFonts w:ascii="Arial" w:eastAsia="Times New Roman" w:hAnsi="Arial" w:cs="Arial"/>
                <w:sz w:val="20"/>
                <w:szCs w:val="20"/>
                <w:highlight w:val="green"/>
                <w:lang w:eastAsia="es-ES"/>
              </w:rPr>
              <w:t xml:space="preserve">de la cuadrícula de garantías </w:t>
            </w:r>
            <w:proofErr w:type="spellStart"/>
            <w:r w:rsidRPr="00FC504D">
              <w:rPr>
                <w:rFonts w:ascii="Arial" w:eastAsia="Times New Roman" w:hAnsi="Arial" w:cs="Arial"/>
                <w:sz w:val="20"/>
                <w:szCs w:val="20"/>
                <w:highlight w:val="green"/>
                <w:lang w:eastAsia="es-ES"/>
              </w:rPr>
              <w:t>fideicometidas</w:t>
            </w:r>
            <w:proofErr w:type="spellEnd"/>
            <w:r w:rsidRPr="00FC504D">
              <w:rPr>
                <w:rFonts w:ascii="Arial" w:eastAsia="Times New Roman" w:hAnsi="Arial" w:cs="Arial"/>
                <w:sz w:val="20"/>
                <w:szCs w:val="20"/>
                <w:highlight w:val="green"/>
                <w:lang w:eastAsia="es-ES"/>
              </w:rPr>
              <w:t xml:space="preserve"> del mantenimiento “Garantías Fideicomiso”, </w:t>
            </w:r>
            <w:bookmarkEnd w:id="26"/>
            <w:bookmarkEnd w:id="27"/>
            <w:bookmarkEnd w:id="28"/>
            <w:r w:rsidRPr="00FC504D">
              <w:rPr>
                <w:rFonts w:ascii="Arial" w:eastAsia="Times New Roman" w:hAnsi="Arial" w:cs="Arial"/>
                <w:sz w:val="20"/>
                <w:szCs w:val="20"/>
                <w:highlight w:val="green"/>
                <w:lang w:eastAsia="es-ES"/>
              </w:rPr>
              <w:t xml:space="preserve">buscar el registro correspondiente en “Relación a Garantía </w:t>
            </w:r>
            <w:proofErr w:type="spellStart"/>
            <w:r w:rsidRPr="00FC504D">
              <w:rPr>
                <w:rFonts w:ascii="Arial" w:eastAsia="Times New Roman" w:hAnsi="Arial" w:cs="Arial"/>
                <w:sz w:val="20"/>
                <w:szCs w:val="20"/>
                <w:highlight w:val="green"/>
                <w:lang w:eastAsia="es-ES"/>
              </w:rPr>
              <w:t>Fideicometida</w:t>
            </w:r>
            <w:proofErr w:type="spellEnd"/>
            <w:r w:rsidRPr="00FC504D">
              <w:rPr>
                <w:rFonts w:ascii="Arial" w:eastAsia="Times New Roman" w:hAnsi="Arial" w:cs="Arial"/>
                <w:sz w:val="20"/>
                <w:szCs w:val="20"/>
                <w:highlight w:val="green"/>
                <w:lang w:eastAsia="es-ES"/>
              </w:rPr>
              <w:t xml:space="preserve"> Real” y verificar que el campo “Fecha Presentación” es diferente a vacío y “Ind. Inscripción” indica “Inscrita”.</w:t>
            </w:r>
          </w:p>
          <w:p w14:paraId="29443855" w14:textId="59A8C433" w:rsidR="00BB3C1B" w:rsidRPr="00FC504D" w:rsidRDefault="00BB3C1B" w:rsidP="00B61515">
            <w:pPr>
              <w:pStyle w:val="ListParagraph"/>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r w:rsidR="004D766A" w:rsidRPr="00FC504D">
              <w:rPr>
                <w:rFonts w:ascii="Arial" w:eastAsia="Times New Roman" w:hAnsi="Arial" w:cs="Arial"/>
                <w:sz w:val="20"/>
                <w:szCs w:val="20"/>
                <w:highlight w:val="green"/>
                <w:lang w:eastAsia="es-ES"/>
              </w:rPr>
              <w:t xml:space="preserve">de la cuadrícula de garantías </w:t>
            </w:r>
            <w:proofErr w:type="spellStart"/>
            <w:r w:rsidR="004D766A" w:rsidRPr="00FC504D">
              <w:rPr>
                <w:rFonts w:ascii="Arial" w:eastAsia="Times New Roman" w:hAnsi="Arial" w:cs="Arial"/>
                <w:sz w:val="20"/>
                <w:szCs w:val="20"/>
                <w:highlight w:val="green"/>
                <w:lang w:eastAsia="es-ES"/>
              </w:rPr>
              <w:t>fideicometidas</w:t>
            </w:r>
            <w:proofErr w:type="spellEnd"/>
            <w:r w:rsidR="004D766A" w:rsidRPr="00FC504D">
              <w:rPr>
                <w:rFonts w:ascii="Arial" w:eastAsia="Times New Roman" w:hAnsi="Arial" w:cs="Arial"/>
                <w:sz w:val="20"/>
                <w:szCs w:val="20"/>
                <w:highlight w:val="green"/>
                <w:lang w:eastAsia="es-ES"/>
              </w:rPr>
              <w:t xml:space="preserve"> del mantenimiento “Garantías Fideicomiso”, </w:t>
            </w:r>
            <w:r w:rsidRPr="00FC504D">
              <w:rPr>
                <w:rFonts w:ascii="Arial" w:eastAsia="Times New Roman" w:hAnsi="Arial" w:cs="Arial"/>
                <w:sz w:val="20"/>
                <w:szCs w:val="20"/>
                <w:highlight w:val="green"/>
                <w:lang w:eastAsia="es-ES"/>
              </w:rPr>
              <w:t>buscar el registro correspondiente en “Garantías Reales” y verificar que “Fecha Última Tasación Garantía” más la cantidad de meses indicada en el campo “Meses Vencimiento Avalúo SUGEF Terrenos</w:t>
            </w:r>
            <w:proofErr w:type="gramStart"/>
            <w:r w:rsidRPr="00FC504D">
              <w:rPr>
                <w:rFonts w:ascii="Arial" w:eastAsia="Times New Roman" w:hAnsi="Arial" w:cs="Arial"/>
                <w:sz w:val="20"/>
                <w:szCs w:val="20"/>
                <w:highlight w:val="green"/>
                <w:lang w:eastAsia="es-ES"/>
              </w:rPr>
              <w:t>“ del</w:t>
            </w:r>
            <w:proofErr w:type="gramEnd"/>
            <w:r w:rsidRPr="00FC504D">
              <w:rPr>
                <w:rFonts w:ascii="Arial" w:eastAsia="Times New Roman" w:hAnsi="Arial" w:cs="Arial"/>
                <w:sz w:val="20"/>
                <w:szCs w:val="20"/>
                <w:highlight w:val="green"/>
                <w:lang w:eastAsia="es-ES"/>
              </w:rPr>
              <w:t xml:space="preserve"> mantenimiento “Parámetros”, sea mayor a la fecha de ejecución del cálculo.</w:t>
            </w:r>
          </w:p>
          <w:p w14:paraId="3931E19B" w14:textId="3F1C3930" w:rsidR="00BB3C1B" w:rsidRPr="00FC504D" w:rsidRDefault="00BB3C1B" w:rsidP="00B61515">
            <w:pPr>
              <w:pStyle w:val="ListParagraph"/>
              <w:numPr>
                <w:ilvl w:val="0"/>
                <w:numId w:val="11"/>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Mediante IdGarantía </w:t>
            </w:r>
            <w:r w:rsidR="004D766A" w:rsidRPr="00FC504D">
              <w:rPr>
                <w:rFonts w:ascii="Arial" w:eastAsia="Times New Roman" w:hAnsi="Arial" w:cs="Arial"/>
                <w:sz w:val="20"/>
                <w:szCs w:val="20"/>
                <w:highlight w:val="green"/>
                <w:lang w:eastAsia="es-ES"/>
              </w:rPr>
              <w:t xml:space="preserve">de la cuadrícula de garantías </w:t>
            </w:r>
            <w:proofErr w:type="spellStart"/>
            <w:r w:rsidR="004D766A" w:rsidRPr="00FC504D">
              <w:rPr>
                <w:rFonts w:ascii="Arial" w:eastAsia="Times New Roman" w:hAnsi="Arial" w:cs="Arial"/>
                <w:sz w:val="20"/>
                <w:szCs w:val="20"/>
                <w:highlight w:val="green"/>
                <w:lang w:eastAsia="es-ES"/>
              </w:rPr>
              <w:t>fideicometidas</w:t>
            </w:r>
            <w:proofErr w:type="spellEnd"/>
            <w:r w:rsidR="004D766A" w:rsidRPr="00FC504D">
              <w:rPr>
                <w:rFonts w:ascii="Arial" w:eastAsia="Times New Roman" w:hAnsi="Arial" w:cs="Arial"/>
                <w:sz w:val="20"/>
                <w:szCs w:val="20"/>
                <w:highlight w:val="green"/>
                <w:lang w:eastAsia="es-ES"/>
              </w:rPr>
              <w:t xml:space="preserve"> del mantenimiento “Garantías Fideicomiso”, </w:t>
            </w:r>
            <w:r w:rsidRPr="00FC504D">
              <w:rPr>
                <w:rFonts w:ascii="Arial" w:eastAsia="Times New Roman" w:hAnsi="Arial" w:cs="Arial"/>
                <w:sz w:val="20"/>
                <w:szCs w:val="20"/>
                <w:highlight w:val="green"/>
                <w:lang w:eastAsia="es-ES"/>
              </w:rPr>
              <w:t>buscar el registro correspondiente en “Garantías Reales” y verificar que “Fecha Último Seguimiento Garantía” más la cantidad de meses indicada en el campo “Meses Seguimiento Terrenos</w:t>
            </w:r>
            <w:proofErr w:type="gramStart"/>
            <w:r w:rsidRPr="00FC504D">
              <w:rPr>
                <w:rFonts w:ascii="Arial" w:eastAsia="Times New Roman" w:hAnsi="Arial" w:cs="Arial"/>
                <w:sz w:val="20"/>
                <w:szCs w:val="20"/>
                <w:highlight w:val="green"/>
                <w:lang w:eastAsia="es-ES"/>
              </w:rPr>
              <w:t>“ del</w:t>
            </w:r>
            <w:proofErr w:type="gramEnd"/>
            <w:r w:rsidRPr="00FC504D">
              <w:rPr>
                <w:rFonts w:ascii="Arial" w:eastAsia="Times New Roman" w:hAnsi="Arial" w:cs="Arial"/>
                <w:sz w:val="20"/>
                <w:szCs w:val="20"/>
                <w:highlight w:val="green"/>
                <w:lang w:eastAsia="es-ES"/>
              </w:rPr>
              <w:t xml:space="preserve"> mantenimiento “Parámetros”, sea mayor a la fecha de ejecución del cálculo.</w:t>
            </w:r>
            <w:bookmarkEnd w:id="20"/>
            <w:bookmarkEnd w:id="21"/>
          </w:p>
          <w:p w14:paraId="49A8D126" w14:textId="77777777" w:rsidR="00BB3C1B" w:rsidRPr="00FC504D" w:rsidRDefault="00BB3C1B" w:rsidP="004D766A">
            <w:pPr>
              <w:spacing w:before="60" w:after="60" w:line="240" w:lineRule="auto"/>
              <w:ind w:left="360"/>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Una vez aplicadas las validaciones se debe guardar el porcentaje que corresponde en el campo “Porcentaje Aceptación Terreno SUGEF” de acuerdo a:</w:t>
            </w:r>
          </w:p>
          <w:p w14:paraId="25711FFD" w14:textId="2017E37A" w:rsidR="004D766A" w:rsidRPr="00FC504D" w:rsidRDefault="004D766A" w:rsidP="00B61515">
            <w:pPr>
              <w:pStyle w:val="ListParagraph"/>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Si </w:t>
            </w:r>
            <w:r w:rsidR="00F91359" w:rsidRPr="00FC504D">
              <w:rPr>
                <w:rFonts w:ascii="Arial" w:eastAsia="Times New Roman" w:hAnsi="Arial" w:cs="Arial"/>
                <w:sz w:val="20"/>
                <w:szCs w:val="20"/>
                <w:highlight w:val="green"/>
                <w:lang w:eastAsia="es-ES"/>
              </w:rPr>
              <w:t xml:space="preserve">alguna de </w:t>
            </w:r>
            <w:r w:rsidRPr="00FC504D">
              <w:rPr>
                <w:rFonts w:ascii="Arial" w:eastAsia="Times New Roman" w:hAnsi="Arial" w:cs="Arial"/>
                <w:sz w:val="20"/>
                <w:szCs w:val="20"/>
                <w:highlight w:val="green"/>
                <w:lang w:eastAsia="es-ES"/>
              </w:rPr>
              <w:t xml:space="preserve">las validaciones </w:t>
            </w:r>
            <w:r w:rsidR="00D66A10" w:rsidRPr="00FC504D">
              <w:rPr>
                <w:rFonts w:ascii="Arial" w:eastAsia="Times New Roman" w:hAnsi="Arial" w:cs="Arial"/>
                <w:sz w:val="20"/>
                <w:szCs w:val="20"/>
                <w:highlight w:val="green"/>
                <w:lang w:eastAsia="es-ES"/>
              </w:rPr>
              <w:t xml:space="preserve">1, </w:t>
            </w:r>
            <w:r w:rsidR="0093280E" w:rsidRPr="00FC504D">
              <w:rPr>
                <w:rFonts w:ascii="Arial" w:eastAsia="Times New Roman" w:hAnsi="Arial" w:cs="Arial"/>
                <w:sz w:val="20"/>
                <w:szCs w:val="20"/>
                <w:highlight w:val="green"/>
                <w:lang w:eastAsia="es-ES"/>
              </w:rPr>
              <w:t>2 o</w:t>
            </w:r>
            <w:r w:rsidRPr="00FC504D">
              <w:rPr>
                <w:rFonts w:ascii="Arial" w:eastAsia="Times New Roman" w:hAnsi="Arial" w:cs="Arial"/>
                <w:sz w:val="20"/>
                <w:szCs w:val="20"/>
                <w:highlight w:val="green"/>
                <w:lang w:eastAsia="es-ES"/>
              </w:rPr>
              <w:t xml:space="preserve"> </w:t>
            </w:r>
            <w:r w:rsidR="003A604D" w:rsidRPr="00FC504D">
              <w:rPr>
                <w:rFonts w:ascii="Arial" w:eastAsia="Times New Roman" w:hAnsi="Arial" w:cs="Arial"/>
                <w:sz w:val="20"/>
                <w:szCs w:val="20"/>
                <w:highlight w:val="green"/>
                <w:lang w:eastAsia="es-ES"/>
              </w:rPr>
              <w:t xml:space="preserve">3 se cumple, </w:t>
            </w:r>
            <w:r w:rsidR="00D66A10" w:rsidRPr="00FC504D">
              <w:rPr>
                <w:rFonts w:ascii="Arial" w:eastAsia="Times New Roman" w:hAnsi="Arial" w:cs="Arial"/>
                <w:sz w:val="20"/>
                <w:szCs w:val="20"/>
                <w:highlight w:val="green"/>
                <w:lang w:eastAsia="es-ES"/>
              </w:rPr>
              <w:t xml:space="preserve">además de </w:t>
            </w:r>
            <w:r w:rsidR="003A604D" w:rsidRPr="00FC504D">
              <w:rPr>
                <w:rFonts w:ascii="Arial" w:eastAsia="Times New Roman" w:hAnsi="Arial" w:cs="Arial"/>
                <w:sz w:val="20"/>
                <w:szCs w:val="20"/>
                <w:highlight w:val="green"/>
                <w:lang w:eastAsia="es-ES"/>
              </w:rPr>
              <w:t>las número 4,</w:t>
            </w:r>
            <w:r w:rsidR="0093280E" w:rsidRPr="00FC504D">
              <w:rPr>
                <w:rFonts w:ascii="Arial" w:eastAsia="Times New Roman" w:hAnsi="Arial" w:cs="Arial"/>
                <w:sz w:val="20"/>
                <w:szCs w:val="20"/>
                <w:highlight w:val="green"/>
                <w:lang w:eastAsia="es-ES"/>
              </w:rPr>
              <w:t xml:space="preserve"> </w:t>
            </w:r>
            <w:bookmarkStart w:id="29" w:name="OLE_LINK46"/>
            <w:bookmarkStart w:id="30" w:name="OLE_LINK47"/>
            <w:bookmarkStart w:id="31" w:name="OLE_LINK48"/>
            <w:r w:rsidR="00D66A10" w:rsidRPr="00FC504D">
              <w:rPr>
                <w:rFonts w:ascii="Arial" w:eastAsia="Times New Roman" w:hAnsi="Arial" w:cs="Arial"/>
                <w:sz w:val="20"/>
                <w:szCs w:val="20"/>
                <w:highlight w:val="green"/>
                <w:lang w:eastAsia="es-ES"/>
              </w:rPr>
              <w:t>5,</w:t>
            </w:r>
            <w:r w:rsidR="003A604D"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 xml:space="preserve">obtener de “Garantías Fideicomiso”, ventana “Relación a Garantía </w:t>
            </w:r>
            <w:proofErr w:type="spellStart"/>
            <w:r w:rsidRPr="00FC504D">
              <w:rPr>
                <w:rFonts w:ascii="Arial" w:eastAsia="Times New Roman" w:hAnsi="Arial" w:cs="Arial"/>
                <w:sz w:val="20"/>
                <w:szCs w:val="20"/>
                <w:highlight w:val="green"/>
                <w:lang w:eastAsia="es-ES"/>
              </w:rPr>
              <w:t>Fideicometida</w:t>
            </w:r>
            <w:proofErr w:type="spellEnd"/>
            <w:r w:rsidRPr="00FC504D">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w:t>
            </w:r>
            <w:bookmarkEnd w:id="29"/>
            <w:bookmarkEnd w:id="30"/>
            <w:bookmarkEnd w:id="31"/>
            <w:r w:rsidRPr="00FC504D">
              <w:rPr>
                <w:rFonts w:ascii="Arial" w:eastAsia="Times New Roman" w:hAnsi="Arial" w:cs="Arial"/>
                <w:sz w:val="20"/>
                <w:szCs w:val="20"/>
                <w:highlight w:val="green"/>
                <w:lang w:eastAsia="es-ES"/>
              </w:rPr>
              <w:t>El valor a almacenar es el obtenido en el filtro anterior.</w:t>
            </w:r>
          </w:p>
          <w:p w14:paraId="05100804" w14:textId="1BCCADEA" w:rsidR="004D766A" w:rsidRPr="00FC504D" w:rsidRDefault="004D766A" w:rsidP="00B61515">
            <w:pPr>
              <w:pStyle w:val="ListParagraph"/>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Si</w:t>
            </w:r>
            <w:r w:rsidR="00D66A10"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la</w:t>
            </w:r>
            <w:r w:rsidR="00D66A10" w:rsidRPr="00FC504D">
              <w:rPr>
                <w:rFonts w:ascii="Arial" w:eastAsia="Times New Roman" w:hAnsi="Arial" w:cs="Arial"/>
                <w:sz w:val="20"/>
                <w:szCs w:val="20"/>
                <w:highlight w:val="green"/>
                <w:lang w:eastAsia="es-ES"/>
              </w:rPr>
              <w:t>s validacio</w:t>
            </w:r>
            <w:r w:rsidRPr="00FC504D">
              <w:rPr>
                <w:rFonts w:ascii="Arial" w:eastAsia="Times New Roman" w:hAnsi="Arial" w:cs="Arial"/>
                <w:sz w:val="20"/>
                <w:szCs w:val="20"/>
                <w:highlight w:val="green"/>
                <w:lang w:eastAsia="es-ES"/>
              </w:rPr>
              <w:t>n</w:t>
            </w:r>
            <w:r w:rsidR="00D66A10" w:rsidRPr="00FC504D">
              <w:rPr>
                <w:rFonts w:ascii="Arial" w:eastAsia="Times New Roman" w:hAnsi="Arial" w:cs="Arial"/>
                <w:sz w:val="20"/>
                <w:szCs w:val="20"/>
                <w:highlight w:val="green"/>
                <w:lang w:eastAsia="es-ES"/>
              </w:rPr>
              <w:t>es 1,</w:t>
            </w:r>
            <w:r w:rsidRPr="00FC504D">
              <w:rPr>
                <w:rFonts w:ascii="Arial" w:eastAsia="Times New Roman" w:hAnsi="Arial" w:cs="Arial"/>
                <w:sz w:val="20"/>
                <w:szCs w:val="20"/>
                <w:highlight w:val="green"/>
                <w:lang w:eastAsia="es-ES"/>
              </w:rPr>
              <w:t xml:space="preserve"> 2</w:t>
            </w:r>
            <w:r w:rsidR="00D66A10" w:rsidRPr="00FC504D">
              <w:rPr>
                <w:rFonts w:ascii="Arial" w:eastAsia="Times New Roman" w:hAnsi="Arial" w:cs="Arial"/>
                <w:sz w:val="20"/>
                <w:szCs w:val="20"/>
                <w:highlight w:val="green"/>
                <w:lang w:eastAsia="es-ES"/>
              </w:rPr>
              <w:t xml:space="preserve"> y 3</w:t>
            </w:r>
            <w:r w:rsidRPr="00FC504D">
              <w:rPr>
                <w:rFonts w:ascii="Arial" w:eastAsia="Times New Roman" w:hAnsi="Arial" w:cs="Arial"/>
                <w:sz w:val="20"/>
                <w:szCs w:val="20"/>
                <w:highlight w:val="green"/>
                <w:lang w:eastAsia="es-ES"/>
              </w:rPr>
              <w:t xml:space="preserve"> no se cumple</w:t>
            </w:r>
            <w:r w:rsidR="00D66A10" w:rsidRPr="00FC504D">
              <w:rPr>
                <w:rFonts w:ascii="Arial" w:eastAsia="Times New Roman" w:hAnsi="Arial" w:cs="Arial"/>
                <w:sz w:val="20"/>
                <w:szCs w:val="20"/>
                <w:highlight w:val="green"/>
                <w:lang w:eastAsia="es-ES"/>
              </w:rPr>
              <w:t>n</w:t>
            </w:r>
            <w:r w:rsidRPr="00FC504D">
              <w:rPr>
                <w:rFonts w:ascii="Arial" w:eastAsia="Times New Roman" w:hAnsi="Arial" w:cs="Arial"/>
                <w:sz w:val="20"/>
                <w:szCs w:val="20"/>
                <w:highlight w:val="green"/>
                <w:lang w:eastAsia="es-ES"/>
              </w:rPr>
              <w:t>, asignar 0.</w:t>
            </w:r>
          </w:p>
          <w:p w14:paraId="77103897" w14:textId="129C345A" w:rsidR="00BB3C1B" w:rsidRPr="00FC504D" w:rsidRDefault="00BB3C1B" w:rsidP="00B61515">
            <w:pPr>
              <w:pStyle w:val="ListParagraph"/>
              <w:numPr>
                <w:ilvl w:val="0"/>
                <w:numId w:val="12"/>
              </w:numPr>
              <w:spacing w:before="60" w:after="60" w:line="240" w:lineRule="auto"/>
              <w:jc w:val="both"/>
              <w:rPr>
                <w:rFonts w:ascii="Arial" w:eastAsia="Times New Roman" w:hAnsi="Arial" w:cs="Arial"/>
                <w:sz w:val="20"/>
                <w:szCs w:val="20"/>
                <w:highlight w:val="green"/>
                <w:lang w:eastAsia="es-ES"/>
              </w:rPr>
            </w:pPr>
            <w:bookmarkStart w:id="32" w:name="OLE_LINK49"/>
            <w:bookmarkStart w:id="33" w:name="OLE_LINK50"/>
            <w:r w:rsidRPr="00FC504D">
              <w:rPr>
                <w:rFonts w:ascii="Arial" w:eastAsia="Times New Roman" w:hAnsi="Arial" w:cs="Arial"/>
                <w:sz w:val="20"/>
                <w:szCs w:val="20"/>
                <w:highlight w:val="green"/>
                <w:lang w:eastAsia="es-ES"/>
              </w:rPr>
              <w:t>Si</w:t>
            </w:r>
            <w:r w:rsidR="003A604D" w:rsidRPr="00FC504D">
              <w:rPr>
                <w:rFonts w:ascii="Arial" w:eastAsia="Times New Roman" w:hAnsi="Arial" w:cs="Arial"/>
                <w:sz w:val="20"/>
                <w:szCs w:val="20"/>
                <w:highlight w:val="green"/>
                <w:lang w:eastAsia="es-ES"/>
              </w:rPr>
              <w:t xml:space="preserve"> alguna de las validaciones 1, 2 o 3 se cumple, pero </w:t>
            </w:r>
            <w:r w:rsidRPr="00FC504D">
              <w:rPr>
                <w:rFonts w:ascii="Arial" w:eastAsia="Times New Roman" w:hAnsi="Arial" w:cs="Arial"/>
                <w:sz w:val="20"/>
                <w:szCs w:val="20"/>
                <w:highlight w:val="green"/>
                <w:lang w:eastAsia="es-ES"/>
              </w:rPr>
              <w:t xml:space="preserve">la validación </w:t>
            </w:r>
            <w:r w:rsidR="004D766A" w:rsidRPr="00FC504D">
              <w:rPr>
                <w:rFonts w:ascii="Arial" w:eastAsia="Times New Roman" w:hAnsi="Arial" w:cs="Arial"/>
                <w:sz w:val="20"/>
                <w:szCs w:val="20"/>
                <w:highlight w:val="green"/>
                <w:lang w:eastAsia="es-ES"/>
              </w:rPr>
              <w:t>4</w:t>
            </w:r>
            <w:r w:rsidRPr="00FC504D">
              <w:rPr>
                <w:rFonts w:ascii="Arial" w:eastAsia="Times New Roman" w:hAnsi="Arial" w:cs="Arial"/>
                <w:sz w:val="20"/>
                <w:szCs w:val="20"/>
                <w:highlight w:val="green"/>
                <w:lang w:eastAsia="es-ES"/>
              </w:rPr>
              <w:t xml:space="preserve"> no se cumple, </w:t>
            </w:r>
            <w:r w:rsidR="004D766A" w:rsidRPr="00FC504D">
              <w:rPr>
                <w:rFonts w:ascii="Arial" w:eastAsia="Times New Roman" w:hAnsi="Arial" w:cs="Arial"/>
                <w:sz w:val="20"/>
                <w:szCs w:val="20"/>
                <w:highlight w:val="green"/>
                <w:lang w:eastAsia="es-ES"/>
              </w:rPr>
              <w:t xml:space="preserve">obtener de “Garantías Fideicomiso”, ventana “Relación a Garantía </w:t>
            </w:r>
            <w:proofErr w:type="spellStart"/>
            <w:r w:rsidR="004D766A" w:rsidRPr="00FC504D">
              <w:rPr>
                <w:rFonts w:ascii="Arial" w:eastAsia="Times New Roman" w:hAnsi="Arial" w:cs="Arial"/>
                <w:sz w:val="20"/>
                <w:szCs w:val="20"/>
                <w:highlight w:val="green"/>
                <w:lang w:eastAsia="es-ES"/>
              </w:rPr>
              <w:t>Fideicometida</w:t>
            </w:r>
            <w:proofErr w:type="spellEnd"/>
            <w:r w:rsidR="004D766A" w:rsidRPr="00FC504D">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w:t>
            </w:r>
            <w:r w:rsidRPr="00FC504D">
              <w:rPr>
                <w:rFonts w:ascii="Arial" w:eastAsia="Times New Roman" w:hAnsi="Arial" w:cs="Arial"/>
                <w:sz w:val="20"/>
                <w:szCs w:val="20"/>
                <w:highlight w:val="green"/>
                <w:lang w:eastAsia="es-ES"/>
              </w:rPr>
              <w:t xml:space="preserve"> El valor a almacenar es el obtenido en el filtro anterior dividido entre 2.</w:t>
            </w:r>
            <w:bookmarkEnd w:id="32"/>
            <w:bookmarkEnd w:id="33"/>
          </w:p>
          <w:p w14:paraId="1B02152B" w14:textId="0AC78212" w:rsidR="004D766A" w:rsidRPr="00FC504D" w:rsidRDefault="003A604D" w:rsidP="00B61515">
            <w:pPr>
              <w:pStyle w:val="ListParagraph"/>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Si alguna de las validaciones 1, 2 o 3 se cumple, pero la validación 5 no se cumple,</w:t>
            </w:r>
            <w:r w:rsidR="004D766A" w:rsidRPr="00FC504D">
              <w:rPr>
                <w:rFonts w:ascii="Arial" w:eastAsia="Times New Roman" w:hAnsi="Arial" w:cs="Arial"/>
                <w:sz w:val="20"/>
                <w:szCs w:val="20"/>
                <w:highlight w:val="green"/>
                <w:lang w:eastAsia="es-ES"/>
              </w:rPr>
              <w:t xml:space="preserve"> obtener de “Garantías Fideicomiso”, ventana “Relación a Garantía </w:t>
            </w:r>
            <w:proofErr w:type="spellStart"/>
            <w:r w:rsidR="004D766A" w:rsidRPr="00FC504D">
              <w:rPr>
                <w:rFonts w:ascii="Arial" w:eastAsia="Times New Roman" w:hAnsi="Arial" w:cs="Arial"/>
                <w:sz w:val="20"/>
                <w:szCs w:val="20"/>
                <w:highlight w:val="green"/>
                <w:lang w:eastAsia="es-ES"/>
              </w:rPr>
              <w:t>Fideicometida</w:t>
            </w:r>
            <w:proofErr w:type="spellEnd"/>
            <w:r w:rsidR="004D766A" w:rsidRPr="00FC504D">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dividido entre 2.</w:t>
            </w:r>
          </w:p>
          <w:p w14:paraId="4457E713" w14:textId="15F38670" w:rsidR="00BB3C1B" w:rsidRPr="00FC504D" w:rsidRDefault="00BB3C1B" w:rsidP="00B61515">
            <w:pPr>
              <w:pStyle w:val="ListParagraph"/>
              <w:numPr>
                <w:ilvl w:val="0"/>
                <w:numId w:val="12"/>
              </w:numPr>
              <w:spacing w:before="60" w:after="60" w:line="240" w:lineRule="auto"/>
              <w:jc w:val="both"/>
              <w:rPr>
                <w:rFonts w:ascii="Arial" w:eastAsia="Times New Roman" w:hAnsi="Arial" w:cs="Arial"/>
                <w:sz w:val="20"/>
                <w:szCs w:val="20"/>
                <w:highlight w:val="green"/>
                <w:lang w:eastAsia="es-ES"/>
              </w:rPr>
            </w:pPr>
            <w:bookmarkStart w:id="34" w:name="OLE_LINK6"/>
            <w:r w:rsidRPr="00FC504D">
              <w:rPr>
                <w:rFonts w:ascii="Arial" w:eastAsia="Times New Roman" w:hAnsi="Arial" w:cs="Arial"/>
                <w:sz w:val="20"/>
                <w:szCs w:val="20"/>
                <w:highlight w:val="green"/>
                <w:lang w:eastAsia="es-ES"/>
              </w:rPr>
              <w:t xml:space="preserve">Si no se cumplen </w:t>
            </w:r>
            <w:r w:rsidR="00384489" w:rsidRPr="00FC504D">
              <w:rPr>
                <w:rFonts w:ascii="Arial" w:eastAsia="Times New Roman" w:hAnsi="Arial" w:cs="Arial"/>
                <w:sz w:val="20"/>
                <w:szCs w:val="20"/>
                <w:highlight w:val="green"/>
                <w:lang w:eastAsia="es-ES"/>
              </w:rPr>
              <w:t>las validaciones</w:t>
            </w:r>
            <w:r w:rsidR="003A604D" w:rsidRPr="00FC504D">
              <w:rPr>
                <w:rFonts w:ascii="Arial" w:eastAsia="Times New Roman" w:hAnsi="Arial" w:cs="Arial"/>
                <w:sz w:val="20"/>
                <w:szCs w:val="20"/>
                <w:highlight w:val="green"/>
                <w:lang w:eastAsia="es-ES"/>
              </w:rPr>
              <w:t xml:space="preserve"> 4</w:t>
            </w:r>
            <w:r w:rsidR="00384489" w:rsidRPr="00FC504D">
              <w:rPr>
                <w:rFonts w:ascii="Arial" w:eastAsia="Times New Roman" w:hAnsi="Arial" w:cs="Arial"/>
                <w:sz w:val="20"/>
                <w:szCs w:val="20"/>
                <w:highlight w:val="green"/>
                <w:lang w:eastAsia="es-ES"/>
              </w:rPr>
              <w:t>, 5</w:t>
            </w:r>
            <w:r w:rsidR="00D66A10" w:rsidRPr="00FC504D">
              <w:rPr>
                <w:rFonts w:ascii="Arial" w:eastAsia="Times New Roman" w:hAnsi="Arial" w:cs="Arial"/>
                <w:sz w:val="20"/>
                <w:szCs w:val="20"/>
                <w:highlight w:val="green"/>
                <w:lang w:eastAsia="es-ES"/>
              </w:rPr>
              <w:t xml:space="preserve"> pero si se cumple alguna validación de la 1 a la 3</w:t>
            </w:r>
            <w:r w:rsidRPr="00FC504D">
              <w:rPr>
                <w:rFonts w:ascii="Arial" w:eastAsia="Times New Roman" w:hAnsi="Arial" w:cs="Arial"/>
                <w:sz w:val="20"/>
                <w:szCs w:val="20"/>
                <w:highlight w:val="green"/>
                <w:lang w:eastAsia="es-ES"/>
              </w:rPr>
              <w:t xml:space="preserve"> y el valor de asignación porcentaje que tiene cada validación </w:t>
            </w:r>
            <w:r w:rsidR="004D766A" w:rsidRPr="00FC504D">
              <w:rPr>
                <w:rFonts w:ascii="Arial" w:eastAsia="Times New Roman" w:hAnsi="Arial" w:cs="Arial"/>
                <w:sz w:val="20"/>
                <w:szCs w:val="20"/>
                <w:highlight w:val="green"/>
                <w:lang w:eastAsia="es-ES"/>
              </w:rPr>
              <w:t>es</w:t>
            </w:r>
            <w:r w:rsidRPr="00FC504D">
              <w:rPr>
                <w:rFonts w:ascii="Arial" w:eastAsia="Times New Roman" w:hAnsi="Arial" w:cs="Arial"/>
                <w:sz w:val="20"/>
                <w:szCs w:val="20"/>
                <w:highlight w:val="green"/>
                <w:lang w:eastAsia="es-ES"/>
              </w:rPr>
              <w:t xml:space="preserve"> diferente, aplicar la que resulte con menor valor de asignación</w:t>
            </w:r>
            <w:r w:rsidR="00B164C6" w:rsidRPr="00FC504D">
              <w:rPr>
                <w:rFonts w:ascii="Arial" w:eastAsia="Times New Roman" w:hAnsi="Arial" w:cs="Arial"/>
                <w:sz w:val="20"/>
                <w:szCs w:val="20"/>
                <w:highlight w:val="green"/>
                <w:lang w:eastAsia="es-ES"/>
              </w:rPr>
              <w:t xml:space="preserve"> (porcentaje de aceptación</w:t>
            </w:r>
            <w:r w:rsidR="00B164C6" w:rsidRPr="00FC504D">
              <w:rPr>
                <w:rFonts w:ascii="Arial" w:eastAsia="Times New Roman" w:hAnsi="Arial" w:cs="Arial"/>
                <w:sz w:val="20"/>
                <w:szCs w:val="20"/>
                <w:highlight w:val="green"/>
                <w:lang w:val="es-CR" w:eastAsia="es-ES"/>
              </w:rPr>
              <w:t xml:space="preserve"> con castigo aplicado que resulte menor)</w:t>
            </w:r>
            <w:r w:rsidRPr="00FC504D">
              <w:rPr>
                <w:rFonts w:ascii="Arial" w:eastAsia="Times New Roman" w:hAnsi="Arial" w:cs="Arial"/>
                <w:sz w:val="20"/>
                <w:szCs w:val="20"/>
                <w:highlight w:val="green"/>
                <w:lang w:eastAsia="es-ES"/>
              </w:rPr>
              <w:t>.</w:t>
            </w:r>
            <w:bookmarkEnd w:id="34"/>
          </w:p>
          <w:p w14:paraId="1638B431" w14:textId="0DC7FBCB" w:rsidR="004D766A" w:rsidRPr="00FC504D" w:rsidRDefault="00BB3C1B" w:rsidP="00384489">
            <w:pPr>
              <w:pStyle w:val="ListParagraph"/>
              <w:numPr>
                <w:ilvl w:val="0"/>
                <w:numId w:val="12"/>
              </w:numPr>
              <w:spacing w:before="60" w:after="60" w:line="240" w:lineRule="auto"/>
              <w:jc w:val="both"/>
              <w:rPr>
                <w:rFonts w:ascii="Arial" w:eastAsia="Times New Roman" w:hAnsi="Arial" w:cs="Arial"/>
                <w:sz w:val="20"/>
                <w:szCs w:val="20"/>
                <w:highlight w:val="green"/>
                <w:lang w:eastAsia="es-ES"/>
              </w:rPr>
            </w:pPr>
            <w:r w:rsidRPr="00FC504D">
              <w:rPr>
                <w:rFonts w:ascii="Arial" w:eastAsia="Times New Roman" w:hAnsi="Arial" w:cs="Arial"/>
                <w:sz w:val="20"/>
                <w:szCs w:val="20"/>
                <w:highlight w:val="green"/>
                <w:lang w:eastAsia="es-ES"/>
              </w:rPr>
              <w:t xml:space="preserve">Si no se cumplen </w:t>
            </w:r>
            <w:r w:rsidR="003A604D" w:rsidRPr="00FC504D">
              <w:rPr>
                <w:rFonts w:ascii="Arial" w:eastAsia="Times New Roman" w:hAnsi="Arial" w:cs="Arial"/>
                <w:sz w:val="20"/>
                <w:szCs w:val="20"/>
                <w:highlight w:val="green"/>
                <w:lang w:eastAsia="es-ES"/>
              </w:rPr>
              <w:t>las</w:t>
            </w:r>
            <w:r w:rsidRPr="00FC504D">
              <w:rPr>
                <w:rFonts w:ascii="Arial" w:eastAsia="Times New Roman" w:hAnsi="Arial" w:cs="Arial"/>
                <w:sz w:val="20"/>
                <w:szCs w:val="20"/>
                <w:highlight w:val="green"/>
                <w:lang w:eastAsia="es-ES"/>
              </w:rPr>
              <w:t xml:space="preserve"> validaciones </w:t>
            </w:r>
            <w:r w:rsidR="00384489" w:rsidRPr="00FC504D">
              <w:rPr>
                <w:rFonts w:ascii="Arial" w:eastAsia="Times New Roman" w:hAnsi="Arial" w:cs="Arial"/>
                <w:sz w:val="20"/>
                <w:szCs w:val="20"/>
                <w:highlight w:val="green"/>
                <w:lang w:eastAsia="es-ES"/>
              </w:rPr>
              <w:t>4, 5</w:t>
            </w:r>
            <w:r w:rsidR="00D66A10" w:rsidRPr="00FC504D">
              <w:rPr>
                <w:rFonts w:ascii="Arial" w:eastAsia="Times New Roman" w:hAnsi="Arial" w:cs="Arial"/>
                <w:sz w:val="20"/>
                <w:szCs w:val="20"/>
                <w:highlight w:val="green"/>
                <w:lang w:eastAsia="es-ES"/>
              </w:rPr>
              <w:t xml:space="preserve"> pero si se cumple alguna validación de la 1 a la 3</w:t>
            </w:r>
            <w:r w:rsidR="003A604D" w:rsidRPr="00FC504D">
              <w:rPr>
                <w:rFonts w:ascii="Arial" w:eastAsia="Times New Roman" w:hAnsi="Arial" w:cs="Arial"/>
                <w:sz w:val="20"/>
                <w:szCs w:val="20"/>
                <w:highlight w:val="green"/>
                <w:lang w:eastAsia="es-ES"/>
              </w:rPr>
              <w:t xml:space="preserve"> </w:t>
            </w:r>
            <w:r w:rsidRPr="00FC504D">
              <w:rPr>
                <w:rFonts w:ascii="Arial" w:eastAsia="Times New Roman" w:hAnsi="Arial" w:cs="Arial"/>
                <w:sz w:val="20"/>
                <w:szCs w:val="20"/>
                <w:highlight w:val="green"/>
                <w:lang w:eastAsia="es-ES"/>
              </w:rPr>
              <w:t xml:space="preserve">y el valor de asignación porcentaje </w:t>
            </w:r>
            <w:r w:rsidR="00B164C6" w:rsidRPr="00FC504D">
              <w:rPr>
                <w:rFonts w:ascii="Arial" w:eastAsia="Times New Roman" w:hAnsi="Arial" w:cs="Arial"/>
                <w:sz w:val="20"/>
                <w:szCs w:val="20"/>
                <w:highlight w:val="green"/>
                <w:lang w:eastAsia="es-ES"/>
              </w:rPr>
              <w:t>(porcentaje de aceptación</w:t>
            </w:r>
            <w:r w:rsidR="00B164C6" w:rsidRPr="00FC504D">
              <w:rPr>
                <w:rFonts w:ascii="Arial" w:eastAsia="Times New Roman" w:hAnsi="Arial" w:cs="Arial"/>
                <w:sz w:val="20"/>
                <w:szCs w:val="20"/>
                <w:highlight w:val="green"/>
                <w:lang w:val="es-CR" w:eastAsia="es-ES"/>
              </w:rPr>
              <w:t xml:space="preserve"> con castigo aplicado) </w:t>
            </w:r>
            <w:r w:rsidRPr="00FC504D">
              <w:rPr>
                <w:rFonts w:ascii="Arial" w:eastAsia="Times New Roman" w:hAnsi="Arial" w:cs="Arial"/>
                <w:sz w:val="20"/>
                <w:szCs w:val="20"/>
                <w:highlight w:val="green"/>
                <w:lang w:eastAsia="es-ES"/>
              </w:rPr>
              <w:t>que tienen las validaciones son iguales, aplicar solamente uno de ellos.</w:t>
            </w:r>
          </w:p>
          <w:p w14:paraId="79E163D5" w14:textId="495FC6ED" w:rsidR="00D66A10" w:rsidRPr="001772BB" w:rsidRDefault="00D66A10" w:rsidP="006804D8">
            <w:pPr>
              <w:pStyle w:val="ListParagraph"/>
              <w:numPr>
                <w:ilvl w:val="0"/>
                <w:numId w:val="12"/>
              </w:numPr>
              <w:spacing w:before="60" w:after="60" w:line="240" w:lineRule="auto"/>
              <w:jc w:val="both"/>
              <w:rPr>
                <w:rFonts w:ascii="Arial" w:eastAsia="Times New Roman" w:hAnsi="Arial" w:cs="Arial"/>
                <w:sz w:val="20"/>
                <w:szCs w:val="20"/>
                <w:lang w:eastAsia="es-ES"/>
              </w:rPr>
            </w:pPr>
            <w:r w:rsidRPr="00FC504D">
              <w:rPr>
                <w:rFonts w:ascii="Arial" w:eastAsia="Times New Roman" w:hAnsi="Arial" w:cs="Arial"/>
                <w:sz w:val="20"/>
                <w:szCs w:val="20"/>
                <w:highlight w:val="green"/>
                <w:lang w:eastAsia="es-ES"/>
              </w:rPr>
              <w:lastRenderedPageBreak/>
              <w:t xml:space="preserve">Si </w:t>
            </w:r>
            <w:r w:rsidR="006804D8" w:rsidRPr="00FC504D">
              <w:rPr>
                <w:rFonts w:ascii="Arial" w:eastAsia="Times New Roman" w:hAnsi="Arial" w:cs="Arial"/>
                <w:sz w:val="20"/>
                <w:szCs w:val="20"/>
                <w:highlight w:val="green"/>
                <w:lang w:eastAsia="es-ES"/>
              </w:rPr>
              <w:t>ninguna validación s</w:t>
            </w:r>
            <w:r w:rsidRPr="00FC504D">
              <w:rPr>
                <w:rFonts w:ascii="Arial" w:eastAsia="Times New Roman" w:hAnsi="Arial" w:cs="Arial"/>
                <w:sz w:val="20"/>
                <w:szCs w:val="20"/>
                <w:highlight w:val="green"/>
                <w:lang w:eastAsia="es-ES"/>
              </w:rPr>
              <w:t>e cumple del 1 al 5, asignar 0</w:t>
            </w:r>
            <w:r w:rsidR="006804D8" w:rsidRPr="00FC504D">
              <w:rPr>
                <w:rFonts w:ascii="Arial" w:eastAsia="Times New Roman" w:hAnsi="Arial" w:cs="Arial"/>
                <w:sz w:val="20"/>
                <w:szCs w:val="20"/>
                <w:highlight w:val="green"/>
                <w:lang w:eastAsia="es-ES"/>
              </w:rPr>
              <w:t>.</w:t>
            </w:r>
          </w:p>
        </w:tc>
      </w:tr>
      <w:tr w:rsidR="00BB3C1B" w:rsidRPr="00A50B0D" w14:paraId="1CCF201E" w14:textId="77777777" w:rsidTr="00BB3C1B">
        <w:trPr>
          <w:trHeight w:val="53"/>
          <w:jc w:val="center"/>
        </w:trPr>
        <w:tc>
          <w:tcPr>
            <w:tcW w:w="987" w:type="pct"/>
            <w:shd w:val="clear" w:color="auto" w:fill="ACB9CA" w:themeFill="text2" w:themeFillTint="66"/>
            <w:vAlign w:val="center"/>
          </w:tcPr>
          <w:p w14:paraId="1B333691"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lastRenderedPageBreak/>
              <w:t>Flujos alternos y validaciones</w:t>
            </w:r>
          </w:p>
        </w:tc>
        <w:tc>
          <w:tcPr>
            <w:tcW w:w="4013" w:type="pct"/>
            <w:shd w:val="clear" w:color="auto" w:fill="auto"/>
            <w:vAlign w:val="center"/>
          </w:tcPr>
          <w:p w14:paraId="16C11C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097D090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A50B0D" w14:paraId="4B2F7DDE" w14:textId="77777777" w:rsidTr="00BB3C1B">
        <w:trPr>
          <w:trHeight w:val="153"/>
          <w:jc w:val="center"/>
        </w:trPr>
        <w:tc>
          <w:tcPr>
            <w:tcW w:w="987" w:type="pct"/>
            <w:shd w:val="clear" w:color="auto" w:fill="ACB9CA" w:themeFill="text2" w:themeFillTint="66"/>
            <w:vAlign w:val="center"/>
          </w:tcPr>
          <w:p w14:paraId="510FCD94" w14:textId="77777777" w:rsidR="00BB3C1B" w:rsidRPr="00A50B0D" w:rsidRDefault="00BB3C1B" w:rsidP="00BB3C1B">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7FADD774" w14:textId="17DCE1BC" w:rsidR="00BB3C1B" w:rsidRPr="001772BB" w:rsidRDefault="004543CA" w:rsidP="004543CA">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BB3C1B" w:rsidRPr="00FB0443" w14:paraId="4B3273AB" w14:textId="77777777" w:rsidTr="00BB3C1B">
        <w:trPr>
          <w:trHeight w:val="145"/>
          <w:jc w:val="center"/>
        </w:trPr>
        <w:tc>
          <w:tcPr>
            <w:tcW w:w="987" w:type="pct"/>
            <w:shd w:val="clear" w:color="auto" w:fill="ACB9CA" w:themeFill="text2" w:themeFillTint="66"/>
            <w:vAlign w:val="center"/>
          </w:tcPr>
          <w:p w14:paraId="77FC89E2" w14:textId="77777777" w:rsidR="00BB3C1B" w:rsidRPr="00A50B0D" w:rsidRDefault="00BB3C1B" w:rsidP="00BB3C1B">
            <w:pPr>
              <w:spacing w:before="60" w:after="60" w:line="240" w:lineRule="auto"/>
              <w:contextualSpacing/>
              <w:rPr>
                <w:rFonts w:ascii="Arial" w:hAnsi="Arial" w:cs="Arial"/>
                <w:b/>
                <w:sz w:val="20"/>
                <w:szCs w:val="20"/>
              </w:rPr>
            </w:pPr>
            <w:proofErr w:type="spellStart"/>
            <w:r w:rsidRPr="00A50B0D">
              <w:rPr>
                <w:rFonts w:ascii="Arial" w:hAnsi="Arial" w:cs="Arial"/>
                <w:b/>
                <w:sz w:val="20"/>
                <w:szCs w:val="20"/>
              </w:rPr>
              <w:t>Postcondiciones</w:t>
            </w:r>
            <w:proofErr w:type="spellEnd"/>
            <w:r w:rsidRPr="00A50B0D">
              <w:rPr>
                <w:rFonts w:ascii="Arial" w:hAnsi="Arial" w:cs="Arial"/>
                <w:b/>
                <w:sz w:val="20"/>
                <w:szCs w:val="20"/>
              </w:rPr>
              <w:t xml:space="preserve"> y datos de salida</w:t>
            </w:r>
          </w:p>
        </w:tc>
        <w:tc>
          <w:tcPr>
            <w:tcW w:w="4013" w:type="pct"/>
            <w:shd w:val="clear" w:color="auto" w:fill="auto"/>
            <w:vAlign w:val="center"/>
          </w:tcPr>
          <w:p w14:paraId="2E4293F2"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bookmarkEnd w:id="12"/>
      <w:bookmarkEnd w:id="13"/>
    </w:tbl>
    <w:p w14:paraId="20900F43"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BB3C1B" w:rsidRPr="0042780D" w14:paraId="63CF810D" w14:textId="77777777" w:rsidTr="00BB3C1B">
        <w:trPr>
          <w:jc w:val="center"/>
        </w:trPr>
        <w:tc>
          <w:tcPr>
            <w:tcW w:w="987" w:type="pct"/>
            <w:shd w:val="clear" w:color="auto" w:fill="ACB9CA" w:themeFill="text2" w:themeFillTint="66"/>
            <w:vAlign w:val="center"/>
          </w:tcPr>
          <w:p w14:paraId="582B2369"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Nombre:</w:t>
            </w:r>
          </w:p>
        </w:tc>
        <w:tc>
          <w:tcPr>
            <w:tcW w:w="4013" w:type="pct"/>
            <w:shd w:val="clear" w:color="auto" w:fill="auto"/>
            <w:vAlign w:val="center"/>
          </w:tcPr>
          <w:p w14:paraId="09FA565A" w14:textId="6E986042"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“Porcentaje Aceptación No Terreno SUGEF”</w:t>
            </w:r>
            <w:r w:rsidR="00C70A67" w:rsidRPr="001772BB">
              <w:rPr>
                <w:rFonts w:ascii="Arial" w:eastAsia="Times New Roman" w:hAnsi="Arial" w:cs="Arial"/>
                <w:sz w:val="20"/>
                <w:szCs w:val="20"/>
                <w:lang w:eastAsia="es-ES"/>
              </w:rPr>
              <w:t xml:space="preserve"> para Garantía </w:t>
            </w:r>
            <w:proofErr w:type="spellStart"/>
            <w:r w:rsidR="00C70A67" w:rsidRPr="001772BB">
              <w:rPr>
                <w:rFonts w:ascii="Arial" w:eastAsia="Times New Roman" w:hAnsi="Arial" w:cs="Arial"/>
                <w:sz w:val="20"/>
                <w:szCs w:val="20"/>
                <w:lang w:eastAsia="es-ES"/>
              </w:rPr>
              <w:t>Fideicometida</w:t>
            </w:r>
            <w:proofErr w:type="spellEnd"/>
            <w:r w:rsidR="00C70A67" w:rsidRPr="001772BB">
              <w:rPr>
                <w:rFonts w:ascii="Arial" w:eastAsia="Times New Roman" w:hAnsi="Arial" w:cs="Arial"/>
                <w:sz w:val="20"/>
                <w:szCs w:val="20"/>
                <w:lang w:eastAsia="es-ES"/>
              </w:rPr>
              <w:t xml:space="preserve"> Real</w:t>
            </w:r>
          </w:p>
        </w:tc>
      </w:tr>
      <w:tr w:rsidR="00BB3C1B" w:rsidRPr="0042780D" w14:paraId="74AFB58E" w14:textId="77777777" w:rsidTr="00BB3C1B">
        <w:trPr>
          <w:jc w:val="center"/>
        </w:trPr>
        <w:tc>
          <w:tcPr>
            <w:tcW w:w="987" w:type="pct"/>
            <w:shd w:val="clear" w:color="auto" w:fill="ACB9CA" w:themeFill="text2" w:themeFillTint="66"/>
            <w:vAlign w:val="center"/>
          </w:tcPr>
          <w:p w14:paraId="2A96BF11"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Actor:</w:t>
            </w:r>
          </w:p>
        </w:tc>
        <w:tc>
          <w:tcPr>
            <w:tcW w:w="4013" w:type="pct"/>
            <w:shd w:val="clear" w:color="auto" w:fill="auto"/>
            <w:vAlign w:val="center"/>
          </w:tcPr>
          <w:p w14:paraId="742CC5DD"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BB3C1B" w:rsidRPr="0042780D" w14:paraId="00A86DAF" w14:textId="77777777" w:rsidTr="00BB3C1B">
        <w:trPr>
          <w:jc w:val="center"/>
        </w:trPr>
        <w:tc>
          <w:tcPr>
            <w:tcW w:w="987" w:type="pct"/>
            <w:shd w:val="clear" w:color="auto" w:fill="ACB9CA" w:themeFill="text2" w:themeFillTint="66"/>
            <w:vAlign w:val="center"/>
          </w:tcPr>
          <w:p w14:paraId="13D4F59C"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Descripción:</w:t>
            </w:r>
          </w:p>
        </w:tc>
        <w:tc>
          <w:tcPr>
            <w:tcW w:w="4013" w:type="pct"/>
            <w:shd w:val="clear" w:color="auto" w:fill="auto"/>
            <w:vAlign w:val="center"/>
          </w:tcPr>
          <w:p w14:paraId="6BDF203C"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69E49156" w14:textId="3BEEA3C6"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BB3C1B" w:rsidRPr="0042780D" w14:paraId="6B512DA8" w14:textId="77777777" w:rsidTr="00BB3C1B">
        <w:trPr>
          <w:trHeight w:val="348"/>
          <w:jc w:val="center"/>
        </w:trPr>
        <w:tc>
          <w:tcPr>
            <w:tcW w:w="987" w:type="pct"/>
            <w:shd w:val="clear" w:color="auto" w:fill="ACB9CA" w:themeFill="text2" w:themeFillTint="66"/>
            <w:vAlign w:val="center"/>
          </w:tcPr>
          <w:p w14:paraId="58847318"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Flujo principal</w:t>
            </w:r>
          </w:p>
        </w:tc>
        <w:tc>
          <w:tcPr>
            <w:tcW w:w="4013" w:type="pct"/>
            <w:shd w:val="clear" w:color="auto" w:fill="auto"/>
            <w:vAlign w:val="center"/>
          </w:tcPr>
          <w:p w14:paraId="1C4061DC" w14:textId="41B5ACE3" w:rsidR="00460D09" w:rsidRPr="001772BB" w:rsidRDefault="00460D09"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u w:val="single"/>
                <w:lang w:eastAsia="es-ES"/>
              </w:rPr>
              <w:t>Garantía Real</w:t>
            </w:r>
          </w:p>
          <w:p w14:paraId="17914EBF" w14:textId="77777777" w:rsidR="00460D09" w:rsidRPr="001772BB" w:rsidRDefault="00BB3C1B" w:rsidP="00460D09">
            <w:pPr>
              <w:spacing w:before="60" w:after="60" w:line="240" w:lineRule="auto"/>
              <w:ind w:left="237"/>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Obtener de Garantías </w:t>
            </w:r>
            <w:r w:rsidR="00460D09" w:rsidRPr="001772BB">
              <w:rPr>
                <w:rFonts w:ascii="Arial" w:eastAsia="Times New Roman" w:hAnsi="Arial" w:cs="Arial"/>
                <w:sz w:val="20"/>
                <w:szCs w:val="20"/>
                <w:lang w:eastAsia="es-ES"/>
              </w:rPr>
              <w:t>Fideicomiso</w:t>
            </w:r>
            <w:r w:rsidRPr="001772BB">
              <w:rPr>
                <w:rFonts w:ascii="Arial" w:eastAsia="Times New Roman" w:hAnsi="Arial" w:cs="Arial"/>
                <w:sz w:val="20"/>
                <w:szCs w:val="20"/>
                <w:lang w:eastAsia="es-ES"/>
              </w:rPr>
              <w:t xml:space="preserve">, todos los registros con relación de tipo </w:t>
            </w:r>
            <w:proofErr w:type="spellStart"/>
            <w:r w:rsidR="00460D09" w:rsidRPr="001772BB">
              <w:rPr>
                <w:rFonts w:ascii="Arial" w:eastAsia="Times New Roman" w:hAnsi="Arial" w:cs="Arial"/>
                <w:sz w:val="20"/>
                <w:szCs w:val="20"/>
                <w:lang w:eastAsia="es-ES"/>
              </w:rPr>
              <w:t>Fideicometida</w:t>
            </w:r>
            <w:proofErr w:type="spellEnd"/>
            <w:r w:rsidR="00460D09" w:rsidRPr="001772BB">
              <w:rPr>
                <w:rFonts w:ascii="Arial" w:eastAsia="Times New Roman" w:hAnsi="Arial" w:cs="Arial"/>
                <w:sz w:val="20"/>
                <w:szCs w:val="20"/>
                <w:lang w:eastAsia="es-ES"/>
              </w:rPr>
              <w:t xml:space="preserve"> </w:t>
            </w:r>
            <w:r w:rsidRPr="001772BB">
              <w:rPr>
                <w:rFonts w:ascii="Arial" w:eastAsia="Times New Roman" w:hAnsi="Arial" w:cs="Arial"/>
                <w:sz w:val="20"/>
                <w:szCs w:val="20"/>
                <w:lang w:eastAsia="es-ES"/>
              </w:rPr>
              <w:t>Real y para cada una de ellas aplicar las siguientes validaciones:</w:t>
            </w:r>
          </w:p>
          <w:p w14:paraId="75F5CB34" w14:textId="1858F1CF" w:rsidR="00BB3C1B" w:rsidRPr="001772BB" w:rsidRDefault="00BB3C1B" w:rsidP="00460D09">
            <w:pPr>
              <w:spacing w:before="60" w:after="60" w:line="240" w:lineRule="auto"/>
              <w:ind w:left="237"/>
              <w:jc w:val="both"/>
              <w:rPr>
                <w:rFonts w:ascii="Arial" w:eastAsia="Times New Roman" w:hAnsi="Arial" w:cs="Arial"/>
                <w:sz w:val="20"/>
                <w:szCs w:val="20"/>
                <w:lang w:eastAsia="es-ES"/>
              </w:rPr>
            </w:pPr>
            <w:bookmarkStart w:id="35" w:name="OLE_LINK77"/>
            <w:bookmarkStart w:id="36" w:name="OLE_LINK78"/>
            <w:r w:rsidRPr="001772BB">
              <w:rPr>
                <w:rFonts w:ascii="Arial" w:eastAsia="Times New Roman" w:hAnsi="Arial" w:cs="Arial"/>
                <w:sz w:val="20"/>
                <w:szCs w:val="20"/>
                <w:lang w:eastAsia="es-ES"/>
              </w:rPr>
              <w:t>Si “Tipo Bien” es igual a 2, validar:</w:t>
            </w:r>
          </w:p>
          <w:p w14:paraId="2787823D" w14:textId="77777777" w:rsidR="00460D09" w:rsidRPr="00A76332" w:rsidRDefault="00460D09"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y verificar que el campo “Fecha Presentación” es vacío y “Ind. Inscripción” indica “No Aplica”.</w:t>
            </w:r>
          </w:p>
          <w:p w14:paraId="149C32D5" w14:textId="5771FB5A" w:rsidR="00460D09" w:rsidRPr="00A76332" w:rsidRDefault="00460D09"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y verificar que “Fecha Presentación” sea diferente a vacío y el valor del campo “Ind. Inscripción” esa igual a “</w:t>
            </w:r>
            <w:r w:rsidR="009A60BA" w:rsidRPr="00A76332">
              <w:rPr>
                <w:rFonts w:ascii="Arial" w:eastAsia="Times New Roman" w:hAnsi="Arial" w:cs="Arial"/>
                <w:sz w:val="20"/>
                <w:szCs w:val="20"/>
                <w:highlight w:val="green"/>
                <w:lang w:eastAsia="es-ES"/>
              </w:rPr>
              <w:t>Inscrita</w:t>
            </w:r>
            <w:r w:rsidRPr="00A76332">
              <w:rPr>
                <w:rFonts w:ascii="Arial" w:eastAsia="Times New Roman" w:hAnsi="Arial" w:cs="Arial"/>
                <w:sz w:val="20"/>
                <w:szCs w:val="20"/>
                <w:highlight w:val="green"/>
                <w:lang w:eastAsia="es-ES"/>
              </w:rPr>
              <w:t>”. Además “Fecha Constitución” en la sección Generales de Garantías Fideicomiso + 60 días debe ser mayor a la fecha actual.</w:t>
            </w:r>
          </w:p>
          <w:p w14:paraId="4756D298" w14:textId="77777777" w:rsidR="00460D09" w:rsidRPr="00A76332" w:rsidRDefault="00460D09"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y verificar que el campo “Fecha Presentación” es diferente a vacío y “Ind. Inscripción” indica “Inscrita”.</w:t>
            </w:r>
          </w:p>
          <w:p w14:paraId="68D9FA6A" w14:textId="62AD0DF4" w:rsidR="00460D09" w:rsidRPr="00A76332" w:rsidRDefault="00460D09"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buscar el registro correspondiente en “Garantías Reales” y verificar que “Fecha Última Tasación Garantía” más la cantidad de meses indicada en el campo “Meses Vencimiento Avalúo SUGEF </w:t>
            </w:r>
            <w:r w:rsidR="009A53AE" w:rsidRPr="00A76332">
              <w:rPr>
                <w:rFonts w:ascii="Arial" w:eastAsia="Times New Roman" w:hAnsi="Arial" w:cs="Arial"/>
                <w:sz w:val="20"/>
                <w:szCs w:val="20"/>
                <w:highlight w:val="green"/>
                <w:lang w:eastAsia="es-ES"/>
              </w:rPr>
              <w:t>Edificaciones</w:t>
            </w:r>
            <w:proofErr w:type="gramStart"/>
            <w:r w:rsidRPr="00A76332">
              <w:rPr>
                <w:rFonts w:ascii="Arial" w:eastAsia="Times New Roman" w:hAnsi="Arial" w:cs="Arial"/>
                <w:sz w:val="20"/>
                <w:szCs w:val="20"/>
                <w:highlight w:val="green"/>
                <w:lang w:eastAsia="es-ES"/>
              </w:rPr>
              <w:t>“ del</w:t>
            </w:r>
            <w:proofErr w:type="gramEnd"/>
            <w:r w:rsidRPr="00A76332">
              <w:rPr>
                <w:rFonts w:ascii="Arial" w:eastAsia="Times New Roman" w:hAnsi="Arial" w:cs="Arial"/>
                <w:sz w:val="20"/>
                <w:szCs w:val="20"/>
                <w:highlight w:val="green"/>
                <w:lang w:eastAsia="es-ES"/>
              </w:rPr>
              <w:t xml:space="preserve"> mantenimiento “Parámetros”, sea mayor a la fecha de ejecución del cálculo.</w:t>
            </w:r>
          </w:p>
          <w:p w14:paraId="4FA45933" w14:textId="3CECD487" w:rsidR="00460D09" w:rsidRPr="00A76332" w:rsidRDefault="00460D09"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bookmarkStart w:id="37" w:name="OLE_LINK59"/>
            <w:bookmarkStart w:id="38" w:name="OLE_LINK60"/>
            <w:bookmarkStart w:id="39" w:name="OLE_LINK61"/>
            <w:bookmarkStart w:id="40" w:name="OLE_LINK62"/>
            <w:r w:rsidRPr="00A76332">
              <w:rPr>
                <w:rFonts w:ascii="Arial" w:eastAsia="Times New Roman" w:hAnsi="Arial" w:cs="Arial"/>
                <w:sz w:val="20"/>
                <w:szCs w:val="20"/>
                <w:highlight w:val="green"/>
                <w:lang w:eastAsia="es-ES"/>
              </w:rPr>
              <w:t xml:space="preserve">garantías </w:t>
            </w:r>
            <w:proofErr w:type="spellStart"/>
            <w:r w:rsidRPr="00A76332">
              <w:rPr>
                <w:rFonts w:ascii="Arial" w:eastAsia="Times New Roman" w:hAnsi="Arial" w:cs="Arial"/>
                <w:sz w:val="20"/>
                <w:szCs w:val="20"/>
                <w:highlight w:val="green"/>
                <w:lang w:eastAsia="es-ES"/>
              </w:rPr>
              <w:t>fideicometidas</w:t>
            </w:r>
            <w:proofErr w:type="spellEnd"/>
            <w:r w:rsidRPr="00A76332">
              <w:rPr>
                <w:rFonts w:ascii="Arial" w:eastAsia="Times New Roman" w:hAnsi="Arial" w:cs="Arial"/>
                <w:sz w:val="20"/>
                <w:szCs w:val="20"/>
                <w:highlight w:val="green"/>
                <w:lang w:eastAsia="es-ES"/>
              </w:rPr>
              <w:t xml:space="preserve"> del mantenimiento “Garantías Fideicomiso”, </w:t>
            </w:r>
            <w:bookmarkEnd w:id="37"/>
            <w:bookmarkEnd w:id="38"/>
            <w:bookmarkEnd w:id="39"/>
            <w:bookmarkEnd w:id="40"/>
            <w:r w:rsidRPr="00A76332">
              <w:rPr>
                <w:rFonts w:ascii="Arial" w:eastAsia="Times New Roman" w:hAnsi="Arial" w:cs="Arial"/>
                <w:sz w:val="20"/>
                <w:szCs w:val="20"/>
                <w:highlight w:val="green"/>
                <w:lang w:eastAsia="es-ES"/>
              </w:rPr>
              <w:t xml:space="preserve">buscar el registro correspondiente en “Garantías Reales” y verificar que “Fecha Último Seguimiento Garantía” más la cantidad de meses indicada en el campo “Meses Seguimiento </w:t>
            </w:r>
            <w:r w:rsidR="009A53AE" w:rsidRPr="00A76332">
              <w:rPr>
                <w:rFonts w:ascii="Arial" w:eastAsia="Times New Roman" w:hAnsi="Arial" w:cs="Arial"/>
                <w:sz w:val="20"/>
                <w:szCs w:val="20"/>
                <w:highlight w:val="green"/>
                <w:lang w:eastAsia="es-ES"/>
              </w:rPr>
              <w:t>Edificaciones</w:t>
            </w:r>
            <w:proofErr w:type="gramStart"/>
            <w:r w:rsidRPr="00A76332">
              <w:rPr>
                <w:rFonts w:ascii="Arial" w:eastAsia="Times New Roman" w:hAnsi="Arial" w:cs="Arial"/>
                <w:sz w:val="20"/>
                <w:szCs w:val="20"/>
                <w:highlight w:val="green"/>
                <w:lang w:eastAsia="es-ES"/>
              </w:rPr>
              <w:t>“ del</w:t>
            </w:r>
            <w:proofErr w:type="gramEnd"/>
            <w:r w:rsidRPr="00A76332">
              <w:rPr>
                <w:rFonts w:ascii="Arial" w:eastAsia="Times New Roman" w:hAnsi="Arial" w:cs="Arial"/>
                <w:sz w:val="20"/>
                <w:szCs w:val="20"/>
                <w:highlight w:val="green"/>
                <w:lang w:eastAsia="es-ES"/>
              </w:rPr>
              <w:t xml:space="preserve"> mantenimiento “Parámetros”, sea mayor a la fecha de ejecución del cálculo.</w:t>
            </w:r>
          </w:p>
          <w:p w14:paraId="7DFBA068" w14:textId="2A018E61" w:rsidR="00BB3C1B" w:rsidRPr="00A76332" w:rsidRDefault="00BB3C1B"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mantenimiento “Garantías Fideicomiso”, </w:t>
            </w:r>
            <w:r w:rsidRPr="00A76332">
              <w:rPr>
                <w:rFonts w:ascii="Arial" w:eastAsia="Times New Roman" w:hAnsi="Arial" w:cs="Arial"/>
                <w:sz w:val="20"/>
                <w:szCs w:val="20"/>
                <w:highlight w:val="green"/>
                <w:lang w:eastAsia="es-ES"/>
              </w:rPr>
              <w:t>buscar el registro correspondiente en “Garantías Reales” y verificar que “Ind. Póliza” sea igual a “Sí”.</w:t>
            </w:r>
          </w:p>
          <w:p w14:paraId="3945ADAB" w14:textId="67611D1C" w:rsidR="00BB3C1B" w:rsidRPr="00A76332" w:rsidRDefault="00BB3C1B"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w:t>
            </w:r>
            <w:r w:rsidR="009A53AE" w:rsidRPr="00A76332">
              <w:rPr>
                <w:rFonts w:ascii="Arial" w:eastAsia="Times New Roman" w:hAnsi="Arial" w:cs="Arial"/>
                <w:sz w:val="20"/>
                <w:szCs w:val="20"/>
                <w:highlight w:val="green"/>
                <w:lang w:eastAsia="es-ES"/>
              </w:rPr>
              <w:lastRenderedPageBreak/>
              <w:t xml:space="preserve">mantenimiento “Garantías Fideicomiso”, </w:t>
            </w:r>
            <w:r w:rsidRPr="00A76332">
              <w:rPr>
                <w:rFonts w:ascii="Arial" w:eastAsia="Times New Roman" w:hAnsi="Arial" w:cs="Arial"/>
                <w:sz w:val="20"/>
                <w:szCs w:val="20"/>
                <w:highlight w:val="green"/>
                <w:lang w:eastAsia="es-ES"/>
              </w:rPr>
              <w:t xml:space="preserve">buscar el registro correspondiente en “Garantías Reales”, ventana “Administración Pólizas” y verificar que </w:t>
            </w:r>
            <w:r w:rsidR="0093280E" w:rsidRPr="00A76332">
              <w:rPr>
                <w:rFonts w:ascii="Arial" w:eastAsia="Times New Roman" w:hAnsi="Arial" w:cs="Arial"/>
                <w:sz w:val="20"/>
                <w:szCs w:val="20"/>
                <w:highlight w:val="green"/>
                <w:lang w:eastAsia="es-ES"/>
              </w:rPr>
              <w:t>los</w:t>
            </w:r>
            <w:r w:rsidRPr="00A76332">
              <w:rPr>
                <w:rFonts w:ascii="Arial" w:eastAsia="Times New Roman" w:hAnsi="Arial" w:cs="Arial"/>
                <w:sz w:val="20"/>
                <w:szCs w:val="20"/>
                <w:highlight w:val="green"/>
                <w:lang w:eastAsia="es-ES"/>
              </w:rPr>
              <w:t xml:space="preserve"> valor</w:t>
            </w:r>
            <w:r w:rsidR="0093280E" w:rsidRPr="00A76332">
              <w:rPr>
                <w:rFonts w:ascii="Arial" w:eastAsia="Times New Roman" w:hAnsi="Arial" w:cs="Arial"/>
                <w:sz w:val="20"/>
                <w:szCs w:val="20"/>
                <w:highlight w:val="green"/>
                <w:lang w:eastAsia="es-ES"/>
              </w:rPr>
              <w:t>es</w:t>
            </w:r>
            <w:r w:rsidRPr="00A76332">
              <w:rPr>
                <w:rFonts w:ascii="Arial" w:eastAsia="Times New Roman" w:hAnsi="Arial" w:cs="Arial"/>
                <w:sz w:val="20"/>
                <w:szCs w:val="20"/>
                <w:highlight w:val="green"/>
                <w:lang w:eastAsia="es-ES"/>
              </w:rPr>
              <w:t xml:space="preserve"> en el campo “Fecha Vencimiento” + 30 días </w:t>
            </w:r>
            <w:r w:rsidR="0093280E" w:rsidRPr="00A76332">
              <w:rPr>
                <w:rFonts w:ascii="Arial" w:eastAsia="Times New Roman" w:hAnsi="Arial" w:cs="Arial"/>
                <w:sz w:val="20"/>
                <w:szCs w:val="20"/>
                <w:highlight w:val="green"/>
                <w:lang w:eastAsia="es-ES"/>
              </w:rPr>
              <w:t xml:space="preserve">para cada registro asociado, </w:t>
            </w:r>
            <w:r w:rsidRPr="00A76332">
              <w:rPr>
                <w:rFonts w:ascii="Arial" w:eastAsia="Times New Roman" w:hAnsi="Arial" w:cs="Arial"/>
                <w:sz w:val="20"/>
                <w:szCs w:val="20"/>
                <w:highlight w:val="green"/>
                <w:lang w:eastAsia="es-ES"/>
              </w:rPr>
              <w:t>sea mayor a la fecha de ejecución del cálculo.</w:t>
            </w:r>
          </w:p>
          <w:p w14:paraId="41244493" w14:textId="74B8D583" w:rsidR="00BB3C1B" w:rsidRPr="00A76332" w:rsidRDefault="00BB3C1B"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mantenimiento “Garantías Fideicomiso”, </w:t>
            </w:r>
            <w:r w:rsidRPr="00A76332">
              <w:rPr>
                <w:rFonts w:ascii="Arial" w:eastAsia="Times New Roman" w:hAnsi="Arial" w:cs="Arial"/>
                <w:sz w:val="20"/>
                <w:szCs w:val="20"/>
                <w:highlight w:val="green"/>
                <w:lang w:eastAsia="es-ES"/>
              </w:rPr>
              <w:t xml:space="preserve">buscar el registro correspondiente en “Garantías Reales”, ventana “Administración Pólizas” y verificar que </w:t>
            </w:r>
            <w:r w:rsidR="0093280E" w:rsidRPr="00A76332">
              <w:rPr>
                <w:rFonts w:ascii="Arial" w:eastAsia="Times New Roman" w:hAnsi="Arial" w:cs="Arial"/>
                <w:sz w:val="20"/>
                <w:szCs w:val="20"/>
                <w:highlight w:val="green"/>
                <w:lang w:eastAsia="es-ES"/>
              </w:rPr>
              <w:t>la sumatoria de los</w:t>
            </w:r>
            <w:r w:rsidRPr="00A76332">
              <w:rPr>
                <w:rFonts w:ascii="Arial" w:eastAsia="Times New Roman" w:hAnsi="Arial" w:cs="Arial"/>
                <w:sz w:val="20"/>
                <w:szCs w:val="20"/>
                <w:highlight w:val="green"/>
                <w:lang w:eastAsia="es-ES"/>
              </w:rPr>
              <w:t xml:space="preserve"> valor</w:t>
            </w:r>
            <w:r w:rsidR="0093280E" w:rsidRPr="00A76332">
              <w:rPr>
                <w:rFonts w:ascii="Arial" w:eastAsia="Times New Roman" w:hAnsi="Arial" w:cs="Arial"/>
                <w:sz w:val="20"/>
                <w:szCs w:val="20"/>
                <w:highlight w:val="green"/>
                <w:lang w:eastAsia="es-ES"/>
              </w:rPr>
              <w:t>es</w:t>
            </w:r>
            <w:r w:rsidRPr="00A76332">
              <w:rPr>
                <w:rFonts w:ascii="Arial" w:eastAsia="Times New Roman" w:hAnsi="Arial" w:cs="Arial"/>
                <w:sz w:val="20"/>
                <w:szCs w:val="20"/>
                <w:highlight w:val="green"/>
                <w:lang w:eastAsia="es-ES"/>
              </w:rPr>
              <w:t xml:space="preserve"> en el </w:t>
            </w:r>
            <w:r w:rsidR="0093280E" w:rsidRPr="00A76332">
              <w:rPr>
                <w:rFonts w:ascii="Arial" w:eastAsia="Times New Roman" w:hAnsi="Arial" w:cs="Arial"/>
                <w:sz w:val="20"/>
                <w:szCs w:val="20"/>
                <w:highlight w:val="green"/>
                <w:lang w:eastAsia="es-ES"/>
              </w:rPr>
              <w:t xml:space="preserve">campo “Monto Póliza Colonizado”, </w:t>
            </w:r>
            <w:r w:rsidRPr="00A76332">
              <w:rPr>
                <w:rFonts w:ascii="Arial" w:eastAsia="Times New Roman" w:hAnsi="Arial" w:cs="Arial"/>
                <w:sz w:val="20"/>
                <w:szCs w:val="20"/>
                <w:highlight w:val="green"/>
                <w:lang w:eastAsia="es-ES"/>
              </w:rPr>
              <w:t>sea igual o mayor a “Monto Última Tasación No Terreno” de “Garantías Reales”.</w:t>
            </w:r>
          </w:p>
          <w:p w14:paraId="276791DF" w14:textId="4084D4DB" w:rsidR="00BB3C1B" w:rsidRPr="00A76332" w:rsidRDefault="00BB3C1B" w:rsidP="00B61515">
            <w:pPr>
              <w:pStyle w:val="ListParagraph"/>
              <w:numPr>
                <w:ilvl w:val="0"/>
                <w:numId w:val="13"/>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Mediante IdGarantía de la cuadrícula de </w:t>
            </w:r>
            <w:r w:rsidR="009A53AE" w:rsidRPr="00A76332">
              <w:rPr>
                <w:rFonts w:ascii="Arial" w:eastAsia="Times New Roman" w:hAnsi="Arial" w:cs="Arial"/>
                <w:sz w:val="20"/>
                <w:szCs w:val="20"/>
                <w:highlight w:val="green"/>
                <w:lang w:eastAsia="es-ES"/>
              </w:rPr>
              <w:t xml:space="preserve">garantías </w:t>
            </w:r>
            <w:proofErr w:type="spellStart"/>
            <w:r w:rsidR="009A53AE" w:rsidRPr="00A76332">
              <w:rPr>
                <w:rFonts w:ascii="Arial" w:eastAsia="Times New Roman" w:hAnsi="Arial" w:cs="Arial"/>
                <w:sz w:val="20"/>
                <w:szCs w:val="20"/>
                <w:highlight w:val="green"/>
                <w:lang w:eastAsia="es-ES"/>
              </w:rPr>
              <w:t>fideicometidas</w:t>
            </w:r>
            <w:proofErr w:type="spellEnd"/>
            <w:r w:rsidR="009A53AE" w:rsidRPr="00A76332">
              <w:rPr>
                <w:rFonts w:ascii="Arial" w:eastAsia="Times New Roman" w:hAnsi="Arial" w:cs="Arial"/>
                <w:sz w:val="20"/>
                <w:szCs w:val="20"/>
                <w:highlight w:val="green"/>
                <w:lang w:eastAsia="es-ES"/>
              </w:rPr>
              <w:t xml:space="preserve"> del mantenimiento “Garantías Fideicomiso”, </w:t>
            </w:r>
            <w:r w:rsidRPr="00A76332">
              <w:rPr>
                <w:rFonts w:ascii="Arial" w:eastAsia="Times New Roman" w:hAnsi="Arial" w:cs="Arial"/>
                <w:sz w:val="20"/>
                <w:szCs w:val="20"/>
                <w:highlight w:val="green"/>
                <w:lang w:eastAsia="es-ES"/>
              </w:rPr>
              <w:t>buscar el registro correspondiente en “Garantías Reales”, ventana “Administración Pólizas” y verificar que el valor en el campo “Coberturas” sea igual a “S</w:t>
            </w:r>
            <w:r w:rsidR="009A53AE" w:rsidRPr="00A76332">
              <w:rPr>
                <w:rFonts w:ascii="Arial" w:eastAsia="Times New Roman" w:hAnsi="Arial" w:cs="Arial"/>
                <w:sz w:val="20"/>
                <w:szCs w:val="20"/>
                <w:highlight w:val="green"/>
                <w:lang w:eastAsia="es-ES"/>
              </w:rPr>
              <w:t>i</w:t>
            </w:r>
            <w:r w:rsidRPr="00A76332">
              <w:rPr>
                <w:rFonts w:ascii="Arial" w:eastAsia="Times New Roman" w:hAnsi="Arial" w:cs="Arial"/>
                <w:sz w:val="20"/>
                <w:szCs w:val="20"/>
                <w:highlight w:val="green"/>
                <w:lang w:eastAsia="es-ES"/>
              </w:rPr>
              <w:t>”.</w:t>
            </w:r>
          </w:p>
          <w:p w14:paraId="4B53E304" w14:textId="77777777" w:rsidR="00BB3C1B" w:rsidRPr="00A76332" w:rsidRDefault="00BB3C1B" w:rsidP="009A53AE">
            <w:pPr>
              <w:spacing w:before="60" w:after="60" w:line="240" w:lineRule="auto"/>
              <w:ind w:left="237"/>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Una vez aplicadas las validaciones para los registros con tipo bien igual a 2, se debe guardar el porcentaje que corresponde en el campo “Porcentaje Aceptación No Terreno SUGEF” de acuerdo a:</w:t>
            </w:r>
          </w:p>
          <w:p w14:paraId="6C38E379" w14:textId="348D2043" w:rsidR="00BB3C1B" w:rsidRPr="00A76332" w:rsidRDefault="009A53AE" w:rsidP="006804D8">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A76332">
              <w:rPr>
                <w:rFonts w:ascii="Arial" w:eastAsia="Times New Roman" w:hAnsi="Arial" w:cs="Arial"/>
                <w:sz w:val="20"/>
                <w:szCs w:val="20"/>
                <w:highlight w:val="green"/>
                <w:lang w:eastAsia="es-ES"/>
              </w:rPr>
              <w:t xml:space="preserve">Si alguna de las </w:t>
            </w:r>
            <w:r w:rsidR="00DF2195" w:rsidRPr="00A76332">
              <w:rPr>
                <w:rFonts w:ascii="Arial" w:eastAsia="Times New Roman" w:hAnsi="Arial" w:cs="Arial"/>
                <w:sz w:val="20"/>
                <w:szCs w:val="20"/>
                <w:highlight w:val="green"/>
                <w:lang w:eastAsia="es-ES"/>
              </w:rPr>
              <w:t xml:space="preserve">validaciones 1, 2 o 3 </w:t>
            </w:r>
            <w:r w:rsidR="00384489" w:rsidRPr="00A76332">
              <w:rPr>
                <w:rFonts w:ascii="Arial" w:eastAsia="Times New Roman" w:hAnsi="Arial" w:cs="Arial"/>
                <w:sz w:val="20"/>
                <w:szCs w:val="20"/>
                <w:highlight w:val="green"/>
                <w:lang w:eastAsia="es-ES"/>
              </w:rPr>
              <w:t>y</w:t>
            </w:r>
            <w:r w:rsidRPr="00A76332">
              <w:rPr>
                <w:rFonts w:ascii="Arial" w:eastAsia="Times New Roman" w:hAnsi="Arial" w:cs="Arial"/>
                <w:sz w:val="20"/>
                <w:szCs w:val="20"/>
                <w:highlight w:val="green"/>
                <w:lang w:eastAsia="es-ES"/>
              </w:rPr>
              <w:t xml:space="preserve"> todas de la 4 a la 9 se cumplen, obtener de “Garantías Fideicomiso”, ventana “Relación a Garantía </w:t>
            </w:r>
            <w:proofErr w:type="spellStart"/>
            <w:r w:rsidRPr="00A76332">
              <w:rPr>
                <w:rFonts w:ascii="Arial" w:eastAsia="Times New Roman" w:hAnsi="Arial" w:cs="Arial"/>
                <w:sz w:val="20"/>
                <w:szCs w:val="20"/>
                <w:highlight w:val="green"/>
                <w:lang w:eastAsia="es-ES"/>
              </w:rPr>
              <w:t>Fideicometida</w:t>
            </w:r>
            <w:proofErr w:type="spellEnd"/>
            <w:r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w:t>
            </w:r>
          </w:p>
          <w:p w14:paraId="46F00018" w14:textId="79BCDD06" w:rsidR="009A53AE" w:rsidRPr="00A76332" w:rsidRDefault="006C5304" w:rsidP="006C5304">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210175">
              <w:rPr>
                <w:rFonts w:ascii="Arial" w:eastAsia="Times New Roman" w:hAnsi="Arial" w:cs="Arial"/>
                <w:sz w:val="20"/>
                <w:szCs w:val="20"/>
                <w:highlight w:val="yellow"/>
                <w:lang w:eastAsia="es-ES"/>
              </w:rPr>
              <w:t>Si las validaciones 1</w:t>
            </w:r>
            <w:r w:rsidRPr="00A76332">
              <w:rPr>
                <w:rFonts w:ascii="Arial" w:eastAsia="Times New Roman" w:hAnsi="Arial" w:cs="Arial"/>
                <w:sz w:val="20"/>
                <w:szCs w:val="20"/>
                <w:highlight w:val="green"/>
                <w:lang w:eastAsia="es-ES"/>
              </w:rPr>
              <w:t>, 2 y 3 no se cumplen, asignar 0.</w:t>
            </w:r>
          </w:p>
          <w:p w14:paraId="00407F00" w14:textId="67AD0CC2" w:rsidR="009A53AE" w:rsidRPr="00A76332" w:rsidRDefault="00DF2195"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bookmarkStart w:id="41" w:name="OLE_LINK75"/>
            <w:bookmarkStart w:id="42" w:name="OLE_LINK76"/>
            <w:bookmarkStart w:id="43" w:name="_GoBack"/>
            <w:bookmarkEnd w:id="43"/>
            <w:r w:rsidRPr="00210175">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2 o 3</w:t>
            </w:r>
            <w:r w:rsidR="007E27B2" w:rsidRPr="00A76332">
              <w:rPr>
                <w:rFonts w:ascii="Arial" w:eastAsia="Times New Roman" w:hAnsi="Arial" w:cs="Arial"/>
                <w:sz w:val="20"/>
                <w:szCs w:val="20"/>
                <w:highlight w:val="green"/>
                <w:lang w:eastAsia="es-ES"/>
              </w:rPr>
              <w:t xml:space="preserve">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4 no se cumple</w:t>
            </w:r>
            <w:r w:rsidR="009A53AE" w:rsidRPr="00A76332">
              <w:rPr>
                <w:rFonts w:ascii="Arial" w:eastAsia="Times New Roman" w:hAnsi="Arial" w:cs="Arial"/>
                <w:sz w:val="20"/>
                <w:szCs w:val="20"/>
                <w:highlight w:val="green"/>
                <w:lang w:eastAsia="es-ES"/>
              </w:rPr>
              <w:t xml:space="preserve">, </w:t>
            </w:r>
            <w:bookmarkStart w:id="44" w:name="OLE_LINK65"/>
            <w:bookmarkStart w:id="45" w:name="OLE_LINK66"/>
            <w:bookmarkStart w:id="46" w:name="OLE_LINK67"/>
            <w:r w:rsidR="009A53AE"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9A53AE" w:rsidRPr="00A76332">
              <w:rPr>
                <w:rFonts w:ascii="Arial" w:eastAsia="Times New Roman" w:hAnsi="Arial" w:cs="Arial"/>
                <w:sz w:val="20"/>
                <w:szCs w:val="20"/>
                <w:highlight w:val="green"/>
                <w:lang w:eastAsia="es-ES"/>
              </w:rPr>
              <w:t>Fideicometida</w:t>
            </w:r>
            <w:proofErr w:type="spellEnd"/>
            <w:r w:rsidR="009A53AE" w:rsidRPr="00A76332">
              <w:rPr>
                <w:rFonts w:ascii="Arial" w:eastAsia="Times New Roman" w:hAnsi="Arial" w:cs="Arial"/>
                <w:sz w:val="20"/>
                <w:szCs w:val="20"/>
                <w:highlight w:val="green"/>
                <w:lang w:eastAsia="es-ES"/>
              </w:rPr>
              <w:t xml:space="preserve"> Real” el valor del campo “Tipo Mitigador” </w:t>
            </w:r>
            <w:bookmarkEnd w:id="44"/>
            <w:bookmarkEnd w:id="45"/>
            <w:bookmarkEnd w:id="46"/>
            <w:r w:rsidR="009A53AE" w:rsidRPr="00A76332">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El valor a almacenar es el obtenido en el filtro anterior dividido entre 2.</w:t>
            </w:r>
            <w:bookmarkEnd w:id="41"/>
            <w:bookmarkEnd w:id="42"/>
          </w:p>
          <w:p w14:paraId="40D54C68" w14:textId="74CF6B87" w:rsidR="006258CC" w:rsidRPr="00A76332" w:rsidRDefault="00DF2195"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BF6C5B">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5 no se cumple</w:t>
            </w:r>
            <w:r w:rsidR="00BB3C1B" w:rsidRPr="00A76332">
              <w:rPr>
                <w:rFonts w:ascii="Arial" w:eastAsia="Times New Roman" w:hAnsi="Arial" w:cs="Arial"/>
                <w:sz w:val="20"/>
                <w:szCs w:val="20"/>
                <w:highlight w:val="green"/>
                <w:lang w:eastAsia="es-ES"/>
              </w:rPr>
              <w:t xml:space="preserve">, </w:t>
            </w:r>
            <w:r w:rsidR="006258CC"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6258CC" w:rsidRPr="00A76332">
              <w:rPr>
                <w:rFonts w:ascii="Arial" w:eastAsia="Times New Roman" w:hAnsi="Arial" w:cs="Arial"/>
                <w:sz w:val="20"/>
                <w:szCs w:val="20"/>
                <w:highlight w:val="green"/>
                <w:lang w:eastAsia="es-ES"/>
              </w:rPr>
              <w:t>Fideicometida</w:t>
            </w:r>
            <w:proofErr w:type="spellEnd"/>
            <w:r w:rsidR="006258CC" w:rsidRPr="00A76332">
              <w:rPr>
                <w:rFonts w:ascii="Arial" w:eastAsia="Times New Roman" w:hAnsi="Arial" w:cs="Arial"/>
                <w:sz w:val="20"/>
                <w:szCs w:val="20"/>
                <w:highlight w:val="green"/>
                <w:lang w:eastAsia="es-ES"/>
              </w:rPr>
              <w:t xml:space="preserve"> Real” el valor del </w:t>
            </w:r>
            <w:r w:rsidR="00BB3C1B" w:rsidRPr="00A76332">
              <w:rPr>
                <w:rFonts w:ascii="Arial" w:eastAsia="Times New Roman" w:hAnsi="Arial" w:cs="Arial"/>
                <w:sz w:val="20"/>
                <w:szCs w:val="20"/>
                <w:highlight w:val="green"/>
                <w:lang w:eastAsia="es-ES"/>
              </w:rPr>
              <w:t>“Deudor Habita” en la sección “Datos Adicionales” y verificar si éste es igual a “No”. De ser así, mediante el valor del campo “Tipo Mitigador”, extraer del catálogo “Tipo Mitigador” el valor de “Porcentaje Aceptación”. El valor a almacenar como “Porcentaje Aceptación No Terreno SUGEF” es el obtenido en el filtro anterior dividido entre 2.</w:t>
            </w:r>
          </w:p>
          <w:p w14:paraId="39D57C0B" w14:textId="45E341E2" w:rsidR="006258CC"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bookmarkStart w:id="47" w:name="OLE_LINK68"/>
            <w:bookmarkStart w:id="48" w:name="OLE_LINK69"/>
            <w:r w:rsidRPr="00BF6C5B">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 xml:space="preserve">se cumple, </w:t>
            </w:r>
            <w:r w:rsidRPr="00A76332">
              <w:rPr>
                <w:rFonts w:ascii="Arial" w:eastAsia="Times New Roman" w:hAnsi="Arial" w:cs="Arial"/>
                <w:sz w:val="20"/>
                <w:szCs w:val="20"/>
                <w:highlight w:val="green"/>
                <w:lang w:eastAsia="es-ES"/>
              </w:rPr>
              <w:t>pero la validación 5 no se cumple</w:t>
            </w:r>
            <w:r w:rsidR="006258CC"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6258CC" w:rsidRPr="00A76332">
              <w:rPr>
                <w:rFonts w:ascii="Arial" w:eastAsia="Times New Roman" w:hAnsi="Arial" w:cs="Arial"/>
                <w:sz w:val="20"/>
                <w:szCs w:val="20"/>
                <w:highlight w:val="green"/>
                <w:lang w:eastAsia="es-ES"/>
              </w:rPr>
              <w:t>Fideicometida</w:t>
            </w:r>
            <w:proofErr w:type="spellEnd"/>
            <w:r w:rsidR="006258CC" w:rsidRPr="00A76332">
              <w:rPr>
                <w:rFonts w:ascii="Arial" w:eastAsia="Times New Roman" w:hAnsi="Arial" w:cs="Arial"/>
                <w:sz w:val="20"/>
                <w:szCs w:val="20"/>
                <w:highlight w:val="green"/>
                <w:lang w:eastAsia="es-ES"/>
              </w:rPr>
              <w:t xml:space="preserve"> Real” el valor del campo “Deudor Habita” en la sección “Datos Adicionales” y verificar si éste es igual a “Sí”. </w:t>
            </w:r>
            <w:bookmarkStart w:id="49" w:name="OLE_LINK70"/>
            <w:bookmarkStart w:id="50" w:name="OLE_LINK71"/>
            <w:r w:rsidR="006258CC" w:rsidRPr="00A76332">
              <w:rPr>
                <w:rFonts w:ascii="Arial" w:eastAsia="Times New Roman" w:hAnsi="Arial" w:cs="Arial"/>
                <w:sz w:val="20"/>
                <w:szCs w:val="20"/>
                <w:highlight w:val="green"/>
                <w:lang w:eastAsia="es-ES"/>
              </w:rPr>
              <w:t xml:space="preserve">Posteriormente validar en Garantías Operaciones si “Id Fideicomiso BCR” no tiene relación con operaciones </w:t>
            </w:r>
            <w:r w:rsidR="00D75F02" w:rsidRPr="00A76332">
              <w:rPr>
                <w:rFonts w:ascii="Arial" w:eastAsia="Times New Roman" w:hAnsi="Arial" w:cs="Arial"/>
                <w:sz w:val="20"/>
                <w:szCs w:val="20"/>
                <w:highlight w:val="green"/>
                <w:lang w:eastAsia="es-ES"/>
              </w:rPr>
              <w:t>o</w:t>
            </w:r>
            <w:r w:rsidR="006258CC" w:rsidRPr="00A76332">
              <w:rPr>
                <w:rFonts w:ascii="Arial" w:eastAsia="Times New Roman" w:hAnsi="Arial" w:cs="Arial"/>
                <w:sz w:val="20"/>
                <w:szCs w:val="20"/>
                <w:highlight w:val="green"/>
                <w:lang w:eastAsia="es-ES"/>
              </w:rPr>
              <w:t xml:space="preserve"> contratos</w:t>
            </w:r>
            <w:r w:rsidR="00D75F02" w:rsidRPr="00A76332">
              <w:rPr>
                <w:rFonts w:ascii="Arial" w:eastAsia="Times New Roman" w:hAnsi="Arial" w:cs="Arial"/>
                <w:sz w:val="20"/>
                <w:szCs w:val="20"/>
                <w:highlight w:val="green"/>
                <w:lang w:eastAsia="es-ES"/>
              </w:rPr>
              <w:t xml:space="preserve">. </w:t>
            </w:r>
            <w:bookmarkEnd w:id="49"/>
            <w:bookmarkEnd w:id="50"/>
            <w:r w:rsidR="00D75F02" w:rsidRPr="00A76332">
              <w:rPr>
                <w:rFonts w:ascii="Arial" w:eastAsia="Times New Roman" w:hAnsi="Arial" w:cs="Arial"/>
                <w:sz w:val="20"/>
                <w:szCs w:val="20"/>
                <w:highlight w:val="green"/>
                <w:lang w:eastAsia="es-ES"/>
              </w:rPr>
              <w:t>De ser</w:t>
            </w:r>
            <w:r w:rsidR="006258CC" w:rsidRPr="00A76332">
              <w:rPr>
                <w:rFonts w:ascii="Arial" w:eastAsia="Times New Roman" w:hAnsi="Arial" w:cs="Arial"/>
                <w:sz w:val="20"/>
                <w:szCs w:val="20"/>
                <w:highlight w:val="green"/>
                <w:lang w:eastAsia="es-ES"/>
              </w:rPr>
              <w:t>, mediante el valor del campo “Tipo Mitigador”, extraer del catálogo “Tipo Mitigador” el valor de “Porcentaje Aceptación”. El valor a almacenar como “Porcentaje Aceptación No Terreno SUGEF” es el obtenido en el filtro anterior.</w:t>
            </w:r>
          </w:p>
          <w:p w14:paraId="6B099E3D" w14:textId="3A635A09" w:rsidR="00BB3C1B"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BF6C5B">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5 no se cumple</w:t>
            </w:r>
            <w:r w:rsidR="00BB3C1B" w:rsidRPr="00A76332">
              <w:rPr>
                <w:rFonts w:ascii="Arial" w:eastAsia="Times New Roman" w:hAnsi="Arial" w:cs="Arial"/>
                <w:sz w:val="20"/>
                <w:szCs w:val="20"/>
                <w:highlight w:val="green"/>
                <w:lang w:eastAsia="es-ES"/>
              </w:rPr>
              <w:t xml:space="preserve">, </w:t>
            </w:r>
            <w:bookmarkStart w:id="51" w:name="OLE_LINK72"/>
            <w:r w:rsidR="006258CC"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6258CC" w:rsidRPr="00A76332">
              <w:rPr>
                <w:rFonts w:ascii="Arial" w:eastAsia="Times New Roman" w:hAnsi="Arial" w:cs="Arial"/>
                <w:sz w:val="20"/>
                <w:szCs w:val="20"/>
                <w:highlight w:val="green"/>
                <w:lang w:eastAsia="es-ES"/>
              </w:rPr>
              <w:t>Fideicometida</w:t>
            </w:r>
            <w:proofErr w:type="spellEnd"/>
            <w:r w:rsidR="006258CC" w:rsidRPr="00A76332">
              <w:rPr>
                <w:rFonts w:ascii="Arial" w:eastAsia="Times New Roman" w:hAnsi="Arial" w:cs="Arial"/>
                <w:sz w:val="20"/>
                <w:szCs w:val="20"/>
                <w:highlight w:val="green"/>
                <w:lang w:eastAsia="es-ES"/>
              </w:rPr>
              <w:t xml:space="preserve"> Real” el valor del campo </w:t>
            </w:r>
            <w:r w:rsidR="00BB3C1B" w:rsidRPr="00A76332">
              <w:rPr>
                <w:rFonts w:ascii="Arial" w:eastAsia="Times New Roman" w:hAnsi="Arial" w:cs="Arial"/>
                <w:sz w:val="20"/>
                <w:szCs w:val="20"/>
                <w:highlight w:val="green"/>
                <w:lang w:eastAsia="es-ES"/>
              </w:rPr>
              <w:t>“Deudor Habita” en la sección “Datos Adicionales” y ve</w:t>
            </w:r>
            <w:r w:rsidR="00D75F02" w:rsidRPr="00A76332">
              <w:rPr>
                <w:rFonts w:ascii="Arial" w:eastAsia="Times New Roman" w:hAnsi="Arial" w:cs="Arial"/>
                <w:sz w:val="20"/>
                <w:szCs w:val="20"/>
                <w:highlight w:val="green"/>
                <w:lang w:eastAsia="es-ES"/>
              </w:rPr>
              <w:t xml:space="preserve">rificar si éste es igual a “Sí”. Posteriormente validar en Garantías Operaciones si “Id Fideicomiso BCR” si tiene relación con operaciones o contratos y </w:t>
            </w:r>
            <w:r w:rsidR="00BB3C1B" w:rsidRPr="00A76332">
              <w:rPr>
                <w:rFonts w:ascii="Arial" w:eastAsia="Times New Roman" w:hAnsi="Arial" w:cs="Arial"/>
                <w:sz w:val="20"/>
                <w:szCs w:val="20"/>
                <w:highlight w:val="green"/>
                <w:lang w:eastAsia="es-ES"/>
              </w:rPr>
              <w:t xml:space="preserve">además </w:t>
            </w:r>
            <w:r w:rsidR="00D75F02" w:rsidRPr="00A76332">
              <w:rPr>
                <w:rFonts w:ascii="Arial" w:eastAsia="Times New Roman" w:hAnsi="Arial" w:cs="Arial"/>
                <w:sz w:val="20"/>
                <w:szCs w:val="20"/>
                <w:highlight w:val="green"/>
                <w:lang w:eastAsia="es-ES"/>
              </w:rPr>
              <w:t>el valor de</w:t>
            </w:r>
            <w:r w:rsidR="00BB3C1B" w:rsidRPr="00A76332">
              <w:rPr>
                <w:rFonts w:ascii="Arial" w:eastAsia="Times New Roman" w:hAnsi="Arial" w:cs="Arial"/>
                <w:sz w:val="20"/>
                <w:szCs w:val="20"/>
                <w:highlight w:val="green"/>
                <w:lang w:eastAsia="es-ES"/>
              </w:rPr>
              <w:t xml:space="preserve"> “Categoría Riesgo Deudor” </w:t>
            </w:r>
            <w:r w:rsidR="00D75F02" w:rsidRPr="00A76332">
              <w:rPr>
                <w:rFonts w:ascii="Arial" w:eastAsia="Times New Roman" w:hAnsi="Arial" w:cs="Arial"/>
                <w:sz w:val="20"/>
                <w:szCs w:val="20"/>
                <w:highlight w:val="green"/>
                <w:lang w:eastAsia="es-ES"/>
              </w:rPr>
              <w:t xml:space="preserve">en “Garantías Operaciones” es </w:t>
            </w:r>
            <w:r w:rsidR="00BB3C1B" w:rsidRPr="00A76332">
              <w:rPr>
                <w:rFonts w:ascii="Arial" w:eastAsia="Times New Roman" w:hAnsi="Arial" w:cs="Arial"/>
                <w:sz w:val="20"/>
                <w:szCs w:val="20"/>
                <w:highlight w:val="green"/>
                <w:lang w:eastAsia="es-ES"/>
              </w:rPr>
              <w:t xml:space="preserve">igual a </w:t>
            </w:r>
            <w:bookmarkEnd w:id="51"/>
            <w:r w:rsidR="00BB3C1B" w:rsidRPr="00A76332">
              <w:rPr>
                <w:rFonts w:ascii="Arial" w:eastAsia="Times New Roman" w:hAnsi="Arial" w:cs="Arial"/>
                <w:sz w:val="20"/>
                <w:szCs w:val="20"/>
                <w:highlight w:val="green"/>
                <w:lang w:eastAsia="es-ES"/>
              </w:rPr>
              <w:t xml:space="preserve">“A1”, “A2, “B1”, “B2” o “C1”. De ser así, mediante el valor del campo “Tipo Mitigador”, extraer del catálogo “Tipo </w:t>
            </w:r>
            <w:r w:rsidR="00BB3C1B" w:rsidRPr="00A76332">
              <w:rPr>
                <w:rFonts w:ascii="Arial" w:eastAsia="Times New Roman" w:hAnsi="Arial" w:cs="Arial"/>
                <w:sz w:val="20"/>
                <w:szCs w:val="20"/>
                <w:highlight w:val="green"/>
                <w:lang w:eastAsia="es-ES"/>
              </w:rPr>
              <w:lastRenderedPageBreak/>
              <w:t>Mitigador” el valor de “Porcentaje Aceptación”. El valor a almacenar como “Porcentaje Aceptación No Terreno SUGEF” es el obtenido en el filtro anterior.</w:t>
            </w:r>
            <w:bookmarkEnd w:id="47"/>
            <w:bookmarkEnd w:id="48"/>
          </w:p>
          <w:p w14:paraId="6B087827" w14:textId="73422E48" w:rsidR="00BB3C1B"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bookmarkStart w:id="52" w:name="OLE_LINK73"/>
            <w:bookmarkStart w:id="53" w:name="OLE_LINK74"/>
            <w:r w:rsidRPr="00DD683C">
              <w:rPr>
                <w:rFonts w:ascii="Arial" w:eastAsia="Times New Roman" w:hAnsi="Arial" w:cs="Arial"/>
                <w:sz w:val="20"/>
                <w:szCs w:val="20"/>
                <w:highlight w:val="yellow"/>
                <w:lang w:eastAsia="es-ES"/>
              </w:rPr>
              <w:t>Si algu</w:t>
            </w:r>
            <w:r w:rsidR="00AC031A" w:rsidRPr="00DD683C">
              <w:rPr>
                <w:rFonts w:ascii="Arial" w:eastAsia="Times New Roman" w:hAnsi="Arial" w:cs="Arial"/>
                <w:sz w:val="20"/>
                <w:szCs w:val="20"/>
                <w:highlight w:val="yellow"/>
                <w:lang w:eastAsia="es-ES"/>
              </w:rPr>
              <w:t>na de las validaciones 1</w:t>
            </w:r>
            <w:r w:rsidR="00AC031A" w:rsidRPr="00A76332">
              <w:rPr>
                <w:rFonts w:ascii="Arial" w:eastAsia="Times New Roman" w:hAnsi="Arial" w:cs="Arial"/>
                <w:sz w:val="20"/>
                <w:szCs w:val="20"/>
                <w:highlight w:val="green"/>
                <w:lang w:eastAsia="es-ES"/>
              </w:rPr>
              <w:t>, 2 o 3 se cumple,</w:t>
            </w:r>
            <w:r w:rsidRPr="00A76332">
              <w:rPr>
                <w:rFonts w:ascii="Arial" w:eastAsia="Times New Roman" w:hAnsi="Arial" w:cs="Arial"/>
                <w:sz w:val="20"/>
                <w:szCs w:val="20"/>
                <w:highlight w:val="green"/>
                <w:lang w:eastAsia="es-ES"/>
              </w:rPr>
              <w:t xml:space="preserve"> pero la validación 5 no se cumple</w:t>
            </w:r>
            <w:r w:rsidR="00BB3C1B" w:rsidRPr="00A76332">
              <w:rPr>
                <w:rFonts w:ascii="Arial" w:eastAsia="Times New Roman" w:hAnsi="Arial" w:cs="Arial"/>
                <w:sz w:val="20"/>
                <w:szCs w:val="20"/>
                <w:highlight w:val="green"/>
                <w:lang w:eastAsia="es-ES"/>
              </w:rPr>
              <w:t xml:space="preserve">, </w:t>
            </w:r>
            <w:r w:rsidR="00D75F02" w:rsidRPr="00A76332">
              <w:rPr>
                <w:rFonts w:ascii="Arial" w:eastAsia="Times New Roman" w:hAnsi="Arial" w:cs="Arial"/>
                <w:sz w:val="20"/>
                <w:szCs w:val="20"/>
                <w:highlight w:val="green"/>
                <w:lang w:eastAsia="es-ES"/>
              </w:rPr>
              <w:t xml:space="preserve">obtener de “Garantías Fideicomiso”, ventana “Relación a Garantía </w:t>
            </w:r>
            <w:proofErr w:type="spellStart"/>
            <w:r w:rsidR="00D75F02" w:rsidRPr="00A76332">
              <w:rPr>
                <w:rFonts w:ascii="Arial" w:eastAsia="Times New Roman" w:hAnsi="Arial" w:cs="Arial"/>
                <w:sz w:val="20"/>
                <w:szCs w:val="20"/>
                <w:highlight w:val="green"/>
                <w:lang w:eastAsia="es-ES"/>
              </w:rPr>
              <w:t>Fideicometida</w:t>
            </w:r>
            <w:proofErr w:type="spellEnd"/>
            <w:r w:rsidR="00D75F02" w:rsidRPr="00A76332">
              <w:rPr>
                <w:rFonts w:ascii="Arial" w:eastAsia="Times New Roman" w:hAnsi="Arial" w:cs="Arial"/>
                <w:sz w:val="20"/>
                <w:szCs w:val="20"/>
                <w:highlight w:val="green"/>
                <w:lang w:eastAsia="es-ES"/>
              </w:rPr>
              <w:t xml:space="preserve"> Real” el valor del campo “Deudor Habita” en la sección “Datos Adicionales” y verificar si éste es igual a “Sí”. Posteriormente validar en Garantías Operaciones si “Id Fideicomiso BCR” si tiene relación con operaciones o contratos y además el valor de “Categoría Riesgo Deudor” en “Garantías Operaciones” es igual a </w:t>
            </w:r>
            <w:r w:rsidR="00BB3C1B" w:rsidRPr="00A76332">
              <w:rPr>
                <w:rFonts w:ascii="Arial" w:eastAsia="Times New Roman" w:hAnsi="Arial" w:cs="Arial"/>
                <w:sz w:val="20"/>
                <w:szCs w:val="20"/>
                <w:highlight w:val="green"/>
                <w:lang w:eastAsia="es-ES"/>
              </w:rPr>
              <w:t>“C2”, “D” o “E”. De ser así, mediante el valor del campo “Tipo Mitigador”, extraer del catálogo “Tipo Mitigador” el valor de “Porcentaje Aceptación”. El valor a almacenar como “Porcentaje Aceptación No Terreno SUGEF” es el obtenido en el filtro anterior dividido entre 2.</w:t>
            </w:r>
            <w:bookmarkEnd w:id="52"/>
            <w:bookmarkEnd w:id="53"/>
          </w:p>
          <w:p w14:paraId="18BB6E70" w14:textId="358B36AE" w:rsidR="00D75F02" w:rsidRPr="00F976DC"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red"/>
                <w:lang w:eastAsia="es-ES"/>
              </w:rPr>
            </w:pPr>
            <w:r w:rsidRPr="00210175">
              <w:rPr>
                <w:rFonts w:ascii="Arial" w:eastAsia="Times New Roman" w:hAnsi="Arial" w:cs="Arial"/>
                <w:sz w:val="20"/>
                <w:szCs w:val="20"/>
                <w:highlight w:val="yellow"/>
                <w:lang w:eastAsia="es-ES"/>
              </w:rPr>
              <w:t>Si alguna de las validaciones 1</w:t>
            </w:r>
            <w:r w:rsidRPr="00F976DC">
              <w:rPr>
                <w:rFonts w:ascii="Arial" w:eastAsia="Times New Roman" w:hAnsi="Arial" w:cs="Arial"/>
                <w:sz w:val="20"/>
                <w:szCs w:val="20"/>
                <w:highlight w:val="red"/>
                <w:lang w:eastAsia="es-ES"/>
              </w:rPr>
              <w:t xml:space="preserve">, 2 o 3 </w:t>
            </w:r>
            <w:r w:rsidR="00AC031A" w:rsidRPr="00F976DC">
              <w:rPr>
                <w:rFonts w:ascii="Arial" w:eastAsia="Times New Roman" w:hAnsi="Arial" w:cs="Arial"/>
                <w:sz w:val="20"/>
                <w:szCs w:val="20"/>
                <w:highlight w:val="red"/>
                <w:lang w:eastAsia="es-ES"/>
              </w:rPr>
              <w:t>se cumple</w:t>
            </w:r>
            <w:r w:rsidRPr="00F976DC">
              <w:rPr>
                <w:rFonts w:ascii="Arial" w:eastAsia="Times New Roman" w:hAnsi="Arial" w:cs="Arial"/>
                <w:sz w:val="20"/>
                <w:szCs w:val="20"/>
                <w:highlight w:val="red"/>
                <w:lang w:eastAsia="es-ES"/>
              </w:rPr>
              <w:t xml:space="preserve"> pero la validación 5 no se cumple</w:t>
            </w:r>
            <w:r w:rsidR="00D75F02" w:rsidRPr="00F976DC">
              <w:rPr>
                <w:rFonts w:ascii="Arial" w:eastAsia="Times New Roman" w:hAnsi="Arial" w:cs="Arial"/>
                <w:sz w:val="20"/>
                <w:szCs w:val="20"/>
                <w:highlight w:val="red"/>
                <w:lang w:eastAsia="es-ES"/>
              </w:rPr>
              <w:t xml:space="preserve">, obtener de “Garantías Fideicomiso”, ventana “Relación a Garantía </w:t>
            </w:r>
            <w:proofErr w:type="spellStart"/>
            <w:r w:rsidR="00D75F02" w:rsidRPr="00F976DC">
              <w:rPr>
                <w:rFonts w:ascii="Arial" w:eastAsia="Times New Roman" w:hAnsi="Arial" w:cs="Arial"/>
                <w:sz w:val="20"/>
                <w:szCs w:val="20"/>
                <w:highlight w:val="red"/>
                <w:lang w:eastAsia="es-ES"/>
              </w:rPr>
              <w:t>Fideicometida</w:t>
            </w:r>
            <w:proofErr w:type="spellEnd"/>
            <w:r w:rsidR="00D75F02" w:rsidRPr="00F976DC">
              <w:rPr>
                <w:rFonts w:ascii="Arial" w:eastAsia="Times New Roman" w:hAnsi="Arial" w:cs="Arial"/>
                <w:sz w:val="20"/>
                <w:szCs w:val="20"/>
                <w:highlight w:val="red"/>
                <w:lang w:eastAsia="es-ES"/>
              </w:rPr>
              <w:t xml:space="preserve"> Real” el valor del campo “Deudor Habita” en la sección “Datos Adicionales” y verificar si éste es igual a “Sí”. Posteriormente validar en Garantías Operaciones si “Id Fideicomiso BCR” si tiene relación con 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6CDD0C70" w14:textId="5A4186C1" w:rsidR="00D75F02"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AF0F04">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2 o 3 se cumple pero la validación 6 no se cumple</w:t>
            </w:r>
            <w:r w:rsidR="00D75F02"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D75F02" w:rsidRPr="00A76332">
              <w:rPr>
                <w:rFonts w:ascii="Arial" w:eastAsia="Times New Roman" w:hAnsi="Arial" w:cs="Arial"/>
                <w:sz w:val="20"/>
                <w:szCs w:val="20"/>
                <w:highlight w:val="green"/>
                <w:lang w:eastAsia="es-ES"/>
              </w:rPr>
              <w:t>Fideicometida</w:t>
            </w:r>
            <w:proofErr w:type="spellEnd"/>
            <w:r w:rsidR="00D75F02"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dividido entre 2.</w:t>
            </w:r>
          </w:p>
          <w:p w14:paraId="53A22AC5" w14:textId="6879F594" w:rsidR="00D75F02"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AF0F04">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2 o 3 se cumple pero la validación 7 no se cumple</w:t>
            </w:r>
            <w:r w:rsidR="00D75F02"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D75F02" w:rsidRPr="00A76332">
              <w:rPr>
                <w:rFonts w:ascii="Arial" w:eastAsia="Times New Roman" w:hAnsi="Arial" w:cs="Arial"/>
                <w:sz w:val="20"/>
                <w:szCs w:val="20"/>
                <w:highlight w:val="green"/>
                <w:lang w:eastAsia="es-ES"/>
              </w:rPr>
              <w:t>Fideicometida</w:t>
            </w:r>
            <w:proofErr w:type="spellEnd"/>
            <w:r w:rsidR="00D75F02"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11BB1739" w14:textId="50F5A880" w:rsidR="002809CB"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D67A77">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8 no se cumple</w:t>
            </w:r>
            <w:r w:rsidR="002809CB"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2809CB" w:rsidRPr="00A76332">
              <w:rPr>
                <w:rFonts w:ascii="Arial" w:eastAsia="Times New Roman" w:hAnsi="Arial" w:cs="Arial"/>
                <w:sz w:val="20"/>
                <w:szCs w:val="20"/>
                <w:highlight w:val="green"/>
                <w:lang w:eastAsia="es-ES"/>
              </w:rPr>
              <w:t>Fideicometida</w:t>
            </w:r>
            <w:proofErr w:type="spellEnd"/>
            <w:r w:rsidR="002809CB"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551CDFB8" w14:textId="71372DBC" w:rsidR="002809CB" w:rsidRPr="00A76332" w:rsidRDefault="007E27B2"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D67A77">
              <w:rPr>
                <w:rFonts w:ascii="Arial" w:eastAsia="Times New Roman" w:hAnsi="Arial" w:cs="Arial"/>
                <w:sz w:val="20"/>
                <w:szCs w:val="20"/>
                <w:highlight w:val="yellow"/>
                <w:lang w:eastAsia="es-ES"/>
              </w:rPr>
              <w:t>Si alguna de las validaciones 1</w:t>
            </w:r>
            <w:r w:rsidRPr="00A76332">
              <w:rPr>
                <w:rFonts w:ascii="Arial" w:eastAsia="Times New Roman" w:hAnsi="Arial" w:cs="Arial"/>
                <w:sz w:val="20"/>
                <w:szCs w:val="20"/>
                <w:highlight w:val="green"/>
                <w:lang w:eastAsia="es-ES"/>
              </w:rPr>
              <w:t xml:space="preserve">, 2 o 3 </w:t>
            </w:r>
            <w:r w:rsidR="00AC031A" w:rsidRPr="00A76332">
              <w:rPr>
                <w:rFonts w:ascii="Arial" w:eastAsia="Times New Roman" w:hAnsi="Arial" w:cs="Arial"/>
                <w:sz w:val="20"/>
                <w:szCs w:val="20"/>
                <w:highlight w:val="green"/>
                <w:lang w:eastAsia="es-ES"/>
              </w:rPr>
              <w:t>se cumple</w:t>
            </w:r>
            <w:r w:rsidRPr="00A76332">
              <w:rPr>
                <w:rFonts w:ascii="Arial" w:eastAsia="Times New Roman" w:hAnsi="Arial" w:cs="Arial"/>
                <w:sz w:val="20"/>
                <w:szCs w:val="20"/>
                <w:highlight w:val="green"/>
                <w:lang w:eastAsia="es-ES"/>
              </w:rPr>
              <w:t xml:space="preserve"> pero la validación 9 no se cumple</w:t>
            </w:r>
            <w:r w:rsidR="002809CB" w:rsidRPr="00A76332">
              <w:rPr>
                <w:rFonts w:ascii="Arial" w:eastAsia="Times New Roman" w:hAnsi="Arial" w:cs="Arial"/>
                <w:sz w:val="20"/>
                <w:szCs w:val="20"/>
                <w:highlight w:val="green"/>
                <w:lang w:eastAsia="es-ES"/>
              </w:rPr>
              <w:t xml:space="preserve">, obtener de “Garantías Fideicomiso”, ventana “Relación a Garantía </w:t>
            </w:r>
            <w:proofErr w:type="spellStart"/>
            <w:r w:rsidR="002809CB" w:rsidRPr="00A76332">
              <w:rPr>
                <w:rFonts w:ascii="Arial" w:eastAsia="Times New Roman" w:hAnsi="Arial" w:cs="Arial"/>
                <w:sz w:val="20"/>
                <w:szCs w:val="20"/>
                <w:highlight w:val="green"/>
                <w:lang w:eastAsia="es-ES"/>
              </w:rPr>
              <w:t>Fideicometida</w:t>
            </w:r>
            <w:proofErr w:type="spellEnd"/>
            <w:r w:rsidR="002809CB" w:rsidRPr="00A76332">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51270B" w14:textId="47DDFE4C" w:rsidR="00BB3C1B" w:rsidRPr="00D67A77" w:rsidRDefault="00BB3C1B"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8C76A6">
              <w:rPr>
                <w:rFonts w:ascii="Arial" w:eastAsia="Times New Roman" w:hAnsi="Arial" w:cs="Arial"/>
                <w:sz w:val="20"/>
                <w:szCs w:val="20"/>
                <w:highlight w:val="yellow"/>
                <w:lang w:eastAsia="es-ES"/>
              </w:rPr>
              <w:t xml:space="preserve">Si no se cumplen </w:t>
            </w:r>
            <w:r w:rsidR="00384489" w:rsidRPr="008C76A6">
              <w:rPr>
                <w:rFonts w:ascii="Arial" w:eastAsia="Times New Roman" w:hAnsi="Arial" w:cs="Arial"/>
                <w:sz w:val="20"/>
                <w:szCs w:val="20"/>
                <w:highlight w:val="yellow"/>
                <w:lang w:eastAsia="es-ES"/>
              </w:rPr>
              <w:t xml:space="preserve">dos o más </w:t>
            </w:r>
            <w:r w:rsidRPr="008C76A6">
              <w:rPr>
                <w:rFonts w:ascii="Arial" w:eastAsia="Times New Roman" w:hAnsi="Arial" w:cs="Arial"/>
                <w:sz w:val="20"/>
                <w:szCs w:val="20"/>
                <w:highlight w:val="yellow"/>
                <w:lang w:eastAsia="es-ES"/>
              </w:rPr>
              <w:t>validaciones</w:t>
            </w:r>
            <w:r w:rsidRPr="00D67A77">
              <w:rPr>
                <w:rFonts w:ascii="Arial" w:eastAsia="Times New Roman" w:hAnsi="Arial" w:cs="Arial"/>
                <w:sz w:val="20"/>
                <w:szCs w:val="20"/>
                <w:highlight w:val="green"/>
                <w:lang w:eastAsia="es-ES"/>
              </w:rPr>
              <w:t xml:space="preserve"> </w:t>
            </w:r>
            <w:r w:rsidR="00384489" w:rsidRPr="00D67A77">
              <w:rPr>
                <w:rFonts w:ascii="Arial" w:eastAsia="Times New Roman" w:hAnsi="Arial" w:cs="Arial"/>
                <w:sz w:val="20"/>
                <w:szCs w:val="20"/>
                <w:highlight w:val="green"/>
                <w:lang w:eastAsia="es-ES"/>
              </w:rPr>
              <w:t xml:space="preserve">de la 4 a la 9 </w:t>
            </w:r>
            <w:r w:rsidR="006804D8" w:rsidRPr="00D67A77">
              <w:rPr>
                <w:rFonts w:ascii="Arial" w:eastAsia="Times New Roman" w:hAnsi="Arial" w:cs="Arial"/>
                <w:sz w:val="20"/>
                <w:szCs w:val="20"/>
                <w:highlight w:val="green"/>
                <w:lang w:eastAsia="es-ES"/>
              </w:rPr>
              <w:t xml:space="preserve">pero si se cumple alguna del 1 al 3 </w:t>
            </w:r>
            <w:r w:rsidRPr="00D67A77">
              <w:rPr>
                <w:rFonts w:ascii="Arial" w:eastAsia="Times New Roman" w:hAnsi="Arial" w:cs="Arial"/>
                <w:sz w:val="20"/>
                <w:szCs w:val="20"/>
                <w:highlight w:val="green"/>
                <w:lang w:eastAsia="es-ES"/>
              </w:rPr>
              <w:t xml:space="preserve">y el valor de asignación porcentaje que tiene cada </w:t>
            </w:r>
            <w:r w:rsidRPr="00D67A77">
              <w:rPr>
                <w:rFonts w:ascii="Arial" w:eastAsia="Times New Roman" w:hAnsi="Arial" w:cs="Arial"/>
                <w:sz w:val="20"/>
                <w:szCs w:val="20"/>
                <w:highlight w:val="green"/>
                <w:lang w:eastAsia="es-ES"/>
              </w:rPr>
              <w:lastRenderedPageBreak/>
              <w:t>validación es diferente, aplicar la que resulte con menor valor de asignación</w:t>
            </w:r>
            <w:r w:rsidR="0066790B" w:rsidRPr="00D67A77">
              <w:rPr>
                <w:rFonts w:ascii="Arial" w:eastAsia="Times New Roman" w:hAnsi="Arial" w:cs="Arial"/>
                <w:sz w:val="20"/>
                <w:szCs w:val="20"/>
                <w:highlight w:val="green"/>
                <w:lang w:eastAsia="es-ES"/>
              </w:rPr>
              <w:t xml:space="preserve"> (porcentaje de aceptación</w:t>
            </w:r>
            <w:r w:rsidR="0066790B" w:rsidRPr="00D67A77">
              <w:rPr>
                <w:rFonts w:ascii="Arial" w:eastAsia="Times New Roman" w:hAnsi="Arial" w:cs="Arial"/>
                <w:sz w:val="20"/>
                <w:szCs w:val="20"/>
                <w:highlight w:val="green"/>
                <w:lang w:val="es-CR" w:eastAsia="es-ES"/>
              </w:rPr>
              <w:t xml:space="preserve"> con castigo aplicado que resulte menor)</w:t>
            </w:r>
            <w:r w:rsidRPr="00D67A77">
              <w:rPr>
                <w:rFonts w:ascii="Arial" w:eastAsia="Times New Roman" w:hAnsi="Arial" w:cs="Arial"/>
                <w:sz w:val="20"/>
                <w:szCs w:val="20"/>
                <w:highlight w:val="green"/>
                <w:lang w:eastAsia="es-ES"/>
              </w:rPr>
              <w:t>.</w:t>
            </w:r>
          </w:p>
          <w:p w14:paraId="40538D2A" w14:textId="29435418" w:rsidR="00BB3C1B" w:rsidRPr="00D67A77" w:rsidRDefault="006804D8" w:rsidP="00B61515">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8C76A6">
              <w:rPr>
                <w:rFonts w:ascii="Arial" w:eastAsia="Times New Roman" w:hAnsi="Arial" w:cs="Arial"/>
                <w:sz w:val="20"/>
                <w:szCs w:val="20"/>
                <w:highlight w:val="yellow"/>
                <w:lang w:eastAsia="es-ES"/>
              </w:rPr>
              <w:t>Si no se cumplen dos o m</w:t>
            </w:r>
            <w:r w:rsidRPr="00D67A77">
              <w:rPr>
                <w:rFonts w:ascii="Arial" w:eastAsia="Times New Roman" w:hAnsi="Arial" w:cs="Arial"/>
                <w:sz w:val="20"/>
                <w:szCs w:val="20"/>
                <w:highlight w:val="green"/>
                <w:lang w:eastAsia="es-ES"/>
              </w:rPr>
              <w:t>ás validaciones de la 4 a la 9 pero si se cumple alguna del 1 al 3</w:t>
            </w:r>
            <w:r w:rsidR="00BB3C1B" w:rsidRPr="00D67A77">
              <w:rPr>
                <w:rFonts w:ascii="Arial" w:eastAsia="Times New Roman" w:hAnsi="Arial" w:cs="Arial"/>
                <w:sz w:val="20"/>
                <w:szCs w:val="20"/>
                <w:highlight w:val="green"/>
                <w:lang w:eastAsia="es-ES"/>
              </w:rPr>
              <w:t xml:space="preserve"> y el valor de asignación porcentaje </w:t>
            </w:r>
            <w:r w:rsidR="0066790B" w:rsidRPr="00D67A77">
              <w:rPr>
                <w:rFonts w:ascii="Arial" w:eastAsia="Times New Roman" w:hAnsi="Arial" w:cs="Arial"/>
                <w:sz w:val="20"/>
                <w:szCs w:val="20"/>
                <w:highlight w:val="green"/>
                <w:lang w:eastAsia="es-ES"/>
              </w:rPr>
              <w:t>(porcentaje de aceptación</w:t>
            </w:r>
            <w:r w:rsidR="0066790B" w:rsidRPr="00D67A77">
              <w:rPr>
                <w:rFonts w:ascii="Arial" w:eastAsia="Times New Roman" w:hAnsi="Arial" w:cs="Arial"/>
                <w:sz w:val="20"/>
                <w:szCs w:val="20"/>
                <w:highlight w:val="green"/>
                <w:lang w:val="es-CR" w:eastAsia="es-ES"/>
              </w:rPr>
              <w:t xml:space="preserve"> con castigo aplicado) </w:t>
            </w:r>
            <w:r w:rsidR="00BB3C1B" w:rsidRPr="00D67A77">
              <w:rPr>
                <w:rFonts w:ascii="Arial" w:eastAsia="Times New Roman" w:hAnsi="Arial" w:cs="Arial"/>
                <w:sz w:val="20"/>
                <w:szCs w:val="20"/>
                <w:highlight w:val="green"/>
                <w:lang w:eastAsia="es-ES"/>
              </w:rPr>
              <w:t>que tienen las validaciones son iguales, aplicar solamente uno de ellos.</w:t>
            </w:r>
          </w:p>
          <w:p w14:paraId="5D782976" w14:textId="1A8846D6" w:rsidR="006C5304" w:rsidRPr="00A76332" w:rsidRDefault="006C5304" w:rsidP="006C5304">
            <w:pPr>
              <w:pStyle w:val="ListParagraph"/>
              <w:numPr>
                <w:ilvl w:val="0"/>
                <w:numId w:val="14"/>
              </w:numPr>
              <w:spacing w:before="60" w:after="60" w:line="240" w:lineRule="auto"/>
              <w:jc w:val="both"/>
              <w:rPr>
                <w:rFonts w:ascii="Arial" w:eastAsia="Times New Roman" w:hAnsi="Arial" w:cs="Arial"/>
                <w:sz w:val="20"/>
                <w:szCs w:val="20"/>
                <w:highlight w:val="green"/>
                <w:lang w:eastAsia="es-ES"/>
              </w:rPr>
            </w:pPr>
            <w:r w:rsidRPr="008C76A6">
              <w:rPr>
                <w:rFonts w:ascii="Arial" w:eastAsia="Times New Roman" w:hAnsi="Arial" w:cs="Arial"/>
                <w:sz w:val="20"/>
                <w:szCs w:val="20"/>
                <w:highlight w:val="yellow"/>
                <w:lang w:eastAsia="es-ES"/>
              </w:rPr>
              <w:t>Si ninguna validación se cumple del 1 al 9, asignar 0</w:t>
            </w:r>
            <w:r w:rsidRPr="00A76332">
              <w:rPr>
                <w:rFonts w:ascii="Arial" w:eastAsia="Times New Roman" w:hAnsi="Arial" w:cs="Arial"/>
                <w:sz w:val="20"/>
                <w:szCs w:val="20"/>
                <w:highlight w:val="green"/>
                <w:lang w:eastAsia="es-ES"/>
              </w:rPr>
              <w:t>.</w:t>
            </w:r>
          </w:p>
          <w:bookmarkEnd w:id="35"/>
          <w:bookmarkEnd w:id="36"/>
          <w:p w14:paraId="7E303BFE" w14:textId="77777777" w:rsidR="00BB3C1B" w:rsidRPr="001772BB" w:rsidRDefault="00BB3C1B" w:rsidP="00FD5C51">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“Tipo Bien” es igual a 3 y “Clase” es igual “Prenda Común”, validar:</w:t>
            </w:r>
          </w:p>
          <w:p w14:paraId="497E2464" w14:textId="77777777" w:rsidR="00FD5C51" w:rsidRPr="002E4A28" w:rsidRDefault="00FD5C51"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w:t>
            </w:r>
            <w:bookmarkStart w:id="54" w:name="OLE_LINK83"/>
            <w:bookmarkStart w:id="55" w:name="OLE_LINK84"/>
            <w:r w:rsidRPr="002E4A28">
              <w:rPr>
                <w:rFonts w:ascii="Arial" w:eastAsia="Times New Roman" w:hAnsi="Arial" w:cs="Arial"/>
                <w:sz w:val="20"/>
                <w:szCs w:val="20"/>
                <w:highlight w:val="green"/>
                <w:lang w:eastAsia="es-ES"/>
              </w:rPr>
              <w:t xml:space="preserve">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w:t>
            </w:r>
            <w:bookmarkEnd w:id="54"/>
            <w:bookmarkEnd w:id="55"/>
            <w:r w:rsidRPr="002E4A28">
              <w:rPr>
                <w:rFonts w:ascii="Arial" w:eastAsia="Times New Roman" w:hAnsi="Arial" w:cs="Arial"/>
                <w:sz w:val="20"/>
                <w:szCs w:val="20"/>
                <w:highlight w:val="green"/>
                <w:lang w:eastAsia="es-ES"/>
              </w:rPr>
              <w:t xml:space="preserve">buscar el registro correspondiente en “Relación a Garantía </w:t>
            </w:r>
            <w:proofErr w:type="spellStart"/>
            <w:r w:rsidRPr="002E4A28">
              <w:rPr>
                <w:rFonts w:ascii="Arial" w:eastAsia="Times New Roman" w:hAnsi="Arial" w:cs="Arial"/>
                <w:sz w:val="20"/>
                <w:szCs w:val="20"/>
                <w:highlight w:val="green"/>
                <w:lang w:eastAsia="es-ES"/>
              </w:rPr>
              <w:t>Fideicometida</w:t>
            </w:r>
            <w:proofErr w:type="spellEnd"/>
            <w:r w:rsidRPr="002E4A28">
              <w:rPr>
                <w:rFonts w:ascii="Arial" w:eastAsia="Times New Roman" w:hAnsi="Arial" w:cs="Arial"/>
                <w:sz w:val="20"/>
                <w:szCs w:val="20"/>
                <w:highlight w:val="green"/>
                <w:lang w:eastAsia="es-ES"/>
              </w:rPr>
              <w:t xml:space="preserve"> Real” y verificar que el campo “Fecha Presentación” es vacío y “Ind. Inscripción” indica “No Aplica”.</w:t>
            </w:r>
          </w:p>
          <w:p w14:paraId="0746E513" w14:textId="6089149C" w:rsidR="00FD5C51" w:rsidRPr="002E4A28" w:rsidRDefault="00FD5C51"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2E4A28">
              <w:rPr>
                <w:rFonts w:ascii="Arial" w:eastAsia="Times New Roman" w:hAnsi="Arial" w:cs="Arial"/>
                <w:sz w:val="20"/>
                <w:szCs w:val="20"/>
                <w:highlight w:val="green"/>
                <w:lang w:eastAsia="es-ES"/>
              </w:rPr>
              <w:t>Fideicometida</w:t>
            </w:r>
            <w:proofErr w:type="spellEnd"/>
            <w:r w:rsidRPr="002E4A28">
              <w:rPr>
                <w:rFonts w:ascii="Arial" w:eastAsia="Times New Roman" w:hAnsi="Arial" w:cs="Arial"/>
                <w:sz w:val="20"/>
                <w:szCs w:val="20"/>
                <w:highlight w:val="green"/>
                <w:lang w:eastAsia="es-ES"/>
              </w:rPr>
              <w:t xml:space="preserve"> Real” y verificar que “Fecha Presentación” sea diferente a vacío y el valor</w:t>
            </w:r>
            <w:r w:rsidR="00945428" w:rsidRPr="002E4A28">
              <w:rPr>
                <w:rFonts w:ascii="Arial" w:eastAsia="Times New Roman" w:hAnsi="Arial" w:cs="Arial"/>
                <w:sz w:val="20"/>
                <w:szCs w:val="20"/>
                <w:highlight w:val="green"/>
                <w:lang w:eastAsia="es-ES"/>
              </w:rPr>
              <w:t xml:space="preserve"> del campo “Ind. Inscripción” se</w:t>
            </w:r>
            <w:r w:rsidRPr="002E4A28">
              <w:rPr>
                <w:rFonts w:ascii="Arial" w:eastAsia="Times New Roman" w:hAnsi="Arial" w:cs="Arial"/>
                <w:sz w:val="20"/>
                <w:szCs w:val="20"/>
                <w:highlight w:val="green"/>
                <w:lang w:eastAsia="es-ES"/>
              </w:rPr>
              <w:t>a igual a “Anotada”. Además “Fecha Constitución” en la sección Generales de Garantías Fideicomiso + 60 días debe ser mayor a la fecha actual.</w:t>
            </w:r>
          </w:p>
          <w:p w14:paraId="45CECE16" w14:textId="77777777" w:rsidR="00FD5C51" w:rsidRPr="002E4A28" w:rsidRDefault="00FD5C51"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“Relación a Garantía </w:t>
            </w:r>
            <w:proofErr w:type="spellStart"/>
            <w:r w:rsidRPr="002E4A28">
              <w:rPr>
                <w:rFonts w:ascii="Arial" w:eastAsia="Times New Roman" w:hAnsi="Arial" w:cs="Arial"/>
                <w:sz w:val="20"/>
                <w:szCs w:val="20"/>
                <w:highlight w:val="green"/>
                <w:lang w:eastAsia="es-ES"/>
              </w:rPr>
              <w:t>Fideicometida</w:t>
            </w:r>
            <w:proofErr w:type="spellEnd"/>
            <w:r w:rsidRPr="002E4A28">
              <w:rPr>
                <w:rFonts w:ascii="Arial" w:eastAsia="Times New Roman" w:hAnsi="Arial" w:cs="Arial"/>
                <w:sz w:val="20"/>
                <w:szCs w:val="20"/>
                <w:highlight w:val="green"/>
                <w:lang w:eastAsia="es-ES"/>
              </w:rPr>
              <w:t xml:space="preserve"> Real” y verificar que el campo “Fecha Presentación” es diferente a vacío y “Ind. Inscripción” indica “Inscrita”.</w:t>
            </w:r>
          </w:p>
          <w:p w14:paraId="06AD18A8" w14:textId="50F105D8" w:rsidR="00FD5C51" w:rsidRPr="002E4A28" w:rsidRDefault="00FD5C51"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y verificar que “Fecha Último Seguimiento Garantía” más la cantidad de meses indicada en el campo “Meses Seguimiento Vehículos</w:t>
            </w:r>
            <w:proofErr w:type="gramStart"/>
            <w:r w:rsidRPr="002E4A28">
              <w:rPr>
                <w:rFonts w:ascii="Arial" w:eastAsia="Times New Roman" w:hAnsi="Arial" w:cs="Arial"/>
                <w:sz w:val="20"/>
                <w:szCs w:val="20"/>
                <w:highlight w:val="green"/>
                <w:lang w:eastAsia="es-ES"/>
              </w:rPr>
              <w:t>“ del</w:t>
            </w:r>
            <w:proofErr w:type="gramEnd"/>
            <w:r w:rsidRPr="002E4A28">
              <w:rPr>
                <w:rFonts w:ascii="Arial" w:eastAsia="Times New Roman" w:hAnsi="Arial" w:cs="Arial"/>
                <w:sz w:val="20"/>
                <w:szCs w:val="20"/>
                <w:highlight w:val="green"/>
                <w:lang w:eastAsia="es-ES"/>
              </w:rPr>
              <w:t xml:space="preserve"> mantenimiento “Parámetros”, sea mayor a la fecha de ejecución del cálculo.</w:t>
            </w:r>
          </w:p>
          <w:p w14:paraId="399793B6" w14:textId="77777777" w:rsidR="00FD5C51" w:rsidRPr="002E4A28" w:rsidRDefault="00FD5C51"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y verificar que “Ind. Póliza” sea igual a “Sí”.</w:t>
            </w:r>
          </w:p>
          <w:p w14:paraId="0208212E" w14:textId="77777777" w:rsidR="0093280E" w:rsidRPr="002E4A28" w:rsidRDefault="0093280E"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0CED9E7B" w14:textId="77777777" w:rsidR="0093280E" w:rsidRPr="002E4A28" w:rsidRDefault="0093280E"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5D5AB929" w14:textId="77777777" w:rsidR="00FD5C51" w:rsidRPr="002E4A28" w:rsidRDefault="00FD5C51" w:rsidP="00B61515">
            <w:pPr>
              <w:pStyle w:val="ListParagraph"/>
              <w:numPr>
                <w:ilvl w:val="0"/>
                <w:numId w:val="15"/>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Mediante IdGarantía de la cuadrícula de garantías </w:t>
            </w:r>
            <w:proofErr w:type="spellStart"/>
            <w:r w:rsidRPr="002E4A28">
              <w:rPr>
                <w:rFonts w:ascii="Arial" w:eastAsia="Times New Roman" w:hAnsi="Arial" w:cs="Arial"/>
                <w:sz w:val="20"/>
                <w:szCs w:val="20"/>
                <w:highlight w:val="green"/>
                <w:lang w:eastAsia="es-ES"/>
              </w:rPr>
              <w:t>fideicometidas</w:t>
            </w:r>
            <w:proofErr w:type="spellEnd"/>
            <w:r w:rsidRPr="002E4A28">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el valor en el campo “Coberturas” sea igual a “Si”.</w:t>
            </w:r>
          </w:p>
          <w:p w14:paraId="7C7E4736" w14:textId="1C37F4B1" w:rsidR="00FD5C51" w:rsidRPr="002E4A28" w:rsidRDefault="00FD5C51" w:rsidP="00FD5C51">
            <w:pPr>
              <w:spacing w:before="60" w:after="60" w:line="240" w:lineRule="auto"/>
              <w:ind w:left="237"/>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Una vez aplicadas las validaciones, se debe guardar el porcentaje que corresponde en el campo “Porcentaje Aceptación No Terreno SUGEF” de acuerdo a:</w:t>
            </w:r>
          </w:p>
          <w:p w14:paraId="137EE359" w14:textId="152625B3" w:rsidR="00FD5C51" w:rsidRPr="002E4A28" w:rsidRDefault="007E27B2"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bookmarkStart w:id="56" w:name="OLE_LINK89"/>
            <w:bookmarkStart w:id="57" w:name="OLE_LINK90"/>
            <w:r w:rsidRPr="002E4A28">
              <w:rPr>
                <w:rFonts w:ascii="Arial" w:eastAsia="Times New Roman" w:hAnsi="Arial" w:cs="Arial"/>
                <w:sz w:val="20"/>
                <w:szCs w:val="20"/>
                <w:highlight w:val="green"/>
                <w:lang w:eastAsia="es-ES"/>
              </w:rPr>
              <w:t>Si alguna de las validaciones 1, 2 o 3 y todas de la 4 a la 8 se cumplen</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w:t>
            </w:r>
            <w:r w:rsidR="00FD5C51" w:rsidRPr="002E4A28">
              <w:rPr>
                <w:rFonts w:ascii="Arial" w:eastAsia="Times New Roman" w:hAnsi="Arial" w:cs="Arial"/>
                <w:sz w:val="20"/>
                <w:szCs w:val="20"/>
                <w:highlight w:val="green"/>
                <w:lang w:eastAsia="es-ES"/>
              </w:rPr>
              <w:lastRenderedPageBreak/>
              <w:t>“Porcentaje Aceptación”. El valor a almacenar es el obtenido en el filtro anterior.</w:t>
            </w:r>
            <w:bookmarkEnd w:id="56"/>
            <w:bookmarkEnd w:id="57"/>
          </w:p>
          <w:p w14:paraId="05E48336" w14:textId="25CEDF88" w:rsidR="00FD5C51" w:rsidRPr="002E4A28" w:rsidRDefault="00114C3D"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Si las validaciones 1, 2 y 3 no se cumplen, asignar 0.</w:t>
            </w:r>
          </w:p>
          <w:p w14:paraId="406C7E22" w14:textId="4A672269" w:rsidR="00FD5C51" w:rsidRPr="002E4A28"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bookmarkStart w:id="58" w:name="OLE_LINK79"/>
            <w:bookmarkStart w:id="59" w:name="OLE_LINK80"/>
            <w:r w:rsidR="00FD5C51" w:rsidRPr="002E4A28">
              <w:rPr>
                <w:rFonts w:ascii="Arial" w:eastAsia="Times New Roman" w:hAnsi="Arial" w:cs="Arial"/>
                <w:sz w:val="20"/>
                <w:szCs w:val="20"/>
                <w:highlight w:val="green"/>
                <w:lang w:eastAsia="es-ES"/>
              </w:rPr>
              <w:t xml:space="preserve">validar en Garantías Operaciones si “Id Fideicomiso BCR” </w:t>
            </w:r>
            <w:r w:rsidR="00622115" w:rsidRPr="002E4A28">
              <w:rPr>
                <w:rFonts w:ascii="Arial" w:eastAsia="Times New Roman" w:hAnsi="Arial" w:cs="Arial"/>
                <w:sz w:val="20"/>
                <w:szCs w:val="20"/>
                <w:highlight w:val="green"/>
                <w:lang w:eastAsia="es-ES"/>
              </w:rPr>
              <w:t xml:space="preserve">de “Garantías Fideicomiso”, ventana “Relación a Garantía </w:t>
            </w:r>
            <w:proofErr w:type="spellStart"/>
            <w:r w:rsidR="00622115" w:rsidRPr="002E4A28">
              <w:rPr>
                <w:rFonts w:ascii="Arial" w:eastAsia="Times New Roman" w:hAnsi="Arial" w:cs="Arial"/>
                <w:sz w:val="20"/>
                <w:szCs w:val="20"/>
                <w:highlight w:val="green"/>
                <w:lang w:eastAsia="es-ES"/>
              </w:rPr>
              <w:t>Fideicometida</w:t>
            </w:r>
            <w:proofErr w:type="spellEnd"/>
            <w:r w:rsidR="00622115" w:rsidRPr="002E4A28">
              <w:rPr>
                <w:rFonts w:ascii="Arial" w:eastAsia="Times New Roman" w:hAnsi="Arial" w:cs="Arial"/>
                <w:sz w:val="20"/>
                <w:szCs w:val="20"/>
                <w:highlight w:val="green"/>
                <w:lang w:eastAsia="es-ES"/>
              </w:rPr>
              <w:t xml:space="preserve"> Real” </w:t>
            </w:r>
            <w:r w:rsidR="00FD5C51" w:rsidRPr="002E4A28">
              <w:rPr>
                <w:rFonts w:ascii="Arial" w:eastAsia="Times New Roman" w:hAnsi="Arial" w:cs="Arial"/>
                <w:sz w:val="20"/>
                <w:szCs w:val="20"/>
                <w:highlight w:val="green"/>
                <w:lang w:eastAsia="es-ES"/>
              </w:rPr>
              <w:t xml:space="preserve">no tiene relación con operaciones o contratos. </w:t>
            </w:r>
            <w:bookmarkEnd w:id="58"/>
            <w:bookmarkEnd w:id="59"/>
            <w:r w:rsidR="00FD5C51" w:rsidRPr="002E4A28">
              <w:rPr>
                <w:rFonts w:ascii="Arial" w:eastAsia="Times New Roman" w:hAnsi="Arial" w:cs="Arial"/>
                <w:sz w:val="20"/>
                <w:szCs w:val="20"/>
                <w:highlight w:val="green"/>
                <w:lang w:eastAsia="es-ES"/>
              </w:rPr>
              <w:t>De ser, mediante el valor del campo “Tipo Mitigador”, extraer del catálogo “Tipo Mitigador” el valor de “Porcentaje Aceptación”. El valor a almacenar como “Porcentaje Aceptación No Terreno SUGEF” es el obtenido en el filtro anterior.</w:t>
            </w:r>
          </w:p>
          <w:p w14:paraId="1D2FAC81" w14:textId="5E795D13" w:rsidR="00FD5C51" w:rsidRPr="002E4A28"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bookmarkStart w:id="60" w:name="OLE_LINK81"/>
            <w:bookmarkStart w:id="61" w:name="OLE_LINK82"/>
            <w:r w:rsidR="00622115" w:rsidRPr="002E4A28">
              <w:rPr>
                <w:rFonts w:ascii="Arial" w:eastAsia="Times New Roman" w:hAnsi="Arial" w:cs="Arial"/>
                <w:sz w:val="20"/>
                <w:szCs w:val="20"/>
                <w:highlight w:val="green"/>
                <w:lang w:eastAsia="es-ES"/>
              </w:rPr>
              <w:t xml:space="preserve">validar en Garantías Operaciones si “Id Fideicomiso BCR” de “Garantías Fideicomiso”, ventana “Relación a Garantía </w:t>
            </w:r>
            <w:proofErr w:type="spellStart"/>
            <w:r w:rsidR="00622115" w:rsidRPr="002E4A28">
              <w:rPr>
                <w:rFonts w:ascii="Arial" w:eastAsia="Times New Roman" w:hAnsi="Arial" w:cs="Arial"/>
                <w:sz w:val="20"/>
                <w:szCs w:val="20"/>
                <w:highlight w:val="green"/>
                <w:lang w:eastAsia="es-ES"/>
              </w:rPr>
              <w:t>Fideicometida</w:t>
            </w:r>
            <w:proofErr w:type="spellEnd"/>
            <w:r w:rsidR="00622115" w:rsidRPr="002E4A28">
              <w:rPr>
                <w:rFonts w:ascii="Arial" w:eastAsia="Times New Roman" w:hAnsi="Arial" w:cs="Arial"/>
                <w:sz w:val="20"/>
                <w:szCs w:val="20"/>
                <w:highlight w:val="green"/>
                <w:lang w:eastAsia="es-ES"/>
              </w:rPr>
              <w:t xml:space="preserve"> Real” si tiene relación con operaciones o contratos </w:t>
            </w:r>
            <w:r w:rsidR="00FD5C51" w:rsidRPr="002E4A28">
              <w:rPr>
                <w:rFonts w:ascii="Arial" w:eastAsia="Times New Roman" w:hAnsi="Arial" w:cs="Arial"/>
                <w:sz w:val="20"/>
                <w:szCs w:val="20"/>
                <w:highlight w:val="green"/>
                <w:lang w:eastAsia="es-ES"/>
              </w:rPr>
              <w:t xml:space="preserve">y </w:t>
            </w:r>
            <w:bookmarkEnd w:id="60"/>
            <w:bookmarkEnd w:id="61"/>
            <w:r w:rsidR="00FD5C51" w:rsidRPr="002E4A28">
              <w:rPr>
                <w:rFonts w:ascii="Arial" w:eastAsia="Times New Roman" w:hAnsi="Arial" w:cs="Arial"/>
                <w:sz w:val="20"/>
                <w:szCs w:val="20"/>
                <w:highlight w:val="green"/>
                <w:lang w:eastAsia="es-ES"/>
              </w:rPr>
              <w:t>además el valor de “Categoría Riesgo Deudor” en “Garantías Operaciones” es igual a “A1”, “A2, “B1”, “B2” o “C1”. De ser así, mediante el valor del campo “Tipo Mitigador”, extraer del catálogo “Tipo Mitigador” el valor de “Porcentaje Aceptación”. El valor a almacenar como “Porcentaje Aceptación No Terreno SUGEF” es el obtenido en el filtro anterior.</w:t>
            </w:r>
          </w:p>
          <w:p w14:paraId="48F995A6" w14:textId="313B0A3E" w:rsidR="00FD5C51" w:rsidRPr="00614E19"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yellow"/>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4 no se cumple</w:t>
            </w:r>
            <w:r w:rsidR="00FD5C51" w:rsidRPr="002E4A28">
              <w:rPr>
                <w:rFonts w:ascii="Arial" w:eastAsia="Times New Roman" w:hAnsi="Arial" w:cs="Arial"/>
                <w:sz w:val="20"/>
                <w:szCs w:val="20"/>
                <w:highlight w:val="green"/>
                <w:lang w:eastAsia="es-ES"/>
              </w:rPr>
              <w:t xml:space="preserve">, </w:t>
            </w:r>
            <w:r w:rsidR="00622115" w:rsidRPr="002E4A28">
              <w:rPr>
                <w:rFonts w:ascii="Arial" w:eastAsia="Times New Roman" w:hAnsi="Arial" w:cs="Arial"/>
                <w:sz w:val="20"/>
                <w:szCs w:val="20"/>
                <w:highlight w:val="green"/>
                <w:lang w:eastAsia="es-ES"/>
              </w:rPr>
              <w:t xml:space="preserve">validar en Garantías Operaciones si “Id Fideicomiso BCR” de “Garantías Fideicomiso”, ventana “Relación a Garantía </w:t>
            </w:r>
            <w:proofErr w:type="spellStart"/>
            <w:r w:rsidR="00622115" w:rsidRPr="002E4A28">
              <w:rPr>
                <w:rFonts w:ascii="Arial" w:eastAsia="Times New Roman" w:hAnsi="Arial" w:cs="Arial"/>
                <w:sz w:val="20"/>
                <w:szCs w:val="20"/>
                <w:highlight w:val="green"/>
                <w:lang w:eastAsia="es-ES"/>
              </w:rPr>
              <w:t>Fideicometida</w:t>
            </w:r>
            <w:proofErr w:type="spellEnd"/>
            <w:r w:rsidR="00622115" w:rsidRPr="002E4A28">
              <w:rPr>
                <w:rFonts w:ascii="Arial" w:eastAsia="Times New Roman" w:hAnsi="Arial" w:cs="Arial"/>
                <w:sz w:val="20"/>
                <w:szCs w:val="20"/>
                <w:highlight w:val="green"/>
                <w:lang w:eastAsia="es-ES"/>
              </w:rPr>
              <w:t xml:space="preserve"> Real” si tiene relación con operaciones o contratos y</w:t>
            </w:r>
            <w:r w:rsidR="00FD5C51" w:rsidRPr="002E4A28">
              <w:rPr>
                <w:rFonts w:ascii="Arial" w:eastAsia="Times New Roman" w:hAnsi="Arial" w:cs="Arial"/>
                <w:sz w:val="20"/>
                <w:szCs w:val="20"/>
                <w:highlight w:val="green"/>
                <w:lang w:eastAsia="es-ES"/>
              </w:rPr>
              <w:t xml:space="preserve"> además el valor de “Categoría Riesgo Deudor” en “Garantías Operaciones” es igual a “C2”, “D” o “E”. De ser así, mediante el valor del campo “Tipo Mitigador”, extraer del catálogo “Tipo Mitigador” el valor de “Porcentaje Aceptación”. El valor a almacenar como “Porcentaje Aceptación No Terreno SUGEF” es el obtenido en el filtro anterior dividido entre 2.</w:t>
            </w:r>
          </w:p>
          <w:p w14:paraId="29EED168" w14:textId="16733D1B" w:rsidR="00FD5C51" w:rsidRPr="00614E19"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red"/>
                <w:lang w:eastAsia="es-ES"/>
              </w:rPr>
            </w:pPr>
            <w:r w:rsidRPr="00614E19">
              <w:rPr>
                <w:rFonts w:ascii="Arial" w:eastAsia="Times New Roman" w:hAnsi="Arial" w:cs="Arial"/>
                <w:sz w:val="20"/>
                <w:szCs w:val="20"/>
                <w:highlight w:val="red"/>
                <w:lang w:eastAsia="es-ES"/>
              </w:rPr>
              <w:t xml:space="preserve">Si alguna de las validaciones 1, 2 o 3 </w:t>
            </w:r>
            <w:r w:rsidR="00AC031A" w:rsidRPr="00614E19">
              <w:rPr>
                <w:rFonts w:ascii="Arial" w:eastAsia="Times New Roman" w:hAnsi="Arial" w:cs="Arial"/>
                <w:sz w:val="20"/>
                <w:szCs w:val="20"/>
                <w:highlight w:val="red"/>
                <w:lang w:eastAsia="es-ES"/>
              </w:rPr>
              <w:t>se cumple</w:t>
            </w:r>
            <w:r w:rsidRPr="00614E19">
              <w:rPr>
                <w:rFonts w:ascii="Arial" w:eastAsia="Times New Roman" w:hAnsi="Arial" w:cs="Arial"/>
                <w:sz w:val="20"/>
                <w:szCs w:val="20"/>
                <w:highlight w:val="red"/>
                <w:lang w:eastAsia="es-ES"/>
              </w:rPr>
              <w:t xml:space="preserve"> pero la validación 4 no se cumple</w:t>
            </w:r>
            <w:r w:rsidR="00FD5C51" w:rsidRPr="00614E19">
              <w:rPr>
                <w:rFonts w:ascii="Arial" w:eastAsia="Times New Roman" w:hAnsi="Arial" w:cs="Arial"/>
                <w:sz w:val="20"/>
                <w:szCs w:val="20"/>
                <w:highlight w:val="red"/>
                <w:lang w:eastAsia="es-ES"/>
              </w:rPr>
              <w:t xml:space="preserve">, </w:t>
            </w:r>
            <w:r w:rsidR="00622115" w:rsidRPr="00614E19">
              <w:rPr>
                <w:rFonts w:ascii="Arial" w:eastAsia="Times New Roman" w:hAnsi="Arial" w:cs="Arial"/>
                <w:sz w:val="20"/>
                <w:szCs w:val="20"/>
                <w:highlight w:val="red"/>
                <w:lang w:eastAsia="es-ES"/>
              </w:rPr>
              <w:t xml:space="preserve">validar en Garantías Operaciones si “Id Fideicomiso BCR” de “Garantías Fideicomiso”, ventana “Relación a Garantía </w:t>
            </w:r>
            <w:proofErr w:type="spellStart"/>
            <w:r w:rsidR="00622115" w:rsidRPr="00614E19">
              <w:rPr>
                <w:rFonts w:ascii="Arial" w:eastAsia="Times New Roman" w:hAnsi="Arial" w:cs="Arial"/>
                <w:sz w:val="20"/>
                <w:szCs w:val="20"/>
                <w:highlight w:val="red"/>
                <w:lang w:eastAsia="es-ES"/>
              </w:rPr>
              <w:t>Fideicometida</w:t>
            </w:r>
            <w:proofErr w:type="spellEnd"/>
            <w:r w:rsidR="00622115" w:rsidRPr="00614E19">
              <w:rPr>
                <w:rFonts w:ascii="Arial" w:eastAsia="Times New Roman" w:hAnsi="Arial" w:cs="Arial"/>
                <w:sz w:val="20"/>
                <w:szCs w:val="20"/>
                <w:highlight w:val="red"/>
                <w:lang w:eastAsia="es-ES"/>
              </w:rPr>
              <w:t xml:space="preserve"> Real” si tiene relación con </w:t>
            </w:r>
            <w:r w:rsidR="00FD5C51" w:rsidRPr="00614E19">
              <w:rPr>
                <w:rFonts w:ascii="Arial" w:eastAsia="Times New Roman" w:hAnsi="Arial" w:cs="Arial"/>
                <w:sz w:val="20"/>
                <w:szCs w:val="20"/>
                <w:highlight w:val="red"/>
                <w:lang w:eastAsia="es-ES"/>
              </w:rPr>
              <w:t>al menos 2 registros de operaciones o contratos y en el campo “Categoría Riesgo Deudor” en “Garantías Operaciones” uno de ellos tiene valor entre “A1”, “A2”, “B1”, “B2” o “C1” y otro un valor entre “C2”, “D” o “E”. De ser así, mediante el valor del campo “Tipo Mitigador”, extraer del catálogo “Tipo Mitigador” el valor de “Porcentaje Aceptación”. El valor a almacenar como “Porcentaje Aceptación No Terreno SUGEF” es el obtenido en el filtro anterior dividido entre 2.</w:t>
            </w:r>
          </w:p>
          <w:p w14:paraId="49E43CED" w14:textId="77E0E121" w:rsidR="00FD5C51" w:rsidRPr="002E4A28"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5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dividido entre 2.</w:t>
            </w:r>
          </w:p>
          <w:p w14:paraId="54022823" w14:textId="4D85A7FB" w:rsidR="00FD5C51" w:rsidRPr="002E4A28"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6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71CAB0F6" w14:textId="6F3907BB" w:rsidR="00FD5C51" w:rsidRPr="002E4A28"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AC031A"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7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w:t>
            </w:r>
            <w:r w:rsidR="00FD5C51" w:rsidRPr="002E4A28">
              <w:rPr>
                <w:rFonts w:ascii="Arial" w:eastAsia="Times New Roman" w:hAnsi="Arial" w:cs="Arial"/>
                <w:sz w:val="20"/>
                <w:szCs w:val="20"/>
                <w:highlight w:val="green"/>
                <w:lang w:eastAsia="es-ES"/>
              </w:rPr>
              <w:lastRenderedPageBreak/>
              <w:t>“Porcentaje Aceptación”. El valor a almacenar es el obtenido en el filtro anterior. El valor a almacenar es el obtenido en el filtro anterior dividido entre 2.</w:t>
            </w:r>
          </w:p>
          <w:p w14:paraId="07F3BCF0" w14:textId="2ADA5479" w:rsidR="00FD5C51" w:rsidRPr="002E4A28"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 xml:space="preserve">Si alguna de las validaciones 1, 2 o 3 </w:t>
            </w:r>
            <w:r w:rsidR="00CF79A1" w:rsidRPr="002E4A28">
              <w:rPr>
                <w:rFonts w:ascii="Arial" w:eastAsia="Times New Roman" w:hAnsi="Arial" w:cs="Arial"/>
                <w:sz w:val="20"/>
                <w:szCs w:val="20"/>
                <w:highlight w:val="green"/>
                <w:lang w:eastAsia="es-ES"/>
              </w:rPr>
              <w:t>se cumple</w:t>
            </w:r>
            <w:r w:rsidRPr="002E4A28">
              <w:rPr>
                <w:rFonts w:ascii="Arial" w:eastAsia="Times New Roman" w:hAnsi="Arial" w:cs="Arial"/>
                <w:sz w:val="20"/>
                <w:szCs w:val="20"/>
                <w:highlight w:val="green"/>
                <w:lang w:eastAsia="es-ES"/>
              </w:rPr>
              <w:t xml:space="preserve"> pero la validación 8 no se cumple</w:t>
            </w:r>
            <w:r w:rsidR="00FD5C51" w:rsidRPr="002E4A28">
              <w:rPr>
                <w:rFonts w:ascii="Arial" w:eastAsia="Times New Roman" w:hAnsi="Arial" w:cs="Arial"/>
                <w:sz w:val="20"/>
                <w:szCs w:val="20"/>
                <w:highlight w:val="green"/>
                <w:lang w:eastAsia="es-ES"/>
              </w:rPr>
              <w:t xml:space="preserve">, obtener de “Garantías Fideicomiso”, ventana “Relación a Garantía </w:t>
            </w:r>
            <w:proofErr w:type="spellStart"/>
            <w:r w:rsidR="00FD5C51" w:rsidRPr="002E4A28">
              <w:rPr>
                <w:rFonts w:ascii="Arial" w:eastAsia="Times New Roman" w:hAnsi="Arial" w:cs="Arial"/>
                <w:sz w:val="20"/>
                <w:szCs w:val="20"/>
                <w:highlight w:val="green"/>
                <w:lang w:eastAsia="es-ES"/>
              </w:rPr>
              <w:t>Fideicometida</w:t>
            </w:r>
            <w:proofErr w:type="spellEnd"/>
            <w:r w:rsidR="00FD5C51" w:rsidRPr="002E4A28">
              <w:rPr>
                <w:rFonts w:ascii="Arial" w:eastAsia="Times New Roman" w:hAnsi="Arial" w:cs="Arial"/>
                <w:sz w:val="20"/>
                <w:szCs w:val="20"/>
                <w:highlight w:val="green"/>
                <w:lang w:eastAsia="es-ES"/>
              </w:rPr>
              <w:t xml:space="preserve"> Real” el valor del campo “Tipo Mitigador” y extraer del catálogo “Tipo Mitigador” mediante el código obtenido, el valor de “Porcentaje Aceptación”. El valor a almacenar es el obtenido en el filtro anterior. El valor a almacenar es el obtenido en el filtro anterior dividido entre 2.</w:t>
            </w:r>
          </w:p>
          <w:p w14:paraId="2CA4087F" w14:textId="0EFF67DB" w:rsidR="00FD5C51" w:rsidRPr="00614E19" w:rsidRDefault="00A126DB" w:rsidP="00B61515">
            <w:pPr>
              <w:pStyle w:val="ListParagraph"/>
              <w:numPr>
                <w:ilvl w:val="0"/>
                <w:numId w:val="16"/>
              </w:numPr>
              <w:spacing w:before="60" w:after="60" w:line="240" w:lineRule="auto"/>
              <w:jc w:val="both"/>
              <w:rPr>
                <w:rFonts w:ascii="Arial" w:eastAsia="Times New Roman" w:hAnsi="Arial" w:cs="Arial"/>
                <w:sz w:val="20"/>
                <w:szCs w:val="20"/>
                <w:highlight w:val="red"/>
                <w:lang w:eastAsia="es-ES"/>
              </w:rPr>
            </w:pPr>
            <w:r w:rsidRPr="00614E19">
              <w:rPr>
                <w:rFonts w:ascii="Arial" w:eastAsia="Times New Roman" w:hAnsi="Arial" w:cs="Arial"/>
                <w:sz w:val="20"/>
                <w:szCs w:val="20"/>
                <w:highlight w:val="red"/>
                <w:lang w:eastAsia="es-ES"/>
              </w:rPr>
              <w:t>Si no se cumplen dos o más validaciones de la 4 a la 8</w:t>
            </w:r>
            <w:r w:rsidR="00FD5C51" w:rsidRPr="00614E19">
              <w:rPr>
                <w:rFonts w:ascii="Arial" w:eastAsia="Times New Roman" w:hAnsi="Arial" w:cs="Arial"/>
                <w:sz w:val="20"/>
                <w:szCs w:val="20"/>
                <w:highlight w:val="red"/>
                <w:lang w:eastAsia="es-ES"/>
              </w:rPr>
              <w:t xml:space="preserve"> y el valor de asignación porcentaje que tiene cada validación es diferente, aplicar la que resulte con menor valor de asignación</w:t>
            </w:r>
            <w:r w:rsidR="0066790B" w:rsidRPr="00614E19">
              <w:rPr>
                <w:rFonts w:ascii="Arial" w:eastAsia="Times New Roman" w:hAnsi="Arial" w:cs="Arial"/>
                <w:sz w:val="20"/>
                <w:szCs w:val="20"/>
                <w:highlight w:val="red"/>
                <w:lang w:eastAsia="es-ES"/>
              </w:rPr>
              <w:t xml:space="preserve"> (porcentaje de aceptación</w:t>
            </w:r>
            <w:r w:rsidR="0066790B" w:rsidRPr="00614E19">
              <w:rPr>
                <w:rFonts w:ascii="Arial" w:eastAsia="Times New Roman" w:hAnsi="Arial" w:cs="Arial"/>
                <w:sz w:val="20"/>
                <w:szCs w:val="20"/>
                <w:highlight w:val="red"/>
                <w:lang w:val="es-CR" w:eastAsia="es-ES"/>
              </w:rPr>
              <w:t xml:space="preserve"> con castigo aplicado que resulte menor)</w:t>
            </w:r>
            <w:r w:rsidR="00FD5C51" w:rsidRPr="00614E19">
              <w:rPr>
                <w:rFonts w:ascii="Arial" w:eastAsia="Times New Roman" w:hAnsi="Arial" w:cs="Arial"/>
                <w:sz w:val="20"/>
                <w:szCs w:val="20"/>
                <w:highlight w:val="red"/>
                <w:lang w:eastAsia="es-ES"/>
              </w:rPr>
              <w:t>.</w:t>
            </w:r>
          </w:p>
          <w:p w14:paraId="2BE6CAA7" w14:textId="434B5B02" w:rsidR="00FD5C51" w:rsidRPr="001772BB" w:rsidRDefault="00A126DB" w:rsidP="00B61515">
            <w:pPr>
              <w:pStyle w:val="ListParagraph"/>
              <w:numPr>
                <w:ilvl w:val="0"/>
                <w:numId w:val="16"/>
              </w:numPr>
              <w:spacing w:before="60" w:after="60" w:line="240" w:lineRule="auto"/>
              <w:jc w:val="both"/>
              <w:rPr>
                <w:rFonts w:ascii="Arial" w:eastAsia="Times New Roman" w:hAnsi="Arial" w:cs="Arial"/>
                <w:sz w:val="20"/>
                <w:szCs w:val="20"/>
                <w:lang w:eastAsia="es-ES"/>
              </w:rPr>
            </w:pPr>
            <w:r w:rsidRPr="00614E19">
              <w:rPr>
                <w:rFonts w:ascii="Arial" w:eastAsia="Times New Roman" w:hAnsi="Arial" w:cs="Arial"/>
                <w:sz w:val="20"/>
                <w:szCs w:val="20"/>
                <w:highlight w:val="red"/>
                <w:lang w:eastAsia="es-ES"/>
              </w:rPr>
              <w:t xml:space="preserve">Si no se cumplen dos o más validaciones de la 4 a la 8 </w:t>
            </w:r>
            <w:r w:rsidR="00FD5C51" w:rsidRPr="00614E19">
              <w:rPr>
                <w:rFonts w:ascii="Arial" w:eastAsia="Times New Roman" w:hAnsi="Arial" w:cs="Arial"/>
                <w:sz w:val="20"/>
                <w:szCs w:val="20"/>
                <w:highlight w:val="red"/>
                <w:lang w:eastAsia="es-ES"/>
              </w:rPr>
              <w:t xml:space="preserve">y el valor de asignación porcentaje </w:t>
            </w:r>
            <w:r w:rsidR="0066790B" w:rsidRPr="00614E19">
              <w:rPr>
                <w:rFonts w:ascii="Arial" w:eastAsia="Times New Roman" w:hAnsi="Arial" w:cs="Arial"/>
                <w:sz w:val="20"/>
                <w:szCs w:val="20"/>
                <w:highlight w:val="red"/>
                <w:lang w:eastAsia="es-ES"/>
              </w:rPr>
              <w:t>(porcentaje de aceptación</w:t>
            </w:r>
            <w:r w:rsidR="0066790B" w:rsidRPr="00614E19">
              <w:rPr>
                <w:rFonts w:ascii="Arial" w:eastAsia="Times New Roman" w:hAnsi="Arial" w:cs="Arial"/>
                <w:sz w:val="20"/>
                <w:szCs w:val="20"/>
                <w:highlight w:val="red"/>
                <w:lang w:val="es-CR" w:eastAsia="es-ES"/>
              </w:rPr>
              <w:t xml:space="preserve"> con castigo aplicado) </w:t>
            </w:r>
            <w:r w:rsidR="00FD5C51" w:rsidRPr="00614E19">
              <w:rPr>
                <w:rFonts w:ascii="Arial" w:eastAsia="Times New Roman" w:hAnsi="Arial" w:cs="Arial"/>
                <w:sz w:val="20"/>
                <w:szCs w:val="20"/>
                <w:highlight w:val="red"/>
                <w:lang w:eastAsia="es-ES"/>
              </w:rPr>
              <w:t>que tienen las validaciones son iguales, aplicar solamente uno de ellos.</w:t>
            </w:r>
          </w:p>
          <w:p w14:paraId="240239E4" w14:textId="699D42E4" w:rsidR="00114C3D" w:rsidRPr="002E4A28" w:rsidRDefault="00114C3D" w:rsidP="00B61515">
            <w:pPr>
              <w:pStyle w:val="ListParagraph"/>
              <w:numPr>
                <w:ilvl w:val="0"/>
                <w:numId w:val="16"/>
              </w:numPr>
              <w:spacing w:before="60" w:after="60" w:line="240" w:lineRule="auto"/>
              <w:jc w:val="both"/>
              <w:rPr>
                <w:rFonts w:ascii="Arial" w:eastAsia="Times New Roman" w:hAnsi="Arial" w:cs="Arial"/>
                <w:sz w:val="20"/>
                <w:szCs w:val="20"/>
                <w:highlight w:val="green"/>
                <w:lang w:eastAsia="es-ES"/>
              </w:rPr>
            </w:pPr>
            <w:r w:rsidRPr="002E4A28">
              <w:rPr>
                <w:rFonts w:ascii="Arial" w:eastAsia="Times New Roman" w:hAnsi="Arial" w:cs="Arial"/>
                <w:sz w:val="20"/>
                <w:szCs w:val="20"/>
                <w:highlight w:val="green"/>
                <w:lang w:eastAsia="es-ES"/>
              </w:rPr>
              <w:t>Si ninguna validación se cumple del 1 al 8, asignar 0.</w:t>
            </w:r>
          </w:p>
          <w:p w14:paraId="4975915E" w14:textId="77777777"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“Tipo Bien” es igual a </w:t>
            </w:r>
            <w:bookmarkStart w:id="62" w:name="OLE_LINK42"/>
            <w:bookmarkStart w:id="63" w:name="OLE_LINK43"/>
            <w:r w:rsidRPr="001772BB">
              <w:rPr>
                <w:rFonts w:ascii="Arial" w:eastAsia="Times New Roman" w:hAnsi="Arial" w:cs="Arial"/>
                <w:sz w:val="20"/>
                <w:szCs w:val="20"/>
                <w:lang w:eastAsia="es-ES"/>
              </w:rPr>
              <w:t>4, 6, 7, 8, 9, 10, 11, 12, 13 o 14</w:t>
            </w:r>
            <w:bookmarkEnd w:id="62"/>
            <w:bookmarkEnd w:id="63"/>
            <w:r w:rsidRPr="001772BB">
              <w:rPr>
                <w:rFonts w:ascii="Arial" w:eastAsia="Times New Roman" w:hAnsi="Arial" w:cs="Arial"/>
                <w:sz w:val="20"/>
                <w:szCs w:val="20"/>
                <w:lang w:eastAsia="es-ES"/>
              </w:rPr>
              <w:t>:</w:t>
            </w:r>
          </w:p>
          <w:p w14:paraId="3E56B078" w14:textId="0339CB13" w:rsidR="00BB3C1B" w:rsidRPr="006849BF" w:rsidRDefault="00BB3C1B" w:rsidP="00B61515">
            <w:pPr>
              <w:pStyle w:val="ListParagraph"/>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bookmarkStart w:id="64" w:name="OLE_LINK85"/>
            <w:bookmarkStart w:id="65" w:name="OLE_LINK86"/>
            <w:bookmarkStart w:id="66" w:name="OLE_LINK94"/>
            <w:bookmarkStart w:id="67" w:name="OLE_LINK95"/>
            <w:bookmarkStart w:id="68" w:name="OLE_LINK96"/>
            <w:r w:rsidRPr="006849BF">
              <w:rPr>
                <w:rFonts w:ascii="Arial" w:eastAsia="Times New Roman" w:hAnsi="Arial" w:cs="Arial"/>
                <w:sz w:val="20"/>
                <w:szCs w:val="20"/>
                <w:highlight w:val="green"/>
                <w:lang w:eastAsia="es-ES"/>
              </w:rPr>
              <w:t xml:space="preserve">de </w:t>
            </w:r>
            <w:r w:rsidR="00B57A82" w:rsidRPr="006849BF">
              <w:rPr>
                <w:rFonts w:ascii="Arial" w:eastAsia="Times New Roman" w:hAnsi="Arial" w:cs="Arial"/>
                <w:sz w:val="20"/>
                <w:szCs w:val="20"/>
                <w:highlight w:val="green"/>
                <w:lang w:eastAsia="es-ES"/>
              </w:rPr>
              <w:t xml:space="preserve">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bookmarkEnd w:id="64"/>
            <w:bookmarkEnd w:id="65"/>
            <w:r w:rsidR="00B57A82" w:rsidRPr="006849BF">
              <w:rPr>
                <w:rFonts w:ascii="Arial" w:eastAsia="Times New Roman" w:hAnsi="Arial" w:cs="Arial"/>
                <w:sz w:val="20"/>
                <w:szCs w:val="20"/>
                <w:highlight w:val="green"/>
                <w:lang w:eastAsia="es-ES"/>
              </w:rPr>
              <w:t>,</w:t>
            </w:r>
            <w:bookmarkEnd w:id="66"/>
            <w:bookmarkEnd w:id="67"/>
            <w:bookmarkEnd w:id="68"/>
            <w:r w:rsidRPr="006849BF">
              <w:rPr>
                <w:rFonts w:ascii="Arial" w:eastAsia="Times New Roman" w:hAnsi="Arial" w:cs="Arial"/>
                <w:sz w:val="20"/>
                <w:szCs w:val="20"/>
                <w:highlight w:val="green"/>
                <w:lang w:eastAsia="es-ES"/>
              </w:rPr>
              <w:t xml:space="preserve"> buscar el registro correspondiente en “Garantías Reales” y verificar que “Fecha Última Tasación Garantía” más la cantidad de meses indicada en el mantenimiento “Parámetros”, campo “Meses Vencimiento Avalúo SUGEF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1EBCC5F6" w14:textId="0660EB68" w:rsidR="00BB3C1B" w:rsidRPr="006849BF" w:rsidRDefault="00BB3C1B" w:rsidP="00B61515">
            <w:pPr>
              <w:pStyle w:val="ListParagraph"/>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r w:rsidR="00B57A82" w:rsidRPr="006849BF">
              <w:rPr>
                <w:rFonts w:ascii="Arial" w:eastAsia="Times New Roman" w:hAnsi="Arial" w:cs="Arial"/>
                <w:sz w:val="20"/>
                <w:szCs w:val="20"/>
                <w:highlight w:val="green"/>
                <w:lang w:eastAsia="es-ES"/>
              </w:rPr>
              <w:t xml:space="preserve">de 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r w:rsidRPr="006849BF">
              <w:rPr>
                <w:rFonts w:ascii="Arial" w:eastAsia="Times New Roman" w:hAnsi="Arial" w:cs="Arial"/>
                <w:sz w:val="20"/>
                <w:szCs w:val="20"/>
                <w:highlight w:val="green"/>
                <w:lang w:eastAsia="es-ES"/>
              </w:rPr>
              <w:t>, buscar el registro correspondiente en “Garantías Reales” y verificar que “Fecha Último Seguimiento Garantía” más la cantidad de meses indicada en el mantenimiento “Parámetros”, campo “Meses Seguimiento XX“, donde XX corresponde al nombre del tipo de bien que se trabaja (“Maquinaria y Equipo” para tipo 4, “Materias Primas” para tipo 6, “Mobiliario” para tipo 7, “Maderas” para tipo 8, “Aeronaves” para tipo 9, “Buques” para tipo 10, “Animales” para tipo 11, “Cultivos y frutos” para tipo 12, “Alhajas” para 13 y “Otros Bienes” para tipo 14), sea mayor a la fecha de ejecución del cálculo.</w:t>
            </w:r>
          </w:p>
          <w:p w14:paraId="4B032417" w14:textId="31797013" w:rsidR="00BB3C1B" w:rsidRPr="006849BF" w:rsidRDefault="00BB3C1B" w:rsidP="00B61515">
            <w:pPr>
              <w:pStyle w:val="ListParagraph"/>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bookmarkStart w:id="69" w:name="OLE_LINK87"/>
            <w:bookmarkStart w:id="70" w:name="OLE_LINK88"/>
            <w:r w:rsidR="00B57A82" w:rsidRPr="006849BF">
              <w:rPr>
                <w:rFonts w:ascii="Arial" w:eastAsia="Times New Roman" w:hAnsi="Arial" w:cs="Arial"/>
                <w:sz w:val="20"/>
                <w:szCs w:val="20"/>
                <w:highlight w:val="green"/>
                <w:lang w:eastAsia="es-ES"/>
              </w:rPr>
              <w:t xml:space="preserve">de 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bookmarkEnd w:id="69"/>
            <w:bookmarkEnd w:id="70"/>
            <w:r w:rsidRPr="006849BF">
              <w:rPr>
                <w:rFonts w:ascii="Arial" w:eastAsia="Times New Roman" w:hAnsi="Arial" w:cs="Arial"/>
                <w:sz w:val="20"/>
                <w:szCs w:val="20"/>
                <w:highlight w:val="green"/>
                <w:lang w:eastAsia="es-ES"/>
              </w:rPr>
              <w:t>, buscar el registro correspondiente en “Garantías Reales” y verificar que “Ind. Póliza” sea igual a “Sí”.</w:t>
            </w:r>
          </w:p>
          <w:p w14:paraId="228691FE" w14:textId="77777777" w:rsidR="0093280E" w:rsidRPr="006849BF" w:rsidRDefault="0093280E" w:rsidP="00B61515">
            <w:pPr>
              <w:pStyle w:val="ListParagraph"/>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de la cuadrícula de garantías </w:t>
            </w:r>
            <w:proofErr w:type="spellStart"/>
            <w:r w:rsidRPr="006849BF">
              <w:rPr>
                <w:rFonts w:ascii="Arial" w:eastAsia="Times New Roman" w:hAnsi="Arial" w:cs="Arial"/>
                <w:sz w:val="20"/>
                <w:szCs w:val="20"/>
                <w:highlight w:val="green"/>
                <w:lang w:eastAsia="es-ES"/>
              </w:rPr>
              <w:t>fideicometidas</w:t>
            </w:r>
            <w:proofErr w:type="spellEnd"/>
            <w:r w:rsidRPr="006849BF">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1F9B941E" w14:textId="77777777" w:rsidR="0093280E" w:rsidRPr="006849BF" w:rsidRDefault="0093280E" w:rsidP="00B61515">
            <w:pPr>
              <w:pStyle w:val="ListParagraph"/>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de la cuadrícula de garantías </w:t>
            </w:r>
            <w:proofErr w:type="spellStart"/>
            <w:r w:rsidRPr="006849BF">
              <w:rPr>
                <w:rFonts w:ascii="Arial" w:eastAsia="Times New Roman" w:hAnsi="Arial" w:cs="Arial"/>
                <w:sz w:val="20"/>
                <w:szCs w:val="20"/>
                <w:highlight w:val="green"/>
                <w:lang w:eastAsia="es-ES"/>
              </w:rPr>
              <w:t>fideicometidas</w:t>
            </w:r>
            <w:proofErr w:type="spellEnd"/>
            <w:r w:rsidRPr="006849BF">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27A70AE7" w14:textId="7B4922C3" w:rsidR="00BB3C1B" w:rsidRPr="006849BF" w:rsidRDefault="00BB3C1B" w:rsidP="00B61515">
            <w:pPr>
              <w:pStyle w:val="ListParagraph"/>
              <w:numPr>
                <w:ilvl w:val="0"/>
                <w:numId w:val="17"/>
              </w:numPr>
              <w:spacing w:before="60" w:after="60" w:line="240" w:lineRule="auto"/>
              <w:jc w:val="both"/>
              <w:rPr>
                <w:rFonts w:ascii="Arial" w:eastAsia="Times New Roman" w:hAnsi="Arial" w:cs="Arial"/>
                <w:sz w:val="20"/>
                <w:szCs w:val="20"/>
                <w:highlight w:val="green"/>
                <w:lang w:eastAsia="es-ES"/>
              </w:rPr>
            </w:pPr>
            <w:r w:rsidRPr="006849BF">
              <w:rPr>
                <w:rFonts w:ascii="Arial" w:eastAsia="Times New Roman" w:hAnsi="Arial" w:cs="Arial"/>
                <w:sz w:val="20"/>
                <w:szCs w:val="20"/>
                <w:highlight w:val="green"/>
                <w:lang w:eastAsia="es-ES"/>
              </w:rPr>
              <w:t xml:space="preserve">Mediante IdGarantía </w:t>
            </w:r>
            <w:r w:rsidR="00B57A82" w:rsidRPr="006849BF">
              <w:rPr>
                <w:rFonts w:ascii="Arial" w:eastAsia="Times New Roman" w:hAnsi="Arial" w:cs="Arial"/>
                <w:sz w:val="20"/>
                <w:szCs w:val="20"/>
                <w:highlight w:val="green"/>
                <w:lang w:eastAsia="es-ES"/>
              </w:rPr>
              <w:t xml:space="preserve">de la cuadrícula de garantías </w:t>
            </w:r>
            <w:proofErr w:type="spellStart"/>
            <w:r w:rsidR="00B57A82" w:rsidRPr="006849BF">
              <w:rPr>
                <w:rFonts w:ascii="Arial" w:eastAsia="Times New Roman" w:hAnsi="Arial" w:cs="Arial"/>
                <w:sz w:val="20"/>
                <w:szCs w:val="20"/>
                <w:highlight w:val="green"/>
                <w:lang w:eastAsia="es-ES"/>
              </w:rPr>
              <w:t>fideicometidas</w:t>
            </w:r>
            <w:proofErr w:type="spellEnd"/>
            <w:r w:rsidR="00B57A82" w:rsidRPr="006849BF">
              <w:rPr>
                <w:rFonts w:ascii="Arial" w:eastAsia="Times New Roman" w:hAnsi="Arial" w:cs="Arial"/>
                <w:sz w:val="20"/>
                <w:szCs w:val="20"/>
                <w:highlight w:val="green"/>
                <w:lang w:eastAsia="es-ES"/>
              </w:rPr>
              <w:t xml:space="preserve"> del mantenimiento “Garantías Fideicomiso”</w:t>
            </w:r>
            <w:r w:rsidRPr="006849BF">
              <w:rPr>
                <w:rFonts w:ascii="Arial" w:eastAsia="Times New Roman" w:hAnsi="Arial" w:cs="Arial"/>
                <w:sz w:val="20"/>
                <w:szCs w:val="20"/>
                <w:highlight w:val="green"/>
                <w:lang w:eastAsia="es-ES"/>
              </w:rPr>
              <w:t xml:space="preserve">, buscar el registro correspondiente </w:t>
            </w:r>
            <w:r w:rsidRPr="006849BF">
              <w:rPr>
                <w:rFonts w:ascii="Arial" w:eastAsia="Times New Roman" w:hAnsi="Arial" w:cs="Arial"/>
                <w:sz w:val="20"/>
                <w:szCs w:val="20"/>
                <w:highlight w:val="green"/>
                <w:lang w:eastAsia="es-ES"/>
              </w:rPr>
              <w:lastRenderedPageBreak/>
              <w:t>en “Garantías Reales”, ventana “Administración Pólizas” y verificar que el valor en el campo “Coberturas” sea igual a “S”.</w:t>
            </w:r>
          </w:p>
          <w:p w14:paraId="4E5A1543" w14:textId="15CF75AE"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0922BE89" w14:textId="23BC9DFA" w:rsidR="00FF6594" w:rsidRPr="00662919" w:rsidRDefault="00FF6594"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Si todas las validaciones se cumple</w:t>
            </w:r>
            <w:r w:rsidR="00A126DB" w:rsidRPr="00662919">
              <w:rPr>
                <w:rFonts w:ascii="Arial" w:eastAsia="Times New Roman" w:hAnsi="Arial" w:cs="Arial"/>
                <w:sz w:val="20"/>
                <w:szCs w:val="20"/>
                <w:highlight w:val="green"/>
                <w:lang w:eastAsia="es-ES"/>
              </w:rPr>
              <w:t>n</w:t>
            </w:r>
            <w:r w:rsidRPr="00662919">
              <w:rPr>
                <w:rFonts w:ascii="Arial" w:eastAsia="Times New Roman" w:hAnsi="Arial" w:cs="Arial"/>
                <w:sz w:val="20"/>
                <w:szCs w:val="20"/>
                <w:highlight w:val="green"/>
                <w:lang w:eastAsia="es-ES"/>
              </w:rPr>
              <w:t xml:space="preserve">, </w:t>
            </w:r>
            <w:bookmarkStart w:id="71" w:name="OLE_LINK97"/>
            <w:bookmarkStart w:id="72" w:name="OLE_LINK98"/>
            <w:bookmarkStart w:id="73" w:name="OLE_LINK99"/>
            <w:bookmarkStart w:id="74" w:name="OLE_LINK100"/>
            <w:bookmarkStart w:id="75" w:name="OLE_LINK101"/>
            <w:bookmarkStart w:id="76" w:name="OLE_LINK91"/>
            <w:bookmarkStart w:id="77" w:name="OLE_LINK92"/>
            <w:bookmarkStart w:id="78" w:name="OLE_LINK93"/>
            <w:r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Pr="00662919">
              <w:rPr>
                <w:rFonts w:ascii="Arial" w:eastAsia="Times New Roman" w:hAnsi="Arial" w:cs="Arial"/>
                <w:sz w:val="20"/>
                <w:szCs w:val="20"/>
                <w:highlight w:val="green"/>
                <w:lang w:eastAsia="es-ES"/>
              </w:rPr>
              <w:t>Fideicometida</w:t>
            </w:r>
            <w:proofErr w:type="spellEnd"/>
            <w:r w:rsidRPr="00662919">
              <w:rPr>
                <w:rFonts w:ascii="Arial" w:eastAsia="Times New Roman" w:hAnsi="Arial" w:cs="Arial"/>
                <w:sz w:val="20"/>
                <w:szCs w:val="20"/>
                <w:highlight w:val="green"/>
                <w:lang w:eastAsia="es-ES"/>
              </w:rPr>
              <w:t xml:space="preserve"> Real” el valor del campo “Tipo Mitigador”</w:t>
            </w:r>
            <w:bookmarkEnd w:id="71"/>
            <w:bookmarkEnd w:id="72"/>
            <w:bookmarkEnd w:id="73"/>
            <w:bookmarkEnd w:id="74"/>
            <w:bookmarkEnd w:id="75"/>
            <w:r w:rsidRPr="00662919">
              <w:rPr>
                <w:rFonts w:ascii="Arial" w:eastAsia="Times New Roman" w:hAnsi="Arial" w:cs="Arial"/>
                <w:sz w:val="20"/>
                <w:szCs w:val="20"/>
                <w:highlight w:val="green"/>
                <w:lang w:eastAsia="es-ES"/>
              </w:rPr>
              <w:t xml:space="preserve"> </w:t>
            </w:r>
            <w:bookmarkEnd w:id="76"/>
            <w:bookmarkEnd w:id="77"/>
            <w:bookmarkEnd w:id="78"/>
            <w:r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w:t>
            </w:r>
          </w:p>
          <w:p w14:paraId="08D42EC2" w14:textId="3A1595B0" w:rsidR="00BB3C1B" w:rsidRPr="00662919" w:rsidRDefault="00BB3C1B"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bookmarkStart w:id="79" w:name="OLE_LINK7"/>
            <w:bookmarkStart w:id="80" w:name="OLE_LINK8"/>
            <w:r w:rsidRPr="00662919">
              <w:rPr>
                <w:rFonts w:ascii="Arial" w:eastAsia="Times New Roman" w:hAnsi="Arial" w:cs="Arial"/>
                <w:sz w:val="20"/>
                <w:szCs w:val="20"/>
                <w:highlight w:val="green"/>
                <w:lang w:eastAsia="es-ES"/>
              </w:rPr>
              <w:t xml:space="preserve">Si </w:t>
            </w:r>
            <w:bookmarkStart w:id="81" w:name="OLE_LINK9"/>
            <w:bookmarkStart w:id="82" w:name="OLE_LINK10"/>
            <w:bookmarkStart w:id="83" w:name="OLE_LINK27"/>
            <w:bookmarkStart w:id="84" w:name="OLE_LINK28"/>
            <w:bookmarkStart w:id="85" w:name="OLE_LINK29"/>
            <w:bookmarkStart w:id="86" w:name="OLE_LINK30"/>
            <w:bookmarkStart w:id="87" w:name="OLE_LINK31"/>
            <w:bookmarkStart w:id="88" w:name="OLE_LINK32"/>
            <w:r w:rsidRPr="00662919">
              <w:rPr>
                <w:rFonts w:ascii="Arial" w:eastAsia="Times New Roman" w:hAnsi="Arial" w:cs="Arial"/>
                <w:sz w:val="20"/>
                <w:szCs w:val="20"/>
                <w:highlight w:val="green"/>
                <w:lang w:eastAsia="es-ES"/>
              </w:rPr>
              <w:t xml:space="preserve">la </w:t>
            </w:r>
            <w:r w:rsidR="00CF79A1" w:rsidRPr="00662919">
              <w:rPr>
                <w:rFonts w:ascii="Arial" w:eastAsia="Times New Roman" w:hAnsi="Arial" w:cs="Arial"/>
                <w:sz w:val="20"/>
                <w:szCs w:val="20"/>
                <w:highlight w:val="green"/>
                <w:lang w:eastAsia="es-ES"/>
              </w:rPr>
              <w:t xml:space="preserve">validación </w:t>
            </w:r>
            <w:bookmarkEnd w:id="81"/>
            <w:bookmarkEnd w:id="82"/>
            <w:bookmarkEnd w:id="83"/>
            <w:bookmarkEnd w:id="84"/>
            <w:bookmarkEnd w:id="85"/>
            <w:bookmarkEnd w:id="86"/>
            <w:bookmarkEnd w:id="87"/>
            <w:bookmarkEnd w:id="88"/>
            <w:r w:rsidRPr="00662919">
              <w:rPr>
                <w:rFonts w:ascii="Arial" w:eastAsia="Times New Roman" w:hAnsi="Arial" w:cs="Arial"/>
                <w:sz w:val="20"/>
                <w:szCs w:val="20"/>
                <w:highlight w:val="green"/>
                <w:lang w:eastAsia="es-ES"/>
              </w:rPr>
              <w:t>1 no se cumple</w:t>
            </w:r>
            <w:bookmarkEnd w:id="79"/>
            <w:bookmarkEnd w:id="80"/>
            <w:r w:rsidRPr="00662919">
              <w:rPr>
                <w:rFonts w:ascii="Arial" w:eastAsia="Times New Roman" w:hAnsi="Arial" w:cs="Arial"/>
                <w:sz w:val="20"/>
                <w:szCs w:val="20"/>
                <w:highlight w:val="green"/>
                <w:lang w:eastAsia="es-ES"/>
              </w:rPr>
              <w:t xml:space="preserve">, </w:t>
            </w:r>
            <w:r w:rsidR="00FF6594"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FF6594" w:rsidRPr="00662919">
              <w:rPr>
                <w:rFonts w:ascii="Arial" w:eastAsia="Times New Roman" w:hAnsi="Arial" w:cs="Arial"/>
                <w:sz w:val="20"/>
                <w:szCs w:val="20"/>
                <w:highlight w:val="green"/>
                <w:lang w:eastAsia="es-ES"/>
              </w:rPr>
              <w:t>Fideicometida</w:t>
            </w:r>
            <w:proofErr w:type="spellEnd"/>
            <w:r w:rsidR="00FF6594" w:rsidRPr="00662919">
              <w:rPr>
                <w:rFonts w:ascii="Arial" w:eastAsia="Times New Roman" w:hAnsi="Arial" w:cs="Arial"/>
                <w:sz w:val="20"/>
                <w:szCs w:val="20"/>
                <w:highlight w:val="green"/>
                <w:lang w:eastAsia="es-ES"/>
              </w:rPr>
              <w:t xml:space="preserve"> Real” el valor del campo “Tipo Mitigador” </w:t>
            </w:r>
            <w:r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4F12804C" w14:textId="40998D7D" w:rsidR="00BB3C1B" w:rsidRPr="00662919" w:rsidRDefault="00A126DB"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2 no se cumple</w:t>
            </w:r>
            <w:r w:rsidR="00BB3C1B" w:rsidRPr="00662919">
              <w:rPr>
                <w:rFonts w:ascii="Arial" w:eastAsia="Times New Roman" w:hAnsi="Arial" w:cs="Arial"/>
                <w:sz w:val="20"/>
                <w:szCs w:val="20"/>
                <w:highlight w:val="green"/>
                <w:lang w:eastAsia="es-ES"/>
              </w:rPr>
              <w:t xml:space="preserve">, </w:t>
            </w:r>
            <w:r w:rsidR="00FF6594"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FF6594" w:rsidRPr="00662919">
              <w:rPr>
                <w:rFonts w:ascii="Arial" w:eastAsia="Times New Roman" w:hAnsi="Arial" w:cs="Arial"/>
                <w:sz w:val="20"/>
                <w:szCs w:val="20"/>
                <w:highlight w:val="green"/>
                <w:lang w:eastAsia="es-ES"/>
              </w:rPr>
              <w:t>Fideicometida</w:t>
            </w:r>
            <w:proofErr w:type="spellEnd"/>
            <w:r w:rsidR="00FF6594"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13D0C9D1" w14:textId="7FE22448" w:rsidR="00BB3C1B" w:rsidRPr="00662919" w:rsidRDefault="00A126DB"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3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4BDB011C" w14:textId="19CA0B7C" w:rsidR="00BB3C1B" w:rsidRPr="00662919" w:rsidRDefault="00A126DB"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4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2BC67321" w14:textId="3E584F96" w:rsidR="00BB3C1B" w:rsidRPr="00662919" w:rsidRDefault="00A126DB"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5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773B784D" w14:textId="3F55B9FD" w:rsidR="00BB3C1B" w:rsidRPr="00662919" w:rsidRDefault="00A126DB" w:rsidP="00B61515">
            <w:pPr>
              <w:pStyle w:val="ListParagraph"/>
              <w:numPr>
                <w:ilvl w:val="0"/>
                <w:numId w:val="18"/>
              </w:numPr>
              <w:spacing w:before="60" w:after="60" w:line="240" w:lineRule="auto"/>
              <w:jc w:val="both"/>
              <w:rPr>
                <w:rFonts w:ascii="Arial" w:eastAsia="Times New Roman" w:hAnsi="Arial" w:cs="Arial"/>
                <w:sz w:val="20"/>
                <w:szCs w:val="20"/>
                <w:highlight w:val="green"/>
                <w:lang w:eastAsia="es-ES"/>
              </w:rPr>
            </w:pPr>
            <w:r w:rsidRPr="00662919">
              <w:rPr>
                <w:rFonts w:ascii="Arial" w:eastAsia="Times New Roman" w:hAnsi="Arial" w:cs="Arial"/>
                <w:sz w:val="20"/>
                <w:szCs w:val="20"/>
                <w:highlight w:val="green"/>
                <w:lang w:eastAsia="es-ES"/>
              </w:rPr>
              <w:t xml:space="preserve">Si </w:t>
            </w:r>
            <w:r w:rsidR="00CF79A1" w:rsidRPr="00662919">
              <w:rPr>
                <w:rFonts w:ascii="Arial" w:eastAsia="Times New Roman" w:hAnsi="Arial" w:cs="Arial"/>
                <w:sz w:val="20"/>
                <w:szCs w:val="20"/>
                <w:highlight w:val="green"/>
                <w:lang w:eastAsia="es-ES"/>
              </w:rPr>
              <w:t xml:space="preserve">la validación </w:t>
            </w:r>
            <w:r w:rsidRPr="00662919">
              <w:rPr>
                <w:rFonts w:ascii="Arial" w:eastAsia="Times New Roman" w:hAnsi="Arial" w:cs="Arial"/>
                <w:sz w:val="20"/>
                <w:szCs w:val="20"/>
                <w:highlight w:val="green"/>
                <w:lang w:eastAsia="es-ES"/>
              </w:rPr>
              <w:t>6 no se cumple</w:t>
            </w:r>
            <w:r w:rsidR="00BB3C1B" w:rsidRPr="00662919">
              <w:rPr>
                <w:rFonts w:ascii="Arial" w:eastAsia="Times New Roman" w:hAnsi="Arial" w:cs="Arial"/>
                <w:sz w:val="20"/>
                <w:szCs w:val="20"/>
                <w:highlight w:val="green"/>
                <w:lang w:eastAsia="es-ES"/>
              </w:rPr>
              <w:t xml:space="preserve">, </w:t>
            </w:r>
            <w:r w:rsidR="008330DB" w:rsidRPr="00662919">
              <w:rPr>
                <w:rFonts w:ascii="Arial" w:eastAsia="Times New Roman" w:hAnsi="Arial" w:cs="Arial"/>
                <w:sz w:val="20"/>
                <w:szCs w:val="20"/>
                <w:highlight w:val="green"/>
                <w:lang w:eastAsia="es-ES"/>
              </w:rPr>
              <w:t xml:space="preserve">obtener de “Garantías Fideicomiso”, ventana “Relación a Garantía </w:t>
            </w:r>
            <w:proofErr w:type="spellStart"/>
            <w:r w:rsidR="008330DB" w:rsidRPr="00662919">
              <w:rPr>
                <w:rFonts w:ascii="Arial" w:eastAsia="Times New Roman" w:hAnsi="Arial" w:cs="Arial"/>
                <w:sz w:val="20"/>
                <w:szCs w:val="20"/>
                <w:highlight w:val="green"/>
                <w:lang w:eastAsia="es-ES"/>
              </w:rPr>
              <w:t>Fideicometida</w:t>
            </w:r>
            <w:proofErr w:type="spellEnd"/>
            <w:r w:rsidR="008330DB" w:rsidRPr="00662919">
              <w:rPr>
                <w:rFonts w:ascii="Arial" w:eastAsia="Times New Roman" w:hAnsi="Arial" w:cs="Arial"/>
                <w:sz w:val="20"/>
                <w:szCs w:val="20"/>
                <w:highlight w:val="green"/>
                <w:lang w:eastAsia="es-ES"/>
              </w:rPr>
              <w:t xml:space="preserve"> Real” el valor del campo “Tipo Mitigador” </w:t>
            </w:r>
            <w:r w:rsidR="00BB3C1B" w:rsidRPr="00662919">
              <w:rPr>
                <w:rFonts w:ascii="Arial" w:eastAsia="Times New Roman" w:hAnsi="Arial" w:cs="Arial"/>
                <w:sz w:val="20"/>
                <w:szCs w:val="20"/>
                <w:highlight w:val="green"/>
                <w:lang w:eastAsia="es-ES"/>
              </w:rPr>
              <w:t>y extraer del catálogo “Tipo Mitigador” mediante el código obtenido, el valor de “Porcentaje Aceptación”. El valor a almacenar es el obtenido en el filtro anterior dividido entre 2.</w:t>
            </w:r>
          </w:p>
          <w:p w14:paraId="3F830E78" w14:textId="24790532" w:rsidR="00BB3C1B" w:rsidRPr="00A378E9" w:rsidRDefault="00BB3C1B" w:rsidP="00B61515">
            <w:pPr>
              <w:pStyle w:val="ListParagraph"/>
              <w:numPr>
                <w:ilvl w:val="0"/>
                <w:numId w:val="18"/>
              </w:numPr>
              <w:spacing w:before="60" w:after="60" w:line="240" w:lineRule="auto"/>
              <w:jc w:val="both"/>
              <w:rPr>
                <w:rFonts w:ascii="Arial" w:eastAsia="Times New Roman" w:hAnsi="Arial" w:cs="Arial"/>
                <w:sz w:val="20"/>
                <w:szCs w:val="20"/>
                <w:highlight w:val="red"/>
                <w:lang w:eastAsia="es-ES"/>
              </w:rPr>
            </w:pPr>
            <w:r w:rsidRPr="00A378E9">
              <w:rPr>
                <w:rFonts w:ascii="Arial" w:eastAsia="Times New Roman" w:hAnsi="Arial" w:cs="Arial"/>
                <w:sz w:val="20"/>
                <w:szCs w:val="20"/>
                <w:highlight w:val="red"/>
                <w:lang w:eastAsia="es-ES"/>
              </w:rPr>
              <w:t>Si no se cumplen dos o más validaciones y el valor de asignación porcentaje que tiene cada validación es diferente, aplicar la que resulte con menor valor de asignación</w:t>
            </w:r>
            <w:r w:rsidR="0066790B" w:rsidRPr="00A378E9">
              <w:rPr>
                <w:rFonts w:ascii="Arial" w:eastAsia="Times New Roman" w:hAnsi="Arial" w:cs="Arial"/>
                <w:sz w:val="20"/>
                <w:szCs w:val="20"/>
                <w:highlight w:val="red"/>
                <w:lang w:eastAsia="es-ES"/>
              </w:rPr>
              <w:t xml:space="preserve"> (porcentaje de aceptación</w:t>
            </w:r>
            <w:r w:rsidR="0066790B" w:rsidRPr="00A378E9">
              <w:rPr>
                <w:rFonts w:ascii="Arial" w:eastAsia="Times New Roman" w:hAnsi="Arial" w:cs="Arial"/>
                <w:sz w:val="20"/>
                <w:szCs w:val="20"/>
                <w:highlight w:val="red"/>
                <w:lang w:val="es-CR" w:eastAsia="es-ES"/>
              </w:rPr>
              <w:t xml:space="preserve"> con castigo aplicado que resulte menor)</w:t>
            </w:r>
            <w:r w:rsidRPr="00A378E9">
              <w:rPr>
                <w:rFonts w:ascii="Arial" w:eastAsia="Times New Roman" w:hAnsi="Arial" w:cs="Arial"/>
                <w:sz w:val="20"/>
                <w:szCs w:val="20"/>
                <w:highlight w:val="red"/>
                <w:lang w:eastAsia="es-ES"/>
              </w:rPr>
              <w:t>.</w:t>
            </w:r>
          </w:p>
          <w:p w14:paraId="21CEEC09" w14:textId="4A497284" w:rsidR="00BB3C1B" w:rsidRPr="00A378E9" w:rsidRDefault="00BB3C1B" w:rsidP="00B61515">
            <w:pPr>
              <w:pStyle w:val="ListParagraph"/>
              <w:numPr>
                <w:ilvl w:val="0"/>
                <w:numId w:val="18"/>
              </w:numPr>
              <w:spacing w:before="60" w:after="60" w:line="240" w:lineRule="auto"/>
              <w:jc w:val="both"/>
              <w:rPr>
                <w:rFonts w:ascii="Arial" w:eastAsia="Times New Roman" w:hAnsi="Arial" w:cs="Arial"/>
                <w:sz w:val="20"/>
                <w:szCs w:val="20"/>
                <w:highlight w:val="red"/>
                <w:lang w:eastAsia="es-ES"/>
              </w:rPr>
            </w:pPr>
            <w:r w:rsidRPr="00A378E9">
              <w:rPr>
                <w:rFonts w:ascii="Arial" w:eastAsia="Times New Roman" w:hAnsi="Arial" w:cs="Arial"/>
                <w:sz w:val="20"/>
                <w:szCs w:val="20"/>
                <w:highlight w:val="red"/>
                <w:lang w:eastAsia="es-ES"/>
              </w:rPr>
              <w:t xml:space="preserve">Si no se cumplen dos o más validaciones y el valor de asignación porcentaje </w:t>
            </w:r>
            <w:r w:rsidR="0066790B" w:rsidRPr="00A378E9">
              <w:rPr>
                <w:rFonts w:ascii="Arial" w:eastAsia="Times New Roman" w:hAnsi="Arial" w:cs="Arial"/>
                <w:sz w:val="20"/>
                <w:szCs w:val="20"/>
                <w:highlight w:val="red"/>
                <w:lang w:eastAsia="es-ES"/>
              </w:rPr>
              <w:t>(porcentaje de aceptación</w:t>
            </w:r>
            <w:r w:rsidR="0066790B" w:rsidRPr="00A378E9">
              <w:rPr>
                <w:rFonts w:ascii="Arial" w:eastAsia="Times New Roman" w:hAnsi="Arial" w:cs="Arial"/>
                <w:sz w:val="20"/>
                <w:szCs w:val="20"/>
                <w:highlight w:val="red"/>
                <w:lang w:val="es-CR" w:eastAsia="es-ES"/>
              </w:rPr>
              <w:t xml:space="preserve"> con castigo aplicado) </w:t>
            </w:r>
            <w:r w:rsidRPr="00A378E9">
              <w:rPr>
                <w:rFonts w:ascii="Arial" w:eastAsia="Times New Roman" w:hAnsi="Arial" w:cs="Arial"/>
                <w:sz w:val="20"/>
                <w:szCs w:val="20"/>
                <w:highlight w:val="red"/>
                <w:lang w:eastAsia="es-ES"/>
              </w:rPr>
              <w:t>que tienen las validaciones son iguales, aplicar solamente uno de ellos.</w:t>
            </w:r>
          </w:p>
          <w:p w14:paraId="1A41D1F7" w14:textId="77777777"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“Tipo Bien” es igual a 5:</w:t>
            </w:r>
          </w:p>
          <w:p w14:paraId="6A20A926" w14:textId="018E1AA9" w:rsidR="00BB3C1B" w:rsidRPr="00930195" w:rsidRDefault="00BB3C1B" w:rsidP="00B61515">
            <w:pPr>
              <w:pStyle w:val="ListParagraph"/>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 xml:space="preserve">de la cuadrícula de garantías </w:t>
            </w:r>
            <w:proofErr w:type="spellStart"/>
            <w:r w:rsidR="001F3E23" w:rsidRPr="00930195">
              <w:rPr>
                <w:rFonts w:ascii="Arial" w:eastAsia="Times New Roman" w:hAnsi="Arial" w:cs="Arial"/>
                <w:sz w:val="20"/>
                <w:szCs w:val="20"/>
                <w:highlight w:val="green"/>
                <w:lang w:eastAsia="es-ES"/>
              </w:rPr>
              <w:t>fideicometidas</w:t>
            </w:r>
            <w:proofErr w:type="spellEnd"/>
            <w:r w:rsidR="001F3E23" w:rsidRPr="00930195">
              <w:rPr>
                <w:rFonts w:ascii="Arial" w:eastAsia="Times New Roman" w:hAnsi="Arial" w:cs="Arial"/>
                <w:sz w:val="20"/>
                <w:szCs w:val="20"/>
                <w:highlight w:val="green"/>
                <w:lang w:eastAsia="es-ES"/>
              </w:rPr>
              <w:t xml:space="preserve"> del mantenimiento “Garantías Fideicomiso”</w:t>
            </w:r>
            <w:r w:rsidRPr="00930195">
              <w:rPr>
                <w:rFonts w:ascii="Arial" w:eastAsia="Times New Roman" w:hAnsi="Arial" w:cs="Arial"/>
                <w:sz w:val="20"/>
                <w:szCs w:val="20"/>
                <w:highlight w:val="green"/>
                <w:lang w:eastAsia="es-ES"/>
              </w:rPr>
              <w:t>, buscar el registro correspondiente en “Garantías Reales” y verificar que “Fecha Último Seguimiento Garantía” más la cantidad de meses indicada en el campo “Meses Seguimiento Equipo de Cómputo</w:t>
            </w:r>
            <w:proofErr w:type="gramStart"/>
            <w:r w:rsidRPr="00930195">
              <w:rPr>
                <w:rFonts w:ascii="Arial" w:eastAsia="Times New Roman" w:hAnsi="Arial" w:cs="Arial"/>
                <w:sz w:val="20"/>
                <w:szCs w:val="20"/>
                <w:highlight w:val="green"/>
                <w:lang w:eastAsia="es-ES"/>
              </w:rPr>
              <w:t>“ del</w:t>
            </w:r>
            <w:proofErr w:type="gramEnd"/>
            <w:r w:rsidRPr="00930195">
              <w:rPr>
                <w:rFonts w:ascii="Arial" w:eastAsia="Times New Roman" w:hAnsi="Arial" w:cs="Arial"/>
                <w:sz w:val="20"/>
                <w:szCs w:val="20"/>
                <w:highlight w:val="green"/>
                <w:lang w:eastAsia="es-ES"/>
              </w:rPr>
              <w:t xml:space="preserve"> mantenimiento “Parámetros”, sea mayor a la fecha de ejecución del cálculo.</w:t>
            </w:r>
          </w:p>
          <w:p w14:paraId="02060E65" w14:textId="220BF2B1" w:rsidR="00BB3C1B" w:rsidRPr="00930195" w:rsidRDefault="00BB3C1B" w:rsidP="00B61515">
            <w:pPr>
              <w:pStyle w:val="ListParagraph"/>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lastRenderedPageBreak/>
              <w:t xml:space="preserve">Mediante IdGarantía </w:t>
            </w:r>
            <w:r w:rsidR="001F3E23" w:rsidRPr="00930195">
              <w:rPr>
                <w:rFonts w:ascii="Arial" w:eastAsia="Times New Roman" w:hAnsi="Arial" w:cs="Arial"/>
                <w:sz w:val="20"/>
                <w:szCs w:val="20"/>
                <w:highlight w:val="green"/>
                <w:lang w:eastAsia="es-ES"/>
              </w:rPr>
              <w:t xml:space="preserve">de la cuadrícula de garantías </w:t>
            </w:r>
            <w:proofErr w:type="spellStart"/>
            <w:r w:rsidR="001F3E23" w:rsidRPr="00930195">
              <w:rPr>
                <w:rFonts w:ascii="Arial" w:eastAsia="Times New Roman" w:hAnsi="Arial" w:cs="Arial"/>
                <w:sz w:val="20"/>
                <w:szCs w:val="20"/>
                <w:highlight w:val="green"/>
                <w:lang w:eastAsia="es-ES"/>
              </w:rPr>
              <w:t>fideicometidas</w:t>
            </w:r>
            <w:proofErr w:type="spellEnd"/>
            <w:r w:rsidR="001F3E23" w:rsidRPr="00930195">
              <w:rPr>
                <w:rFonts w:ascii="Arial" w:eastAsia="Times New Roman" w:hAnsi="Arial" w:cs="Arial"/>
                <w:sz w:val="20"/>
                <w:szCs w:val="20"/>
                <w:highlight w:val="green"/>
                <w:lang w:eastAsia="es-ES"/>
              </w:rPr>
              <w:t xml:space="preserve"> del mantenimiento “Garantías Fideicomiso”,</w:t>
            </w:r>
            <w:r w:rsidRPr="00930195">
              <w:rPr>
                <w:rFonts w:ascii="Arial" w:eastAsia="Times New Roman" w:hAnsi="Arial" w:cs="Arial"/>
                <w:sz w:val="20"/>
                <w:szCs w:val="20"/>
                <w:highlight w:val="green"/>
                <w:lang w:eastAsia="es-ES"/>
              </w:rPr>
              <w:t xml:space="preserve"> buscar el registro correspondiente en “Garantías Reales” y verificar que “Ind. Póliza” sea igual a “Sí”.</w:t>
            </w:r>
          </w:p>
          <w:p w14:paraId="67404F0E" w14:textId="77777777" w:rsidR="008D1A30" w:rsidRPr="00930195" w:rsidRDefault="008D1A30" w:rsidP="00B61515">
            <w:pPr>
              <w:pStyle w:val="ListParagraph"/>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de la cuadrícula de garantías </w:t>
            </w:r>
            <w:proofErr w:type="spellStart"/>
            <w:r w:rsidRPr="00930195">
              <w:rPr>
                <w:rFonts w:ascii="Arial" w:eastAsia="Times New Roman" w:hAnsi="Arial" w:cs="Arial"/>
                <w:sz w:val="20"/>
                <w:szCs w:val="20"/>
                <w:highlight w:val="green"/>
                <w:lang w:eastAsia="es-ES"/>
              </w:rPr>
              <w:t>fideicometidas</w:t>
            </w:r>
            <w:proofErr w:type="spellEnd"/>
            <w:r w:rsidRPr="00930195">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los valores en el campo “Fecha Vencimiento” + 30 días para cada registro asociado, sea mayor a la fecha de ejecución del cálculo.</w:t>
            </w:r>
          </w:p>
          <w:p w14:paraId="2925B19E" w14:textId="77777777" w:rsidR="008D1A30" w:rsidRPr="00930195" w:rsidRDefault="008D1A30" w:rsidP="00B61515">
            <w:pPr>
              <w:pStyle w:val="ListParagraph"/>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de la cuadrícula de garantías </w:t>
            </w:r>
            <w:proofErr w:type="spellStart"/>
            <w:r w:rsidRPr="00930195">
              <w:rPr>
                <w:rFonts w:ascii="Arial" w:eastAsia="Times New Roman" w:hAnsi="Arial" w:cs="Arial"/>
                <w:sz w:val="20"/>
                <w:szCs w:val="20"/>
                <w:highlight w:val="green"/>
                <w:lang w:eastAsia="es-ES"/>
              </w:rPr>
              <w:t>fideicometidas</w:t>
            </w:r>
            <w:proofErr w:type="spellEnd"/>
            <w:r w:rsidRPr="00930195">
              <w:rPr>
                <w:rFonts w:ascii="Arial" w:eastAsia="Times New Roman" w:hAnsi="Arial" w:cs="Arial"/>
                <w:sz w:val="20"/>
                <w:szCs w:val="20"/>
                <w:highlight w:val="green"/>
                <w:lang w:eastAsia="es-ES"/>
              </w:rPr>
              <w:t xml:space="preserve"> del mantenimiento “Garantías Fideicomiso”, buscar el registro correspondiente en “Garantías Reales”, ventana “Administración Pólizas” y verificar que la sumatoria de los valores en el campo “Monto Póliza Colonizado”, sea igual o mayor a “Monto Última Tasación No Terreno” de “Garantías Reales”.</w:t>
            </w:r>
          </w:p>
          <w:p w14:paraId="35A34E53" w14:textId="1B044ED7" w:rsidR="00BB3C1B" w:rsidRPr="00930195" w:rsidRDefault="00BB3C1B" w:rsidP="00B61515">
            <w:pPr>
              <w:pStyle w:val="ListParagraph"/>
              <w:numPr>
                <w:ilvl w:val="0"/>
                <w:numId w:val="19"/>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Mediante IdGarantía </w:t>
            </w:r>
            <w:r w:rsidR="001F3E23" w:rsidRPr="00930195">
              <w:rPr>
                <w:rFonts w:ascii="Arial" w:eastAsia="Times New Roman" w:hAnsi="Arial" w:cs="Arial"/>
                <w:sz w:val="20"/>
                <w:szCs w:val="20"/>
                <w:highlight w:val="green"/>
                <w:lang w:eastAsia="es-ES"/>
              </w:rPr>
              <w:t xml:space="preserve">de la cuadrícula de garantías </w:t>
            </w:r>
            <w:proofErr w:type="spellStart"/>
            <w:r w:rsidR="001F3E23" w:rsidRPr="00930195">
              <w:rPr>
                <w:rFonts w:ascii="Arial" w:eastAsia="Times New Roman" w:hAnsi="Arial" w:cs="Arial"/>
                <w:sz w:val="20"/>
                <w:szCs w:val="20"/>
                <w:highlight w:val="green"/>
                <w:lang w:eastAsia="es-ES"/>
              </w:rPr>
              <w:t>fideicometidas</w:t>
            </w:r>
            <w:proofErr w:type="spellEnd"/>
            <w:r w:rsidR="001F3E23" w:rsidRPr="00930195">
              <w:rPr>
                <w:rFonts w:ascii="Arial" w:eastAsia="Times New Roman" w:hAnsi="Arial" w:cs="Arial"/>
                <w:sz w:val="20"/>
                <w:szCs w:val="20"/>
                <w:highlight w:val="green"/>
                <w:lang w:eastAsia="es-ES"/>
              </w:rPr>
              <w:t xml:space="preserve"> del mantenimiento “Garantías Fideicomiso”,</w:t>
            </w:r>
            <w:r w:rsidRPr="00930195">
              <w:rPr>
                <w:rFonts w:ascii="Arial" w:eastAsia="Times New Roman" w:hAnsi="Arial" w:cs="Arial"/>
                <w:sz w:val="20"/>
                <w:szCs w:val="20"/>
                <w:highlight w:val="green"/>
                <w:lang w:eastAsia="es-ES"/>
              </w:rPr>
              <w:t xml:space="preserve"> buscar el registro correspondiente en “Garantías Reales”, ventana “Administración Pólizas” y verificar que el valor en el campo “Coberturas” sea igual a “S”.</w:t>
            </w:r>
          </w:p>
          <w:p w14:paraId="55009E31" w14:textId="352CDD0A" w:rsidR="00BB3C1B" w:rsidRPr="001772BB" w:rsidRDefault="00BB3C1B" w:rsidP="001F3E23">
            <w:pPr>
              <w:spacing w:before="60" w:after="60" w:line="240" w:lineRule="auto"/>
              <w:ind w:left="360"/>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Una vez aplicadas las validaciones para los registros, se debe guardar el porcentaje que corresponde en el campo “Porcentaje Aceptación No Terreno SUGEF” de acuerdo a:</w:t>
            </w:r>
          </w:p>
          <w:p w14:paraId="13C1A80D" w14:textId="0E2D94C6" w:rsidR="00BB3C1B" w:rsidRPr="00930195" w:rsidRDefault="00BB3C1B" w:rsidP="00B61515">
            <w:pPr>
              <w:pStyle w:val="ListParagraph"/>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todas las validaciones se cumplen,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w:t>
            </w:r>
            <w:r w:rsidRPr="00930195">
              <w:rPr>
                <w:rFonts w:ascii="Arial" w:eastAsia="Times New Roman" w:hAnsi="Arial" w:cs="Arial"/>
                <w:sz w:val="20"/>
                <w:szCs w:val="20"/>
                <w:highlight w:val="green"/>
                <w:lang w:eastAsia="es-ES"/>
              </w:rPr>
              <w:t xml:space="preserve"> y extraer del catálogo “Tipo Mitigador” mediante el código obtenido, el valor de “Porcentaje Aceptación”. El valor a almacenar es el obtenido en el filtro anterior.</w:t>
            </w:r>
          </w:p>
          <w:p w14:paraId="0758C3EE" w14:textId="4C715F7C" w:rsidR="00BB3C1B" w:rsidRPr="00930195" w:rsidRDefault="00A126DB" w:rsidP="00B61515">
            <w:pPr>
              <w:pStyle w:val="ListParagraph"/>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1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w:t>
            </w:r>
            <w:r w:rsidR="00BB3C1B" w:rsidRPr="00930195">
              <w:rPr>
                <w:rFonts w:ascii="Arial" w:eastAsia="Times New Roman" w:hAnsi="Arial" w:cs="Arial"/>
                <w:sz w:val="20"/>
                <w:szCs w:val="20"/>
                <w:highlight w:val="green"/>
                <w:lang w:eastAsia="es-ES"/>
              </w:rPr>
              <w:t xml:space="preserve"> y extraer del catálogo “Tipo Mitigador” el valor de “Porcentaje Aceptación”. El valor a almacenar como “Porcentaje Aceptación No Terreno SUGEF” es el obtenido en el filtro anterior dividido entre 2.</w:t>
            </w:r>
          </w:p>
          <w:p w14:paraId="736146B1" w14:textId="2581ECDB" w:rsidR="00BB3C1B" w:rsidRPr="00930195" w:rsidRDefault="00A126DB" w:rsidP="00B61515">
            <w:pPr>
              <w:pStyle w:val="ListParagraph"/>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2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w:t>
            </w:r>
            <w:r w:rsidR="00BB3C1B" w:rsidRPr="00930195">
              <w:rPr>
                <w:rFonts w:ascii="Arial" w:eastAsia="Times New Roman" w:hAnsi="Arial" w:cs="Arial"/>
                <w:sz w:val="20"/>
                <w:szCs w:val="20"/>
                <w:highlight w:val="green"/>
                <w:lang w:eastAsia="es-ES"/>
              </w:rPr>
              <w:t xml:space="preserve"> y extraer del catálogo “Tipo Mitigador” el valor de “Porcentaje Aceptación”. El valor a almacenar como “Porcentaje Aceptación No Terreno SUGEF” es el obtenido en el filtro anterior dividido entre 2.</w:t>
            </w:r>
          </w:p>
          <w:p w14:paraId="75E1EE35" w14:textId="17217D81" w:rsidR="00BB3C1B" w:rsidRPr="00930195" w:rsidRDefault="00A126DB" w:rsidP="00B61515">
            <w:pPr>
              <w:pStyle w:val="ListParagraph"/>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3 no se cumple</w:t>
            </w:r>
            <w:r w:rsidR="00BB3C1B" w:rsidRPr="00930195">
              <w:rPr>
                <w:rFonts w:ascii="Arial" w:eastAsia="Times New Roman" w:hAnsi="Arial" w:cs="Arial"/>
                <w:sz w:val="20"/>
                <w:szCs w:val="20"/>
                <w:highlight w:val="green"/>
                <w:lang w:eastAsia="es-ES"/>
              </w:rPr>
              <w:t xml:space="preserve">, </w:t>
            </w:r>
            <w:r w:rsidR="001F3E23" w:rsidRPr="00930195">
              <w:rPr>
                <w:rFonts w:ascii="Arial" w:eastAsia="Times New Roman" w:hAnsi="Arial" w:cs="Arial"/>
                <w:sz w:val="20"/>
                <w:szCs w:val="20"/>
                <w:highlight w:val="green"/>
                <w:lang w:eastAsia="es-ES"/>
              </w:rPr>
              <w:t xml:space="preserve">obtener de “Garantías Fideicomiso”, ventana “Relación a Garantía </w:t>
            </w:r>
            <w:proofErr w:type="spellStart"/>
            <w:r w:rsidR="001F3E23" w:rsidRPr="00930195">
              <w:rPr>
                <w:rFonts w:ascii="Arial" w:eastAsia="Times New Roman" w:hAnsi="Arial" w:cs="Arial"/>
                <w:sz w:val="20"/>
                <w:szCs w:val="20"/>
                <w:highlight w:val="green"/>
                <w:lang w:eastAsia="es-ES"/>
              </w:rPr>
              <w:t>Fideicometida</w:t>
            </w:r>
            <w:proofErr w:type="spellEnd"/>
            <w:r w:rsidR="001F3E23" w:rsidRPr="00930195">
              <w:rPr>
                <w:rFonts w:ascii="Arial" w:eastAsia="Times New Roman" w:hAnsi="Arial" w:cs="Arial"/>
                <w:sz w:val="20"/>
                <w:szCs w:val="20"/>
                <w:highlight w:val="green"/>
                <w:lang w:eastAsia="es-ES"/>
              </w:rPr>
              <w:t xml:space="preserve"> Real” el valor del campo “Tipo Mitigador” </w:t>
            </w:r>
            <w:r w:rsidR="00BB3C1B" w:rsidRPr="00930195">
              <w:rPr>
                <w:rFonts w:ascii="Arial" w:eastAsia="Times New Roman" w:hAnsi="Arial" w:cs="Arial"/>
                <w:sz w:val="20"/>
                <w:szCs w:val="20"/>
                <w:highlight w:val="green"/>
                <w:lang w:eastAsia="es-ES"/>
              </w:rPr>
              <w:t>y extraer del catálogo “Tipo Mitigador” el valor de “Porcentaje Aceptación”. El valor a almacenar como “Porcentaje Aceptación No Terreno SUGEF” es el obtenido en el filtro anterior dividido entre 2.</w:t>
            </w:r>
          </w:p>
          <w:p w14:paraId="777C5578" w14:textId="0C59EADE" w:rsidR="00BB3C1B" w:rsidRPr="00930195" w:rsidRDefault="00C3501E" w:rsidP="00B61515">
            <w:pPr>
              <w:pStyle w:val="ListParagraph"/>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4 no se cumple</w:t>
            </w:r>
            <w:r w:rsidR="00BB3C1B" w:rsidRPr="00930195">
              <w:rPr>
                <w:rFonts w:ascii="Arial" w:eastAsia="Times New Roman" w:hAnsi="Arial" w:cs="Arial"/>
                <w:sz w:val="20"/>
                <w:szCs w:val="20"/>
                <w:highlight w:val="green"/>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77E7E449" w14:textId="4AF05D6E" w:rsidR="00BB3C1B" w:rsidRPr="00930195" w:rsidRDefault="00C3501E" w:rsidP="00B61515">
            <w:pPr>
              <w:pStyle w:val="ListParagraph"/>
              <w:numPr>
                <w:ilvl w:val="0"/>
                <w:numId w:val="20"/>
              </w:numPr>
              <w:spacing w:before="60" w:after="60" w:line="240" w:lineRule="auto"/>
              <w:jc w:val="both"/>
              <w:rPr>
                <w:rFonts w:ascii="Arial" w:eastAsia="Times New Roman" w:hAnsi="Arial" w:cs="Arial"/>
                <w:sz w:val="20"/>
                <w:szCs w:val="20"/>
                <w:highlight w:val="green"/>
                <w:lang w:eastAsia="es-ES"/>
              </w:rPr>
            </w:pPr>
            <w:r w:rsidRPr="00930195">
              <w:rPr>
                <w:rFonts w:ascii="Arial" w:eastAsia="Times New Roman" w:hAnsi="Arial" w:cs="Arial"/>
                <w:sz w:val="20"/>
                <w:szCs w:val="20"/>
                <w:highlight w:val="green"/>
                <w:lang w:eastAsia="es-ES"/>
              </w:rPr>
              <w:t xml:space="preserve">Si </w:t>
            </w:r>
            <w:r w:rsidR="00CF79A1" w:rsidRPr="00930195">
              <w:rPr>
                <w:rFonts w:ascii="Arial" w:eastAsia="Times New Roman" w:hAnsi="Arial" w:cs="Arial"/>
                <w:sz w:val="20"/>
                <w:szCs w:val="20"/>
                <w:highlight w:val="green"/>
                <w:lang w:eastAsia="es-ES"/>
              </w:rPr>
              <w:t xml:space="preserve">la validación </w:t>
            </w:r>
            <w:r w:rsidRPr="00930195">
              <w:rPr>
                <w:rFonts w:ascii="Arial" w:eastAsia="Times New Roman" w:hAnsi="Arial" w:cs="Arial"/>
                <w:sz w:val="20"/>
                <w:szCs w:val="20"/>
                <w:highlight w:val="green"/>
                <w:lang w:eastAsia="es-ES"/>
              </w:rPr>
              <w:t>5 no se cumple</w:t>
            </w:r>
            <w:r w:rsidR="00BB3C1B" w:rsidRPr="00930195">
              <w:rPr>
                <w:rFonts w:ascii="Arial" w:eastAsia="Times New Roman" w:hAnsi="Arial" w:cs="Arial"/>
                <w:sz w:val="20"/>
                <w:szCs w:val="20"/>
                <w:highlight w:val="green"/>
                <w:lang w:eastAsia="es-ES"/>
              </w:rPr>
              <w:t>, obtener de “Garantías Operaciones”, ventana “Relación a Garantía Real” el valor del campo “Tipo Mitigador” y extraer del catálogo “Tipo Mitigador” el valor de “Porcentaje Aceptación”. El valor a almacenar como “Porcentaje Aceptación No Terreno SUGEF” es el obtenido en el filtro anterior dividido entre 2.</w:t>
            </w:r>
          </w:p>
          <w:p w14:paraId="162DC2ED" w14:textId="69FC6E31" w:rsidR="00BB3C1B" w:rsidRPr="008A569F" w:rsidRDefault="00BB3C1B" w:rsidP="00B61515">
            <w:pPr>
              <w:pStyle w:val="ListParagraph"/>
              <w:numPr>
                <w:ilvl w:val="0"/>
                <w:numId w:val="20"/>
              </w:numPr>
              <w:spacing w:before="60" w:after="60" w:line="240" w:lineRule="auto"/>
              <w:jc w:val="both"/>
              <w:rPr>
                <w:rFonts w:ascii="Arial" w:eastAsia="Times New Roman" w:hAnsi="Arial" w:cs="Arial"/>
                <w:sz w:val="20"/>
                <w:szCs w:val="20"/>
                <w:highlight w:val="red"/>
                <w:lang w:eastAsia="es-ES"/>
              </w:rPr>
            </w:pPr>
            <w:r w:rsidRPr="008A569F">
              <w:rPr>
                <w:rFonts w:ascii="Arial" w:eastAsia="Times New Roman" w:hAnsi="Arial" w:cs="Arial"/>
                <w:sz w:val="20"/>
                <w:szCs w:val="20"/>
                <w:highlight w:val="red"/>
                <w:lang w:eastAsia="es-ES"/>
              </w:rPr>
              <w:t>Si no se cumplen dos o más validaciones y el valor de asignación porcentaje que tiene cada validación es diferente, aplicar la que resulte con menor valor de asignación</w:t>
            </w:r>
            <w:r w:rsidR="0066790B" w:rsidRPr="008A569F">
              <w:rPr>
                <w:rFonts w:ascii="Arial" w:eastAsia="Times New Roman" w:hAnsi="Arial" w:cs="Arial"/>
                <w:sz w:val="20"/>
                <w:szCs w:val="20"/>
                <w:highlight w:val="red"/>
                <w:lang w:eastAsia="es-ES"/>
              </w:rPr>
              <w:t xml:space="preserve"> (porcentaje de aceptación</w:t>
            </w:r>
            <w:r w:rsidR="0066790B" w:rsidRPr="008A569F">
              <w:rPr>
                <w:rFonts w:ascii="Arial" w:eastAsia="Times New Roman" w:hAnsi="Arial" w:cs="Arial"/>
                <w:sz w:val="20"/>
                <w:szCs w:val="20"/>
                <w:highlight w:val="red"/>
                <w:lang w:val="es-CR" w:eastAsia="es-ES"/>
              </w:rPr>
              <w:t xml:space="preserve"> con castigo aplicado que resulte menor)</w:t>
            </w:r>
            <w:r w:rsidRPr="008A569F">
              <w:rPr>
                <w:rFonts w:ascii="Arial" w:eastAsia="Times New Roman" w:hAnsi="Arial" w:cs="Arial"/>
                <w:sz w:val="20"/>
                <w:szCs w:val="20"/>
                <w:highlight w:val="red"/>
                <w:lang w:eastAsia="es-ES"/>
              </w:rPr>
              <w:t>.</w:t>
            </w:r>
          </w:p>
          <w:p w14:paraId="4A8855D2" w14:textId="6CCBAAA8" w:rsidR="00BB3C1B" w:rsidRPr="001772BB" w:rsidRDefault="00BB3C1B" w:rsidP="0066790B">
            <w:pPr>
              <w:pStyle w:val="ListParagraph"/>
              <w:numPr>
                <w:ilvl w:val="0"/>
                <w:numId w:val="20"/>
              </w:numPr>
              <w:spacing w:before="60" w:after="60" w:line="240" w:lineRule="auto"/>
              <w:jc w:val="both"/>
              <w:rPr>
                <w:rFonts w:ascii="Arial" w:eastAsia="Times New Roman" w:hAnsi="Arial" w:cs="Arial"/>
                <w:sz w:val="20"/>
                <w:szCs w:val="20"/>
                <w:lang w:eastAsia="es-ES"/>
              </w:rPr>
            </w:pPr>
            <w:r w:rsidRPr="008A569F">
              <w:rPr>
                <w:rFonts w:ascii="Arial" w:eastAsia="Times New Roman" w:hAnsi="Arial" w:cs="Arial"/>
                <w:sz w:val="20"/>
                <w:szCs w:val="20"/>
                <w:highlight w:val="red"/>
                <w:lang w:eastAsia="es-ES"/>
              </w:rPr>
              <w:lastRenderedPageBreak/>
              <w:t xml:space="preserve">Si no se cumplen dos o más validaciones y el valor de asignación porcentaje </w:t>
            </w:r>
            <w:r w:rsidR="0066790B" w:rsidRPr="008A569F">
              <w:rPr>
                <w:rFonts w:ascii="Arial" w:eastAsia="Times New Roman" w:hAnsi="Arial" w:cs="Arial"/>
                <w:sz w:val="20"/>
                <w:szCs w:val="20"/>
                <w:highlight w:val="red"/>
                <w:lang w:eastAsia="es-ES"/>
              </w:rPr>
              <w:t>(porcentaje de aceptación</w:t>
            </w:r>
            <w:r w:rsidR="0066790B" w:rsidRPr="008A569F">
              <w:rPr>
                <w:rFonts w:ascii="Arial" w:eastAsia="Times New Roman" w:hAnsi="Arial" w:cs="Arial"/>
                <w:sz w:val="20"/>
                <w:szCs w:val="20"/>
                <w:highlight w:val="red"/>
                <w:lang w:val="es-CR" w:eastAsia="es-ES"/>
              </w:rPr>
              <w:t xml:space="preserve"> con castigo aplicado) </w:t>
            </w:r>
            <w:r w:rsidRPr="008A569F">
              <w:rPr>
                <w:rFonts w:ascii="Arial" w:eastAsia="Times New Roman" w:hAnsi="Arial" w:cs="Arial"/>
                <w:sz w:val="20"/>
                <w:szCs w:val="20"/>
                <w:highlight w:val="red"/>
                <w:lang w:eastAsia="es-ES"/>
              </w:rPr>
              <w:t>que tienen las validaciones son iguales, aplicar solamente uno de ellos.</w:t>
            </w:r>
          </w:p>
        </w:tc>
      </w:tr>
      <w:tr w:rsidR="00BB3C1B" w:rsidRPr="0042780D" w14:paraId="003A5399" w14:textId="77777777" w:rsidTr="00BB3C1B">
        <w:trPr>
          <w:trHeight w:val="53"/>
          <w:jc w:val="center"/>
        </w:trPr>
        <w:tc>
          <w:tcPr>
            <w:tcW w:w="987" w:type="pct"/>
            <w:shd w:val="clear" w:color="auto" w:fill="ACB9CA" w:themeFill="text2" w:themeFillTint="66"/>
            <w:vAlign w:val="center"/>
          </w:tcPr>
          <w:p w14:paraId="2451741A"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lastRenderedPageBreak/>
              <w:t>Flujos alternos y validaciones</w:t>
            </w:r>
          </w:p>
        </w:tc>
        <w:tc>
          <w:tcPr>
            <w:tcW w:w="4013" w:type="pct"/>
            <w:shd w:val="clear" w:color="auto" w:fill="auto"/>
            <w:vAlign w:val="center"/>
          </w:tcPr>
          <w:p w14:paraId="63DFDCD7"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1E280451"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BB3C1B" w:rsidRPr="0042780D" w14:paraId="4B092186" w14:textId="77777777" w:rsidTr="00BB3C1B">
        <w:trPr>
          <w:trHeight w:val="153"/>
          <w:jc w:val="center"/>
        </w:trPr>
        <w:tc>
          <w:tcPr>
            <w:tcW w:w="987" w:type="pct"/>
            <w:shd w:val="clear" w:color="auto" w:fill="ACB9CA" w:themeFill="text2" w:themeFillTint="66"/>
            <w:vAlign w:val="center"/>
          </w:tcPr>
          <w:p w14:paraId="58A5C296" w14:textId="77777777" w:rsidR="00BB3C1B" w:rsidRPr="0042780D" w:rsidRDefault="00BB3C1B" w:rsidP="00BB3C1B">
            <w:pPr>
              <w:spacing w:before="60" w:after="60" w:line="240" w:lineRule="auto"/>
              <w:contextualSpacing/>
              <w:rPr>
                <w:rFonts w:ascii="Arial" w:hAnsi="Arial" w:cs="Arial"/>
                <w:b/>
                <w:sz w:val="20"/>
                <w:szCs w:val="20"/>
              </w:rPr>
            </w:pPr>
            <w:r w:rsidRPr="0042780D">
              <w:rPr>
                <w:rFonts w:ascii="Arial" w:hAnsi="Arial" w:cs="Arial"/>
                <w:b/>
                <w:sz w:val="20"/>
                <w:szCs w:val="20"/>
              </w:rPr>
              <w:t>Precondiciones y datos de entrada</w:t>
            </w:r>
          </w:p>
        </w:tc>
        <w:tc>
          <w:tcPr>
            <w:tcW w:w="4013" w:type="pct"/>
            <w:shd w:val="clear" w:color="auto" w:fill="auto"/>
            <w:vAlign w:val="center"/>
          </w:tcPr>
          <w:p w14:paraId="6A26E290" w14:textId="77777777" w:rsidR="00BB3C1B" w:rsidRPr="001772BB" w:rsidRDefault="00BB3C1B"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70CE9004" w14:textId="77777777" w:rsidR="00BB3C1B" w:rsidRPr="00770D18" w:rsidRDefault="00BB3C1B" w:rsidP="00B61515">
            <w:pPr>
              <w:pStyle w:val="ListParagraph"/>
              <w:numPr>
                <w:ilvl w:val="0"/>
                <w:numId w:val="12"/>
              </w:numPr>
              <w:spacing w:before="60" w:after="60" w:line="240" w:lineRule="auto"/>
              <w:jc w:val="both"/>
              <w:rPr>
                <w:rFonts w:ascii="Arial" w:eastAsia="Times New Roman" w:hAnsi="Arial" w:cs="Arial"/>
                <w:sz w:val="20"/>
                <w:szCs w:val="20"/>
                <w:highlight w:val="red"/>
                <w:lang w:eastAsia="es-ES"/>
              </w:rPr>
            </w:pPr>
            <w:r w:rsidRPr="00770D18">
              <w:rPr>
                <w:rFonts w:ascii="Arial" w:eastAsia="Times New Roman" w:hAnsi="Arial" w:cs="Arial"/>
                <w:sz w:val="20"/>
                <w:szCs w:val="20"/>
                <w:highlight w:val="red"/>
                <w:lang w:eastAsia="es-ES"/>
              </w:rPr>
              <w:t>El registro en “Inscripción Garantía” debe existir en el sistema.</w:t>
            </w:r>
          </w:p>
          <w:p w14:paraId="3F77E443" w14:textId="77777777" w:rsidR="00BB3C1B" w:rsidRPr="00770D18" w:rsidRDefault="00BB3C1B" w:rsidP="00B61515">
            <w:pPr>
              <w:pStyle w:val="ListParagraph"/>
              <w:numPr>
                <w:ilvl w:val="0"/>
                <w:numId w:val="12"/>
              </w:numPr>
              <w:spacing w:before="60" w:after="60" w:line="240" w:lineRule="auto"/>
              <w:jc w:val="both"/>
              <w:rPr>
                <w:rFonts w:ascii="Arial" w:eastAsia="Times New Roman" w:hAnsi="Arial" w:cs="Arial"/>
                <w:sz w:val="20"/>
                <w:szCs w:val="20"/>
                <w:highlight w:val="red"/>
                <w:lang w:eastAsia="es-ES"/>
              </w:rPr>
            </w:pPr>
            <w:r w:rsidRPr="00770D18">
              <w:rPr>
                <w:rFonts w:ascii="Arial" w:eastAsia="Times New Roman" w:hAnsi="Arial" w:cs="Arial"/>
                <w:sz w:val="20"/>
                <w:szCs w:val="20"/>
                <w:highlight w:val="red"/>
                <w:lang w:eastAsia="es-ES"/>
              </w:rPr>
              <w:t>Categoría Riesgo Deudor debe tener valor.</w:t>
            </w:r>
          </w:p>
          <w:p w14:paraId="757CAD16" w14:textId="77777777" w:rsidR="00BB3C1B" w:rsidRPr="001772BB" w:rsidRDefault="00BB3C1B" w:rsidP="00B61515">
            <w:pPr>
              <w:pStyle w:val="ListParagraph"/>
              <w:numPr>
                <w:ilvl w:val="0"/>
                <w:numId w:val="12"/>
              </w:numPr>
              <w:spacing w:before="60" w:after="60" w:line="240" w:lineRule="auto"/>
              <w:jc w:val="both"/>
              <w:rPr>
                <w:rFonts w:ascii="Arial" w:eastAsia="Times New Roman" w:hAnsi="Arial" w:cs="Arial"/>
                <w:sz w:val="20"/>
                <w:szCs w:val="20"/>
                <w:lang w:eastAsia="es-ES"/>
              </w:rPr>
            </w:pPr>
            <w:r w:rsidRPr="00770D18">
              <w:rPr>
                <w:rFonts w:ascii="Arial" w:eastAsia="Times New Roman" w:hAnsi="Arial" w:cs="Arial"/>
                <w:sz w:val="20"/>
                <w:szCs w:val="20"/>
                <w:highlight w:val="red"/>
                <w:lang w:eastAsia="es-ES"/>
              </w:rPr>
              <w:t>Los cálculos de colonización de monto póliza deben estar ejecutados.</w:t>
            </w:r>
          </w:p>
        </w:tc>
      </w:tr>
      <w:tr w:rsidR="00BB3C1B" w:rsidRPr="00FB0443" w14:paraId="2D917F6D" w14:textId="77777777" w:rsidTr="00BB3C1B">
        <w:trPr>
          <w:trHeight w:val="145"/>
          <w:jc w:val="center"/>
        </w:trPr>
        <w:tc>
          <w:tcPr>
            <w:tcW w:w="987" w:type="pct"/>
            <w:shd w:val="clear" w:color="auto" w:fill="ACB9CA" w:themeFill="text2" w:themeFillTint="66"/>
            <w:vAlign w:val="center"/>
          </w:tcPr>
          <w:p w14:paraId="3857E753" w14:textId="77777777" w:rsidR="00BB3C1B" w:rsidRPr="0042780D" w:rsidRDefault="00BB3C1B" w:rsidP="00BB3C1B">
            <w:pPr>
              <w:spacing w:before="60" w:after="60" w:line="240" w:lineRule="auto"/>
              <w:contextualSpacing/>
              <w:rPr>
                <w:rFonts w:ascii="Arial" w:hAnsi="Arial" w:cs="Arial"/>
                <w:b/>
                <w:sz w:val="20"/>
                <w:szCs w:val="20"/>
              </w:rPr>
            </w:pPr>
            <w:proofErr w:type="spellStart"/>
            <w:r w:rsidRPr="0042780D">
              <w:rPr>
                <w:rFonts w:ascii="Arial" w:hAnsi="Arial" w:cs="Arial"/>
                <w:b/>
                <w:sz w:val="20"/>
                <w:szCs w:val="20"/>
              </w:rPr>
              <w:t>Postcondiciones</w:t>
            </w:r>
            <w:proofErr w:type="spellEnd"/>
            <w:r w:rsidRPr="0042780D">
              <w:rPr>
                <w:rFonts w:ascii="Arial" w:hAnsi="Arial" w:cs="Arial"/>
                <w:b/>
                <w:sz w:val="20"/>
                <w:szCs w:val="20"/>
              </w:rPr>
              <w:t xml:space="preserve"> y datos de salida</w:t>
            </w:r>
          </w:p>
        </w:tc>
        <w:tc>
          <w:tcPr>
            <w:tcW w:w="4013" w:type="pct"/>
            <w:shd w:val="clear" w:color="auto" w:fill="auto"/>
            <w:vAlign w:val="center"/>
          </w:tcPr>
          <w:p w14:paraId="1F52263C" w14:textId="77777777" w:rsidR="00BB3C1B" w:rsidRPr="001772BB" w:rsidRDefault="00BB3C1B"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436D6D7E" w14:textId="77777777" w:rsidR="00BB3C1B" w:rsidRDefault="00BB3C1B"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C70A67" w:rsidRPr="00A50B0D" w14:paraId="52B7124D" w14:textId="77777777" w:rsidTr="0093280E">
        <w:trPr>
          <w:jc w:val="center"/>
        </w:trPr>
        <w:tc>
          <w:tcPr>
            <w:tcW w:w="987" w:type="pct"/>
            <w:shd w:val="clear" w:color="auto" w:fill="ACB9CA" w:themeFill="text2" w:themeFillTint="66"/>
            <w:vAlign w:val="center"/>
          </w:tcPr>
          <w:p w14:paraId="17B11E21"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Nombre:</w:t>
            </w:r>
          </w:p>
        </w:tc>
        <w:tc>
          <w:tcPr>
            <w:tcW w:w="4013" w:type="pct"/>
            <w:shd w:val="clear" w:color="auto" w:fill="auto"/>
            <w:vAlign w:val="center"/>
          </w:tcPr>
          <w:p w14:paraId="00DDA95D" w14:textId="119F80F5" w:rsidR="00C70A67" w:rsidRPr="001772BB" w:rsidRDefault="00C70A67" w:rsidP="00C70A67">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Cálculo Automático del campo “Porcentaje Aceptación SUGEF” para Garantía </w:t>
            </w:r>
            <w:proofErr w:type="spellStart"/>
            <w:r w:rsidRPr="001772BB">
              <w:rPr>
                <w:rFonts w:ascii="Arial" w:eastAsia="Times New Roman" w:hAnsi="Arial" w:cs="Arial"/>
                <w:sz w:val="20"/>
                <w:szCs w:val="20"/>
                <w:lang w:eastAsia="es-ES"/>
              </w:rPr>
              <w:t>Fideicometida</w:t>
            </w:r>
            <w:proofErr w:type="spellEnd"/>
            <w:r w:rsidRPr="001772BB">
              <w:rPr>
                <w:rFonts w:ascii="Arial" w:eastAsia="Times New Roman" w:hAnsi="Arial" w:cs="Arial"/>
                <w:sz w:val="20"/>
                <w:szCs w:val="20"/>
                <w:lang w:eastAsia="es-ES"/>
              </w:rPr>
              <w:t xml:space="preserve"> Valor</w:t>
            </w:r>
          </w:p>
        </w:tc>
      </w:tr>
      <w:tr w:rsidR="00C70A67" w:rsidRPr="00A50B0D" w14:paraId="2117844B" w14:textId="77777777" w:rsidTr="0093280E">
        <w:trPr>
          <w:jc w:val="center"/>
        </w:trPr>
        <w:tc>
          <w:tcPr>
            <w:tcW w:w="987" w:type="pct"/>
            <w:shd w:val="clear" w:color="auto" w:fill="ACB9CA" w:themeFill="text2" w:themeFillTint="66"/>
            <w:vAlign w:val="center"/>
          </w:tcPr>
          <w:p w14:paraId="5445F2AF"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Actor:</w:t>
            </w:r>
          </w:p>
        </w:tc>
        <w:tc>
          <w:tcPr>
            <w:tcW w:w="4013" w:type="pct"/>
            <w:shd w:val="clear" w:color="auto" w:fill="auto"/>
            <w:vAlign w:val="center"/>
          </w:tcPr>
          <w:p w14:paraId="1A7BF94B"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C70A67" w:rsidRPr="00A50B0D" w14:paraId="0A530849" w14:textId="77777777" w:rsidTr="0093280E">
        <w:trPr>
          <w:jc w:val="center"/>
        </w:trPr>
        <w:tc>
          <w:tcPr>
            <w:tcW w:w="987" w:type="pct"/>
            <w:shd w:val="clear" w:color="auto" w:fill="ACB9CA" w:themeFill="text2" w:themeFillTint="66"/>
            <w:vAlign w:val="center"/>
          </w:tcPr>
          <w:p w14:paraId="1E3B071E"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Descripción:</w:t>
            </w:r>
          </w:p>
        </w:tc>
        <w:tc>
          <w:tcPr>
            <w:tcW w:w="4013" w:type="pct"/>
            <w:shd w:val="clear" w:color="auto" w:fill="auto"/>
            <w:vAlign w:val="center"/>
          </w:tcPr>
          <w:p w14:paraId="598CC384"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Este caso de uso describe el escenario específico de la ejecución automática de procesos, el orden y asociados.</w:t>
            </w:r>
          </w:p>
          <w:p w14:paraId="083592F2" w14:textId="3FD47296"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C70A67" w:rsidRPr="00A50B0D" w14:paraId="0DC833F1" w14:textId="77777777" w:rsidTr="0093280E">
        <w:trPr>
          <w:trHeight w:val="348"/>
          <w:jc w:val="center"/>
        </w:trPr>
        <w:tc>
          <w:tcPr>
            <w:tcW w:w="987" w:type="pct"/>
            <w:shd w:val="clear" w:color="auto" w:fill="ACB9CA" w:themeFill="text2" w:themeFillTint="66"/>
            <w:vAlign w:val="center"/>
          </w:tcPr>
          <w:p w14:paraId="2E719F1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 principal</w:t>
            </w:r>
          </w:p>
        </w:tc>
        <w:tc>
          <w:tcPr>
            <w:tcW w:w="4013" w:type="pct"/>
            <w:shd w:val="clear" w:color="auto" w:fill="auto"/>
            <w:vAlign w:val="center"/>
          </w:tcPr>
          <w:p w14:paraId="2307B9E2" w14:textId="77777777" w:rsidR="00C70A67" w:rsidRPr="001772BB" w:rsidRDefault="00C70A67" w:rsidP="0093280E">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Valor</w:t>
            </w:r>
          </w:p>
          <w:p w14:paraId="7A72E106" w14:textId="77777777" w:rsidR="00C70A67" w:rsidRPr="00B1604C" w:rsidRDefault="00C70A67" w:rsidP="0093280E">
            <w:pPr>
              <w:spacing w:before="60" w:after="60" w:line="240" w:lineRule="auto"/>
              <w:ind w:left="378"/>
              <w:jc w:val="both"/>
              <w:rPr>
                <w:rFonts w:ascii="Arial" w:eastAsia="Times New Roman" w:hAnsi="Arial" w:cs="Arial"/>
                <w:sz w:val="20"/>
                <w:szCs w:val="20"/>
                <w:highlight w:val="green"/>
                <w:lang w:eastAsia="es-ES"/>
              </w:rPr>
            </w:pPr>
            <w:r w:rsidRPr="00B1604C">
              <w:rPr>
                <w:rFonts w:ascii="Arial" w:eastAsia="Times New Roman" w:hAnsi="Arial" w:cs="Arial"/>
                <w:sz w:val="20"/>
                <w:szCs w:val="20"/>
                <w:highlight w:val="green"/>
                <w:lang w:eastAsia="es-ES"/>
              </w:rPr>
              <w:t xml:space="preserve">Obtener el valor del campo “Tipo Mitigador Riesgo” de la ventana “Relación a Garantía </w:t>
            </w:r>
            <w:proofErr w:type="spellStart"/>
            <w:r w:rsidRPr="00B1604C">
              <w:rPr>
                <w:rFonts w:ascii="Arial" w:eastAsia="Times New Roman" w:hAnsi="Arial" w:cs="Arial"/>
                <w:sz w:val="20"/>
                <w:szCs w:val="20"/>
                <w:highlight w:val="green"/>
                <w:lang w:eastAsia="es-ES"/>
              </w:rPr>
              <w:t>Fideicometida</w:t>
            </w:r>
            <w:proofErr w:type="spellEnd"/>
            <w:r w:rsidRPr="00B1604C">
              <w:rPr>
                <w:rFonts w:ascii="Arial" w:eastAsia="Times New Roman" w:hAnsi="Arial" w:cs="Arial"/>
                <w:sz w:val="20"/>
                <w:szCs w:val="20"/>
                <w:highlight w:val="green"/>
                <w:lang w:eastAsia="es-ES"/>
              </w:rPr>
              <w:t xml:space="preserve"> Valor” de “Garantía Fideicomiso” y basado en el la llave de la garantía, buscar el registro en “Garantías Valores” para obtener “Categoría Calificación”. </w:t>
            </w:r>
          </w:p>
          <w:p w14:paraId="242F9FCA" w14:textId="77777777" w:rsidR="00C70A67" w:rsidRPr="00B1604C" w:rsidRDefault="00C70A67" w:rsidP="0093280E">
            <w:pPr>
              <w:spacing w:before="60" w:after="60" w:line="240" w:lineRule="auto"/>
              <w:ind w:left="378"/>
              <w:jc w:val="both"/>
              <w:rPr>
                <w:rFonts w:ascii="Arial" w:eastAsia="Times New Roman" w:hAnsi="Arial" w:cs="Arial"/>
                <w:sz w:val="20"/>
                <w:szCs w:val="20"/>
                <w:highlight w:val="green"/>
                <w:lang w:eastAsia="es-ES"/>
              </w:rPr>
            </w:pPr>
            <w:r w:rsidRPr="00B1604C">
              <w:rPr>
                <w:rFonts w:ascii="Arial" w:eastAsia="Times New Roman" w:hAnsi="Arial" w:cs="Arial"/>
                <w:sz w:val="20"/>
                <w:szCs w:val="20"/>
                <w:highlight w:val="green"/>
                <w:lang w:eastAsia="es-ES"/>
              </w:rPr>
              <w:t xml:space="preserve">Con esta información extraer del catálogo “Tipo Mitigador Riesgo” el valor de “Porcentaje Aceptación” en caso que la garantía no tenga calificación se debe utilizar del catálogo el valor del campo “Sin Calificación”. </w:t>
            </w:r>
          </w:p>
          <w:p w14:paraId="5211BE8E" w14:textId="77777777" w:rsidR="00C70A67" w:rsidRPr="001772BB" w:rsidRDefault="00C70A67" w:rsidP="0093280E">
            <w:pPr>
              <w:spacing w:before="60" w:after="60" w:line="240" w:lineRule="auto"/>
              <w:ind w:left="378"/>
              <w:jc w:val="both"/>
              <w:rPr>
                <w:rFonts w:ascii="Arial" w:eastAsia="Times New Roman" w:hAnsi="Arial" w:cs="Arial"/>
                <w:sz w:val="20"/>
                <w:szCs w:val="20"/>
                <w:lang w:eastAsia="es-ES"/>
              </w:rPr>
            </w:pPr>
            <w:r w:rsidRPr="00B1604C">
              <w:rPr>
                <w:rFonts w:ascii="Arial" w:eastAsia="Times New Roman" w:hAnsi="Arial" w:cs="Arial"/>
                <w:sz w:val="20"/>
                <w:szCs w:val="20"/>
                <w:highlight w:val="green"/>
                <w:lang w:eastAsia="es-ES"/>
              </w:rPr>
              <w:t>El valor a almacenar como “Porcentaje Aceptación SUGEF” es el obtenido en el filtro anterior</w:t>
            </w:r>
          </w:p>
        </w:tc>
      </w:tr>
      <w:tr w:rsidR="00C70A67" w:rsidRPr="00A50B0D" w14:paraId="17A5D850" w14:textId="77777777" w:rsidTr="0093280E">
        <w:trPr>
          <w:trHeight w:val="53"/>
          <w:jc w:val="center"/>
        </w:trPr>
        <w:tc>
          <w:tcPr>
            <w:tcW w:w="987" w:type="pct"/>
            <w:shd w:val="clear" w:color="auto" w:fill="ACB9CA" w:themeFill="text2" w:themeFillTint="66"/>
            <w:vAlign w:val="center"/>
          </w:tcPr>
          <w:p w14:paraId="547D5CAC"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Flujos alternos y validaciones</w:t>
            </w:r>
          </w:p>
        </w:tc>
        <w:tc>
          <w:tcPr>
            <w:tcW w:w="4013" w:type="pct"/>
            <w:shd w:val="clear" w:color="auto" w:fill="auto"/>
            <w:vAlign w:val="center"/>
          </w:tcPr>
          <w:p w14:paraId="68590E32"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 debido al no cumplimiento de las precondiciones, uno de los cálculos no se puede realizar para determinada relación, se asignará porcentaje de responsabilidad nulo.</w:t>
            </w:r>
          </w:p>
          <w:p w14:paraId="3B827A97" w14:textId="77777777" w:rsidR="00C70A67" w:rsidRPr="001772BB" w:rsidRDefault="00C70A67" w:rsidP="0093280E">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El valor asignado no puede ser mayor a 100.</w:t>
            </w:r>
          </w:p>
        </w:tc>
      </w:tr>
      <w:tr w:rsidR="00C70A67" w:rsidRPr="00A50B0D" w14:paraId="623FDA81" w14:textId="77777777" w:rsidTr="0093280E">
        <w:trPr>
          <w:trHeight w:val="153"/>
          <w:jc w:val="center"/>
        </w:trPr>
        <w:tc>
          <w:tcPr>
            <w:tcW w:w="987" w:type="pct"/>
            <w:shd w:val="clear" w:color="auto" w:fill="ACB9CA" w:themeFill="text2" w:themeFillTint="66"/>
            <w:vAlign w:val="center"/>
          </w:tcPr>
          <w:p w14:paraId="5068264A" w14:textId="77777777" w:rsidR="00C70A67" w:rsidRPr="00A50B0D" w:rsidRDefault="00C70A67" w:rsidP="0093280E">
            <w:pPr>
              <w:spacing w:before="60" w:after="60" w:line="240" w:lineRule="auto"/>
              <w:contextualSpacing/>
              <w:rPr>
                <w:rFonts w:ascii="Arial" w:hAnsi="Arial" w:cs="Arial"/>
                <w:b/>
                <w:sz w:val="20"/>
                <w:szCs w:val="20"/>
              </w:rPr>
            </w:pPr>
            <w:r w:rsidRPr="00A50B0D">
              <w:rPr>
                <w:rFonts w:ascii="Arial" w:hAnsi="Arial" w:cs="Arial"/>
                <w:b/>
                <w:sz w:val="20"/>
                <w:szCs w:val="20"/>
              </w:rPr>
              <w:t>Precondiciones y datos de entrada</w:t>
            </w:r>
          </w:p>
        </w:tc>
        <w:tc>
          <w:tcPr>
            <w:tcW w:w="4013" w:type="pct"/>
            <w:shd w:val="clear" w:color="auto" w:fill="auto"/>
            <w:vAlign w:val="center"/>
          </w:tcPr>
          <w:p w14:paraId="4691CBAF" w14:textId="77777777" w:rsidR="00C70A67" w:rsidRPr="001772BB" w:rsidRDefault="00C70A67" w:rsidP="0093280E">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NA</w:t>
            </w:r>
          </w:p>
        </w:tc>
      </w:tr>
      <w:tr w:rsidR="00C70A67" w:rsidRPr="00FB0443" w14:paraId="675EFD91" w14:textId="77777777" w:rsidTr="0093280E">
        <w:trPr>
          <w:trHeight w:val="145"/>
          <w:jc w:val="center"/>
        </w:trPr>
        <w:tc>
          <w:tcPr>
            <w:tcW w:w="987" w:type="pct"/>
            <w:shd w:val="clear" w:color="auto" w:fill="ACB9CA" w:themeFill="text2" w:themeFillTint="66"/>
            <w:vAlign w:val="center"/>
          </w:tcPr>
          <w:p w14:paraId="46AE7036" w14:textId="77777777" w:rsidR="00C70A67" w:rsidRPr="00A50B0D" w:rsidRDefault="00C70A67" w:rsidP="0093280E">
            <w:pPr>
              <w:spacing w:before="60" w:after="60" w:line="240" w:lineRule="auto"/>
              <w:contextualSpacing/>
              <w:rPr>
                <w:rFonts w:ascii="Arial" w:hAnsi="Arial" w:cs="Arial"/>
                <w:b/>
                <w:sz w:val="20"/>
                <w:szCs w:val="20"/>
              </w:rPr>
            </w:pPr>
            <w:proofErr w:type="spellStart"/>
            <w:r w:rsidRPr="00A50B0D">
              <w:rPr>
                <w:rFonts w:ascii="Arial" w:hAnsi="Arial" w:cs="Arial"/>
                <w:b/>
                <w:sz w:val="20"/>
                <w:szCs w:val="20"/>
              </w:rPr>
              <w:t>Postcondiciones</w:t>
            </w:r>
            <w:proofErr w:type="spellEnd"/>
            <w:r w:rsidRPr="00A50B0D">
              <w:rPr>
                <w:rFonts w:ascii="Arial" w:hAnsi="Arial" w:cs="Arial"/>
                <w:b/>
                <w:sz w:val="20"/>
                <w:szCs w:val="20"/>
              </w:rPr>
              <w:t xml:space="preserve"> y datos de salida</w:t>
            </w:r>
          </w:p>
        </w:tc>
        <w:tc>
          <w:tcPr>
            <w:tcW w:w="4013" w:type="pct"/>
            <w:shd w:val="clear" w:color="auto" w:fill="auto"/>
            <w:vAlign w:val="center"/>
          </w:tcPr>
          <w:p w14:paraId="2D13B04B" w14:textId="77777777" w:rsidR="00C70A67" w:rsidRPr="001772BB" w:rsidRDefault="00C70A67" w:rsidP="0093280E">
            <w:pPr>
              <w:spacing w:before="60" w:after="60" w:line="240" w:lineRule="auto"/>
              <w:rPr>
                <w:rFonts w:ascii="Arial" w:hAnsi="Arial" w:cs="Arial"/>
                <w:sz w:val="20"/>
                <w:szCs w:val="20"/>
              </w:rPr>
            </w:pPr>
            <w:r w:rsidRPr="001772BB">
              <w:rPr>
                <w:rFonts w:ascii="Arial" w:hAnsi="Arial" w:cs="Arial"/>
                <w:sz w:val="20"/>
                <w:szCs w:val="20"/>
              </w:rPr>
              <w:t>No Aplica</w:t>
            </w:r>
          </w:p>
        </w:tc>
      </w:tr>
    </w:tbl>
    <w:p w14:paraId="3F17C91F" w14:textId="77777777" w:rsidR="00C70A67" w:rsidRPr="00BB3C1B" w:rsidRDefault="00C70A67"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7686"/>
      </w:tblGrid>
      <w:tr w:rsidR="000B1D12" w:rsidRPr="00FB0443" w14:paraId="196E35E1" w14:textId="77777777" w:rsidTr="00BB3C1B">
        <w:trPr>
          <w:jc w:val="center"/>
        </w:trPr>
        <w:tc>
          <w:tcPr>
            <w:tcW w:w="987" w:type="pct"/>
            <w:shd w:val="clear" w:color="auto" w:fill="ACB9CA" w:themeFill="text2" w:themeFillTint="66"/>
            <w:vAlign w:val="center"/>
          </w:tcPr>
          <w:p w14:paraId="01D0A53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C5EBC65" w14:textId="1F1BA4C1"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Cálculo Automático del campo “Monto Mitigador”</w:t>
            </w:r>
          </w:p>
        </w:tc>
      </w:tr>
      <w:tr w:rsidR="000B1D12" w:rsidRPr="00FB0443" w14:paraId="2F4DE034" w14:textId="77777777" w:rsidTr="00BB3C1B">
        <w:trPr>
          <w:jc w:val="center"/>
        </w:trPr>
        <w:tc>
          <w:tcPr>
            <w:tcW w:w="987" w:type="pct"/>
            <w:shd w:val="clear" w:color="auto" w:fill="ACB9CA" w:themeFill="text2" w:themeFillTint="66"/>
            <w:vAlign w:val="center"/>
          </w:tcPr>
          <w:p w14:paraId="3415B24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F65612D"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Sistema</w:t>
            </w:r>
          </w:p>
        </w:tc>
      </w:tr>
      <w:tr w:rsidR="000B1D12" w:rsidRPr="00FB0443" w14:paraId="1C015621" w14:textId="77777777" w:rsidTr="00BB3C1B">
        <w:trPr>
          <w:jc w:val="center"/>
        </w:trPr>
        <w:tc>
          <w:tcPr>
            <w:tcW w:w="987" w:type="pct"/>
            <w:shd w:val="clear" w:color="auto" w:fill="ACB9CA" w:themeFill="text2" w:themeFillTint="66"/>
            <w:vAlign w:val="center"/>
          </w:tcPr>
          <w:p w14:paraId="599EF119"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395B2BBE" w14:textId="77777777"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Este caso de uso describe el escenario específico del cálculo de Monto Mitigador para garantías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xml:space="preserve">. </w:t>
            </w:r>
          </w:p>
          <w:p w14:paraId="6CA1F358" w14:textId="4F5AAEFC" w:rsidR="000B1D12" w:rsidRPr="001772BB" w:rsidRDefault="000B1D12" w:rsidP="000B1D12">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La ejecución automática se establece en el documento “</w:t>
            </w:r>
            <w:r w:rsidR="00102A33" w:rsidRPr="001772BB">
              <w:rPr>
                <w:rFonts w:ascii="Arial" w:eastAsia="Times New Roman" w:hAnsi="Arial" w:cs="Arial"/>
                <w:sz w:val="20"/>
                <w:szCs w:val="20"/>
                <w:lang w:eastAsia="es-ES"/>
              </w:rPr>
              <w:t>293-OD_AI2_RQ_MANT_2016022310547679_AdicionProcesos</w:t>
            </w:r>
            <w:r w:rsidRPr="001772BB">
              <w:rPr>
                <w:rFonts w:ascii="Arial" w:eastAsia="Times New Roman" w:hAnsi="Arial" w:cs="Arial"/>
                <w:sz w:val="20"/>
                <w:szCs w:val="20"/>
                <w:lang w:eastAsia="es-ES"/>
              </w:rPr>
              <w:t>.docx”.</w:t>
            </w:r>
          </w:p>
        </w:tc>
      </w:tr>
      <w:tr w:rsidR="000B1D12" w:rsidRPr="00FB0443" w14:paraId="7C7D78C5" w14:textId="77777777" w:rsidTr="00BB3C1B">
        <w:trPr>
          <w:trHeight w:val="348"/>
          <w:jc w:val="center"/>
        </w:trPr>
        <w:tc>
          <w:tcPr>
            <w:tcW w:w="987" w:type="pct"/>
            <w:shd w:val="clear" w:color="auto" w:fill="ACB9CA" w:themeFill="text2" w:themeFillTint="66"/>
            <w:vAlign w:val="center"/>
          </w:tcPr>
          <w:p w14:paraId="7A51FDD6"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683F061" w14:textId="0541F99E"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Obtener todos los registros de relación que se encuentran almacenados en Garantías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xml:space="preserve">. De acuerdo al número y tipo de garantía almacenado en la cuadrícula “Garantía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se debe buscar el registro y aplicar el siguiente cálculo:</w:t>
            </w:r>
          </w:p>
          <w:p w14:paraId="3BC8D9AB" w14:textId="77777777" w:rsidR="000B1D12" w:rsidRPr="001772BB" w:rsidRDefault="000B1D12"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lastRenderedPageBreak/>
              <w:t>Garantía Real:</w:t>
            </w:r>
          </w:p>
          <w:p w14:paraId="23534D64" w14:textId="79CE097A" w:rsidR="000B1D12" w:rsidRPr="00E57633"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Bien 1 con Clase “Hipoteca Común”. Según el número de garantía en cuestión:</w:t>
            </w:r>
          </w:p>
          <w:p w14:paraId="4DCCA7C1" w14:textId="5BF060B7" w:rsidR="000B1D12" w:rsidRPr="00E57633" w:rsidRDefault="000B1D12" w:rsidP="00B61515">
            <w:pPr>
              <w:pStyle w:val="ListParagraph"/>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Terreno” </w:t>
            </w:r>
            <w:bookmarkStart w:id="89" w:name="OLE_LINK11"/>
            <w:bookmarkStart w:id="90" w:name="OLE_LINK12"/>
            <w:r w:rsidRPr="00E57633">
              <w:rPr>
                <w:rFonts w:ascii="Arial" w:eastAsia="Times New Roman" w:hAnsi="Arial" w:cs="Arial"/>
                <w:sz w:val="20"/>
                <w:szCs w:val="20"/>
                <w:highlight w:val="yellow"/>
                <w:lang w:eastAsia="es-ES"/>
              </w:rPr>
              <w:t xml:space="preserve">y multiplicarlo por “Porcentaje Aceptación Terreno SUGEF” de “Relación a Garantía </w:t>
            </w:r>
            <w:proofErr w:type="spellStart"/>
            <w:r w:rsidRPr="00E57633">
              <w:rPr>
                <w:rFonts w:ascii="Arial" w:eastAsia="Times New Roman" w:hAnsi="Arial" w:cs="Arial"/>
                <w:sz w:val="20"/>
                <w:szCs w:val="20"/>
                <w:highlight w:val="yellow"/>
                <w:lang w:eastAsia="es-ES"/>
              </w:rPr>
              <w:t>Fideicometida</w:t>
            </w:r>
            <w:proofErr w:type="spellEnd"/>
            <w:r w:rsidRPr="00E57633">
              <w:rPr>
                <w:rFonts w:ascii="Arial" w:eastAsia="Times New Roman" w:hAnsi="Arial" w:cs="Arial"/>
                <w:sz w:val="20"/>
                <w:szCs w:val="20"/>
                <w:highlight w:val="yellow"/>
                <w:lang w:eastAsia="es-ES"/>
              </w:rPr>
              <w:t xml:space="preserve"> Real” de “Garantías Fideicomiso”.</w:t>
            </w:r>
            <w:bookmarkEnd w:id="89"/>
            <w:bookmarkEnd w:id="90"/>
            <w:r w:rsidRPr="00E57633">
              <w:rPr>
                <w:rFonts w:ascii="Arial" w:eastAsia="Times New Roman" w:hAnsi="Arial" w:cs="Arial"/>
                <w:sz w:val="20"/>
                <w:szCs w:val="20"/>
                <w:highlight w:val="yellow"/>
                <w:lang w:eastAsia="es-ES"/>
              </w:rPr>
              <w:t xml:space="preserve"> Al ser la aplicación de un porcentaje, se debe dividir entre 100 el resultado anterior.</w:t>
            </w:r>
          </w:p>
          <w:p w14:paraId="3F4C7A52" w14:textId="56D0754D" w:rsidR="000B1D12" w:rsidRPr="00E57633" w:rsidRDefault="000B1D12" w:rsidP="00B61515">
            <w:pPr>
              <w:pStyle w:val="ListParagraph"/>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Del mantenimiento “Garantías Reales”, ventana “Administración de Gravámenes”, aplicar una sumatoria del campo “Saldo Colonizado” de todos los registros asociados a la garantía.</w:t>
            </w:r>
          </w:p>
          <w:p w14:paraId="73FD6225" w14:textId="7ECDE5A3" w:rsidR="000B1D12" w:rsidRPr="00E57633" w:rsidRDefault="000B1D12" w:rsidP="00B61515">
            <w:pPr>
              <w:pStyle w:val="ListParagraph"/>
              <w:numPr>
                <w:ilvl w:val="0"/>
                <w:numId w:val="3"/>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1, se le debe restar lo obtenido en el punto 2. Si el resultado obtenido es menor a 0, guardar 0.</w:t>
            </w:r>
          </w:p>
          <w:p w14:paraId="704939DC" w14:textId="77777777" w:rsidR="000B1D12" w:rsidRPr="00E57633"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Bien 1 con Clase “Cédula Hipotecaria”. Según el número de garantía en cuestión:</w:t>
            </w:r>
          </w:p>
          <w:p w14:paraId="443D9AC4" w14:textId="65A23C2F" w:rsidR="000B1D12" w:rsidRPr="00E57633"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Terreno” </w:t>
            </w:r>
            <w:bookmarkStart w:id="91" w:name="OLE_LINK13"/>
            <w:bookmarkStart w:id="92" w:name="OLE_LINK14"/>
            <w:bookmarkStart w:id="93" w:name="OLE_LINK15"/>
            <w:bookmarkStart w:id="94" w:name="OLE_LINK16"/>
            <w:r w:rsidR="0011248F" w:rsidRPr="00E57633">
              <w:rPr>
                <w:rFonts w:ascii="Arial" w:eastAsia="Times New Roman" w:hAnsi="Arial" w:cs="Arial"/>
                <w:sz w:val="20"/>
                <w:szCs w:val="20"/>
                <w:highlight w:val="yellow"/>
                <w:lang w:eastAsia="es-ES"/>
              </w:rPr>
              <w:t xml:space="preserve">y multiplicarlo por “Porcentaje Aceptación Terreno SUGEF” de “Relación a Garantía </w:t>
            </w:r>
            <w:proofErr w:type="spellStart"/>
            <w:r w:rsidR="0011248F" w:rsidRPr="00E57633">
              <w:rPr>
                <w:rFonts w:ascii="Arial" w:eastAsia="Times New Roman" w:hAnsi="Arial" w:cs="Arial"/>
                <w:sz w:val="20"/>
                <w:szCs w:val="20"/>
                <w:highlight w:val="yellow"/>
                <w:lang w:eastAsia="es-ES"/>
              </w:rPr>
              <w:t>Fideicometida</w:t>
            </w:r>
            <w:proofErr w:type="spellEnd"/>
            <w:r w:rsidR="0011248F" w:rsidRPr="00E57633">
              <w:rPr>
                <w:rFonts w:ascii="Arial" w:eastAsia="Times New Roman" w:hAnsi="Arial" w:cs="Arial"/>
                <w:sz w:val="20"/>
                <w:szCs w:val="20"/>
                <w:highlight w:val="yellow"/>
                <w:lang w:eastAsia="es-ES"/>
              </w:rPr>
              <w:t xml:space="preserve"> Real” de “Garantías Fideicomiso”.</w:t>
            </w:r>
            <w:r w:rsidRPr="00E57633">
              <w:rPr>
                <w:rFonts w:ascii="Arial" w:eastAsia="Times New Roman" w:hAnsi="Arial" w:cs="Arial"/>
                <w:sz w:val="20"/>
                <w:szCs w:val="20"/>
                <w:highlight w:val="yellow"/>
                <w:lang w:eastAsia="es-ES"/>
              </w:rPr>
              <w:t xml:space="preserve"> </w:t>
            </w:r>
            <w:bookmarkEnd w:id="91"/>
            <w:bookmarkEnd w:id="92"/>
            <w:bookmarkEnd w:id="93"/>
            <w:bookmarkEnd w:id="94"/>
            <w:r w:rsidRPr="00E57633">
              <w:rPr>
                <w:rFonts w:ascii="Arial" w:eastAsia="Times New Roman" w:hAnsi="Arial" w:cs="Arial"/>
                <w:sz w:val="20"/>
                <w:szCs w:val="20"/>
                <w:highlight w:val="yellow"/>
                <w:lang w:eastAsia="es-ES"/>
              </w:rPr>
              <w:t>Al ser la aplicación de un porcentaje, se debe dividir entre 100 el resultado anterior.</w:t>
            </w:r>
          </w:p>
          <w:p w14:paraId="0A673623" w14:textId="77777777" w:rsidR="000B1D12" w:rsidRPr="00E57633"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Obtener del mantenimiento “Garantías Reales”, el valor del campo “Valor Total Facial” y compararlo con el resultado del punto 1. Se debe utilizar el que resulte menor entre ambos.</w:t>
            </w:r>
          </w:p>
          <w:p w14:paraId="34948387" w14:textId="48066F18" w:rsidR="000B1D12" w:rsidRPr="00E57633"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Del mantenimiento “Garantías Reales”, ventana “Administración de </w:t>
            </w:r>
            <w:r w:rsidR="0011248F" w:rsidRPr="00E57633">
              <w:rPr>
                <w:rFonts w:ascii="Arial" w:eastAsia="Times New Roman" w:hAnsi="Arial" w:cs="Arial"/>
                <w:sz w:val="20"/>
                <w:szCs w:val="20"/>
                <w:highlight w:val="yellow"/>
                <w:lang w:eastAsia="es-ES"/>
              </w:rPr>
              <w:t>Gravámenes</w:t>
            </w:r>
            <w:r w:rsidRPr="00E57633">
              <w:rPr>
                <w:rFonts w:ascii="Arial" w:eastAsia="Times New Roman" w:hAnsi="Arial" w:cs="Arial"/>
                <w:sz w:val="20"/>
                <w:szCs w:val="20"/>
                <w:highlight w:val="yellow"/>
                <w:lang w:eastAsia="es-ES"/>
              </w:rPr>
              <w:t>”, aplicar una sumatoria del campo “Saldo Colonizado” de todos los registros asociados a la garantía.</w:t>
            </w:r>
          </w:p>
          <w:p w14:paraId="0A0108D4" w14:textId="44F0E958" w:rsidR="000B1D12" w:rsidRPr="00E57633" w:rsidRDefault="000B1D12" w:rsidP="00B61515">
            <w:pPr>
              <w:pStyle w:val="ListParagraph"/>
              <w:numPr>
                <w:ilvl w:val="0"/>
                <w:numId w:val="4"/>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2, restar el resultado del punto 3.</w:t>
            </w:r>
            <w:r w:rsidR="0011248F" w:rsidRPr="00E57633">
              <w:rPr>
                <w:rFonts w:ascii="Arial" w:eastAsia="Times New Roman" w:hAnsi="Arial" w:cs="Arial"/>
                <w:sz w:val="20"/>
                <w:szCs w:val="20"/>
                <w:highlight w:val="yellow"/>
                <w:lang w:eastAsia="es-ES"/>
              </w:rPr>
              <w:t xml:space="preserve"> S</w:t>
            </w:r>
            <w:r w:rsidRPr="00E57633">
              <w:rPr>
                <w:rFonts w:ascii="Arial" w:eastAsia="Times New Roman" w:hAnsi="Arial" w:cs="Arial"/>
                <w:sz w:val="20"/>
                <w:szCs w:val="20"/>
                <w:highlight w:val="yellow"/>
                <w:lang w:eastAsia="es-ES"/>
              </w:rPr>
              <w:t>i el resultado obtenido es menor a 0, guardar 0.</w:t>
            </w:r>
          </w:p>
          <w:p w14:paraId="64BC624A" w14:textId="11EF4EFE" w:rsidR="000B1D12" w:rsidRPr="00E57633"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Tipo B</w:t>
            </w:r>
            <w:r w:rsidR="0011248F" w:rsidRPr="00E57633">
              <w:rPr>
                <w:rFonts w:ascii="Arial" w:eastAsia="Times New Roman" w:hAnsi="Arial" w:cs="Arial"/>
                <w:sz w:val="20"/>
                <w:szCs w:val="20"/>
                <w:highlight w:val="yellow"/>
                <w:lang w:eastAsia="es-ES"/>
              </w:rPr>
              <w:t>ien 2 con Clase “Hipoteca Común</w:t>
            </w:r>
            <w:r w:rsidRPr="00E57633">
              <w:rPr>
                <w:rFonts w:ascii="Arial" w:eastAsia="Times New Roman" w:hAnsi="Arial" w:cs="Arial"/>
                <w:sz w:val="20"/>
                <w:szCs w:val="20"/>
                <w:highlight w:val="yellow"/>
                <w:lang w:eastAsia="es-ES"/>
              </w:rPr>
              <w:t>”. Según el número de garantía en cuestión:</w:t>
            </w:r>
          </w:p>
          <w:p w14:paraId="2A139058" w14:textId="1E79ABB6" w:rsidR="000B1D12" w:rsidRPr="00E57633"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Obtener del mantenimiento “Garantías Reales”, el valor del campo “Monto Tasación Actualizada Terreno</w:t>
            </w:r>
            <w:r w:rsidR="0011248F" w:rsidRPr="00E57633">
              <w:rPr>
                <w:rFonts w:ascii="Arial" w:eastAsia="Times New Roman" w:hAnsi="Arial" w:cs="Arial"/>
                <w:sz w:val="20"/>
                <w:szCs w:val="20"/>
                <w:highlight w:val="yellow"/>
                <w:lang w:eastAsia="es-ES"/>
              </w:rPr>
              <w:t xml:space="preserve"> y multiplicarlo por “Porcentaje Aceptación Terreno SUGEF” de “Relación a Garantía </w:t>
            </w:r>
            <w:proofErr w:type="spellStart"/>
            <w:r w:rsidR="0011248F" w:rsidRPr="00E57633">
              <w:rPr>
                <w:rFonts w:ascii="Arial" w:eastAsia="Times New Roman" w:hAnsi="Arial" w:cs="Arial"/>
                <w:sz w:val="20"/>
                <w:szCs w:val="20"/>
                <w:highlight w:val="yellow"/>
                <w:lang w:eastAsia="es-ES"/>
              </w:rPr>
              <w:t>Fideicometida</w:t>
            </w:r>
            <w:proofErr w:type="spellEnd"/>
            <w:r w:rsidR="0011248F" w:rsidRPr="00E57633">
              <w:rPr>
                <w:rFonts w:ascii="Arial" w:eastAsia="Times New Roman" w:hAnsi="Arial" w:cs="Arial"/>
                <w:sz w:val="20"/>
                <w:szCs w:val="20"/>
                <w:highlight w:val="yellow"/>
                <w:lang w:eastAsia="es-ES"/>
              </w:rPr>
              <w:t xml:space="preserve"> Real” de “Garantías Fideicomiso”. </w:t>
            </w:r>
            <w:r w:rsidRPr="00E57633">
              <w:rPr>
                <w:rFonts w:ascii="Arial" w:eastAsia="Times New Roman" w:hAnsi="Arial" w:cs="Arial"/>
                <w:sz w:val="20"/>
                <w:szCs w:val="20"/>
                <w:highlight w:val="yellow"/>
                <w:lang w:eastAsia="es-ES"/>
              </w:rPr>
              <w:t>Al ser la aplicación de un porcentaje, se debe dividir entre 100 el resultado anterior.</w:t>
            </w:r>
          </w:p>
          <w:p w14:paraId="4B95432E" w14:textId="03D57FE4" w:rsidR="000B1D12" w:rsidRPr="00E57633"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Obtener del mantenimiento “Garantías Reales”, el valor del campo “Monto Tasación Actualizada No Terreno” </w:t>
            </w:r>
            <w:r w:rsidR="0011248F" w:rsidRPr="00E57633">
              <w:rPr>
                <w:rFonts w:ascii="Arial" w:eastAsia="Times New Roman" w:hAnsi="Arial" w:cs="Arial"/>
                <w:sz w:val="20"/>
                <w:szCs w:val="20"/>
                <w:highlight w:val="yellow"/>
                <w:lang w:eastAsia="es-ES"/>
              </w:rPr>
              <w:t xml:space="preserve">y multiplicarlo por “Porcentaje Aceptación No Terreno SUGEF” de “Relación a Garantía </w:t>
            </w:r>
            <w:proofErr w:type="spellStart"/>
            <w:r w:rsidR="0011248F" w:rsidRPr="00E57633">
              <w:rPr>
                <w:rFonts w:ascii="Arial" w:eastAsia="Times New Roman" w:hAnsi="Arial" w:cs="Arial"/>
                <w:sz w:val="20"/>
                <w:szCs w:val="20"/>
                <w:highlight w:val="yellow"/>
                <w:lang w:eastAsia="es-ES"/>
              </w:rPr>
              <w:t>Fideicometida</w:t>
            </w:r>
            <w:proofErr w:type="spellEnd"/>
            <w:r w:rsidR="0011248F" w:rsidRPr="00E57633">
              <w:rPr>
                <w:rFonts w:ascii="Arial" w:eastAsia="Times New Roman" w:hAnsi="Arial" w:cs="Arial"/>
                <w:sz w:val="20"/>
                <w:szCs w:val="20"/>
                <w:highlight w:val="yellow"/>
                <w:lang w:eastAsia="es-ES"/>
              </w:rPr>
              <w:t xml:space="preserve"> Real” de “Garantías Fideicomiso”. </w:t>
            </w:r>
            <w:r w:rsidRPr="00E57633">
              <w:rPr>
                <w:rFonts w:ascii="Arial" w:eastAsia="Times New Roman" w:hAnsi="Arial" w:cs="Arial"/>
                <w:sz w:val="20"/>
                <w:szCs w:val="20"/>
                <w:highlight w:val="yellow"/>
                <w:lang w:eastAsia="es-ES"/>
              </w:rPr>
              <w:t>Al ser la aplicación de un porcentaje, se debe dividir entre 100 el resultado anterior.</w:t>
            </w:r>
          </w:p>
          <w:p w14:paraId="383F12EE" w14:textId="77777777" w:rsidR="000B1D12" w:rsidRPr="00E57633"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Realizar una sumatoria del valor obtenido en el punto 1 más el punto 2.</w:t>
            </w:r>
          </w:p>
          <w:p w14:paraId="66C5F86B" w14:textId="1747CF4A" w:rsidR="000B1D12" w:rsidRPr="00E57633"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 xml:space="preserve">Del mantenimiento “Garantías Reales”, ventana “Administración de </w:t>
            </w:r>
            <w:r w:rsidR="0011248F" w:rsidRPr="00E57633">
              <w:rPr>
                <w:rFonts w:ascii="Arial" w:eastAsia="Times New Roman" w:hAnsi="Arial" w:cs="Arial"/>
                <w:sz w:val="20"/>
                <w:szCs w:val="20"/>
                <w:highlight w:val="yellow"/>
                <w:lang w:eastAsia="es-ES"/>
              </w:rPr>
              <w:t>Gravámenes</w:t>
            </w:r>
            <w:r w:rsidRPr="00E57633">
              <w:rPr>
                <w:rFonts w:ascii="Arial" w:eastAsia="Times New Roman" w:hAnsi="Arial" w:cs="Arial"/>
                <w:sz w:val="20"/>
                <w:szCs w:val="20"/>
                <w:highlight w:val="yellow"/>
                <w:lang w:eastAsia="es-ES"/>
              </w:rPr>
              <w:t>”, aplicar una sumatoria del campo “Saldo Colonizado” de todos los registros asociados a la garantía.</w:t>
            </w:r>
          </w:p>
          <w:p w14:paraId="2406D842" w14:textId="37A61BB3" w:rsidR="000B1D12" w:rsidRPr="00E57633" w:rsidRDefault="000B1D12" w:rsidP="00B61515">
            <w:pPr>
              <w:pStyle w:val="ListParagraph"/>
              <w:numPr>
                <w:ilvl w:val="0"/>
                <w:numId w:val="5"/>
              </w:numPr>
              <w:spacing w:before="60" w:after="60" w:line="240" w:lineRule="auto"/>
              <w:ind w:left="1191"/>
              <w:jc w:val="both"/>
              <w:rPr>
                <w:rFonts w:ascii="Arial" w:eastAsia="Times New Roman" w:hAnsi="Arial" w:cs="Arial"/>
                <w:sz w:val="20"/>
                <w:szCs w:val="20"/>
                <w:highlight w:val="yellow"/>
                <w:lang w:eastAsia="es-ES"/>
              </w:rPr>
            </w:pPr>
            <w:r w:rsidRPr="00E57633">
              <w:rPr>
                <w:rFonts w:ascii="Arial" w:eastAsia="Times New Roman" w:hAnsi="Arial" w:cs="Arial"/>
                <w:sz w:val="20"/>
                <w:szCs w:val="20"/>
                <w:highlight w:val="yellow"/>
                <w:lang w:eastAsia="es-ES"/>
              </w:rPr>
              <w:t>Al resultado del punto 3, se le debe restar lo obtenido en el punto 4.</w:t>
            </w:r>
            <w:r w:rsidR="0011248F" w:rsidRPr="00E57633">
              <w:rPr>
                <w:rFonts w:ascii="Arial" w:eastAsia="Times New Roman" w:hAnsi="Arial" w:cs="Arial"/>
                <w:sz w:val="20"/>
                <w:szCs w:val="20"/>
                <w:highlight w:val="yellow"/>
                <w:lang w:eastAsia="es-ES"/>
              </w:rPr>
              <w:t xml:space="preserve"> </w:t>
            </w:r>
            <w:r w:rsidRPr="00E57633">
              <w:rPr>
                <w:rFonts w:ascii="Arial" w:eastAsia="Times New Roman" w:hAnsi="Arial" w:cs="Arial"/>
                <w:sz w:val="20"/>
                <w:szCs w:val="20"/>
                <w:highlight w:val="yellow"/>
                <w:lang w:eastAsia="es-ES"/>
              </w:rPr>
              <w:t>Si el resultado obtenido es menor a 0, guardar 0.</w:t>
            </w:r>
          </w:p>
          <w:p w14:paraId="35A32FE6" w14:textId="77777777" w:rsidR="000B1D12" w:rsidRPr="00CA5EE7"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Bien 2 con Clase “Cédula Hipotecaria”. Según el número de garantía en cuestión:</w:t>
            </w:r>
          </w:p>
          <w:p w14:paraId="50714ED0" w14:textId="4B7C76C7" w:rsidR="000B1D12" w:rsidRPr="00CA5EE7" w:rsidRDefault="000B1D12" w:rsidP="00B61515">
            <w:pPr>
              <w:pStyle w:val="ListParagraph"/>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Terreno” </w:t>
            </w:r>
            <w:r w:rsidR="0011248F" w:rsidRPr="00CA5EE7">
              <w:rPr>
                <w:rFonts w:ascii="Arial" w:eastAsia="Times New Roman" w:hAnsi="Arial" w:cs="Arial"/>
                <w:sz w:val="20"/>
                <w:szCs w:val="20"/>
                <w:highlight w:val="yellow"/>
                <w:lang w:eastAsia="es-ES"/>
              </w:rPr>
              <w:t xml:space="preserve">y multiplicarlo por “Porcentaje Aceptación Terreno SUGEF” de “Relación a Garantía </w:t>
            </w:r>
            <w:proofErr w:type="spellStart"/>
            <w:r w:rsidR="0011248F" w:rsidRPr="00CA5EE7">
              <w:rPr>
                <w:rFonts w:ascii="Arial" w:eastAsia="Times New Roman" w:hAnsi="Arial" w:cs="Arial"/>
                <w:sz w:val="20"/>
                <w:szCs w:val="20"/>
                <w:highlight w:val="yellow"/>
                <w:lang w:eastAsia="es-ES"/>
              </w:rPr>
              <w:t>Fideicometida</w:t>
            </w:r>
            <w:proofErr w:type="spellEnd"/>
            <w:r w:rsidR="0011248F" w:rsidRPr="00CA5EE7">
              <w:rPr>
                <w:rFonts w:ascii="Arial" w:eastAsia="Times New Roman" w:hAnsi="Arial" w:cs="Arial"/>
                <w:sz w:val="20"/>
                <w:szCs w:val="20"/>
                <w:highlight w:val="yellow"/>
                <w:lang w:eastAsia="es-ES"/>
              </w:rPr>
              <w:t xml:space="preserve"> Real” de “Garantías Fideicomiso”. </w:t>
            </w:r>
            <w:r w:rsidRPr="00CA5EE7">
              <w:rPr>
                <w:rFonts w:ascii="Arial" w:eastAsia="Times New Roman" w:hAnsi="Arial" w:cs="Arial"/>
                <w:sz w:val="20"/>
                <w:szCs w:val="20"/>
                <w:highlight w:val="yellow"/>
                <w:lang w:eastAsia="es-ES"/>
              </w:rPr>
              <w:t>Al ser la aplicación de un porcentaje, se debe dividir entre 100 el resultado anterior.</w:t>
            </w:r>
          </w:p>
          <w:p w14:paraId="25E96D9C" w14:textId="10EE2F2E" w:rsidR="000B1D12" w:rsidRPr="00CA5EE7" w:rsidRDefault="000B1D12" w:rsidP="00B61515">
            <w:pPr>
              <w:pStyle w:val="ListParagraph"/>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w:t>
            </w:r>
            <w:r w:rsidRPr="00CA5EE7">
              <w:rPr>
                <w:rFonts w:ascii="Arial" w:eastAsia="Times New Roman" w:hAnsi="Arial" w:cs="Arial"/>
                <w:sz w:val="20"/>
                <w:szCs w:val="20"/>
                <w:highlight w:val="yellow"/>
                <w:lang w:eastAsia="es-ES"/>
              </w:rPr>
              <w:lastRenderedPageBreak/>
              <w:t xml:space="preserve">“Monto Tasación Actualizada No Terreno” </w:t>
            </w:r>
            <w:r w:rsidR="0011248F" w:rsidRPr="00CA5EE7">
              <w:rPr>
                <w:rFonts w:ascii="Arial" w:eastAsia="Times New Roman" w:hAnsi="Arial" w:cs="Arial"/>
                <w:sz w:val="20"/>
                <w:szCs w:val="20"/>
                <w:highlight w:val="yellow"/>
                <w:lang w:eastAsia="es-ES"/>
              </w:rPr>
              <w:t xml:space="preserve">y multiplicarlo por “Porcentaje Aceptación No Terreno SUGEF” de “Relación a Garantía </w:t>
            </w:r>
            <w:proofErr w:type="spellStart"/>
            <w:r w:rsidR="0011248F" w:rsidRPr="00CA5EE7">
              <w:rPr>
                <w:rFonts w:ascii="Arial" w:eastAsia="Times New Roman" w:hAnsi="Arial" w:cs="Arial"/>
                <w:sz w:val="20"/>
                <w:szCs w:val="20"/>
                <w:highlight w:val="yellow"/>
                <w:lang w:eastAsia="es-ES"/>
              </w:rPr>
              <w:t>Fideicometida</w:t>
            </w:r>
            <w:proofErr w:type="spellEnd"/>
            <w:r w:rsidR="0011248F" w:rsidRPr="00CA5EE7">
              <w:rPr>
                <w:rFonts w:ascii="Arial" w:eastAsia="Times New Roman" w:hAnsi="Arial" w:cs="Arial"/>
                <w:sz w:val="20"/>
                <w:szCs w:val="20"/>
                <w:highlight w:val="yellow"/>
                <w:lang w:eastAsia="es-ES"/>
              </w:rPr>
              <w:t xml:space="preserve"> Real” de “Garantías Fideicomiso”. </w:t>
            </w:r>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071ED0AB" w14:textId="77777777" w:rsidR="000B1D12" w:rsidRPr="00CA5EE7" w:rsidRDefault="000B1D12" w:rsidP="00B61515">
            <w:pPr>
              <w:pStyle w:val="ListParagraph"/>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Realizar una sumatoria del valor obtenido en el punto 1 más el punto 2.</w:t>
            </w:r>
          </w:p>
          <w:p w14:paraId="4437DF2D" w14:textId="77777777" w:rsidR="000B1D12" w:rsidRPr="00CA5EE7" w:rsidRDefault="000B1D12" w:rsidP="00B61515">
            <w:pPr>
              <w:pStyle w:val="ListParagraph"/>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Obtener del mantenimiento “Garantías Reales”, el valor del campo “Valor Total Facial” y compararlo con el resultado del punto 3. Se debe utilizar el que resulte menor entre ambos.</w:t>
            </w:r>
          </w:p>
          <w:p w14:paraId="2E799DE3" w14:textId="4EE5065B" w:rsidR="000B1D12" w:rsidRPr="00CA5EE7" w:rsidRDefault="000B1D12" w:rsidP="00B61515">
            <w:pPr>
              <w:pStyle w:val="ListParagraph"/>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Del mantenimiento “Garantías Reales”, ventana “Administración de </w:t>
            </w:r>
            <w:r w:rsidR="005A7BC4" w:rsidRPr="00CA5EE7">
              <w:rPr>
                <w:rFonts w:ascii="Arial" w:eastAsia="Times New Roman" w:hAnsi="Arial" w:cs="Arial"/>
                <w:sz w:val="20"/>
                <w:szCs w:val="20"/>
                <w:highlight w:val="yellow"/>
                <w:lang w:eastAsia="es-ES"/>
              </w:rPr>
              <w:t>Gravámenes</w:t>
            </w:r>
            <w:r w:rsidRPr="00CA5EE7">
              <w:rPr>
                <w:rFonts w:ascii="Arial" w:eastAsia="Times New Roman" w:hAnsi="Arial" w:cs="Arial"/>
                <w:sz w:val="20"/>
                <w:szCs w:val="20"/>
                <w:highlight w:val="yellow"/>
                <w:lang w:eastAsia="es-ES"/>
              </w:rPr>
              <w:t>”, aplicar una sumatoria del campo “Saldo Colonizado” de todos los registros asociados a la garantía.</w:t>
            </w:r>
          </w:p>
          <w:p w14:paraId="5598B9A0" w14:textId="39B83DBA" w:rsidR="000B1D12" w:rsidRPr="00CA5EE7" w:rsidRDefault="000B1D12" w:rsidP="00B61515">
            <w:pPr>
              <w:pStyle w:val="ListParagraph"/>
              <w:numPr>
                <w:ilvl w:val="0"/>
                <w:numId w:val="6"/>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Al resultado del punto 4, se le debe restar lo obtenido en el punto 5.</w:t>
            </w:r>
            <w:r w:rsidR="005A7BC4" w:rsidRPr="00CA5EE7">
              <w:rPr>
                <w:rFonts w:ascii="Arial" w:eastAsia="Times New Roman" w:hAnsi="Arial" w:cs="Arial"/>
                <w:sz w:val="20"/>
                <w:szCs w:val="20"/>
                <w:highlight w:val="yellow"/>
                <w:lang w:eastAsia="es-ES"/>
              </w:rPr>
              <w:t xml:space="preserve"> </w:t>
            </w:r>
            <w:r w:rsidRPr="00CA5EE7">
              <w:rPr>
                <w:rFonts w:ascii="Arial" w:eastAsia="Times New Roman" w:hAnsi="Arial" w:cs="Arial"/>
                <w:sz w:val="20"/>
                <w:szCs w:val="20"/>
                <w:highlight w:val="yellow"/>
                <w:lang w:eastAsia="es-ES"/>
              </w:rPr>
              <w:t>Si el resultado obtenido es menor a 0, guardar 0.</w:t>
            </w:r>
          </w:p>
          <w:p w14:paraId="4B34C686" w14:textId="77777777" w:rsidR="000B1D12" w:rsidRPr="00CA5EE7"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Bien 3 con Clase “Prenda Común, Tipo Bien 4 al 14. Según el número de garantía en cuestión:</w:t>
            </w:r>
          </w:p>
          <w:p w14:paraId="42B0D57A" w14:textId="65D72479" w:rsidR="000B1D12" w:rsidRPr="00CA5EE7" w:rsidRDefault="000B1D12" w:rsidP="00B61515">
            <w:pPr>
              <w:pStyle w:val="ListParagraph"/>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Reales”, el valor del campo “Monto Tasación Actualizada No Terreno” </w:t>
            </w:r>
            <w:r w:rsidR="005A7BC4" w:rsidRPr="00CA5EE7">
              <w:rPr>
                <w:rFonts w:ascii="Arial" w:eastAsia="Times New Roman" w:hAnsi="Arial" w:cs="Arial"/>
                <w:sz w:val="20"/>
                <w:szCs w:val="20"/>
                <w:highlight w:val="yellow"/>
                <w:lang w:eastAsia="es-ES"/>
              </w:rPr>
              <w:t xml:space="preserve">y multiplicarlo por “Porcentaje Aceptación No Terreno SUGEF” de “Relación a Garantía </w:t>
            </w:r>
            <w:proofErr w:type="spellStart"/>
            <w:r w:rsidR="005A7BC4" w:rsidRPr="00CA5EE7">
              <w:rPr>
                <w:rFonts w:ascii="Arial" w:eastAsia="Times New Roman" w:hAnsi="Arial" w:cs="Arial"/>
                <w:sz w:val="20"/>
                <w:szCs w:val="20"/>
                <w:highlight w:val="yellow"/>
                <w:lang w:eastAsia="es-ES"/>
              </w:rPr>
              <w:t>Fideicometida</w:t>
            </w:r>
            <w:proofErr w:type="spellEnd"/>
            <w:r w:rsidR="005A7BC4" w:rsidRPr="00CA5EE7">
              <w:rPr>
                <w:rFonts w:ascii="Arial" w:eastAsia="Times New Roman" w:hAnsi="Arial" w:cs="Arial"/>
                <w:sz w:val="20"/>
                <w:szCs w:val="20"/>
                <w:highlight w:val="yellow"/>
                <w:lang w:eastAsia="es-ES"/>
              </w:rPr>
              <w:t xml:space="preserve"> Real” de “Garantías Fideicomiso”. </w:t>
            </w:r>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14FA7826" w14:textId="01CFF799" w:rsidR="000B1D12" w:rsidRPr="00CA5EE7" w:rsidRDefault="000B1D12" w:rsidP="00B61515">
            <w:pPr>
              <w:pStyle w:val="ListParagraph"/>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Del mantenimiento “Garantías Reales”, ventana “Administración de </w:t>
            </w:r>
            <w:r w:rsidR="005A7BC4" w:rsidRPr="00CA5EE7">
              <w:rPr>
                <w:rFonts w:ascii="Arial" w:eastAsia="Times New Roman" w:hAnsi="Arial" w:cs="Arial"/>
                <w:sz w:val="20"/>
                <w:szCs w:val="20"/>
                <w:highlight w:val="yellow"/>
                <w:lang w:eastAsia="es-ES"/>
              </w:rPr>
              <w:t>Gravámenes</w:t>
            </w:r>
            <w:r w:rsidRPr="00CA5EE7">
              <w:rPr>
                <w:rFonts w:ascii="Arial" w:eastAsia="Times New Roman" w:hAnsi="Arial" w:cs="Arial"/>
                <w:sz w:val="20"/>
                <w:szCs w:val="20"/>
                <w:highlight w:val="yellow"/>
                <w:lang w:eastAsia="es-ES"/>
              </w:rPr>
              <w:t>”, aplicar una sumatoria del campo “Saldo Colonizado” de todos los registros asociados a la garantía.</w:t>
            </w:r>
          </w:p>
          <w:p w14:paraId="1782FF24" w14:textId="12136306" w:rsidR="000B1D12" w:rsidRPr="00CA5EE7" w:rsidRDefault="000B1D12" w:rsidP="00B61515">
            <w:pPr>
              <w:pStyle w:val="ListParagraph"/>
              <w:numPr>
                <w:ilvl w:val="0"/>
                <w:numId w:val="7"/>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Al resultado del punto 1, se le debe restar lo obtenido en el punto 2.</w:t>
            </w:r>
            <w:r w:rsidR="005A7BC4" w:rsidRPr="00CA5EE7">
              <w:rPr>
                <w:rFonts w:ascii="Arial" w:eastAsia="Times New Roman" w:hAnsi="Arial" w:cs="Arial"/>
                <w:sz w:val="20"/>
                <w:szCs w:val="20"/>
                <w:highlight w:val="yellow"/>
                <w:lang w:eastAsia="es-ES"/>
              </w:rPr>
              <w:t xml:space="preserve"> </w:t>
            </w:r>
            <w:r w:rsidRPr="00CA5EE7">
              <w:rPr>
                <w:rFonts w:ascii="Arial" w:eastAsia="Times New Roman" w:hAnsi="Arial" w:cs="Arial"/>
                <w:sz w:val="20"/>
                <w:szCs w:val="20"/>
                <w:highlight w:val="yellow"/>
                <w:lang w:eastAsia="es-ES"/>
              </w:rPr>
              <w:t>Si el resultado obtenido es menor a 0, guardar 0.</w:t>
            </w:r>
          </w:p>
          <w:p w14:paraId="1782C599" w14:textId="77777777" w:rsidR="000B1D12" w:rsidRPr="001772BB" w:rsidRDefault="000B1D12" w:rsidP="00BB3C1B">
            <w:pPr>
              <w:spacing w:before="60" w:after="60" w:line="240" w:lineRule="auto"/>
              <w:jc w:val="both"/>
              <w:rPr>
                <w:rFonts w:ascii="Arial" w:eastAsia="Times New Roman" w:hAnsi="Arial" w:cs="Arial"/>
                <w:sz w:val="20"/>
                <w:szCs w:val="20"/>
                <w:u w:val="single"/>
                <w:lang w:eastAsia="es-ES"/>
              </w:rPr>
            </w:pPr>
            <w:r w:rsidRPr="001772BB">
              <w:rPr>
                <w:rFonts w:ascii="Arial" w:eastAsia="Times New Roman" w:hAnsi="Arial" w:cs="Arial"/>
                <w:sz w:val="20"/>
                <w:szCs w:val="20"/>
                <w:u w:val="single"/>
                <w:lang w:eastAsia="es-ES"/>
              </w:rPr>
              <w:t>Garantía Valor:</w:t>
            </w:r>
            <w:r w:rsidRPr="001772BB">
              <w:rPr>
                <w:rFonts w:ascii="Arial" w:eastAsia="Times New Roman" w:hAnsi="Arial" w:cs="Arial"/>
                <w:sz w:val="20"/>
                <w:szCs w:val="20"/>
                <w:lang w:eastAsia="es-ES"/>
              </w:rPr>
              <w:t xml:space="preserve"> </w:t>
            </w:r>
          </w:p>
          <w:p w14:paraId="0EE336EE" w14:textId="77777777" w:rsidR="000B1D12" w:rsidRPr="00CA5EE7"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Tipo Mitigador 10. Según el número de garantía en cuestión:</w:t>
            </w:r>
          </w:p>
          <w:p w14:paraId="3DBF12B7" w14:textId="4D13FBB5" w:rsidR="000B1D12" w:rsidRPr="00CA5EE7" w:rsidRDefault="000B1D12" w:rsidP="00B61515">
            <w:pPr>
              <w:pStyle w:val="ListParagraph"/>
              <w:numPr>
                <w:ilvl w:val="0"/>
                <w:numId w:val="8"/>
              </w:numPr>
              <w:spacing w:before="60" w:after="60" w:line="240" w:lineRule="auto"/>
              <w:ind w:left="1191"/>
              <w:jc w:val="both"/>
              <w:rPr>
                <w:rFonts w:ascii="Arial" w:eastAsia="Times New Roman" w:hAnsi="Arial" w:cs="Arial"/>
                <w:sz w:val="20"/>
                <w:szCs w:val="20"/>
                <w:highlight w:val="yellow"/>
                <w:lang w:eastAsia="es-ES"/>
              </w:rPr>
            </w:pPr>
            <w:r w:rsidRPr="00CA5EE7">
              <w:rPr>
                <w:rFonts w:ascii="Arial" w:eastAsia="Times New Roman" w:hAnsi="Arial" w:cs="Arial"/>
                <w:sz w:val="20"/>
                <w:szCs w:val="20"/>
                <w:highlight w:val="yellow"/>
                <w:lang w:eastAsia="es-ES"/>
              </w:rPr>
              <w:t xml:space="preserve">Obtener del mantenimiento “Garantías Valores”, el valor del </w:t>
            </w:r>
            <w:r w:rsidR="005A7BC4" w:rsidRPr="00CA5EE7">
              <w:rPr>
                <w:rFonts w:ascii="Arial" w:eastAsia="Times New Roman" w:hAnsi="Arial" w:cs="Arial"/>
                <w:sz w:val="20"/>
                <w:szCs w:val="20"/>
                <w:highlight w:val="yellow"/>
                <w:lang w:eastAsia="es-ES"/>
              </w:rPr>
              <w:t xml:space="preserve">campo “Valor Mercado” </w:t>
            </w:r>
            <w:bookmarkStart w:id="95" w:name="OLE_LINK17"/>
            <w:bookmarkStart w:id="96" w:name="OLE_LINK18"/>
            <w:bookmarkStart w:id="97" w:name="OLE_LINK19"/>
            <w:r w:rsidR="005A7BC4" w:rsidRPr="00CA5EE7">
              <w:rPr>
                <w:rFonts w:ascii="Arial" w:eastAsia="Times New Roman" w:hAnsi="Arial" w:cs="Arial"/>
                <w:sz w:val="20"/>
                <w:szCs w:val="20"/>
                <w:highlight w:val="yellow"/>
                <w:lang w:eastAsia="es-ES"/>
              </w:rPr>
              <w:t>y multiplicarlo por el último valor registrado en Tipo Cambio</w:t>
            </w:r>
            <w:r w:rsidR="00B57A82" w:rsidRPr="00CA5EE7">
              <w:rPr>
                <w:rFonts w:ascii="Arial" w:eastAsia="Times New Roman" w:hAnsi="Arial" w:cs="Arial"/>
                <w:sz w:val="20"/>
                <w:szCs w:val="20"/>
                <w:highlight w:val="yellow"/>
                <w:lang w:eastAsia="es-ES"/>
              </w:rPr>
              <w:t xml:space="preserve"> cuando “Tipo Moneda Valor Mercado” es diferente a 1</w:t>
            </w:r>
            <w:r w:rsidR="005A7BC4" w:rsidRPr="00CA5EE7">
              <w:rPr>
                <w:rFonts w:ascii="Arial" w:eastAsia="Times New Roman" w:hAnsi="Arial" w:cs="Arial"/>
                <w:sz w:val="20"/>
                <w:szCs w:val="20"/>
                <w:highlight w:val="yellow"/>
                <w:lang w:eastAsia="es-ES"/>
              </w:rPr>
              <w:t xml:space="preserve">. </w:t>
            </w:r>
            <w:bookmarkStart w:id="98" w:name="OLE_LINK20"/>
            <w:bookmarkStart w:id="99" w:name="OLE_LINK21"/>
            <w:bookmarkStart w:id="100" w:name="OLE_LINK22"/>
            <w:r w:rsidR="005A7BC4" w:rsidRPr="00CA5EE7">
              <w:rPr>
                <w:rFonts w:ascii="Arial" w:eastAsia="Times New Roman" w:hAnsi="Arial" w:cs="Arial"/>
                <w:sz w:val="20"/>
                <w:szCs w:val="20"/>
                <w:highlight w:val="yellow"/>
                <w:lang w:eastAsia="es-ES"/>
              </w:rPr>
              <w:t xml:space="preserve">El resultado obtenido </w:t>
            </w:r>
            <w:bookmarkEnd w:id="95"/>
            <w:bookmarkEnd w:id="96"/>
            <w:bookmarkEnd w:id="97"/>
            <w:r w:rsidR="005A7BC4" w:rsidRPr="00CA5EE7">
              <w:rPr>
                <w:rFonts w:ascii="Arial" w:eastAsia="Times New Roman" w:hAnsi="Arial" w:cs="Arial"/>
                <w:sz w:val="20"/>
                <w:szCs w:val="20"/>
                <w:highlight w:val="yellow"/>
                <w:lang w:eastAsia="es-ES"/>
              </w:rPr>
              <w:t xml:space="preserve">multiplicarlo por “Porcentaje Aceptación SUGEF” de “Relación a Garantía </w:t>
            </w:r>
            <w:proofErr w:type="spellStart"/>
            <w:r w:rsidR="005A7BC4" w:rsidRPr="00CA5EE7">
              <w:rPr>
                <w:rFonts w:ascii="Arial" w:eastAsia="Times New Roman" w:hAnsi="Arial" w:cs="Arial"/>
                <w:sz w:val="20"/>
                <w:szCs w:val="20"/>
                <w:highlight w:val="yellow"/>
                <w:lang w:eastAsia="es-ES"/>
              </w:rPr>
              <w:t>Fideicometida</w:t>
            </w:r>
            <w:proofErr w:type="spellEnd"/>
            <w:r w:rsidR="005A7BC4" w:rsidRPr="00CA5EE7">
              <w:rPr>
                <w:rFonts w:ascii="Arial" w:eastAsia="Times New Roman" w:hAnsi="Arial" w:cs="Arial"/>
                <w:sz w:val="20"/>
                <w:szCs w:val="20"/>
                <w:highlight w:val="yellow"/>
                <w:lang w:eastAsia="es-ES"/>
              </w:rPr>
              <w:t xml:space="preserve"> Valor” de “Garantías Fideicomiso”</w:t>
            </w:r>
            <w:r w:rsidRPr="00CA5EE7">
              <w:rPr>
                <w:rFonts w:ascii="Arial" w:eastAsia="Times New Roman" w:hAnsi="Arial" w:cs="Arial"/>
                <w:sz w:val="20"/>
                <w:szCs w:val="20"/>
                <w:highlight w:val="yellow"/>
                <w:lang w:eastAsia="es-ES"/>
              </w:rPr>
              <w:t>.</w:t>
            </w:r>
            <w:bookmarkEnd w:id="98"/>
            <w:bookmarkEnd w:id="99"/>
            <w:bookmarkEnd w:id="100"/>
            <w:r w:rsidRPr="00CA5EE7">
              <w:rPr>
                <w:rFonts w:ascii="Arial" w:eastAsia="Times New Roman" w:hAnsi="Arial" w:cs="Arial"/>
                <w:sz w:val="20"/>
                <w:szCs w:val="20"/>
                <w:highlight w:val="yellow"/>
                <w:lang w:eastAsia="es-ES"/>
              </w:rPr>
              <w:t xml:space="preserve"> Al ser la aplicación de un porcentaje, se debe dividir entre 100 el resultado anterior.</w:t>
            </w:r>
          </w:p>
          <w:p w14:paraId="6C764B12" w14:textId="77777777" w:rsidR="000B1D12" w:rsidRPr="00FA7C93"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Tipo Mitigador 12. Según el número de garantía en cuestión:</w:t>
            </w:r>
          </w:p>
          <w:p w14:paraId="112AE4EF" w14:textId="713FF949" w:rsidR="000B1D12" w:rsidRPr="00FA7C93" w:rsidRDefault="000B1D12" w:rsidP="00B61515">
            <w:pPr>
              <w:pStyle w:val="ListParagraph"/>
              <w:numPr>
                <w:ilvl w:val="0"/>
                <w:numId w:val="9"/>
              </w:numPr>
              <w:spacing w:before="60" w:after="60" w:line="240" w:lineRule="auto"/>
              <w:ind w:left="1191"/>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Obtener del mantenimiento “Garantías Valores”, el valor del campo “Valor Facial” y compararlo con “Valor Mercado”. Se debe utilizar el menor entre ellos</w:t>
            </w:r>
            <w:r w:rsidR="007F38A1" w:rsidRPr="00FA7C93">
              <w:rPr>
                <w:rFonts w:ascii="Arial" w:eastAsia="Times New Roman" w:hAnsi="Arial" w:cs="Arial"/>
                <w:sz w:val="20"/>
                <w:szCs w:val="20"/>
                <w:highlight w:val="yellow"/>
                <w:lang w:eastAsia="es-ES"/>
              </w:rPr>
              <w:t xml:space="preserve"> </w:t>
            </w:r>
            <w:bookmarkStart w:id="101" w:name="OLE_LINK23"/>
            <w:bookmarkStart w:id="102" w:name="OLE_LINK24"/>
            <w:bookmarkStart w:id="103" w:name="OLE_LINK25"/>
            <w:bookmarkStart w:id="104" w:name="OLE_LINK26"/>
            <w:r w:rsidR="007F38A1" w:rsidRPr="00FA7C93">
              <w:rPr>
                <w:rFonts w:ascii="Arial" w:eastAsia="Times New Roman" w:hAnsi="Arial" w:cs="Arial"/>
                <w:sz w:val="20"/>
                <w:szCs w:val="20"/>
                <w:highlight w:val="yellow"/>
                <w:lang w:eastAsia="es-ES"/>
              </w:rPr>
              <w:t>y multiplicarlo por el último valor registrado en Tipo Cambio</w:t>
            </w:r>
            <w:r w:rsidR="00B57A82" w:rsidRPr="00FA7C93">
              <w:rPr>
                <w:rFonts w:ascii="Arial" w:eastAsia="Times New Roman" w:hAnsi="Arial" w:cs="Arial"/>
                <w:sz w:val="20"/>
                <w:szCs w:val="20"/>
                <w:highlight w:val="yellow"/>
                <w:lang w:eastAsia="es-ES"/>
              </w:rPr>
              <w:t xml:space="preserve"> cuando “Tipo Moneda Valor Mercado” o “Tipo Moneda Valor Facial”, según corresponda, es diferente a 1</w:t>
            </w:r>
            <w:r w:rsidR="007F38A1" w:rsidRPr="00FA7C93">
              <w:rPr>
                <w:rFonts w:ascii="Arial" w:eastAsia="Times New Roman" w:hAnsi="Arial" w:cs="Arial"/>
                <w:sz w:val="20"/>
                <w:szCs w:val="20"/>
                <w:highlight w:val="yellow"/>
                <w:lang w:eastAsia="es-ES"/>
              </w:rPr>
              <w:t xml:space="preserve">. El resultado obtenido multiplicarlo por “Porcentaje Aceptación SUGEF” de “Relación a Garantía </w:t>
            </w:r>
            <w:proofErr w:type="spellStart"/>
            <w:r w:rsidR="007F38A1" w:rsidRPr="00FA7C93">
              <w:rPr>
                <w:rFonts w:ascii="Arial" w:eastAsia="Times New Roman" w:hAnsi="Arial" w:cs="Arial"/>
                <w:sz w:val="20"/>
                <w:szCs w:val="20"/>
                <w:highlight w:val="yellow"/>
                <w:lang w:eastAsia="es-ES"/>
              </w:rPr>
              <w:t>Fideicometida</w:t>
            </w:r>
            <w:proofErr w:type="spellEnd"/>
            <w:r w:rsidR="007F38A1" w:rsidRPr="00FA7C93">
              <w:rPr>
                <w:rFonts w:ascii="Arial" w:eastAsia="Times New Roman" w:hAnsi="Arial" w:cs="Arial"/>
                <w:sz w:val="20"/>
                <w:szCs w:val="20"/>
                <w:highlight w:val="yellow"/>
                <w:lang w:eastAsia="es-ES"/>
              </w:rPr>
              <w:t xml:space="preserve"> Valor” de “Garantías Fideicomiso”.</w:t>
            </w:r>
            <w:bookmarkEnd w:id="101"/>
            <w:bookmarkEnd w:id="102"/>
            <w:bookmarkEnd w:id="103"/>
            <w:bookmarkEnd w:id="104"/>
            <w:r w:rsidRPr="00FA7C93">
              <w:rPr>
                <w:rFonts w:ascii="Arial" w:eastAsia="Times New Roman" w:hAnsi="Arial" w:cs="Arial"/>
                <w:sz w:val="20"/>
                <w:szCs w:val="20"/>
                <w:highlight w:val="yellow"/>
                <w:lang w:eastAsia="es-ES"/>
              </w:rPr>
              <w:t xml:space="preserve"> Al ser la aplicación de un porcentaje, se debe dividir entre 100 el resultado anterior.</w:t>
            </w:r>
          </w:p>
          <w:p w14:paraId="6EBEE5BF" w14:textId="77777777" w:rsidR="000B1D12" w:rsidRPr="00FA7C93" w:rsidRDefault="000B1D12" w:rsidP="00B61515">
            <w:pPr>
              <w:pStyle w:val="ListParagraph"/>
              <w:numPr>
                <w:ilvl w:val="0"/>
                <w:numId w:val="2"/>
              </w:numPr>
              <w:spacing w:before="60" w:after="60" w:line="240" w:lineRule="auto"/>
              <w:jc w:val="both"/>
              <w:rPr>
                <w:rFonts w:ascii="Arial" w:eastAsia="Times New Roman" w:hAnsi="Arial" w:cs="Arial"/>
                <w:sz w:val="20"/>
                <w:szCs w:val="20"/>
                <w:highlight w:val="yellow"/>
                <w:lang w:eastAsia="es-ES"/>
              </w:rPr>
            </w:pPr>
            <w:r w:rsidRPr="00FA7C93">
              <w:rPr>
                <w:rFonts w:ascii="Arial" w:eastAsia="Times New Roman" w:hAnsi="Arial" w:cs="Arial"/>
                <w:sz w:val="20"/>
                <w:szCs w:val="20"/>
                <w:highlight w:val="yellow"/>
                <w:lang w:eastAsia="es-ES"/>
              </w:rPr>
              <w:t>Tipo Mitigador 0, 11, 13, 14 o 15. Según el número de garantía en cuestión:</w:t>
            </w:r>
          </w:p>
          <w:p w14:paraId="64F740CA" w14:textId="4E38090B" w:rsidR="000B1D12" w:rsidRPr="001772BB" w:rsidRDefault="000B1D12" w:rsidP="00B61515">
            <w:pPr>
              <w:pStyle w:val="ListParagraph"/>
              <w:numPr>
                <w:ilvl w:val="0"/>
                <w:numId w:val="10"/>
              </w:numPr>
              <w:spacing w:before="60" w:after="60" w:line="240" w:lineRule="auto"/>
              <w:ind w:left="1191"/>
              <w:jc w:val="both"/>
              <w:rPr>
                <w:rFonts w:ascii="Arial" w:eastAsia="Times New Roman" w:hAnsi="Arial" w:cs="Arial"/>
                <w:sz w:val="20"/>
                <w:szCs w:val="20"/>
                <w:lang w:eastAsia="es-ES"/>
              </w:rPr>
            </w:pPr>
            <w:r w:rsidRPr="00FA7C93">
              <w:rPr>
                <w:rFonts w:ascii="Arial" w:eastAsia="Times New Roman" w:hAnsi="Arial" w:cs="Arial"/>
                <w:sz w:val="20"/>
                <w:szCs w:val="20"/>
                <w:highlight w:val="yellow"/>
                <w:lang w:eastAsia="es-ES"/>
              </w:rPr>
              <w:t xml:space="preserve">Obtener del mantenimiento “Garantías Valores”, el valor del campo “Valor Mercado” </w:t>
            </w:r>
            <w:r w:rsidR="007F38A1" w:rsidRPr="00FA7C93">
              <w:rPr>
                <w:rFonts w:ascii="Arial" w:eastAsia="Times New Roman" w:hAnsi="Arial" w:cs="Arial"/>
                <w:sz w:val="20"/>
                <w:szCs w:val="20"/>
                <w:highlight w:val="yellow"/>
                <w:lang w:eastAsia="es-ES"/>
              </w:rPr>
              <w:t>y multiplicarlo por el último valor registrado en Tipo Cambio</w:t>
            </w:r>
            <w:r w:rsidR="00B57A82" w:rsidRPr="00FA7C93">
              <w:rPr>
                <w:rFonts w:ascii="Arial" w:eastAsia="Times New Roman" w:hAnsi="Arial" w:cs="Arial"/>
                <w:sz w:val="20"/>
                <w:szCs w:val="20"/>
                <w:highlight w:val="yellow"/>
                <w:lang w:eastAsia="es-ES"/>
              </w:rPr>
              <w:t xml:space="preserve"> cuando “Tipo Moneda Valor Mercado” es diferente a 1</w:t>
            </w:r>
            <w:r w:rsidR="007F38A1" w:rsidRPr="00FA7C93">
              <w:rPr>
                <w:rFonts w:ascii="Arial" w:eastAsia="Times New Roman" w:hAnsi="Arial" w:cs="Arial"/>
                <w:sz w:val="20"/>
                <w:szCs w:val="20"/>
                <w:highlight w:val="yellow"/>
                <w:lang w:eastAsia="es-ES"/>
              </w:rPr>
              <w:t xml:space="preserve">. El resultado obtenido multiplicarlo por “Porcentaje Aceptación SUGEF” de “Relación a Garantía </w:t>
            </w:r>
            <w:proofErr w:type="spellStart"/>
            <w:r w:rsidR="007F38A1" w:rsidRPr="00FA7C93">
              <w:rPr>
                <w:rFonts w:ascii="Arial" w:eastAsia="Times New Roman" w:hAnsi="Arial" w:cs="Arial"/>
                <w:sz w:val="20"/>
                <w:szCs w:val="20"/>
                <w:highlight w:val="yellow"/>
                <w:lang w:eastAsia="es-ES"/>
              </w:rPr>
              <w:t>Fideicometida</w:t>
            </w:r>
            <w:proofErr w:type="spellEnd"/>
            <w:r w:rsidR="007F38A1" w:rsidRPr="00FA7C93">
              <w:rPr>
                <w:rFonts w:ascii="Arial" w:eastAsia="Times New Roman" w:hAnsi="Arial" w:cs="Arial"/>
                <w:sz w:val="20"/>
                <w:szCs w:val="20"/>
                <w:highlight w:val="yellow"/>
                <w:lang w:eastAsia="es-ES"/>
              </w:rPr>
              <w:t xml:space="preserve"> Valor” de “Garantías Fideicomiso”.</w:t>
            </w:r>
            <w:r w:rsidRPr="00FA7C93">
              <w:rPr>
                <w:rFonts w:ascii="Arial" w:eastAsia="Times New Roman" w:hAnsi="Arial" w:cs="Arial"/>
                <w:sz w:val="20"/>
                <w:szCs w:val="20"/>
                <w:highlight w:val="yellow"/>
                <w:lang w:eastAsia="es-ES"/>
              </w:rPr>
              <w:t xml:space="preserve"> Al ser la aplicación de un porcentaje, se debe dividir entre 100 el resultado anterior.</w:t>
            </w:r>
          </w:p>
        </w:tc>
      </w:tr>
      <w:tr w:rsidR="000B1D12" w:rsidRPr="00FB0443" w14:paraId="43A954CD" w14:textId="77777777" w:rsidTr="00BB3C1B">
        <w:trPr>
          <w:trHeight w:val="53"/>
          <w:jc w:val="center"/>
        </w:trPr>
        <w:tc>
          <w:tcPr>
            <w:tcW w:w="987" w:type="pct"/>
            <w:shd w:val="clear" w:color="auto" w:fill="ACB9CA" w:themeFill="text2" w:themeFillTint="66"/>
            <w:vAlign w:val="center"/>
          </w:tcPr>
          <w:p w14:paraId="748F1347"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 xml:space="preserve">Flujos alternos y </w:t>
            </w:r>
            <w:r w:rsidRPr="00FB0443">
              <w:rPr>
                <w:rFonts w:ascii="Arial" w:hAnsi="Arial" w:cs="Arial"/>
                <w:b/>
                <w:sz w:val="20"/>
                <w:szCs w:val="20"/>
              </w:rPr>
              <w:lastRenderedPageBreak/>
              <w:t>validaciones</w:t>
            </w:r>
          </w:p>
        </w:tc>
        <w:tc>
          <w:tcPr>
            <w:tcW w:w="4013" w:type="pct"/>
            <w:shd w:val="clear" w:color="auto" w:fill="auto"/>
            <w:vAlign w:val="center"/>
          </w:tcPr>
          <w:p w14:paraId="2FE3726C" w14:textId="77777777" w:rsidR="000B1D12" w:rsidRPr="001772BB" w:rsidRDefault="000B1D12" w:rsidP="00BB3C1B">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lastRenderedPageBreak/>
              <w:t xml:space="preserve">Si debido al no cumplimiento de las precondiciones, uno de los cálculos no se </w:t>
            </w:r>
            <w:r w:rsidRPr="001772BB">
              <w:rPr>
                <w:rFonts w:ascii="Arial" w:eastAsia="Times New Roman" w:hAnsi="Arial" w:cs="Arial"/>
                <w:sz w:val="20"/>
                <w:szCs w:val="20"/>
                <w:lang w:eastAsia="es-ES"/>
              </w:rPr>
              <w:lastRenderedPageBreak/>
              <w:t>puede realizar para determinada relación, se asignará monto mitigador nulo.</w:t>
            </w:r>
          </w:p>
        </w:tc>
      </w:tr>
      <w:tr w:rsidR="000B1D12" w:rsidRPr="00FB0443" w14:paraId="24FE76B4" w14:textId="77777777" w:rsidTr="00BB3C1B">
        <w:trPr>
          <w:trHeight w:val="153"/>
          <w:jc w:val="center"/>
        </w:trPr>
        <w:tc>
          <w:tcPr>
            <w:tcW w:w="987" w:type="pct"/>
            <w:shd w:val="clear" w:color="auto" w:fill="ACB9CA" w:themeFill="text2" w:themeFillTint="66"/>
            <w:vAlign w:val="center"/>
          </w:tcPr>
          <w:p w14:paraId="522725D2" w14:textId="77777777" w:rsidR="000B1D12" w:rsidRPr="00FB0443" w:rsidRDefault="000B1D12" w:rsidP="00BB3C1B">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Precondiciones y datos de entrada</w:t>
            </w:r>
          </w:p>
        </w:tc>
        <w:tc>
          <w:tcPr>
            <w:tcW w:w="4013" w:type="pct"/>
            <w:shd w:val="clear" w:color="auto" w:fill="auto"/>
            <w:vAlign w:val="center"/>
          </w:tcPr>
          <w:p w14:paraId="42E2D1F7" w14:textId="77777777" w:rsidR="000B1D12" w:rsidRPr="001772BB" w:rsidRDefault="000B1D12" w:rsidP="00BB3C1B">
            <w:p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29DC10F" w14:textId="43239AC4" w:rsidR="000B1D12" w:rsidRPr="001772B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Terreno</w:t>
            </w:r>
            <w:r w:rsidR="007F38A1" w:rsidRPr="001772BB">
              <w:rPr>
                <w:rFonts w:ascii="Arial" w:eastAsia="Times New Roman" w:hAnsi="Arial" w:cs="Arial"/>
                <w:sz w:val="20"/>
                <w:szCs w:val="20"/>
                <w:lang w:eastAsia="es-ES"/>
              </w:rPr>
              <w:t xml:space="preserve"> SUGEF para Garantías </w:t>
            </w:r>
            <w:proofErr w:type="spellStart"/>
            <w:r w:rsidR="007F38A1" w:rsidRPr="001772BB">
              <w:rPr>
                <w:rFonts w:ascii="Arial" w:eastAsia="Times New Roman" w:hAnsi="Arial" w:cs="Arial"/>
                <w:sz w:val="20"/>
                <w:szCs w:val="20"/>
                <w:lang w:eastAsia="es-ES"/>
              </w:rPr>
              <w:t>Fideicometidas</w:t>
            </w:r>
            <w:proofErr w:type="spellEnd"/>
            <w:r w:rsidR="007F38A1" w:rsidRPr="001772BB">
              <w:rPr>
                <w:rFonts w:ascii="Arial" w:eastAsia="Times New Roman" w:hAnsi="Arial" w:cs="Arial"/>
                <w:sz w:val="20"/>
                <w:szCs w:val="20"/>
                <w:lang w:eastAsia="es-ES"/>
              </w:rPr>
              <w:t xml:space="preserve"> Real</w:t>
            </w:r>
            <w:r w:rsidRPr="001772BB">
              <w:rPr>
                <w:rFonts w:ascii="Arial" w:eastAsia="Times New Roman" w:hAnsi="Arial" w:cs="Arial"/>
                <w:sz w:val="20"/>
                <w:szCs w:val="20"/>
                <w:lang w:eastAsia="es-ES"/>
              </w:rPr>
              <w:t>.</w:t>
            </w:r>
          </w:p>
          <w:p w14:paraId="4F02E80E" w14:textId="47F52499" w:rsidR="007F38A1" w:rsidRPr="001772BB" w:rsidRDefault="000B1D12"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Ejecutar cálculo de Porcentaje Aceptación No Terreno</w:t>
            </w:r>
            <w:r w:rsidR="007F38A1" w:rsidRPr="001772BB">
              <w:rPr>
                <w:rFonts w:ascii="Arial" w:eastAsia="Times New Roman" w:hAnsi="Arial" w:cs="Arial"/>
                <w:sz w:val="20"/>
                <w:szCs w:val="20"/>
                <w:lang w:eastAsia="es-ES"/>
              </w:rPr>
              <w:t xml:space="preserve"> SUGEF para Garantías </w:t>
            </w:r>
            <w:proofErr w:type="spellStart"/>
            <w:r w:rsidR="007F38A1" w:rsidRPr="001772BB">
              <w:rPr>
                <w:rFonts w:ascii="Arial" w:eastAsia="Times New Roman" w:hAnsi="Arial" w:cs="Arial"/>
                <w:sz w:val="20"/>
                <w:szCs w:val="20"/>
                <w:lang w:eastAsia="es-ES"/>
              </w:rPr>
              <w:t>Fideicometidas</w:t>
            </w:r>
            <w:proofErr w:type="spellEnd"/>
            <w:r w:rsidR="007F38A1" w:rsidRPr="001772BB">
              <w:rPr>
                <w:rFonts w:ascii="Arial" w:eastAsia="Times New Roman" w:hAnsi="Arial" w:cs="Arial"/>
                <w:sz w:val="20"/>
                <w:szCs w:val="20"/>
                <w:lang w:eastAsia="es-ES"/>
              </w:rPr>
              <w:t xml:space="preserve"> Real</w:t>
            </w:r>
            <w:r w:rsidRPr="001772BB">
              <w:rPr>
                <w:rFonts w:ascii="Arial" w:eastAsia="Times New Roman" w:hAnsi="Arial" w:cs="Arial"/>
                <w:sz w:val="20"/>
                <w:szCs w:val="20"/>
                <w:lang w:eastAsia="es-ES"/>
              </w:rPr>
              <w:t>.</w:t>
            </w:r>
            <w:r w:rsidR="007F38A1" w:rsidRPr="001772BB">
              <w:rPr>
                <w:rFonts w:ascii="Arial" w:eastAsia="Times New Roman" w:hAnsi="Arial" w:cs="Arial"/>
                <w:sz w:val="20"/>
                <w:szCs w:val="20"/>
                <w:lang w:eastAsia="es-ES"/>
              </w:rPr>
              <w:t xml:space="preserve"> </w:t>
            </w:r>
          </w:p>
          <w:p w14:paraId="3A45DB65" w14:textId="2289E1CB" w:rsidR="000B1D12" w:rsidRPr="001772BB" w:rsidRDefault="007F38A1" w:rsidP="00B61515">
            <w:pPr>
              <w:pStyle w:val="ListParagraph"/>
              <w:numPr>
                <w:ilvl w:val="0"/>
                <w:numId w:val="2"/>
              </w:numPr>
              <w:spacing w:before="60" w:after="60" w:line="240" w:lineRule="auto"/>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Ejecutar cálculo de Porcentaje Aceptación SUGEF para Garantías </w:t>
            </w:r>
            <w:proofErr w:type="spellStart"/>
            <w:r w:rsidRPr="001772BB">
              <w:rPr>
                <w:rFonts w:ascii="Arial" w:eastAsia="Times New Roman" w:hAnsi="Arial" w:cs="Arial"/>
                <w:sz w:val="20"/>
                <w:szCs w:val="20"/>
                <w:lang w:eastAsia="es-ES"/>
              </w:rPr>
              <w:t>Fideicometidas</w:t>
            </w:r>
            <w:proofErr w:type="spellEnd"/>
            <w:r w:rsidRPr="001772BB">
              <w:rPr>
                <w:rFonts w:ascii="Arial" w:eastAsia="Times New Roman" w:hAnsi="Arial" w:cs="Arial"/>
                <w:sz w:val="20"/>
                <w:szCs w:val="20"/>
                <w:lang w:eastAsia="es-ES"/>
              </w:rPr>
              <w:t xml:space="preserve"> Valor.</w:t>
            </w:r>
          </w:p>
        </w:tc>
      </w:tr>
      <w:tr w:rsidR="000B1D12" w:rsidRPr="00FB0443" w14:paraId="38611CE3" w14:textId="77777777" w:rsidTr="00BB3C1B">
        <w:trPr>
          <w:trHeight w:val="145"/>
          <w:jc w:val="center"/>
        </w:trPr>
        <w:tc>
          <w:tcPr>
            <w:tcW w:w="987" w:type="pct"/>
            <w:shd w:val="clear" w:color="auto" w:fill="ACB9CA" w:themeFill="text2" w:themeFillTint="66"/>
            <w:vAlign w:val="center"/>
          </w:tcPr>
          <w:p w14:paraId="511C9608" w14:textId="77777777" w:rsidR="000B1D12" w:rsidRPr="00FB0443" w:rsidRDefault="000B1D12" w:rsidP="00BB3C1B">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0B4850D" w14:textId="77777777" w:rsidR="000B1D12" w:rsidRPr="001772BB" w:rsidRDefault="000B1D12" w:rsidP="00BB3C1B">
            <w:pPr>
              <w:spacing w:before="60" w:after="60" w:line="240" w:lineRule="auto"/>
              <w:rPr>
                <w:rFonts w:ascii="Arial" w:hAnsi="Arial" w:cs="Arial"/>
                <w:sz w:val="20"/>
                <w:szCs w:val="20"/>
              </w:rPr>
            </w:pPr>
            <w:r w:rsidRPr="001772BB">
              <w:rPr>
                <w:rFonts w:ascii="Arial" w:hAnsi="Arial" w:cs="Arial"/>
                <w:sz w:val="20"/>
                <w:szCs w:val="20"/>
              </w:rPr>
              <w:t>No Aplica</w:t>
            </w:r>
          </w:p>
        </w:tc>
      </w:tr>
    </w:tbl>
    <w:p w14:paraId="3043A3F8" w14:textId="77777777" w:rsidR="0087100B" w:rsidRPr="00FB0443" w:rsidRDefault="0087100B"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5" w:name="_Toc453600610"/>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5"/>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7358"/>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6" w:name="_Toc453600611"/>
      <w:r w:rsidRPr="00FB0443">
        <w:rPr>
          <w:rFonts w:asciiTheme="minorHAnsi" w:eastAsiaTheme="majorEastAsia" w:hAnsiTheme="minorHAnsi" w:cstheme="majorBidi"/>
          <w:bCs w:val="0"/>
          <w:kern w:val="0"/>
          <w:szCs w:val="24"/>
          <w:lang w:val="es-MX"/>
        </w:rPr>
        <w:t>Otros diseños</w:t>
      </w:r>
      <w:bookmarkEnd w:id="106"/>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7" w:name="_Toc453600612"/>
      <w:r w:rsidRPr="00FB0443">
        <w:rPr>
          <w:rFonts w:asciiTheme="minorHAnsi" w:hAnsiTheme="minorHAnsi"/>
          <w:b/>
          <w:color w:val="auto"/>
          <w:sz w:val="24"/>
          <w:szCs w:val="24"/>
          <w:lang w:val="es-MX"/>
        </w:rPr>
        <w:t>Diagrama de arquitectura</w:t>
      </w:r>
      <w:bookmarkEnd w:id="107"/>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8" w:name="_Toc453600613"/>
      <w:r w:rsidRPr="00FB0443">
        <w:rPr>
          <w:rFonts w:asciiTheme="minorHAnsi" w:hAnsiTheme="minorHAnsi"/>
          <w:b/>
          <w:color w:val="auto"/>
          <w:sz w:val="24"/>
          <w:szCs w:val="24"/>
          <w:lang w:val="es-MX"/>
        </w:rPr>
        <w:t>Diagrama de paquetes</w:t>
      </w:r>
      <w:bookmarkEnd w:id="108"/>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09" w:name="_Toc453600614"/>
      <w:r w:rsidRPr="00FB0443">
        <w:rPr>
          <w:rFonts w:asciiTheme="minorHAnsi" w:hAnsiTheme="minorHAnsi"/>
          <w:b/>
          <w:color w:val="auto"/>
          <w:sz w:val="24"/>
          <w:szCs w:val="24"/>
          <w:lang w:val="es-MX"/>
        </w:rPr>
        <w:t>Diagrama de clases</w:t>
      </w:r>
      <w:bookmarkEnd w:id="109"/>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0" w:name="_Toc453600615"/>
      <w:r w:rsidRPr="00FB0443">
        <w:rPr>
          <w:rFonts w:asciiTheme="minorHAnsi" w:hAnsiTheme="minorHAnsi"/>
          <w:b/>
          <w:color w:val="auto"/>
          <w:sz w:val="24"/>
          <w:szCs w:val="24"/>
          <w:lang w:val="es-MX"/>
        </w:rPr>
        <w:t>Diagrama de secuencias</w:t>
      </w:r>
      <w:bookmarkEnd w:id="110"/>
    </w:p>
    <w:p w14:paraId="2EA093DF" w14:textId="4699644A" w:rsidR="00060F4B"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13313B65" w14:textId="77777777" w:rsidR="005669C1" w:rsidRPr="006D3D1D" w:rsidRDefault="005669C1" w:rsidP="005669C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1" w:name="_Toc430769649"/>
      <w:bookmarkStart w:id="112" w:name="_Toc453598451"/>
      <w:bookmarkStart w:id="113" w:name="_Toc453600616"/>
      <w:r w:rsidRPr="006D3D1D">
        <w:rPr>
          <w:rFonts w:asciiTheme="minorHAnsi" w:hAnsiTheme="minorHAnsi"/>
          <w:b/>
          <w:color w:val="auto"/>
          <w:sz w:val="24"/>
          <w:szCs w:val="24"/>
          <w:lang w:val="es-MX"/>
        </w:rPr>
        <w:lastRenderedPageBreak/>
        <w:t>Consideraciones en objetos de base de datos</w:t>
      </w:r>
      <w:bookmarkEnd w:id="111"/>
      <w:bookmarkEnd w:id="112"/>
      <w:bookmarkEnd w:id="113"/>
    </w:p>
    <w:tbl>
      <w:tblPr>
        <w:tblW w:w="5000" w:type="pct"/>
        <w:jc w:val="center"/>
        <w:tblLayout w:type="fixed"/>
        <w:tblCellMar>
          <w:left w:w="0" w:type="dxa"/>
          <w:right w:w="0" w:type="dxa"/>
        </w:tblCellMar>
        <w:tblLook w:val="04A0" w:firstRow="1" w:lastRow="0" w:firstColumn="1" w:lastColumn="0" w:noHBand="0" w:noVBand="1"/>
      </w:tblPr>
      <w:tblGrid>
        <w:gridCol w:w="2199"/>
        <w:gridCol w:w="1570"/>
        <w:gridCol w:w="2614"/>
        <w:gridCol w:w="1745"/>
        <w:gridCol w:w="1448"/>
      </w:tblGrid>
      <w:tr w:rsidR="005669C1" w:rsidRPr="00547093" w14:paraId="7A45D719" w14:textId="77777777" w:rsidTr="0021020F">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62C05427"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07693A6E"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6AF354C4"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407D5FF"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0BA9559B" w14:textId="77777777" w:rsidR="005669C1" w:rsidRPr="00921B29" w:rsidRDefault="005669C1" w:rsidP="0021020F">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5669C1" w14:paraId="53B4B28A"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6459D856" w14:textId="0D17A7FA" w:rsidR="005669C1" w:rsidRPr="00D43570" w:rsidRDefault="005669C1" w:rsidP="005669C1">
            <w:pPr>
              <w:rPr>
                <w:rFonts w:eastAsia="Times New Roman"/>
                <w:sz w:val="20"/>
                <w:szCs w:val="20"/>
                <w:highlight w:val="yellow"/>
                <w:lang w:val="es-CR" w:eastAsia="es-ES"/>
              </w:rPr>
            </w:pPr>
            <w:proofErr w:type="spellStart"/>
            <w:r w:rsidRPr="00D43570">
              <w:rPr>
                <w:rFonts w:eastAsia="Times New Roman"/>
                <w:sz w:val="20"/>
                <w:szCs w:val="20"/>
                <w:highlight w:val="yellow"/>
                <w:lang w:val="es-CR" w:eastAsia="es-ES"/>
              </w:rPr>
              <w:t>Calculo_Porcentaje_Aceptacion_No_Terreno_SUGEF_Fideicometida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5CD37A0" w14:textId="4445637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CDBF3E8" w14:textId="3FEFD167" w:rsidR="005669C1" w:rsidRPr="00921B29"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no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28CBA4" w14:textId="56C593E8"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11953E7" w14:textId="39A43A7C"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9A731D7"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322801" w14:textId="65A8E208" w:rsidR="005669C1" w:rsidRPr="00D43570" w:rsidRDefault="005669C1" w:rsidP="005669C1">
            <w:pPr>
              <w:rPr>
                <w:rFonts w:eastAsia="Times New Roman"/>
                <w:sz w:val="20"/>
                <w:szCs w:val="20"/>
                <w:highlight w:val="yellow"/>
                <w:lang w:val="es-CR" w:eastAsia="es-ES"/>
              </w:rPr>
            </w:pPr>
            <w:proofErr w:type="spellStart"/>
            <w:r w:rsidRPr="00D43570">
              <w:rPr>
                <w:rFonts w:eastAsia="Times New Roman"/>
                <w:sz w:val="20"/>
                <w:szCs w:val="20"/>
                <w:highlight w:val="yellow"/>
                <w:lang w:val="es-CR" w:eastAsia="es-ES"/>
              </w:rPr>
              <w:t>Calculo_Porcentaje_Aceptacion_Terreno_SUGEF</w:t>
            </w:r>
            <w:proofErr w:type="spellEnd"/>
            <w:r w:rsidRPr="00D43570">
              <w:rPr>
                <w:rFonts w:eastAsia="Times New Roman"/>
                <w:sz w:val="20"/>
                <w:szCs w:val="20"/>
                <w:highlight w:val="yellow"/>
                <w:lang w:val="es-CR" w:eastAsia="es-ES"/>
              </w:rPr>
              <w:t xml:space="preserve">_ </w:t>
            </w:r>
            <w:proofErr w:type="spellStart"/>
            <w:r w:rsidRPr="00D43570">
              <w:rPr>
                <w:rFonts w:eastAsia="Times New Roman"/>
                <w:sz w:val="20"/>
                <w:szCs w:val="20"/>
                <w:highlight w:val="yellow"/>
                <w:lang w:val="es-CR" w:eastAsia="es-ES"/>
              </w:rPr>
              <w:t>Fideicometida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D35A054" w14:textId="2887051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D549AEB" w14:textId="4430902C"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porcentaje de aceptación terreno</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C8127E" w14:textId="259F2DEB"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37A65FB" w14:textId="39DAE9A0"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0C672512"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E2FCEE9" w14:textId="48F91A13" w:rsidR="005669C1" w:rsidRPr="00D43570" w:rsidRDefault="005669C1" w:rsidP="005669C1">
            <w:pPr>
              <w:rPr>
                <w:rFonts w:eastAsia="Times New Roman"/>
                <w:sz w:val="20"/>
                <w:szCs w:val="20"/>
                <w:highlight w:val="yellow"/>
                <w:lang w:val="es-CR" w:eastAsia="es-ES"/>
              </w:rPr>
            </w:pPr>
            <w:bookmarkStart w:id="114" w:name="_Hlk453600292"/>
            <w:proofErr w:type="spellStart"/>
            <w:r w:rsidRPr="00D43570">
              <w:rPr>
                <w:rFonts w:eastAsia="Times New Roman"/>
                <w:sz w:val="20"/>
                <w:szCs w:val="20"/>
                <w:highlight w:val="yellow"/>
                <w:lang w:val="es-CR" w:eastAsia="es-ES"/>
              </w:rPr>
              <w:t>Porcentaje_Aceptacion</w:t>
            </w:r>
            <w:proofErr w:type="spellEnd"/>
            <w:r w:rsidRPr="00D43570">
              <w:rPr>
                <w:rFonts w:eastAsia="Times New Roman"/>
                <w:sz w:val="20"/>
                <w:szCs w:val="20"/>
                <w:highlight w:val="yellow"/>
                <w:lang w:val="es-CR" w:eastAsia="es-ES"/>
              </w:rPr>
              <w:t xml:space="preserve"> _</w:t>
            </w:r>
            <w:proofErr w:type="spellStart"/>
            <w:r w:rsidRPr="00D43570">
              <w:rPr>
                <w:rFonts w:eastAsia="Times New Roman"/>
                <w:sz w:val="20"/>
                <w:szCs w:val="20"/>
                <w:highlight w:val="yellow"/>
                <w:lang w:val="es-CR" w:eastAsia="es-ES"/>
              </w:rPr>
              <w:t>Fideicometida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219743" w14:textId="5DEDE03F"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2B4BE47" w14:textId="40FAA0E1"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porcentaje de aceptación </w:t>
            </w:r>
            <w:proofErr w:type="spellStart"/>
            <w:r>
              <w:rPr>
                <w:rFonts w:eastAsia="Times New Roman"/>
                <w:sz w:val="20"/>
                <w:szCs w:val="20"/>
                <w:lang w:val="es-CR" w:eastAsia="es-ES"/>
              </w:rPr>
              <w:t>fideicometida</w:t>
            </w:r>
            <w:proofErr w:type="spellEnd"/>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AF49AEF" w14:textId="4FF45E06"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E8A74E" w14:textId="4F3FB7EA" w:rsidR="005669C1" w:rsidRPr="006D3D1D"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114"/>
      <w:tr w:rsidR="005669C1" w14:paraId="1087FB58"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B1164B9" w14:textId="345AB1DD" w:rsidR="005669C1" w:rsidRPr="008E5377" w:rsidRDefault="005669C1" w:rsidP="005669C1">
            <w:pPr>
              <w:rPr>
                <w:rFonts w:eastAsia="Times New Roman"/>
                <w:sz w:val="20"/>
                <w:szCs w:val="20"/>
                <w:highlight w:val="yellow"/>
                <w:lang w:val="es-CR" w:eastAsia="es-ES"/>
              </w:rPr>
            </w:pPr>
            <w:proofErr w:type="spellStart"/>
            <w:r w:rsidRPr="008E5377">
              <w:rPr>
                <w:rFonts w:eastAsia="Times New Roman"/>
                <w:sz w:val="20"/>
                <w:szCs w:val="20"/>
                <w:highlight w:val="yellow"/>
                <w:lang w:val="es-CR" w:eastAsia="es-ES"/>
              </w:rPr>
              <w:t>Calculo_Monto_Mitigador_Calculado_Fideicometido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551D31E" w14:textId="33FB4FD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F1CEB6F" w14:textId="02988464"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monto mitigador </w:t>
            </w:r>
            <w:proofErr w:type="spellStart"/>
            <w:r>
              <w:rPr>
                <w:rFonts w:eastAsia="Times New Roman"/>
                <w:sz w:val="20"/>
                <w:szCs w:val="20"/>
                <w:lang w:val="es-CR" w:eastAsia="es-ES"/>
              </w:rPr>
              <w:t>fideicometido</w:t>
            </w:r>
            <w:proofErr w:type="spellEnd"/>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380CA62" w14:textId="1F336445"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EE0C8E5" w14:textId="119A799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5669C1" w14:paraId="14BFC574" w14:textId="77777777" w:rsidTr="0021020F">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401C1027" w14:textId="11502075" w:rsidR="005669C1" w:rsidRPr="008E5377" w:rsidRDefault="005669C1" w:rsidP="005669C1">
            <w:pPr>
              <w:rPr>
                <w:rFonts w:eastAsia="Times New Roman"/>
                <w:sz w:val="20"/>
                <w:szCs w:val="20"/>
                <w:highlight w:val="yellow"/>
                <w:lang w:val="es-CR" w:eastAsia="es-ES"/>
              </w:rPr>
            </w:pPr>
            <w:proofErr w:type="spellStart"/>
            <w:r w:rsidRPr="008E5377">
              <w:rPr>
                <w:rFonts w:eastAsia="Times New Roman"/>
                <w:sz w:val="20"/>
                <w:szCs w:val="20"/>
                <w:highlight w:val="yellow"/>
                <w:lang w:val="es-CR" w:eastAsia="es-ES"/>
              </w:rPr>
              <w:t>Monto_Mitigador_Fideicometido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FA46F5A" w14:textId="341653F9" w:rsidR="005669C1" w:rsidRDefault="005669C1" w:rsidP="005669C1">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Paquete</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250989A" w14:textId="23C84ADA" w:rsidR="005669C1" w:rsidRDefault="005669C1" w:rsidP="005669C1">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Paquete para calcular el monto mitigador </w:t>
            </w:r>
            <w:proofErr w:type="spellStart"/>
            <w:r>
              <w:rPr>
                <w:rFonts w:eastAsia="Times New Roman"/>
                <w:sz w:val="20"/>
                <w:szCs w:val="20"/>
                <w:lang w:val="es-CR" w:eastAsia="es-ES"/>
              </w:rPr>
              <w:t>fideicometido</w:t>
            </w:r>
            <w:proofErr w:type="spellEnd"/>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FB1BAB" w14:textId="3D4A378C" w:rsidR="005669C1" w:rsidRDefault="005669C1" w:rsidP="005669C1">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Nuevo</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4615327" w14:textId="6341D278" w:rsidR="005669C1" w:rsidRDefault="005669C1" w:rsidP="005669C1">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bl>
    <w:p w14:paraId="05A93BBC" w14:textId="77777777" w:rsidR="005669C1" w:rsidRPr="00FB0443" w:rsidRDefault="005669C1" w:rsidP="00C82656">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5" w:name="_Toc453600617"/>
      <w:r w:rsidRPr="00FB0443">
        <w:rPr>
          <w:rFonts w:asciiTheme="minorHAnsi" w:hAnsiTheme="minorHAnsi"/>
          <w:b/>
          <w:color w:val="auto"/>
          <w:sz w:val="24"/>
          <w:szCs w:val="24"/>
          <w:lang w:val="es-MX"/>
        </w:rPr>
        <w:t>Especificación de disponibilidad, continuidad (recuperación) y desempeño</w:t>
      </w:r>
      <w:bookmarkEnd w:id="115"/>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16" w:name="_Toc453600618"/>
      <w:r w:rsidRPr="00FB0443">
        <w:rPr>
          <w:rFonts w:asciiTheme="minorHAnsi" w:hAnsiTheme="minorHAnsi"/>
          <w:b/>
          <w:color w:val="auto"/>
          <w:sz w:val="24"/>
          <w:szCs w:val="24"/>
          <w:lang w:val="es-MX"/>
        </w:rPr>
        <w:t>Parámetros del sistema</w:t>
      </w:r>
      <w:bookmarkEnd w:id="116"/>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4748"/>
        <w:gridCol w:w="253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lastRenderedPageBreak/>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7" w:name="_Toc453600619"/>
      <w:r w:rsidRPr="00FB0443">
        <w:rPr>
          <w:rFonts w:asciiTheme="minorHAnsi" w:eastAsiaTheme="majorEastAsia" w:hAnsiTheme="minorHAnsi" w:cstheme="majorBidi"/>
          <w:bCs w:val="0"/>
          <w:kern w:val="0"/>
          <w:szCs w:val="24"/>
          <w:lang w:val="es-MX"/>
        </w:rPr>
        <w:t>Aprobación</w:t>
      </w:r>
      <w:bookmarkEnd w:id="117"/>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41277D" w:rsidRPr="00FB0443" w14:paraId="2BAF1545" w14:textId="77777777" w:rsidTr="001758BC">
        <w:trPr>
          <w:jc w:val="center"/>
        </w:trPr>
        <w:tc>
          <w:tcPr>
            <w:tcW w:w="3552" w:type="dxa"/>
            <w:shd w:val="clear" w:color="auto" w:fill="auto"/>
            <w:vAlign w:val="center"/>
          </w:tcPr>
          <w:p w14:paraId="6C326B3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654844D1" w14:textId="693C5770"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0850156" w14:textId="74EA636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6239C643"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73078FB7" w14:textId="77777777" w:rsidTr="001758BC">
        <w:trPr>
          <w:jc w:val="center"/>
        </w:trPr>
        <w:tc>
          <w:tcPr>
            <w:tcW w:w="3552" w:type="dxa"/>
            <w:shd w:val="clear" w:color="auto" w:fill="auto"/>
          </w:tcPr>
          <w:p w14:paraId="76CFBF05"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AE0238C" w14:textId="77777777" w:rsidR="0041277D" w:rsidRPr="00FB0443" w:rsidRDefault="0041277D" w:rsidP="0041277D">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5A6D8D5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275861C7" w14:textId="0E74544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F9FBCD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E1C4572"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Consideraciones del sistema</w:t>
            </w:r>
            <w:r>
              <w:rPr>
                <w:rFonts w:ascii="Arial" w:hAnsi="Arial" w:cs="Arial"/>
                <w:sz w:val="20"/>
              </w:rPr>
              <w:t xml:space="preserve"> este apartado no aplica.</w:t>
            </w:r>
          </w:p>
          <w:p w14:paraId="0DA0E8E1" w14:textId="77777777" w:rsidR="0041277D" w:rsidRDefault="0041277D" w:rsidP="0041277D">
            <w:pPr>
              <w:spacing w:after="120" w:line="240" w:lineRule="auto"/>
              <w:jc w:val="both"/>
              <w:rPr>
                <w:rFonts w:ascii="Arial" w:hAnsi="Arial" w:cs="Arial"/>
                <w:sz w:val="20"/>
              </w:rPr>
            </w:pPr>
            <w:r w:rsidRPr="00FB0443">
              <w:rPr>
                <w:rFonts w:ascii="Arial" w:hAnsi="Arial" w:cs="Arial"/>
                <w:sz w:val="20"/>
              </w:rPr>
              <w:t>Diseño de interfaces técnic</w:t>
            </w:r>
            <w:r>
              <w:rPr>
                <w:rFonts w:ascii="Arial" w:hAnsi="Arial" w:cs="Arial"/>
                <w:sz w:val="20"/>
              </w:rPr>
              <w:t>as este apartado no aparece en el documento ya q no aplica.</w:t>
            </w:r>
          </w:p>
          <w:p w14:paraId="4F866CC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3F7D2BEA" w14:textId="77777777" w:rsidTr="001758BC">
        <w:trPr>
          <w:jc w:val="center"/>
        </w:trPr>
        <w:tc>
          <w:tcPr>
            <w:tcW w:w="3552" w:type="dxa"/>
            <w:shd w:val="clear" w:color="auto" w:fill="auto"/>
          </w:tcPr>
          <w:p w14:paraId="04214AA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61BAF05"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347C0F96"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2ECE687F"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3021" w:type="dxa"/>
            <w:shd w:val="clear" w:color="auto" w:fill="auto"/>
            <w:vAlign w:val="center"/>
          </w:tcPr>
          <w:p w14:paraId="627F0F5C"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56A2FB51" w14:textId="77777777" w:rsidTr="001758BC">
        <w:trPr>
          <w:jc w:val="center"/>
        </w:trPr>
        <w:tc>
          <w:tcPr>
            <w:tcW w:w="3552" w:type="dxa"/>
            <w:shd w:val="clear" w:color="auto" w:fill="auto"/>
          </w:tcPr>
          <w:p w14:paraId="400A94A3"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6BEACEA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03628D83" w14:textId="64120BA8"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38CF8F4B"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r w:rsidR="0041277D" w:rsidRPr="00FB0443" w14:paraId="148AAC78" w14:textId="77777777" w:rsidTr="001758BC">
        <w:trPr>
          <w:jc w:val="center"/>
        </w:trPr>
        <w:tc>
          <w:tcPr>
            <w:tcW w:w="3552" w:type="dxa"/>
            <w:shd w:val="clear" w:color="auto" w:fill="auto"/>
          </w:tcPr>
          <w:p w14:paraId="459034E2"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48498F81"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491313B1" w14:textId="0D4C309C"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52C09377"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59B236A0" w:rsidR="0041277D" w:rsidRPr="00FB0443" w:rsidRDefault="0041277D" w:rsidP="0041277D">
            <w:pPr>
              <w:spacing w:after="120" w:line="240" w:lineRule="auto"/>
              <w:jc w:val="center"/>
              <w:rPr>
                <w:rFonts w:ascii="Arial" w:eastAsia="Times New Roman" w:hAnsi="Arial" w:cs="Arial"/>
                <w:b/>
                <w:sz w:val="20"/>
                <w:szCs w:val="20"/>
                <w:lang w:val="es-CR" w:eastAsia="es-ES"/>
              </w:rPr>
            </w:pPr>
            <w:r>
              <w:rPr>
                <w:rFonts w:ascii="Arial" w:eastAsia="Times New Roman" w:hAnsi="Arial" w:cs="Arial"/>
                <w:color w:val="A6A6A6"/>
                <w:sz w:val="20"/>
                <w:szCs w:val="20"/>
                <w:lang w:val="es-CR" w:eastAsia="es-ES"/>
              </w:rPr>
              <w:t>X</w:t>
            </w:r>
          </w:p>
        </w:tc>
        <w:tc>
          <w:tcPr>
            <w:tcW w:w="3021" w:type="dxa"/>
            <w:shd w:val="clear" w:color="auto" w:fill="auto"/>
            <w:vAlign w:val="center"/>
          </w:tcPr>
          <w:p w14:paraId="047EEE5A" w14:textId="24E69029" w:rsidR="0041277D" w:rsidRPr="00FB0443" w:rsidRDefault="0041277D" w:rsidP="0041277D">
            <w:pPr>
              <w:spacing w:after="120" w:line="240" w:lineRule="auto"/>
              <w:jc w:val="both"/>
              <w:rPr>
                <w:rFonts w:ascii="Arial" w:eastAsia="Times New Roman" w:hAnsi="Arial" w:cs="Arial"/>
                <w:sz w:val="20"/>
                <w:szCs w:val="20"/>
                <w:lang w:val="es-CR" w:eastAsia="es-ES"/>
              </w:rPr>
            </w:pPr>
            <w:r>
              <w:rPr>
                <w:rFonts w:ascii="Arial" w:hAnsi="Arial" w:cs="Arial"/>
                <w:sz w:val="20"/>
              </w:rPr>
              <w:t xml:space="preserve">La </w:t>
            </w:r>
            <w:r w:rsidRPr="00FB0443">
              <w:rPr>
                <w:rFonts w:ascii="Arial" w:hAnsi="Arial" w:cs="Arial"/>
                <w:sz w:val="20"/>
              </w:rPr>
              <w:t>guía para la seguridad de las aplicaciones</w:t>
            </w:r>
            <w:r>
              <w:rPr>
                <w:rFonts w:ascii="Arial" w:hAnsi="Arial" w:cs="Arial"/>
                <w:sz w:val="20"/>
              </w:rPr>
              <w:t xml:space="preserve"> este apartado no aparece en el documento y ya está considerado.</w:t>
            </w:r>
          </w:p>
        </w:tc>
      </w:tr>
      <w:tr w:rsidR="0041277D" w:rsidRPr="00FB0443" w14:paraId="15BC208F" w14:textId="77777777" w:rsidTr="001758BC">
        <w:trPr>
          <w:jc w:val="center"/>
        </w:trPr>
        <w:tc>
          <w:tcPr>
            <w:tcW w:w="3552" w:type="dxa"/>
            <w:shd w:val="clear" w:color="auto" w:fill="auto"/>
          </w:tcPr>
          <w:p w14:paraId="27072CCB" w14:textId="77777777" w:rsidR="0041277D" w:rsidRPr="00FB0443" w:rsidRDefault="0041277D" w:rsidP="0041277D">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41277D" w:rsidRPr="00FB0443" w:rsidRDefault="0041277D" w:rsidP="0041277D">
            <w:pPr>
              <w:spacing w:after="120" w:line="240" w:lineRule="auto"/>
              <w:jc w:val="both"/>
              <w:rPr>
                <w:rFonts w:ascii="Arial" w:hAnsi="Arial" w:cs="Arial"/>
                <w:sz w:val="20"/>
              </w:rPr>
            </w:pPr>
          </w:p>
        </w:tc>
        <w:tc>
          <w:tcPr>
            <w:tcW w:w="1013" w:type="dxa"/>
            <w:shd w:val="clear" w:color="auto" w:fill="auto"/>
            <w:vAlign w:val="center"/>
          </w:tcPr>
          <w:p w14:paraId="2A032B7E" w14:textId="640914B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X</w:t>
            </w:r>
          </w:p>
        </w:tc>
        <w:tc>
          <w:tcPr>
            <w:tcW w:w="1013" w:type="dxa"/>
            <w:shd w:val="clear" w:color="auto" w:fill="auto"/>
            <w:vAlign w:val="center"/>
          </w:tcPr>
          <w:p w14:paraId="56A8579D" w14:textId="49E4C40E"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4DEA579D" w:rsidR="0041277D" w:rsidRPr="00FB0443" w:rsidRDefault="0041277D" w:rsidP="0041277D">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41277D" w:rsidRPr="00FB0443" w:rsidRDefault="0041277D" w:rsidP="0041277D">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82"/>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60ABD3C7" w:rsidR="001758BC" w:rsidRPr="00FB0443" w:rsidRDefault="0041277D" w:rsidP="00C82656">
            <w:pPr>
              <w:spacing w:after="120" w:line="240" w:lineRule="auto"/>
              <w:jc w:val="both"/>
              <w:rPr>
                <w:rFonts w:ascii="Arial" w:eastAsia="Times New Roman" w:hAnsi="Arial" w:cs="Arial"/>
                <w:sz w:val="20"/>
                <w:szCs w:val="20"/>
                <w:lang w:val="es-CR" w:eastAsia="es-ES"/>
              </w:rPr>
            </w:pPr>
            <w:r w:rsidRPr="0041277D">
              <w:rPr>
                <w:rFonts w:ascii="Arial" w:eastAsia="Times New Roman" w:hAnsi="Arial" w:cs="Arial"/>
                <w:sz w:val="20"/>
                <w:szCs w:val="20"/>
                <w:lang w:val="es-CR" w:eastAsia="es-ES"/>
              </w:rPr>
              <w:t xml:space="preserve">Evelyn Araya </w:t>
            </w:r>
            <w:proofErr w:type="spellStart"/>
            <w:r w:rsidRPr="0041277D">
              <w:rPr>
                <w:rFonts w:ascii="Arial" w:eastAsia="Times New Roman" w:hAnsi="Arial" w:cs="Arial"/>
                <w:sz w:val="20"/>
                <w:szCs w:val="20"/>
                <w:lang w:val="es-CR" w:eastAsia="es-ES"/>
              </w:rPr>
              <w:t>Marin</w:t>
            </w:r>
            <w:proofErr w:type="spellEnd"/>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31CCFA75" w:rsidR="001758BC" w:rsidRPr="001D5D71" w:rsidRDefault="0041277D"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17 de junio, 2016</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D5AD8" w14:textId="77777777" w:rsidR="00491C8B" w:rsidRDefault="00491C8B" w:rsidP="00EE6ECF">
      <w:pPr>
        <w:spacing w:after="0" w:line="240" w:lineRule="auto"/>
      </w:pPr>
      <w:r>
        <w:separator/>
      </w:r>
    </w:p>
  </w:endnote>
  <w:endnote w:type="continuationSeparator" w:id="0">
    <w:p w14:paraId="73049293" w14:textId="77777777" w:rsidR="00491C8B" w:rsidRDefault="00491C8B"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9953FE" w:rsidRPr="008160B3" w:rsidRDefault="009953FE"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C6A70" w14:textId="77777777" w:rsidR="00491C8B" w:rsidRDefault="00491C8B" w:rsidP="00EE6ECF">
      <w:pPr>
        <w:spacing w:after="0" w:line="240" w:lineRule="auto"/>
      </w:pPr>
      <w:r>
        <w:separator/>
      </w:r>
    </w:p>
  </w:footnote>
  <w:footnote w:type="continuationSeparator" w:id="0">
    <w:p w14:paraId="668AC053" w14:textId="77777777" w:rsidR="00491C8B" w:rsidRDefault="00491C8B"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9953FE" w:rsidRPr="003A22EB" w14:paraId="2DBC992B" w14:textId="77777777" w:rsidTr="00137861">
      <w:trPr>
        <w:trHeight w:val="340"/>
      </w:trPr>
      <w:tc>
        <w:tcPr>
          <w:tcW w:w="1809" w:type="dxa"/>
          <w:vMerge w:val="restart"/>
          <w:vAlign w:val="center"/>
        </w:tcPr>
        <w:p w14:paraId="287D5AD8" w14:textId="77777777" w:rsidR="009953FE" w:rsidRPr="003A22EB" w:rsidRDefault="009953FE"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9953FE" w:rsidRPr="005B334D" w:rsidRDefault="009953FE"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9953FE" w:rsidRPr="003A22EB" w:rsidRDefault="009953FE"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9953FE" w:rsidRPr="003A22EB" w14:paraId="78F220B8" w14:textId="77777777" w:rsidTr="00137861">
      <w:trPr>
        <w:trHeight w:val="340"/>
      </w:trPr>
      <w:tc>
        <w:tcPr>
          <w:tcW w:w="1809" w:type="dxa"/>
          <w:vMerge/>
        </w:tcPr>
        <w:p w14:paraId="374CD333" w14:textId="77777777" w:rsidR="009953FE" w:rsidRPr="003A22EB" w:rsidRDefault="009953FE" w:rsidP="00310516">
          <w:pPr>
            <w:spacing w:after="0"/>
            <w:rPr>
              <w:b/>
              <w:sz w:val="12"/>
              <w:szCs w:val="12"/>
              <w:lang w:val="pt-BR"/>
            </w:rPr>
          </w:pPr>
        </w:p>
      </w:tc>
      <w:tc>
        <w:tcPr>
          <w:tcW w:w="4707" w:type="dxa"/>
          <w:vMerge/>
        </w:tcPr>
        <w:p w14:paraId="194F176F" w14:textId="77777777" w:rsidR="009953FE" w:rsidRPr="003A22EB" w:rsidRDefault="009953FE" w:rsidP="00310516">
          <w:pPr>
            <w:spacing w:after="0"/>
            <w:rPr>
              <w:b/>
              <w:sz w:val="12"/>
              <w:szCs w:val="12"/>
              <w:lang w:val="pt-BR"/>
            </w:rPr>
          </w:pPr>
        </w:p>
      </w:tc>
      <w:tc>
        <w:tcPr>
          <w:tcW w:w="1872" w:type="dxa"/>
          <w:vAlign w:val="center"/>
        </w:tcPr>
        <w:p w14:paraId="0A42B0E1" w14:textId="72E5B5D3" w:rsidR="009953FE" w:rsidRPr="003A22EB" w:rsidRDefault="009953FE"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AF30F6">
            <w:rPr>
              <w:rFonts w:ascii="Arial" w:hAnsi="Arial" w:cs="Arial"/>
              <w:b/>
              <w:noProof/>
              <w:sz w:val="20"/>
              <w:szCs w:val="20"/>
            </w:rPr>
            <w:t>20</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AF30F6">
            <w:rPr>
              <w:rFonts w:ascii="Arial" w:hAnsi="Arial" w:cs="Arial"/>
              <w:b/>
              <w:noProof/>
              <w:sz w:val="20"/>
              <w:szCs w:val="20"/>
            </w:rPr>
            <w:t>20</w:t>
          </w:r>
          <w:r w:rsidRPr="003A22EB">
            <w:rPr>
              <w:rFonts w:ascii="Arial" w:hAnsi="Arial" w:cs="Arial"/>
              <w:b/>
              <w:sz w:val="20"/>
              <w:szCs w:val="20"/>
            </w:rPr>
            <w:fldChar w:fldCharType="end"/>
          </w:r>
        </w:p>
      </w:tc>
      <w:tc>
        <w:tcPr>
          <w:tcW w:w="1260" w:type="dxa"/>
          <w:vAlign w:val="center"/>
        </w:tcPr>
        <w:p w14:paraId="3B885A04" w14:textId="77777777" w:rsidR="009953FE" w:rsidRPr="003A22EB" w:rsidRDefault="009953FE"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9953FE" w:rsidRPr="003A22EB" w14:paraId="7BDBE62D" w14:textId="77777777" w:rsidTr="00137861">
      <w:trPr>
        <w:trHeight w:val="340"/>
      </w:trPr>
      <w:tc>
        <w:tcPr>
          <w:tcW w:w="1809" w:type="dxa"/>
          <w:vMerge/>
        </w:tcPr>
        <w:p w14:paraId="7BDE27CE" w14:textId="77777777" w:rsidR="009953FE" w:rsidRPr="003A22EB" w:rsidRDefault="009953FE" w:rsidP="00310516">
          <w:pPr>
            <w:spacing w:after="0"/>
            <w:rPr>
              <w:b/>
              <w:sz w:val="12"/>
              <w:szCs w:val="12"/>
              <w:lang w:val="pt-BR"/>
            </w:rPr>
          </w:pPr>
        </w:p>
      </w:tc>
      <w:tc>
        <w:tcPr>
          <w:tcW w:w="4707" w:type="dxa"/>
          <w:vMerge/>
        </w:tcPr>
        <w:p w14:paraId="14A9F882" w14:textId="77777777" w:rsidR="009953FE" w:rsidRPr="003A22EB" w:rsidRDefault="009953FE" w:rsidP="00310516">
          <w:pPr>
            <w:spacing w:after="0"/>
            <w:rPr>
              <w:b/>
              <w:sz w:val="12"/>
              <w:szCs w:val="12"/>
              <w:lang w:val="pt-BR"/>
            </w:rPr>
          </w:pPr>
        </w:p>
      </w:tc>
      <w:tc>
        <w:tcPr>
          <w:tcW w:w="3132" w:type="dxa"/>
          <w:gridSpan w:val="2"/>
          <w:vAlign w:val="center"/>
        </w:tcPr>
        <w:p w14:paraId="57AF51A4" w14:textId="77777777" w:rsidR="009953FE" w:rsidRPr="003A22EB" w:rsidRDefault="009953FE"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9953FE" w:rsidRDefault="009953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01DB"/>
    <w:multiLevelType w:val="hybridMultilevel"/>
    <w:tmpl w:val="EA2ADDF0"/>
    <w:lvl w:ilvl="0" w:tplc="65F4D72A">
      <w:start w:val="1"/>
      <w:numFmt w:val="bullet"/>
      <w:lvlText w:val="-"/>
      <w:lvlJc w:val="left"/>
      <w:pPr>
        <w:ind w:left="720" w:hanging="360"/>
      </w:pPr>
      <w:rPr>
        <w:rFonts w:ascii="Arial" w:eastAsia="Times New Roman" w:hAnsi="Arial" w:cs="Aria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5F453CD"/>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EDC20C6"/>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F2F132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20ED5112"/>
    <w:multiLevelType w:val="hybridMultilevel"/>
    <w:tmpl w:val="CB96F906"/>
    <w:lvl w:ilvl="0" w:tplc="0D1C3C7C">
      <w:start w:val="1"/>
      <w:numFmt w:val="decimal"/>
      <w:lvlText w:val="%1."/>
      <w:lvlJc w:val="left"/>
      <w:pPr>
        <w:ind w:left="1191" w:hanging="360"/>
      </w:pPr>
      <w:rPr>
        <w:rFonts w:hint="default"/>
      </w:rPr>
    </w:lvl>
    <w:lvl w:ilvl="1" w:tplc="140A0019" w:tentative="1">
      <w:start w:val="1"/>
      <w:numFmt w:val="lowerLetter"/>
      <w:lvlText w:val="%2."/>
      <w:lvlJc w:val="left"/>
      <w:pPr>
        <w:ind w:left="1911" w:hanging="360"/>
      </w:pPr>
    </w:lvl>
    <w:lvl w:ilvl="2" w:tplc="140A001B" w:tentative="1">
      <w:start w:val="1"/>
      <w:numFmt w:val="lowerRoman"/>
      <w:lvlText w:val="%3."/>
      <w:lvlJc w:val="right"/>
      <w:pPr>
        <w:ind w:left="2631" w:hanging="180"/>
      </w:pPr>
    </w:lvl>
    <w:lvl w:ilvl="3" w:tplc="140A000F" w:tentative="1">
      <w:start w:val="1"/>
      <w:numFmt w:val="decimal"/>
      <w:lvlText w:val="%4."/>
      <w:lvlJc w:val="left"/>
      <w:pPr>
        <w:ind w:left="3351" w:hanging="360"/>
      </w:pPr>
    </w:lvl>
    <w:lvl w:ilvl="4" w:tplc="140A0019" w:tentative="1">
      <w:start w:val="1"/>
      <w:numFmt w:val="lowerLetter"/>
      <w:lvlText w:val="%5."/>
      <w:lvlJc w:val="left"/>
      <w:pPr>
        <w:ind w:left="4071" w:hanging="360"/>
      </w:pPr>
    </w:lvl>
    <w:lvl w:ilvl="5" w:tplc="140A001B" w:tentative="1">
      <w:start w:val="1"/>
      <w:numFmt w:val="lowerRoman"/>
      <w:lvlText w:val="%6."/>
      <w:lvlJc w:val="right"/>
      <w:pPr>
        <w:ind w:left="4791" w:hanging="180"/>
      </w:pPr>
    </w:lvl>
    <w:lvl w:ilvl="6" w:tplc="140A000F" w:tentative="1">
      <w:start w:val="1"/>
      <w:numFmt w:val="decimal"/>
      <w:lvlText w:val="%7."/>
      <w:lvlJc w:val="left"/>
      <w:pPr>
        <w:ind w:left="5511" w:hanging="360"/>
      </w:pPr>
    </w:lvl>
    <w:lvl w:ilvl="7" w:tplc="140A0019" w:tentative="1">
      <w:start w:val="1"/>
      <w:numFmt w:val="lowerLetter"/>
      <w:lvlText w:val="%8."/>
      <w:lvlJc w:val="left"/>
      <w:pPr>
        <w:ind w:left="6231" w:hanging="360"/>
      </w:pPr>
    </w:lvl>
    <w:lvl w:ilvl="8" w:tplc="140A001B" w:tentative="1">
      <w:start w:val="1"/>
      <w:numFmt w:val="lowerRoman"/>
      <w:lvlText w:val="%9."/>
      <w:lvlJc w:val="right"/>
      <w:pPr>
        <w:ind w:left="6951" w:hanging="180"/>
      </w:pPr>
    </w:lvl>
  </w:abstractNum>
  <w:abstractNum w:abstractNumId="5" w15:restartNumberingAfterBreak="0">
    <w:nsid w:val="28A0350B"/>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3DC036FA"/>
    <w:multiLevelType w:val="hybridMultilevel"/>
    <w:tmpl w:val="C51659B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3EDD6F86"/>
    <w:multiLevelType w:val="hybridMultilevel"/>
    <w:tmpl w:val="9E94124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06F254D"/>
    <w:multiLevelType w:val="hybridMultilevel"/>
    <w:tmpl w:val="65562E24"/>
    <w:lvl w:ilvl="0" w:tplc="140A000F">
      <w:start w:val="1"/>
      <w:numFmt w:val="decimal"/>
      <w:lvlText w:val="%1."/>
      <w:lvlJc w:val="left"/>
      <w:pPr>
        <w:ind w:left="1731" w:hanging="360"/>
      </w:pPr>
    </w:lvl>
    <w:lvl w:ilvl="1" w:tplc="140A0019" w:tentative="1">
      <w:start w:val="1"/>
      <w:numFmt w:val="lowerLetter"/>
      <w:lvlText w:val="%2."/>
      <w:lvlJc w:val="left"/>
      <w:pPr>
        <w:ind w:left="2451" w:hanging="360"/>
      </w:pPr>
    </w:lvl>
    <w:lvl w:ilvl="2" w:tplc="140A001B" w:tentative="1">
      <w:start w:val="1"/>
      <w:numFmt w:val="lowerRoman"/>
      <w:lvlText w:val="%3."/>
      <w:lvlJc w:val="right"/>
      <w:pPr>
        <w:ind w:left="3171" w:hanging="180"/>
      </w:pPr>
    </w:lvl>
    <w:lvl w:ilvl="3" w:tplc="140A000F" w:tentative="1">
      <w:start w:val="1"/>
      <w:numFmt w:val="decimal"/>
      <w:lvlText w:val="%4."/>
      <w:lvlJc w:val="left"/>
      <w:pPr>
        <w:ind w:left="3891" w:hanging="360"/>
      </w:pPr>
    </w:lvl>
    <w:lvl w:ilvl="4" w:tplc="140A0019" w:tentative="1">
      <w:start w:val="1"/>
      <w:numFmt w:val="lowerLetter"/>
      <w:lvlText w:val="%5."/>
      <w:lvlJc w:val="left"/>
      <w:pPr>
        <w:ind w:left="4611" w:hanging="360"/>
      </w:pPr>
    </w:lvl>
    <w:lvl w:ilvl="5" w:tplc="140A001B" w:tentative="1">
      <w:start w:val="1"/>
      <w:numFmt w:val="lowerRoman"/>
      <w:lvlText w:val="%6."/>
      <w:lvlJc w:val="right"/>
      <w:pPr>
        <w:ind w:left="5331" w:hanging="180"/>
      </w:pPr>
    </w:lvl>
    <w:lvl w:ilvl="6" w:tplc="140A000F" w:tentative="1">
      <w:start w:val="1"/>
      <w:numFmt w:val="decimal"/>
      <w:lvlText w:val="%7."/>
      <w:lvlJc w:val="left"/>
      <w:pPr>
        <w:ind w:left="6051" w:hanging="360"/>
      </w:pPr>
    </w:lvl>
    <w:lvl w:ilvl="7" w:tplc="140A0019" w:tentative="1">
      <w:start w:val="1"/>
      <w:numFmt w:val="lowerLetter"/>
      <w:lvlText w:val="%8."/>
      <w:lvlJc w:val="left"/>
      <w:pPr>
        <w:ind w:left="6771" w:hanging="360"/>
      </w:pPr>
    </w:lvl>
    <w:lvl w:ilvl="8" w:tplc="140A001B" w:tentative="1">
      <w:start w:val="1"/>
      <w:numFmt w:val="lowerRoman"/>
      <w:lvlText w:val="%9."/>
      <w:lvlJc w:val="right"/>
      <w:pPr>
        <w:ind w:left="7491" w:hanging="180"/>
      </w:pPr>
    </w:lvl>
  </w:abstractNum>
  <w:abstractNum w:abstractNumId="9" w15:restartNumberingAfterBreak="0">
    <w:nsid w:val="4AA60D10"/>
    <w:multiLevelType w:val="hybridMultilevel"/>
    <w:tmpl w:val="8EE8E82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577B5AAB"/>
    <w:multiLevelType w:val="hybridMultilevel"/>
    <w:tmpl w:val="10C6D2B8"/>
    <w:lvl w:ilvl="0" w:tplc="6F905C5E">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1" w15:restartNumberingAfterBreak="0">
    <w:nsid w:val="5E3E4A79"/>
    <w:multiLevelType w:val="hybridMultilevel"/>
    <w:tmpl w:val="646E43FE"/>
    <w:lvl w:ilvl="0" w:tplc="FD2C4416">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15:restartNumberingAfterBreak="0">
    <w:nsid w:val="5F7F5A8C"/>
    <w:multiLevelType w:val="hybridMultilevel"/>
    <w:tmpl w:val="13667E6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64211DA4"/>
    <w:multiLevelType w:val="hybridMultilevel"/>
    <w:tmpl w:val="883E3EAE"/>
    <w:lvl w:ilvl="0" w:tplc="CB1A4C5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68FF524A"/>
    <w:multiLevelType w:val="hybridMultilevel"/>
    <w:tmpl w:val="79308BB4"/>
    <w:lvl w:ilvl="0" w:tplc="B43E253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6F8D5104"/>
    <w:multiLevelType w:val="hybridMultilevel"/>
    <w:tmpl w:val="6B56297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3461E79"/>
    <w:multiLevelType w:val="hybridMultilevel"/>
    <w:tmpl w:val="8C4829E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40D6C69"/>
    <w:multiLevelType w:val="hybridMultilevel"/>
    <w:tmpl w:val="790C229C"/>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0"/>
  </w:num>
  <w:num w:numId="3">
    <w:abstractNumId w:val="8"/>
  </w:num>
  <w:num w:numId="4">
    <w:abstractNumId w:val="7"/>
  </w:num>
  <w:num w:numId="5">
    <w:abstractNumId w:val="18"/>
  </w:num>
  <w:num w:numId="6">
    <w:abstractNumId w:val="4"/>
  </w:num>
  <w:num w:numId="7">
    <w:abstractNumId w:val="11"/>
  </w:num>
  <w:num w:numId="8">
    <w:abstractNumId w:val="10"/>
  </w:num>
  <w:num w:numId="9">
    <w:abstractNumId w:val="14"/>
  </w:num>
  <w:num w:numId="10">
    <w:abstractNumId w:val="13"/>
  </w:num>
  <w:num w:numId="11">
    <w:abstractNumId w:val="2"/>
  </w:num>
  <w:num w:numId="12">
    <w:abstractNumId w:val="15"/>
  </w:num>
  <w:num w:numId="13">
    <w:abstractNumId w:val="5"/>
  </w:num>
  <w:num w:numId="14">
    <w:abstractNumId w:val="16"/>
  </w:num>
  <w:num w:numId="15">
    <w:abstractNumId w:val="6"/>
  </w:num>
  <w:num w:numId="16">
    <w:abstractNumId w:val="17"/>
  </w:num>
  <w:num w:numId="17">
    <w:abstractNumId w:val="1"/>
  </w:num>
  <w:num w:numId="18">
    <w:abstractNumId w:val="9"/>
  </w:num>
  <w:num w:numId="19">
    <w:abstractNumId w:val="3"/>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178A2"/>
    <w:rsid w:val="00021975"/>
    <w:rsid w:val="00032309"/>
    <w:rsid w:val="000329E6"/>
    <w:rsid w:val="00033D2D"/>
    <w:rsid w:val="00033F84"/>
    <w:rsid w:val="0004105F"/>
    <w:rsid w:val="00050CE7"/>
    <w:rsid w:val="00060F4B"/>
    <w:rsid w:val="0006341E"/>
    <w:rsid w:val="0006689A"/>
    <w:rsid w:val="00070261"/>
    <w:rsid w:val="00071D43"/>
    <w:rsid w:val="000844C0"/>
    <w:rsid w:val="000935C0"/>
    <w:rsid w:val="000A207F"/>
    <w:rsid w:val="000B1D12"/>
    <w:rsid w:val="000B5423"/>
    <w:rsid w:val="000B7454"/>
    <w:rsid w:val="000C779A"/>
    <w:rsid w:val="000D1CFC"/>
    <w:rsid w:val="000D5DAC"/>
    <w:rsid w:val="000E076A"/>
    <w:rsid w:val="000E1517"/>
    <w:rsid w:val="000E3ED2"/>
    <w:rsid w:val="000E69A7"/>
    <w:rsid w:val="000F719C"/>
    <w:rsid w:val="000F7DBC"/>
    <w:rsid w:val="001017DC"/>
    <w:rsid w:val="00102A33"/>
    <w:rsid w:val="001031A4"/>
    <w:rsid w:val="00103F92"/>
    <w:rsid w:val="001064A9"/>
    <w:rsid w:val="00106AE4"/>
    <w:rsid w:val="0011248F"/>
    <w:rsid w:val="00112C3A"/>
    <w:rsid w:val="00114C3D"/>
    <w:rsid w:val="0011684F"/>
    <w:rsid w:val="00137094"/>
    <w:rsid w:val="00137861"/>
    <w:rsid w:val="00140A38"/>
    <w:rsid w:val="0014448B"/>
    <w:rsid w:val="00147CDC"/>
    <w:rsid w:val="00151D2E"/>
    <w:rsid w:val="00163DE3"/>
    <w:rsid w:val="00165C78"/>
    <w:rsid w:val="00166065"/>
    <w:rsid w:val="001677C0"/>
    <w:rsid w:val="00174143"/>
    <w:rsid w:val="001758BC"/>
    <w:rsid w:val="001766F1"/>
    <w:rsid w:val="001772BB"/>
    <w:rsid w:val="001861ED"/>
    <w:rsid w:val="00194200"/>
    <w:rsid w:val="00195331"/>
    <w:rsid w:val="001B3244"/>
    <w:rsid w:val="001B6DA8"/>
    <w:rsid w:val="001C420D"/>
    <w:rsid w:val="001D5D71"/>
    <w:rsid w:val="001D6CE0"/>
    <w:rsid w:val="001E4487"/>
    <w:rsid w:val="001F0442"/>
    <w:rsid w:val="001F1B84"/>
    <w:rsid w:val="001F3E23"/>
    <w:rsid w:val="00210175"/>
    <w:rsid w:val="0021020F"/>
    <w:rsid w:val="00235EDF"/>
    <w:rsid w:val="00241C2A"/>
    <w:rsid w:val="002436E9"/>
    <w:rsid w:val="002569D6"/>
    <w:rsid w:val="00257C05"/>
    <w:rsid w:val="002602FE"/>
    <w:rsid w:val="002606AE"/>
    <w:rsid w:val="0026123A"/>
    <w:rsid w:val="00264189"/>
    <w:rsid w:val="00265714"/>
    <w:rsid w:val="00266F8A"/>
    <w:rsid w:val="00267B1A"/>
    <w:rsid w:val="0027015B"/>
    <w:rsid w:val="00274D9A"/>
    <w:rsid w:val="002809CB"/>
    <w:rsid w:val="0029165B"/>
    <w:rsid w:val="00295B3C"/>
    <w:rsid w:val="002B5874"/>
    <w:rsid w:val="002C3FA6"/>
    <w:rsid w:val="002C7012"/>
    <w:rsid w:val="002C705C"/>
    <w:rsid w:val="002D1F7B"/>
    <w:rsid w:val="002E1304"/>
    <w:rsid w:val="002E4A28"/>
    <w:rsid w:val="002E51EA"/>
    <w:rsid w:val="002E67EE"/>
    <w:rsid w:val="002F6EF1"/>
    <w:rsid w:val="002F7469"/>
    <w:rsid w:val="00304E50"/>
    <w:rsid w:val="0030570D"/>
    <w:rsid w:val="00310516"/>
    <w:rsid w:val="003163EA"/>
    <w:rsid w:val="00317258"/>
    <w:rsid w:val="0032072C"/>
    <w:rsid w:val="003240BC"/>
    <w:rsid w:val="003244A3"/>
    <w:rsid w:val="0033190D"/>
    <w:rsid w:val="00333E43"/>
    <w:rsid w:val="00337A89"/>
    <w:rsid w:val="0035380E"/>
    <w:rsid w:val="00353E4B"/>
    <w:rsid w:val="00355475"/>
    <w:rsid w:val="00373904"/>
    <w:rsid w:val="00384489"/>
    <w:rsid w:val="00390984"/>
    <w:rsid w:val="00390AC5"/>
    <w:rsid w:val="00391215"/>
    <w:rsid w:val="003931B3"/>
    <w:rsid w:val="00395896"/>
    <w:rsid w:val="003A22C0"/>
    <w:rsid w:val="003A22EB"/>
    <w:rsid w:val="003A29B9"/>
    <w:rsid w:val="003A2C53"/>
    <w:rsid w:val="003A4A22"/>
    <w:rsid w:val="003A604D"/>
    <w:rsid w:val="003A67F6"/>
    <w:rsid w:val="003A728C"/>
    <w:rsid w:val="003B4602"/>
    <w:rsid w:val="003B4948"/>
    <w:rsid w:val="003B6B58"/>
    <w:rsid w:val="003B7E76"/>
    <w:rsid w:val="003D1790"/>
    <w:rsid w:val="003D5266"/>
    <w:rsid w:val="003D63A1"/>
    <w:rsid w:val="003E17A6"/>
    <w:rsid w:val="003F761F"/>
    <w:rsid w:val="003F7A83"/>
    <w:rsid w:val="003F7C57"/>
    <w:rsid w:val="0041277D"/>
    <w:rsid w:val="00417295"/>
    <w:rsid w:val="00417B0D"/>
    <w:rsid w:val="00420521"/>
    <w:rsid w:val="0042583F"/>
    <w:rsid w:val="00430CEC"/>
    <w:rsid w:val="00433F38"/>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1C8B"/>
    <w:rsid w:val="0049708C"/>
    <w:rsid w:val="0049742A"/>
    <w:rsid w:val="004C43BC"/>
    <w:rsid w:val="004D033B"/>
    <w:rsid w:val="004D1D09"/>
    <w:rsid w:val="004D4489"/>
    <w:rsid w:val="004D54C7"/>
    <w:rsid w:val="004D766A"/>
    <w:rsid w:val="004D7F5D"/>
    <w:rsid w:val="004F5AFD"/>
    <w:rsid w:val="004F782F"/>
    <w:rsid w:val="00507D8C"/>
    <w:rsid w:val="00523984"/>
    <w:rsid w:val="00527FEF"/>
    <w:rsid w:val="00534158"/>
    <w:rsid w:val="005351B0"/>
    <w:rsid w:val="00542148"/>
    <w:rsid w:val="00553062"/>
    <w:rsid w:val="00553750"/>
    <w:rsid w:val="00557275"/>
    <w:rsid w:val="00557DD6"/>
    <w:rsid w:val="005669C1"/>
    <w:rsid w:val="00572D00"/>
    <w:rsid w:val="00582EAB"/>
    <w:rsid w:val="005940DA"/>
    <w:rsid w:val="005A7BC4"/>
    <w:rsid w:val="005B334D"/>
    <w:rsid w:val="005C073A"/>
    <w:rsid w:val="005C0E21"/>
    <w:rsid w:val="005C31F3"/>
    <w:rsid w:val="005D1EA0"/>
    <w:rsid w:val="005D6D23"/>
    <w:rsid w:val="005D725E"/>
    <w:rsid w:val="005D7609"/>
    <w:rsid w:val="005E12C0"/>
    <w:rsid w:val="005E4D2A"/>
    <w:rsid w:val="005E51B4"/>
    <w:rsid w:val="005F53A0"/>
    <w:rsid w:val="005F607C"/>
    <w:rsid w:val="006017CA"/>
    <w:rsid w:val="00602B3F"/>
    <w:rsid w:val="00607C11"/>
    <w:rsid w:val="00614E19"/>
    <w:rsid w:val="006156A2"/>
    <w:rsid w:val="00617B70"/>
    <w:rsid w:val="00617CCB"/>
    <w:rsid w:val="00622115"/>
    <w:rsid w:val="0062344D"/>
    <w:rsid w:val="00625003"/>
    <w:rsid w:val="006258CC"/>
    <w:rsid w:val="00627AC1"/>
    <w:rsid w:val="00636E18"/>
    <w:rsid w:val="00641A1D"/>
    <w:rsid w:val="006465C0"/>
    <w:rsid w:val="00650C09"/>
    <w:rsid w:val="00662919"/>
    <w:rsid w:val="0066790B"/>
    <w:rsid w:val="00670F08"/>
    <w:rsid w:val="00673F55"/>
    <w:rsid w:val="00673FE1"/>
    <w:rsid w:val="00676C37"/>
    <w:rsid w:val="006804D8"/>
    <w:rsid w:val="00680DD7"/>
    <w:rsid w:val="006849BF"/>
    <w:rsid w:val="006903BE"/>
    <w:rsid w:val="00697B11"/>
    <w:rsid w:val="006A0453"/>
    <w:rsid w:val="006A51FA"/>
    <w:rsid w:val="006B05FA"/>
    <w:rsid w:val="006B69DD"/>
    <w:rsid w:val="006C5304"/>
    <w:rsid w:val="006D61D9"/>
    <w:rsid w:val="006D6837"/>
    <w:rsid w:val="006F4FAC"/>
    <w:rsid w:val="00712BF9"/>
    <w:rsid w:val="00712D72"/>
    <w:rsid w:val="00715435"/>
    <w:rsid w:val="00726388"/>
    <w:rsid w:val="0074055E"/>
    <w:rsid w:val="0074101A"/>
    <w:rsid w:val="00742269"/>
    <w:rsid w:val="00743A6C"/>
    <w:rsid w:val="00743BF2"/>
    <w:rsid w:val="00751D17"/>
    <w:rsid w:val="0075621C"/>
    <w:rsid w:val="007673A0"/>
    <w:rsid w:val="00770D18"/>
    <w:rsid w:val="0077225A"/>
    <w:rsid w:val="00774350"/>
    <w:rsid w:val="00775AB2"/>
    <w:rsid w:val="00783E27"/>
    <w:rsid w:val="00785FB0"/>
    <w:rsid w:val="00787D2D"/>
    <w:rsid w:val="00795536"/>
    <w:rsid w:val="007A4A1E"/>
    <w:rsid w:val="007A69C2"/>
    <w:rsid w:val="007B4FE2"/>
    <w:rsid w:val="007C1CFF"/>
    <w:rsid w:val="007C6D96"/>
    <w:rsid w:val="007D1AC8"/>
    <w:rsid w:val="007D27B5"/>
    <w:rsid w:val="007D5D66"/>
    <w:rsid w:val="007E27B2"/>
    <w:rsid w:val="007E6FDC"/>
    <w:rsid w:val="007F1BCA"/>
    <w:rsid w:val="007F38A1"/>
    <w:rsid w:val="007F5CDE"/>
    <w:rsid w:val="008000E5"/>
    <w:rsid w:val="0080437C"/>
    <w:rsid w:val="008160B3"/>
    <w:rsid w:val="00827271"/>
    <w:rsid w:val="008330DB"/>
    <w:rsid w:val="00840AE0"/>
    <w:rsid w:val="00846300"/>
    <w:rsid w:val="00846DCE"/>
    <w:rsid w:val="008476B7"/>
    <w:rsid w:val="008508CB"/>
    <w:rsid w:val="00851219"/>
    <w:rsid w:val="00857927"/>
    <w:rsid w:val="00864F11"/>
    <w:rsid w:val="00867F7E"/>
    <w:rsid w:val="0087100B"/>
    <w:rsid w:val="00875A22"/>
    <w:rsid w:val="00892567"/>
    <w:rsid w:val="008A4533"/>
    <w:rsid w:val="008A569F"/>
    <w:rsid w:val="008A765F"/>
    <w:rsid w:val="008B5574"/>
    <w:rsid w:val="008B5CD8"/>
    <w:rsid w:val="008B7317"/>
    <w:rsid w:val="008C1138"/>
    <w:rsid w:val="008C76A6"/>
    <w:rsid w:val="008D0ABB"/>
    <w:rsid w:val="008D1A30"/>
    <w:rsid w:val="008E4385"/>
    <w:rsid w:val="008E5377"/>
    <w:rsid w:val="008E729C"/>
    <w:rsid w:val="008F3A91"/>
    <w:rsid w:val="009052B7"/>
    <w:rsid w:val="0090706F"/>
    <w:rsid w:val="0090724D"/>
    <w:rsid w:val="00910118"/>
    <w:rsid w:val="00911134"/>
    <w:rsid w:val="00911196"/>
    <w:rsid w:val="009116DD"/>
    <w:rsid w:val="00922581"/>
    <w:rsid w:val="00923543"/>
    <w:rsid w:val="00924826"/>
    <w:rsid w:val="0092522B"/>
    <w:rsid w:val="00930195"/>
    <w:rsid w:val="009303E5"/>
    <w:rsid w:val="009319CA"/>
    <w:rsid w:val="00932619"/>
    <w:rsid w:val="009326CA"/>
    <w:rsid w:val="0093280E"/>
    <w:rsid w:val="00936E05"/>
    <w:rsid w:val="009410C4"/>
    <w:rsid w:val="00945428"/>
    <w:rsid w:val="00945DD9"/>
    <w:rsid w:val="009471BD"/>
    <w:rsid w:val="009576DF"/>
    <w:rsid w:val="00960FE3"/>
    <w:rsid w:val="00965013"/>
    <w:rsid w:val="0097305C"/>
    <w:rsid w:val="009736F1"/>
    <w:rsid w:val="00976633"/>
    <w:rsid w:val="009916D7"/>
    <w:rsid w:val="009953FE"/>
    <w:rsid w:val="00996FBC"/>
    <w:rsid w:val="009A3805"/>
    <w:rsid w:val="009A53AE"/>
    <w:rsid w:val="009A60BA"/>
    <w:rsid w:val="009C4269"/>
    <w:rsid w:val="009D0F5E"/>
    <w:rsid w:val="009D70FF"/>
    <w:rsid w:val="00A039ED"/>
    <w:rsid w:val="00A062C4"/>
    <w:rsid w:val="00A06C95"/>
    <w:rsid w:val="00A126DB"/>
    <w:rsid w:val="00A15C93"/>
    <w:rsid w:val="00A26F18"/>
    <w:rsid w:val="00A30C83"/>
    <w:rsid w:val="00A3187D"/>
    <w:rsid w:val="00A32634"/>
    <w:rsid w:val="00A32653"/>
    <w:rsid w:val="00A33BE0"/>
    <w:rsid w:val="00A348DE"/>
    <w:rsid w:val="00A378E9"/>
    <w:rsid w:val="00A4475B"/>
    <w:rsid w:val="00A4601F"/>
    <w:rsid w:val="00A51C9E"/>
    <w:rsid w:val="00A54408"/>
    <w:rsid w:val="00A6092B"/>
    <w:rsid w:val="00A61109"/>
    <w:rsid w:val="00A62867"/>
    <w:rsid w:val="00A63638"/>
    <w:rsid w:val="00A63DA8"/>
    <w:rsid w:val="00A6414D"/>
    <w:rsid w:val="00A70122"/>
    <w:rsid w:val="00A730F6"/>
    <w:rsid w:val="00A76332"/>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031A"/>
    <w:rsid w:val="00AC1B6B"/>
    <w:rsid w:val="00AC2B13"/>
    <w:rsid w:val="00AC4642"/>
    <w:rsid w:val="00AF0F04"/>
    <w:rsid w:val="00AF102B"/>
    <w:rsid w:val="00AF2456"/>
    <w:rsid w:val="00AF30F6"/>
    <w:rsid w:val="00AF5CC7"/>
    <w:rsid w:val="00B1604C"/>
    <w:rsid w:val="00B164C6"/>
    <w:rsid w:val="00B2229C"/>
    <w:rsid w:val="00B23295"/>
    <w:rsid w:val="00B235F1"/>
    <w:rsid w:val="00B23A37"/>
    <w:rsid w:val="00B271AB"/>
    <w:rsid w:val="00B35467"/>
    <w:rsid w:val="00B3583E"/>
    <w:rsid w:val="00B464C3"/>
    <w:rsid w:val="00B57A82"/>
    <w:rsid w:val="00B61515"/>
    <w:rsid w:val="00B6236C"/>
    <w:rsid w:val="00B638A2"/>
    <w:rsid w:val="00B65155"/>
    <w:rsid w:val="00B66F63"/>
    <w:rsid w:val="00B67836"/>
    <w:rsid w:val="00B713E9"/>
    <w:rsid w:val="00B71420"/>
    <w:rsid w:val="00B7170C"/>
    <w:rsid w:val="00B760AA"/>
    <w:rsid w:val="00B77F32"/>
    <w:rsid w:val="00B83109"/>
    <w:rsid w:val="00B83A1C"/>
    <w:rsid w:val="00B843A0"/>
    <w:rsid w:val="00B9104D"/>
    <w:rsid w:val="00B9656E"/>
    <w:rsid w:val="00B9729C"/>
    <w:rsid w:val="00BA07AC"/>
    <w:rsid w:val="00BB3B34"/>
    <w:rsid w:val="00BB3C1B"/>
    <w:rsid w:val="00BB518D"/>
    <w:rsid w:val="00BB6FA1"/>
    <w:rsid w:val="00BD0B34"/>
    <w:rsid w:val="00BD1A47"/>
    <w:rsid w:val="00BD2127"/>
    <w:rsid w:val="00BD6907"/>
    <w:rsid w:val="00BE142C"/>
    <w:rsid w:val="00BE235D"/>
    <w:rsid w:val="00BE2603"/>
    <w:rsid w:val="00BE3B11"/>
    <w:rsid w:val="00BE5EA4"/>
    <w:rsid w:val="00BF0FCA"/>
    <w:rsid w:val="00BF6C5B"/>
    <w:rsid w:val="00C13B05"/>
    <w:rsid w:val="00C146E8"/>
    <w:rsid w:val="00C16753"/>
    <w:rsid w:val="00C17C9B"/>
    <w:rsid w:val="00C17ECD"/>
    <w:rsid w:val="00C20BDC"/>
    <w:rsid w:val="00C22968"/>
    <w:rsid w:val="00C3024B"/>
    <w:rsid w:val="00C3501E"/>
    <w:rsid w:val="00C42A2D"/>
    <w:rsid w:val="00C52038"/>
    <w:rsid w:val="00C56A39"/>
    <w:rsid w:val="00C56C8B"/>
    <w:rsid w:val="00C60232"/>
    <w:rsid w:val="00C63A77"/>
    <w:rsid w:val="00C70A67"/>
    <w:rsid w:val="00C75A5E"/>
    <w:rsid w:val="00C80263"/>
    <w:rsid w:val="00C82656"/>
    <w:rsid w:val="00C904EB"/>
    <w:rsid w:val="00C91F2A"/>
    <w:rsid w:val="00C95285"/>
    <w:rsid w:val="00CA1212"/>
    <w:rsid w:val="00CA4246"/>
    <w:rsid w:val="00CA5EE7"/>
    <w:rsid w:val="00CC1DB7"/>
    <w:rsid w:val="00CC2A86"/>
    <w:rsid w:val="00CC2B5B"/>
    <w:rsid w:val="00CC6A0E"/>
    <w:rsid w:val="00CC7627"/>
    <w:rsid w:val="00CD10FB"/>
    <w:rsid w:val="00CD200F"/>
    <w:rsid w:val="00CE066C"/>
    <w:rsid w:val="00CE0C09"/>
    <w:rsid w:val="00CF24FE"/>
    <w:rsid w:val="00CF6B72"/>
    <w:rsid w:val="00CF79A1"/>
    <w:rsid w:val="00D1123D"/>
    <w:rsid w:val="00D26E97"/>
    <w:rsid w:val="00D40F13"/>
    <w:rsid w:val="00D42E13"/>
    <w:rsid w:val="00D43570"/>
    <w:rsid w:val="00D527FE"/>
    <w:rsid w:val="00D52AE9"/>
    <w:rsid w:val="00D57DCB"/>
    <w:rsid w:val="00D653E0"/>
    <w:rsid w:val="00D66A10"/>
    <w:rsid w:val="00D67A77"/>
    <w:rsid w:val="00D73C9C"/>
    <w:rsid w:val="00D75C5F"/>
    <w:rsid w:val="00D75F02"/>
    <w:rsid w:val="00D848E7"/>
    <w:rsid w:val="00D8650A"/>
    <w:rsid w:val="00D92E15"/>
    <w:rsid w:val="00DA0FA5"/>
    <w:rsid w:val="00DA26A7"/>
    <w:rsid w:val="00DB425A"/>
    <w:rsid w:val="00DC38FF"/>
    <w:rsid w:val="00DC4ABD"/>
    <w:rsid w:val="00DD266E"/>
    <w:rsid w:val="00DD3DE3"/>
    <w:rsid w:val="00DD683C"/>
    <w:rsid w:val="00DD7D09"/>
    <w:rsid w:val="00DE30DA"/>
    <w:rsid w:val="00DF2195"/>
    <w:rsid w:val="00E01CD0"/>
    <w:rsid w:val="00E17949"/>
    <w:rsid w:val="00E27133"/>
    <w:rsid w:val="00E34D89"/>
    <w:rsid w:val="00E54F80"/>
    <w:rsid w:val="00E57633"/>
    <w:rsid w:val="00E616ED"/>
    <w:rsid w:val="00E61A35"/>
    <w:rsid w:val="00E70F2A"/>
    <w:rsid w:val="00E739EC"/>
    <w:rsid w:val="00E73BF1"/>
    <w:rsid w:val="00E81E36"/>
    <w:rsid w:val="00E84E7C"/>
    <w:rsid w:val="00E85784"/>
    <w:rsid w:val="00E926EF"/>
    <w:rsid w:val="00EA1A29"/>
    <w:rsid w:val="00EA1CD0"/>
    <w:rsid w:val="00EA7B80"/>
    <w:rsid w:val="00EB1FD4"/>
    <w:rsid w:val="00EB4671"/>
    <w:rsid w:val="00EB6B00"/>
    <w:rsid w:val="00EC214F"/>
    <w:rsid w:val="00EC4848"/>
    <w:rsid w:val="00ED0659"/>
    <w:rsid w:val="00ED31E0"/>
    <w:rsid w:val="00ED6FBC"/>
    <w:rsid w:val="00ED7270"/>
    <w:rsid w:val="00EE56D6"/>
    <w:rsid w:val="00EE6ECF"/>
    <w:rsid w:val="00EE7AB2"/>
    <w:rsid w:val="00F02784"/>
    <w:rsid w:val="00F07F37"/>
    <w:rsid w:val="00F12297"/>
    <w:rsid w:val="00F13A5F"/>
    <w:rsid w:val="00F233EC"/>
    <w:rsid w:val="00F266C5"/>
    <w:rsid w:val="00F275C5"/>
    <w:rsid w:val="00F52717"/>
    <w:rsid w:val="00F540C2"/>
    <w:rsid w:val="00F63204"/>
    <w:rsid w:val="00F702A8"/>
    <w:rsid w:val="00F863FB"/>
    <w:rsid w:val="00F91359"/>
    <w:rsid w:val="00F93CCF"/>
    <w:rsid w:val="00F96A1B"/>
    <w:rsid w:val="00F976DC"/>
    <w:rsid w:val="00F97D2B"/>
    <w:rsid w:val="00FA53D9"/>
    <w:rsid w:val="00FA7C93"/>
    <w:rsid w:val="00FB0443"/>
    <w:rsid w:val="00FB228E"/>
    <w:rsid w:val="00FB3AFD"/>
    <w:rsid w:val="00FB4090"/>
    <w:rsid w:val="00FB4E7C"/>
    <w:rsid w:val="00FB5C9C"/>
    <w:rsid w:val="00FC0D82"/>
    <w:rsid w:val="00FC1CDF"/>
    <w:rsid w:val="00FC2AC0"/>
    <w:rsid w:val="00FC504D"/>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D919BB38-856C-4FED-A71A-EBF5D282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63098-03E5-47E5-A44E-332A9309EE1F}">
  <ds:schemaRefs>
    <ds:schemaRef ds:uri="http://schemas.microsoft.com/sharepoint/v3/contenttype/forms"/>
  </ds:schemaRefs>
</ds:datastoreItem>
</file>

<file path=customXml/itemProps2.xml><?xml version="1.0" encoding="utf-8"?>
<ds:datastoreItem xmlns:ds="http://schemas.openxmlformats.org/officeDocument/2006/customXml" ds:itemID="{6418ACEB-19EE-4FED-A8BA-14D25E41C4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C787AB0-40F7-4DD0-8EC7-37CE3B2AC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3A52970-1DD7-4C1F-A061-13AF1AE40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2701</TotalTime>
  <Pages>1</Pages>
  <Words>7913</Words>
  <Characters>43525</Characters>
  <Application>Microsoft Office Word</Application>
  <DocSecurity>0</DocSecurity>
  <Lines>362</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51336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Cesar Alejandro Loaiza Sibaja</cp:lastModifiedBy>
  <cp:revision>24</cp:revision>
  <cp:lastPrinted>2015-05-22T18:45:00Z</cp:lastPrinted>
  <dcterms:created xsi:type="dcterms:W3CDTF">2016-06-17T17:48:00Z</dcterms:created>
  <dcterms:modified xsi:type="dcterms:W3CDTF">2016-07-22T13:00:00Z</dcterms:modified>
</cp:coreProperties>
</file>