
<file path=[Content_Types].xml><?xml version="1.0" encoding="utf-8"?>
<Types xmlns="http://schemas.openxmlformats.org/package/2006/content-types">
  <Default Extension="xlsm" ContentType="application/vnd.ms-excel.sheet.macroEnabled.12"/>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892F0C" w14:textId="77777777" w:rsidR="00C82656" w:rsidRDefault="00C82656" w:rsidP="00C82656">
      <w:pPr>
        <w:pStyle w:val="Portada"/>
        <w:contextualSpacing/>
        <w:jc w:val="center"/>
        <w:rPr>
          <w:rFonts w:ascii="Arial" w:hAnsi="Arial"/>
          <w:b w:val="0"/>
          <w:sz w:val="24"/>
          <w:szCs w:val="24"/>
          <w:lang w:val="es-ES"/>
        </w:rPr>
      </w:pPr>
    </w:p>
    <w:p w14:paraId="71892F0D" w14:textId="77777777" w:rsidR="00C82656" w:rsidRPr="001B02FD" w:rsidRDefault="00C82656" w:rsidP="00C82656">
      <w:pPr>
        <w:pStyle w:val="Portada"/>
        <w:contextualSpacing/>
        <w:jc w:val="center"/>
        <w:rPr>
          <w:rFonts w:ascii="Arial" w:hAnsi="Arial"/>
          <w:b w:val="0"/>
          <w:sz w:val="24"/>
          <w:szCs w:val="24"/>
          <w:lang w:val="es-ES"/>
        </w:rPr>
      </w:pPr>
    </w:p>
    <w:p w14:paraId="71892F0E" w14:textId="77777777" w:rsidR="00C82656" w:rsidRPr="001B02FD" w:rsidRDefault="00C82656" w:rsidP="00C82656">
      <w:pPr>
        <w:pStyle w:val="Portada"/>
        <w:contextualSpacing/>
        <w:jc w:val="center"/>
        <w:rPr>
          <w:rFonts w:ascii="Arial" w:hAnsi="Arial"/>
          <w:b w:val="0"/>
          <w:sz w:val="24"/>
          <w:szCs w:val="24"/>
          <w:lang w:val="es-ES"/>
        </w:rPr>
      </w:pPr>
    </w:p>
    <w:p w14:paraId="71892F0F" w14:textId="77777777" w:rsidR="00C82656" w:rsidRPr="001B02FD" w:rsidRDefault="00C82656" w:rsidP="00C82656">
      <w:pPr>
        <w:pStyle w:val="Portada"/>
        <w:contextualSpacing/>
        <w:jc w:val="center"/>
        <w:rPr>
          <w:rFonts w:ascii="Arial" w:hAnsi="Arial"/>
          <w:b w:val="0"/>
          <w:sz w:val="24"/>
          <w:szCs w:val="24"/>
          <w:lang w:val="es-ES"/>
        </w:rPr>
      </w:pPr>
    </w:p>
    <w:p w14:paraId="71892F10" w14:textId="77777777" w:rsidR="00C82656" w:rsidRPr="001B02FD" w:rsidRDefault="00C82656" w:rsidP="00C82656">
      <w:pPr>
        <w:pStyle w:val="Portada"/>
        <w:contextualSpacing/>
        <w:jc w:val="center"/>
        <w:rPr>
          <w:rFonts w:ascii="Arial" w:hAnsi="Arial"/>
          <w:b w:val="0"/>
          <w:sz w:val="24"/>
          <w:szCs w:val="24"/>
          <w:lang w:val="es-ES"/>
        </w:rPr>
      </w:pPr>
    </w:p>
    <w:p w14:paraId="71892F11" w14:textId="77777777" w:rsidR="00C82656" w:rsidRPr="001B02FD" w:rsidRDefault="00C82656" w:rsidP="00C82656">
      <w:pPr>
        <w:pStyle w:val="Portada"/>
        <w:contextualSpacing/>
        <w:jc w:val="center"/>
        <w:rPr>
          <w:rFonts w:ascii="Arial" w:hAnsi="Arial"/>
          <w:b w:val="0"/>
          <w:sz w:val="24"/>
          <w:szCs w:val="24"/>
          <w:lang w:val="es-ES"/>
        </w:rPr>
      </w:pPr>
    </w:p>
    <w:p w14:paraId="71892F12" w14:textId="77777777" w:rsidR="00C82656" w:rsidRPr="001B02FD" w:rsidRDefault="00C82656" w:rsidP="00C82656">
      <w:pPr>
        <w:pStyle w:val="Portada"/>
        <w:contextualSpacing/>
        <w:jc w:val="center"/>
        <w:rPr>
          <w:rFonts w:ascii="Arial" w:hAnsi="Arial"/>
          <w:sz w:val="24"/>
          <w:szCs w:val="24"/>
          <w:lang w:val="es-ES"/>
        </w:rPr>
      </w:pPr>
    </w:p>
    <w:p w14:paraId="71892F13" w14:textId="77777777" w:rsidR="00C82656" w:rsidRPr="001B02FD" w:rsidRDefault="00C82656" w:rsidP="00C82656">
      <w:pPr>
        <w:pStyle w:val="Portada"/>
        <w:contextualSpacing/>
        <w:jc w:val="center"/>
        <w:rPr>
          <w:rFonts w:ascii="Arial" w:hAnsi="Arial"/>
          <w:sz w:val="24"/>
          <w:szCs w:val="24"/>
          <w:lang w:val="es-ES"/>
        </w:rPr>
      </w:pPr>
    </w:p>
    <w:p w14:paraId="71892F14" w14:textId="77777777" w:rsidR="00C82656" w:rsidRPr="001B02FD" w:rsidRDefault="00C82656" w:rsidP="00C82656">
      <w:pPr>
        <w:pStyle w:val="Portada"/>
        <w:contextualSpacing/>
        <w:jc w:val="center"/>
        <w:rPr>
          <w:rFonts w:ascii="Arial" w:hAnsi="Arial"/>
          <w:sz w:val="24"/>
          <w:szCs w:val="24"/>
          <w:lang w:val="es-ES"/>
        </w:rPr>
      </w:pPr>
    </w:p>
    <w:p w14:paraId="71892F15" w14:textId="77777777" w:rsidR="00C82656" w:rsidRPr="001B02FD" w:rsidRDefault="00C82656" w:rsidP="00C82656">
      <w:pPr>
        <w:pStyle w:val="Portada"/>
        <w:contextualSpacing/>
        <w:jc w:val="center"/>
        <w:rPr>
          <w:rFonts w:ascii="Arial" w:hAnsi="Arial"/>
          <w:sz w:val="24"/>
          <w:szCs w:val="24"/>
          <w:lang w:val="es-ES"/>
        </w:rPr>
      </w:pPr>
    </w:p>
    <w:p w14:paraId="71892F16" w14:textId="77777777" w:rsidR="00C82656" w:rsidRPr="001B02FD" w:rsidRDefault="00C82656" w:rsidP="00C82656">
      <w:pPr>
        <w:pStyle w:val="Portada"/>
        <w:contextualSpacing/>
        <w:jc w:val="center"/>
        <w:rPr>
          <w:rFonts w:ascii="Arial" w:hAnsi="Arial"/>
          <w:sz w:val="24"/>
          <w:szCs w:val="24"/>
          <w:lang w:val="es-ES"/>
        </w:rPr>
      </w:pPr>
      <w:r w:rsidRPr="001B02FD">
        <w:rPr>
          <w:rFonts w:ascii="Arial" w:hAnsi="Arial"/>
          <w:sz w:val="24"/>
          <w:szCs w:val="24"/>
          <w:lang w:val="es-ES"/>
        </w:rPr>
        <w:t>Sistema</w:t>
      </w:r>
    </w:p>
    <w:p w14:paraId="71892F17" w14:textId="77777777" w:rsidR="00C82656" w:rsidRPr="001B02FD" w:rsidRDefault="00C82656" w:rsidP="00C82656">
      <w:pPr>
        <w:pStyle w:val="Portada"/>
        <w:contextualSpacing/>
        <w:jc w:val="center"/>
        <w:rPr>
          <w:rFonts w:ascii="Arial" w:hAnsi="Arial"/>
          <w:sz w:val="24"/>
          <w:szCs w:val="24"/>
          <w:lang w:val="es-ES"/>
        </w:rPr>
      </w:pPr>
    </w:p>
    <w:p w14:paraId="71892F18" w14:textId="77777777" w:rsidR="00C82656" w:rsidRPr="001B02FD" w:rsidRDefault="00C82656" w:rsidP="00C82656">
      <w:pPr>
        <w:pStyle w:val="Portada"/>
        <w:contextualSpacing/>
        <w:jc w:val="center"/>
        <w:rPr>
          <w:rFonts w:ascii="Arial" w:hAnsi="Arial"/>
          <w:sz w:val="24"/>
          <w:szCs w:val="24"/>
          <w:lang w:val="es-ES"/>
        </w:rPr>
      </w:pPr>
      <w:r>
        <w:rPr>
          <w:rFonts w:ascii="Arial" w:hAnsi="Arial"/>
          <w:sz w:val="24"/>
          <w:szCs w:val="24"/>
          <w:lang w:val="es-ES"/>
        </w:rPr>
        <w:t>SIGANEM</w:t>
      </w:r>
    </w:p>
    <w:p w14:paraId="71892F19" w14:textId="77777777" w:rsidR="00C82656" w:rsidRPr="001B02FD" w:rsidRDefault="00C82656" w:rsidP="00C82656">
      <w:pPr>
        <w:pStyle w:val="Portada"/>
        <w:contextualSpacing/>
        <w:jc w:val="center"/>
        <w:rPr>
          <w:rFonts w:ascii="Arial" w:hAnsi="Arial"/>
          <w:sz w:val="24"/>
          <w:szCs w:val="24"/>
          <w:lang w:val="es-ES"/>
        </w:rPr>
      </w:pPr>
    </w:p>
    <w:p w14:paraId="71892F1A" w14:textId="77777777" w:rsidR="00C82656" w:rsidRPr="001B02FD" w:rsidRDefault="00C82656" w:rsidP="00C82656">
      <w:pPr>
        <w:pStyle w:val="Portada"/>
        <w:contextualSpacing/>
        <w:jc w:val="center"/>
        <w:rPr>
          <w:rFonts w:ascii="Arial" w:hAnsi="Arial"/>
          <w:sz w:val="24"/>
          <w:szCs w:val="24"/>
          <w:lang w:val="es-ES"/>
        </w:rPr>
      </w:pPr>
    </w:p>
    <w:p w14:paraId="71892F1B" w14:textId="77777777" w:rsidR="00C82656" w:rsidRPr="001B02FD" w:rsidRDefault="00C82656" w:rsidP="00C82656">
      <w:pPr>
        <w:pStyle w:val="Portada"/>
        <w:contextualSpacing/>
        <w:jc w:val="center"/>
        <w:rPr>
          <w:rFonts w:ascii="Arial" w:hAnsi="Arial"/>
          <w:sz w:val="24"/>
          <w:szCs w:val="24"/>
          <w:lang w:val="es-ES"/>
        </w:rPr>
      </w:pPr>
    </w:p>
    <w:p w14:paraId="71892F1C" w14:textId="77777777" w:rsidR="00C82656" w:rsidRPr="001B02FD" w:rsidRDefault="00C82656" w:rsidP="00C82656">
      <w:pPr>
        <w:pStyle w:val="Portada"/>
        <w:contextualSpacing/>
        <w:jc w:val="center"/>
        <w:rPr>
          <w:rFonts w:ascii="Arial" w:hAnsi="Arial"/>
          <w:sz w:val="24"/>
          <w:szCs w:val="24"/>
          <w:lang w:val="es-ES"/>
        </w:rPr>
      </w:pPr>
    </w:p>
    <w:p w14:paraId="71892F1D" w14:textId="77777777" w:rsidR="00C82656" w:rsidRPr="001B02FD" w:rsidRDefault="00C82656" w:rsidP="00C82656">
      <w:pPr>
        <w:pStyle w:val="Portada"/>
        <w:contextualSpacing/>
        <w:jc w:val="center"/>
        <w:rPr>
          <w:rFonts w:ascii="Arial" w:hAnsi="Arial"/>
          <w:sz w:val="24"/>
          <w:szCs w:val="24"/>
          <w:lang w:val="es-ES"/>
        </w:rPr>
      </w:pPr>
    </w:p>
    <w:p w14:paraId="71892F1E" w14:textId="77777777" w:rsidR="00C82656" w:rsidRPr="001B02FD" w:rsidRDefault="00C82656" w:rsidP="00C82656">
      <w:pPr>
        <w:pStyle w:val="Portada"/>
        <w:contextualSpacing/>
        <w:jc w:val="center"/>
        <w:rPr>
          <w:rFonts w:ascii="Arial" w:hAnsi="Arial"/>
          <w:sz w:val="24"/>
          <w:szCs w:val="24"/>
          <w:lang w:val="es-ES"/>
        </w:rPr>
      </w:pPr>
      <w:r w:rsidRPr="001B02FD">
        <w:rPr>
          <w:rFonts w:ascii="Arial" w:hAnsi="Arial"/>
          <w:sz w:val="24"/>
          <w:szCs w:val="24"/>
          <w:lang w:val="es-ES"/>
        </w:rPr>
        <w:t>Requerimiento</w:t>
      </w:r>
    </w:p>
    <w:p w14:paraId="71892F1F" w14:textId="77777777" w:rsidR="00C82656" w:rsidRPr="001B02FD" w:rsidRDefault="00C82656" w:rsidP="00C82656">
      <w:pPr>
        <w:pStyle w:val="Portada"/>
        <w:contextualSpacing/>
        <w:jc w:val="center"/>
        <w:rPr>
          <w:rFonts w:ascii="Arial" w:hAnsi="Arial"/>
          <w:sz w:val="24"/>
          <w:szCs w:val="24"/>
          <w:lang w:val="es-ES"/>
        </w:rPr>
      </w:pPr>
    </w:p>
    <w:p w14:paraId="71892F20" w14:textId="19A263D1" w:rsidR="00C82656" w:rsidRPr="001B02FD" w:rsidRDefault="00522642" w:rsidP="00C82656">
      <w:pPr>
        <w:pStyle w:val="Portada"/>
        <w:contextualSpacing/>
        <w:jc w:val="center"/>
        <w:rPr>
          <w:rFonts w:ascii="Arial" w:hAnsi="Arial"/>
          <w:sz w:val="24"/>
          <w:szCs w:val="24"/>
          <w:lang w:val="es-ES"/>
        </w:rPr>
      </w:pPr>
      <w:r w:rsidRPr="00522642">
        <w:rPr>
          <w:rFonts w:ascii="Arial" w:hAnsi="Arial"/>
          <w:sz w:val="24"/>
          <w:szCs w:val="24"/>
          <w:lang w:val="es-ES"/>
        </w:rPr>
        <w:t>PBI 10800</w:t>
      </w:r>
      <w:r w:rsidR="00C82656" w:rsidRPr="00ED1C04">
        <w:rPr>
          <w:rFonts w:ascii="Arial" w:hAnsi="Arial"/>
          <w:sz w:val="24"/>
          <w:szCs w:val="24"/>
          <w:lang w:val="es-ES"/>
        </w:rPr>
        <w:t xml:space="preserve"> </w:t>
      </w:r>
      <w:r w:rsidR="00C82656">
        <w:rPr>
          <w:rFonts w:ascii="Arial" w:hAnsi="Arial"/>
          <w:sz w:val="24"/>
          <w:szCs w:val="24"/>
          <w:lang w:val="es-ES"/>
        </w:rPr>
        <w:t>–</w:t>
      </w:r>
      <w:r w:rsidR="00C82656" w:rsidRPr="00ED1C04">
        <w:rPr>
          <w:rFonts w:ascii="Arial" w:hAnsi="Arial"/>
          <w:sz w:val="24"/>
          <w:szCs w:val="24"/>
          <w:lang w:val="es-ES"/>
        </w:rPr>
        <w:t xml:space="preserve"> </w:t>
      </w:r>
      <w:r w:rsidRPr="00522642">
        <w:rPr>
          <w:rFonts w:ascii="Arial" w:hAnsi="Arial"/>
          <w:sz w:val="24"/>
          <w:szCs w:val="24"/>
          <w:lang w:val="es-ES"/>
        </w:rPr>
        <w:t>Modificación en el Man</w:t>
      </w:r>
      <w:r>
        <w:rPr>
          <w:rFonts w:ascii="Arial" w:hAnsi="Arial"/>
          <w:sz w:val="24"/>
          <w:szCs w:val="24"/>
          <w:lang w:val="es-ES"/>
        </w:rPr>
        <w:t>tenimiento de Garantías Reales</w:t>
      </w:r>
    </w:p>
    <w:p w14:paraId="71892F21" w14:textId="77777777" w:rsidR="00C82656" w:rsidRPr="001B02FD" w:rsidRDefault="00C82656" w:rsidP="00C82656">
      <w:pPr>
        <w:spacing w:after="0" w:line="240" w:lineRule="auto"/>
        <w:contextualSpacing/>
        <w:jc w:val="center"/>
        <w:rPr>
          <w:rFonts w:ascii="Arial" w:hAnsi="Arial" w:cs="Arial"/>
          <w:b/>
        </w:rPr>
      </w:pPr>
    </w:p>
    <w:p w14:paraId="71892F22" w14:textId="77777777" w:rsidR="00C82656" w:rsidRPr="001B02FD" w:rsidRDefault="00C82656" w:rsidP="00C82656">
      <w:pPr>
        <w:spacing w:after="0" w:line="240" w:lineRule="auto"/>
        <w:contextualSpacing/>
        <w:jc w:val="center"/>
        <w:rPr>
          <w:rFonts w:ascii="Arial" w:hAnsi="Arial" w:cs="Arial"/>
          <w:b/>
        </w:rPr>
      </w:pPr>
    </w:p>
    <w:p w14:paraId="71892F23" w14:textId="77777777" w:rsidR="00C82656" w:rsidRPr="001B02FD" w:rsidRDefault="00C82656" w:rsidP="00C82656">
      <w:pPr>
        <w:spacing w:after="0" w:line="240" w:lineRule="auto"/>
        <w:contextualSpacing/>
        <w:jc w:val="center"/>
        <w:rPr>
          <w:rFonts w:ascii="Arial" w:hAnsi="Arial" w:cs="Arial"/>
          <w:b/>
        </w:rPr>
      </w:pPr>
    </w:p>
    <w:p w14:paraId="71892F24" w14:textId="77777777" w:rsidR="00C82656" w:rsidRPr="001B02FD" w:rsidRDefault="00C82656" w:rsidP="00C82656">
      <w:pPr>
        <w:spacing w:after="0" w:line="240" w:lineRule="auto"/>
        <w:contextualSpacing/>
        <w:jc w:val="center"/>
        <w:rPr>
          <w:rFonts w:ascii="Arial" w:hAnsi="Arial" w:cs="Arial"/>
          <w:b/>
        </w:rPr>
      </w:pPr>
    </w:p>
    <w:p w14:paraId="71892F25" w14:textId="77777777" w:rsidR="00C82656" w:rsidRPr="001B02FD" w:rsidRDefault="00C82656" w:rsidP="00C82656">
      <w:pPr>
        <w:spacing w:after="0" w:line="240" w:lineRule="auto"/>
        <w:contextualSpacing/>
        <w:jc w:val="center"/>
        <w:rPr>
          <w:rFonts w:ascii="Arial" w:hAnsi="Arial" w:cs="Arial"/>
          <w:b/>
        </w:rPr>
      </w:pPr>
    </w:p>
    <w:p w14:paraId="71892F26" w14:textId="77777777" w:rsidR="00C82656" w:rsidRPr="001B02FD" w:rsidRDefault="00C82656" w:rsidP="00C82656">
      <w:pPr>
        <w:spacing w:after="0" w:line="240" w:lineRule="auto"/>
        <w:contextualSpacing/>
        <w:jc w:val="center"/>
        <w:rPr>
          <w:rFonts w:ascii="Arial" w:hAnsi="Arial" w:cs="Arial"/>
          <w:b/>
        </w:rPr>
      </w:pPr>
    </w:p>
    <w:p w14:paraId="71892F27" w14:textId="77777777" w:rsidR="00C82656" w:rsidRPr="001B02FD" w:rsidRDefault="00C82656" w:rsidP="00C82656">
      <w:pPr>
        <w:spacing w:after="0" w:line="240" w:lineRule="auto"/>
        <w:contextualSpacing/>
        <w:jc w:val="center"/>
        <w:rPr>
          <w:rFonts w:ascii="Arial" w:hAnsi="Arial" w:cs="Arial"/>
          <w:b/>
        </w:rPr>
      </w:pPr>
    </w:p>
    <w:p w14:paraId="71892F28" w14:textId="77777777" w:rsidR="00C82656" w:rsidRPr="001B02FD" w:rsidRDefault="00C82656" w:rsidP="00C82656">
      <w:pPr>
        <w:spacing w:after="0" w:line="240" w:lineRule="auto"/>
        <w:contextualSpacing/>
        <w:jc w:val="center"/>
        <w:rPr>
          <w:rFonts w:ascii="Arial" w:hAnsi="Arial" w:cs="Arial"/>
          <w:b/>
        </w:rPr>
      </w:pPr>
      <w:r w:rsidRPr="001B02FD">
        <w:rPr>
          <w:rFonts w:ascii="Arial" w:hAnsi="Arial" w:cs="Arial"/>
          <w:b/>
        </w:rPr>
        <w:t>Preparado por:</w:t>
      </w:r>
      <w:r>
        <w:rPr>
          <w:rFonts w:ascii="Arial" w:hAnsi="Arial" w:cs="Arial"/>
          <w:b/>
        </w:rPr>
        <w:t xml:space="preserve"> </w:t>
      </w:r>
      <w:proofErr w:type="spellStart"/>
      <w:r>
        <w:rPr>
          <w:rFonts w:ascii="Arial" w:hAnsi="Arial" w:cs="Arial"/>
          <w:b/>
        </w:rPr>
        <w:t>GrupoMAS</w:t>
      </w:r>
      <w:proofErr w:type="spellEnd"/>
    </w:p>
    <w:p w14:paraId="71892F29" w14:textId="77777777" w:rsidR="00C82656" w:rsidRPr="001B02FD" w:rsidRDefault="00C82656" w:rsidP="00C82656">
      <w:pPr>
        <w:spacing w:after="0" w:line="240" w:lineRule="auto"/>
        <w:contextualSpacing/>
        <w:jc w:val="center"/>
        <w:rPr>
          <w:rFonts w:ascii="Arial" w:hAnsi="Arial" w:cs="Arial"/>
          <w:b/>
        </w:rPr>
      </w:pPr>
    </w:p>
    <w:p w14:paraId="71892F2A" w14:textId="77777777" w:rsidR="00C82656" w:rsidRPr="001B02FD" w:rsidRDefault="00C82656" w:rsidP="00C82656">
      <w:pPr>
        <w:pStyle w:val="BodyText2"/>
        <w:contextualSpacing/>
        <w:jc w:val="center"/>
        <w:rPr>
          <w:b/>
          <w:lang w:val="es-ES"/>
        </w:rPr>
      </w:pPr>
    </w:p>
    <w:p w14:paraId="71892F2B" w14:textId="09F96F9B" w:rsidR="00C82656" w:rsidRPr="001B02FD" w:rsidRDefault="00C82656" w:rsidP="00C82656">
      <w:pPr>
        <w:spacing w:after="0" w:line="240" w:lineRule="auto"/>
        <w:contextualSpacing/>
        <w:jc w:val="center"/>
        <w:rPr>
          <w:rFonts w:ascii="Arial" w:hAnsi="Arial" w:cs="Arial"/>
          <w:b/>
        </w:rPr>
      </w:pPr>
      <w:r w:rsidRPr="001B02FD">
        <w:rPr>
          <w:rFonts w:ascii="Arial" w:hAnsi="Arial" w:cs="Arial"/>
          <w:b/>
        </w:rPr>
        <w:t>Fecha:</w:t>
      </w:r>
      <w:r>
        <w:rPr>
          <w:rFonts w:ascii="Arial" w:hAnsi="Arial" w:cs="Arial"/>
          <w:b/>
        </w:rPr>
        <w:t xml:space="preserve"> </w:t>
      </w:r>
      <w:r w:rsidR="00522642">
        <w:rPr>
          <w:rFonts w:ascii="Arial" w:hAnsi="Arial" w:cs="Arial"/>
          <w:b/>
        </w:rPr>
        <w:t>08</w:t>
      </w:r>
      <w:r w:rsidRPr="00A30C68">
        <w:rPr>
          <w:rFonts w:ascii="Arial" w:hAnsi="Arial" w:cs="Arial"/>
          <w:b/>
        </w:rPr>
        <w:t>/</w:t>
      </w:r>
      <w:r>
        <w:rPr>
          <w:rFonts w:ascii="Arial" w:hAnsi="Arial" w:cs="Arial"/>
          <w:b/>
        </w:rPr>
        <w:t>0</w:t>
      </w:r>
      <w:r w:rsidR="00522642">
        <w:rPr>
          <w:rFonts w:ascii="Arial" w:hAnsi="Arial" w:cs="Arial"/>
          <w:b/>
        </w:rPr>
        <w:t>9</w:t>
      </w:r>
      <w:r w:rsidRPr="00A30C68">
        <w:rPr>
          <w:rFonts w:ascii="Arial" w:hAnsi="Arial" w:cs="Arial"/>
          <w:b/>
        </w:rPr>
        <w:t>/201</w:t>
      </w:r>
      <w:r w:rsidR="00522642">
        <w:rPr>
          <w:rFonts w:ascii="Arial" w:hAnsi="Arial" w:cs="Arial"/>
          <w:b/>
        </w:rPr>
        <w:t>6</w:t>
      </w:r>
    </w:p>
    <w:p w14:paraId="71892F2C" w14:textId="77777777" w:rsidR="00C82656" w:rsidRPr="001B02FD" w:rsidRDefault="00C82656" w:rsidP="00C82656">
      <w:pPr>
        <w:spacing w:after="0" w:line="240" w:lineRule="auto"/>
        <w:contextualSpacing/>
        <w:jc w:val="center"/>
        <w:rPr>
          <w:rFonts w:ascii="Arial" w:hAnsi="Arial" w:cs="Arial"/>
          <w:b/>
        </w:rPr>
      </w:pPr>
      <w:r>
        <w:rPr>
          <w:rFonts w:ascii="Arial" w:hAnsi="Arial" w:cs="Arial"/>
        </w:rPr>
        <w:br w:type="page"/>
      </w:r>
    </w:p>
    <w:p w14:paraId="71892F2D" w14:textId="77777777" w:rsidR="00C82656" w:rsidRPr="001B02FD" w:rsidRDefault="00C82656" w:rsidP="00C82656">
      <w:pPr>
        <w:spacing w:after="0" w:line="240" w:lineRule="auto"/>
        <w:contextualSpacing/>
        <w:jc w:val="center"/>
        <w:rPr>
          <w:rFonts w:ascii="Arial" w:hAnsi="Arial" w:cs="Arial"/>
          <w:b/>
        </w:rPr>
      </w:pPr>
    </w:p>
    <w:p w14:paraId="71892F2E" w14:textId="77777777" w:rsidR="00C82656" w:rsidRPr="00597DAB" w:rsidRDefault="00C82656" w:rsidP="00C82656">
      <w:pPr>
        <w:spacing w:after="0" w:line="240" w:lineRule="auto"/>
        <w:contextualSpacing/>
        <w:jc w:val="center"/>
        <w:rPr>
          <w:rFonts w:ascii="Arial" w:hAnsi="Arial" w:cs="Arial"/>
          <w:b/>
        </w:rPr>
      </w:pPr>
    </w:p>
    <w:p w14:paraId="71892F2F" w14:textId="77777777" w:rsidR="00C82656" w:rsidRPr="00597DAB" w:rsidRDefault="00C82656" w:rsidP="00C82656">
      <w:pPr>
        <w:spacing w:after="0" w:line="240" w:lineRule="auto"/>
        <w:contextualSpacing/>
        <w:jc w:val="center"/>
        <w:rPr>
          <w:rFonts w:ascii="Arial" w:hAnsi="Arial" w:cs="Arial"/>
          <w:b/>
        </w:rPr>
      </w:pPr>
      <w:r>
        <w:rPr>
          <w:rFonts w:ascii="Arial" w:hAnsi="Arial" w:cs="Arial"/>
          <w:b/>
        </w:rPr>
        <w:t>Control de Cambios y Revisiones</w:t>
      </w:r>
    </w:p>
    <w:p w14:paraId="71892F30" w14:textId="77777777" w:rsidR="00C82656" w:rsidRDefault="00C82656" w:rsidP="00C82656">
      <w:pPr>
        <w:spacing w:after="0" w:line="240" w:lineRule="auto"/>
        <w:contextualSpacing/>
        <w:jc w:val="center"/>
        <w:rPr>
          <w:rFonts w:ascii="Arial" w:hAnsi="Arial" w:cs="Arial"/>
          <w:b/>
        </w:rPr>
      </w:pPr>
    </w:p>
    <w:p w14:paraId="71892F31" w14:textId="77777777" w:rsidR="00C82656" w:rsidRDefault="00C82656" w:rsidP="00C82656">
      <w:pPr>
        <w:spacing w:after="0" w:line="240" w:lineRule="auto"/>
        <w:contextualSpacing/>
        <w:jc w:val="center"/>
        <w:rPr>
          <w:rFonts w:ascii="Arial" w:hAnsi="Arial" w:cs="Arial"/>
          <w:b/>
        </w:rPr>
      </w:pPr>
    </w:p>
    <w:p w14:paraId="71892F32" w14:textId="77777777" w:rsidR="00C82656" w:rsidRPr="00597DAB" w:rsidRDefault="00C82656" w:rsidP="00C82656">
      <w:pPr>
        <w:spacing w:after="0" w:line="240" w:lineRule="auto"/>
        <w:contextualSpacing/>
        <w:jc w:val="center"/>
        <w:rPr>
          <w:rFonts w:ascii="Arial" w:hAnsi="Arial" w:cs="Arial"/>
          <w:b/>
        </w:rPr>
      </w:pPr>
    </w:p>
    <w:p w14:paraId="71892F33" w14:textId="77777777" w:rsidR="00C82656" w:rsidRDefault="00C82656" w:rsidP="00C82656">
      <w:pPr>
        <w:spacing w:after="0" w:line="240" w:lineRule="auto"/>
        <w:contextualSpacing/>
        <w:jc w:val="center"/>
        <w:rPr>
          <w:rFonts w:ascii="Arial" w:hAnsi="Arial" w:cs="Arial"/>
          <w:b/>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4"/>
        <w:gridCol w:w="1442"/>
        <w:gridCol w:w="1174"/>
        <w:gridCol w:w="4070"/>
      </w:tblGrid>
      <w:tr w:rsidR="00C82656" w:rsidRPr="009C38B7" w14:paraId="71892F38" w14:textId="77777777" w:rsidTr="00430CEC">
        <w:tc>
          <w:tcPr>
            <w:tcW w:w="2494" w:type="dxa"/>
            <w:shd w:val="clear" w:color="auto" w:fill="365F91"/>
          </w:tcPr>
          <w:p w14:paraId="71892F34" w14:textId="77777777" w:rsidR="00C82656" w:rsidRPr="009C38B7" w:rsidRDefault="00C82656" w:rsidP="00430CEC">
            <w:pPr>
              <w:spacing w:after="0" w:line="240" w:lineRule="auto"/>
              <w:contextualSpacing/>
              <w:jc w:val="center"/>
              <w:rPr>
                <w:rFonts w:cs="Arial"/>
                <w:b/>
                <w:color w:val="FFFFFF"/>
              </w:rPr>
            </w:pPr>
            <w:r w:rsidRPr="009C38B7">
              <w:rPr>
                <w:rFonts w:cs="Arial"/>
                <w:b/>
                <w:color w:val="FFFFFF"/>
              </w:rPr>
              <w:t>Nombre</w:t>
            </w:r>
          </w:p>
        </w:tc>
        <w:tc>
          <w:tcPr>
            <w:tcW w:w="1442" w:type="dxa"/>
            <w:shd w:val="clear" w:color="auto" w:fill="365F91"/>
          </w:tcPr>
          <w:p w14:paraId="71892F35" w14:textId="77777777" w:rsidR="00C82656" w:rsidRPr="009C38B7" w:rsidRDefault="00C82656" w:rsidP="00430CEC">
            <w:pPr>
              <w:spacing w:after="0" w:line="240" w:lineRule="auto"/>
              <w:contextualSpacing/>
              <w:jc w:val="center"/>
              <w:rPr>
                <w:rFonts w:cs="Arial"/>
                <w:b/>
                <w:color w:val="FFFFFF"/>
              </w:rPr>
            </w:pPr>
            <w:r w:rsidRPr="009C38B7">
              <w:rPr>
                <w:rFonts w:cs="Arial"/>
                <w:b/>
                <w:color w:val="FFFFFF"/>
              </w:rPr>
              <w:t>Fecha</w:t>
            </w:r>
          </w:p>
        </w:tc>
        <w:tc>
          <w:tcPr>
            <w:tcW w:w="1174" w:type="dxa"/>
            <w:shd w:val="clear" w:color="auto" w:fill="365F91"/>
          </w:tcPr>
          <w:p w14:paraId="71892F36" w14:textId="77777777" w:rsidR="00C82656" w:rsidRPr="009C38B7" w:rsidRDefault="00C82656" w:rsidP="00430CEC">
            <w:pPr>
              <w:spacing w:after="0" w:line="240" w:lineRule="auto"/>
              <w:contextualSpacing/>
              <w:jc w:val="center"/>
              <w:rPr>
                <w:rFonts w:cs="Arial"/>
                <w:b/>
                <w:color w:val="FFFFFF"/>
              </w:rPr>
            </w:pPr>
            <w:r w:rsidRPr="009C38B7">
              <w:rPr>
                <w:rFonts w:cs="Arial"/>
                <w:b/>
                <w:color w:val="FFFFFF"/>
              </w:rPr>
              <w:t>Versión</w:t>
            </w:r>
          </w:p>
        </w:tc>
        <w:tc>
          <w:tcPr>
            <w:tcW w:w="4070" w:type="dxa"/>
            <w:shd w:val="clear" w:color="auto" w:fill="365F91"/>
          </w:tcPr>
          <w:p w14:paraId="71892F37" w14:textId="77777777" w:rsidR="00C82656" w:rsidRPr="009C38B7" w:rsidRDefault="00C82656" w:rsidP="00430CEC">
            <w:pPr>
              <w:spacing w:after="0" w:line="240" w:lineRule="auto"/>
              <w:contextualSpacing/>
              <w:jc w:val="center"/>
              <w:rPr>
                <w:rFonts w:cs="Arial"/>
                <w:b/>
                <w:color w:val="FFFFFF"/>
              </w:rPr>
            </w:pPr>
            <w:r w:rsidRPr="009C38B7">
              <w:rPr>
                <w:rFonts w:cs="Arial"/>
                <w:b/>
                <w:color w:val="FFFFFF"/>
              </w:rPr>
              <w:t>Observaciones</w:t>
            </w:r>
          </w:p>
        </w:tc>
      </w:tr>
      <w:tr w:rsidR="00C82656" w:rsidRPr="009C38B7" w14:paraId="71892F3D" w14:textId="77777777" w:rsidTr="00430CEC">
        <w:tc>
          <w:tcPr>
            <w:tcW w:w="2494" w:type="dxa"/>
            <w:shd w:val="clear" w:color="auto" w:fill="auto"/>
            <w:vAlign w:val="center"/>
          </w:tcPr>
          <w:p w14:paraId="71892F39" w14:textId="7CED94F6" w:rsidR="00C82656" w:rsidRPr="009C38B7" w:rsidRDefault="00522642" w:rsidP="00430CEC">
            <w:pPr>
              <w:spacing w:after="0" w:line="240" w:lineRule="auto"/>
              <w:contextualSpacing/>
              <w:rPr>
                <w:rFonts w:cs="Arial"/>
              </w:rPr>
            </w:pPr>
            <w:r>
              <w:rPr>
                <w:rFonts w:cs="Arial"/>
              </w:rPr>
              <w:t>Arnoldo Martinelli M.</w:t>
            </w:r>
          </w:p>
        </w:tc>
        <w:tc>
          <w:tcPr>
            <w:tcW w:w="1442" w:type="dxa"/>
            <w:shd w:val="clear" w:color="auto" w:fill="auto"/>
            <w:vAlign w:val="center"/>
          </w:tcPr>
          <w:p w14:paraId="71892F3A" w14:textId="102A82D7" w:rsidR="00C82656" w:rsidRPr="009C38B7" w:rsidRDefault="00522642" w:rsidP="00522642">
            <w:pPr>
              <w:spacing w:after="0" w:line="240" w:lineRule="auto"/>
              <w:contextualSpacing/>
              <w:jc w:val="center"/>
              <w:rPr>
                <w:rFonts w:cs="Arial"/>
              </w:rPr>
            </w:pPr>
            <w:r>
              <w:rPr>
                <w:rFonts w:cs="Arial"/>
              </w:rPr>
              <w:t>08</w:t>
            </w:r>
            <w:r w:rsidR="00C82656">
              <w:rPr>
                <w:rFonts w:cs="Arial"/>
              </w:rPr>
              <w:t>-0</w:t>
            </w:r>
            <w:r>
              <w:rPr>
                <w:rFonts w:cs="Arial"/>
              </w:rPr>
              <w:t>9-2016</w:t>
            </w:r>
          </w:p>
        </w:tc>
        <w:tc>
          <w:tcPr>
            <w:tcW w:w="1174" w:type="dxa"/>
            <w:shd w:val="clear" w:color="auto" w:fill="auto"/>
            <w:vAlign w:val="center"/>
          </w:tcPr>
          <w:p w14:paraId="71892F3B" w14:textId="77777777" w:rsidR="00C82656" w:rsidRPr="009C38B7" w:rsidRDefault="00C82656" w:rsidP="00430CEC">
            <w:pPr>
              <w:spacing w:after="0" w:line="240" w:lineRule="auto"/>
              <w:contextualSpacing/>
              <w:jc w:val="center"/>
              <w:rPr>
                <w:rFonts w:cs="Arial"/>
              </w:rPr>
            </w:pPr>
            <w:r>
              <w:rPr>
                <w:rFonts w:cs="Arial"/>
              </w:rPr>
              <w:t>1.0</w:t>
            </w:r>
          </w:p>
        </w:tc>
        <w:tc>
          <w:tcPr>
            <w:tcW w:w="4070" w:type="dxa"/>
            <w:shd w:val="clear" w:color="auto" w:fill="auto"/>
            <w:vAlign w:val="center"/>
          </w:tcPr>
          <w:p w14:paraId="71892F3C" w14:textId="1695C11B" w:rsidR="00C82656" w:rsidRPr="009C38B7" w:rsidRDefault="00C82656" w:rsidP="00430CEC">
            <w:pPr>
              <w:spacing w:after="0" w:line="240" w:lineRule="auto"/>
              <w:contextualSpacing/>
              <w:rPr>
                <w:rFonts w:cs="Arial"/>
              </w:rPr>
            </w:pPr>
            <w:r>
              <w:rPr>
                <w:rFonts w:cs="Arial"/>
              </w:rPr>
              <w:t xml:space="preserve">Diseño según requerimiento </w:t>
            </w:r>
            <w:r w:rsidR="00522642" w:rsidRPr="00522642">
              <w:rPr>
                <w:rFonts w:cs="Arial"/>
              </w:rPr>
              <w:t>PBI 10800 – Modificación en el Mantenimiento de Garantías Reales</w:t>
            </w:r>
          </w:p>
        </w:tc>
      </w:tr>
      <w:tr w:rsidR="00AA1966" w:rsidRPr="009C38B7" w14:paraId="71892F42" w14:textId="77777777" w:rsidTr="00430CEC">
        <w:tc>
          <w:tcPr>
            <w:tcW w:w="2494" w:type="dxa"/>
            <w:shd w:val="clear" w:color="auto" w:fill="auto"/>
            <w:vAlign w:val="center"/>
          </w:tcPr>
          <w:p w14:paraId="71892F3E" w14:textId="391286C5" w:rsidR="00AA1966" w:rsidRDefault="00AA1966" w:rsidP="00430CEC">
            <w:pPr>
              <w:spacing w:after="0" w:line="240" w:lineRule="auto"/>
              <w:contextualSpacing/>
              <w:rPr>
                <w:rFonts w:cs="Arial"/>
              </w:rPr>
            </w:pPr>
          </w:p>
        </w:tc>
        <w:tc>
          <w:tcPr>
            <w:tcW w:w="1442" w:type="dxa"/>
            <w:shd w:val="clear" w:color="auto" w:fill="auto"/>
            <w:vAlign w:val="center"/>
          </w:tcPr>
          <w:p w14:paraId="71892F3F" w14:textId="6D3C3036" w:rsidR="00AA1966" w:rsidRDefault="00AA1966" w:rsidP="00430CEC">
            <w:pPr>
              <w:spacing w:after="0" w:line="240" w:lineRule="auto"/>
              <w:contextualSpacing/>
              <w:jc w:val="center"/>
              <w:rPr>
                <w:rFonts w:cs="Arial"/>
              </w:rPr>
            </w:pPr>
          </w:p>
        </w:tc>
        <w:tc>
          <w:tcPr>
            <w:tcW w:w="1174" w:type="dxa"/>
            <w:shd w:val="clear" w:color="auto" w:fill="auto"/>
            <w:vAlign w:val="center"/>
          </w:tcPr>
          <w:p w14:paraId="71892F40" w14:textId="1BCEF290" w:rsidR="00AA1966" w:rsidRDefault="00AA1966" w:rsidP="00430CEC">
            <w:pPr>
              <w:spacing w:after="0" w:line="240" w:lineRule="auto"/>
              <w:contextualSpacing/>
              <w:jc w:val="center"/>
              <w:rPr>
                <w:rFonts w:cs="Arial"/>
              </w:rPr>
            </w:pPr>
          </w:p>
        </w:tc>
        <w:tc>
          <w:tcPr>
            <w:tcW w:w="4070" w:type="dxa"/>
            <w:shd w:val="clear" w:color="auto" w:fill="auto"/>
            <w:vAlign w:val="center"/>
          </w:tcPr>
          <w:p w14:paraId="71892F41" w14:textId="413B523E" w:rsidR="00AA1966" w:rsidRDefault="00AA1966" w:rsidP="00430CEC">
            <w:pPr>
              <w:spacing w:after="0" w:line="240" w:lineRule="auto"/>
              <w:contextualSpacing/>
              <w:rPr>
                <w:rFonts w:cs="Arial"/>
              </w:rPr>
            </w:pPr>
          </w:p>
        </w:tc>
      </w:tr>
      <w:tr w:rsidR="00E829D0" w:rsidRPr="009C38B7" w14:paraId="71892F47" w14:textId="77777777" w:rsidTr="00430CEC">
        <w:tc>
          <w:tcPr>
            <w:tcW w:w="2494" w:type="dxa"/>
            <w:shd w:val="clear" w:color="auto" w:fill="auto"/>
            <w:vAlign w:val="center"/>
          </w:tcPr>
          <w:p w14:paraId="71892F43" w14:textId="66DB382E" w:rsidR="00E829D0" w:rsidRDefault="00E829D0" w:rsidP="00430CEC">
            <w:pPr>
              <w:spacing w:after="0" w:line="240" w:lineRule="auto"/>
              <w:contextualSpacing/>
              <w:rPr>
                <w:rFonts w:cs="Arial"/>
              </w:rPr>
            </w:pPr>
          </w:p>
        </w:tc>
        <w:tc>
          <w:tcPr>
            <w:tcW w:w="1442" w:type="dxa"/>
            <w:shd w:val="clear" w:color="auto" w:fill="auto"/>
            <w:vAlign w:val="center"/>
          </w:tcPr>
          <w:p w14:paraId="71892F44" w14:textId="77D5F9C0" w:rsidR="00E829D0" w:rsidRDefault="00E829D0" w:rsidP="00430CEC">
            <w:pPr>
              <w:spacing w:after="0" w:line="240" w:lineRule="auto"/>
              <w:contextualSpacing/>
              <w:jc w:val="center"/>
              <w:rPr>
                <w:rFonts w:cs="Arial"/>
              </w:rPr>
            </w:pPr>
          </w:p>
        </w:tc>
        <w:tc>
          <w:tcPr>
            <w:tcW w:w="1174" w:type="dxa"/>
            <w:shd w:val="clear" w:color="auto" w:fill="auto"/>
            <w:vAlign w:val="center"/>
          </w:tcPr>
          <w:p w14:paraId="71892F45" w14:textId="3B7E5029" w:rsidR="00E829D0" w:rsidRDefault="00E829D0" w:rsidP="00430CEC">
            <w:pPr>
              <w:spacing w:after="0" w:line="240" w:lineRule="auto"/>
              <w:contextualSpacing/>
              <w:jc w:val="center"/>
              <w:rPr>
                <w:rFonts w:cs="Arial"/>
              </w:rPr>
            </w:pPr>
          </w:p>
        </w:tc>
        <w:tc>
          <w:tcPr>
            <w:tcW w:w="4070" w:type="dxa"/>
            <w:shd w:val="clear" w:color="auto" w:fill="auto"/>
            <w:vAlign w:val="center"/>
          </w:tcPr>
          <w:p w14:paraId="71892F46" w14:textId="16C916D9" w:rsidR="00E829D0" w:rsidRDefault="00E829D0" w:rsidP="00430CEC">
            <w:pPr>
              <w:spacing w:after="0" w:line="240" w:lineRule="auto"/>
              <w:contextualSpacing/>
              <w:rPr>
                <w:rFonts w:cs="Arial"/>
              </w:rPr>
            </w:pPr>
          </w:p>
        </w:tc>
      </w:tr>
    </w:tbl>
    <w:p w14:paraId="71892F4D" w14:textId="74C1A480" w:rsidR="00C82656" w:rsidRPr="001B02FD" w:rsidRDefault="00C82656" w:rsidP="00C82656">
      <w:pPr>
        <w:spacing w:after="0" w:line="240" w:lineRule="auto"/>
        <w:contextualSpacing/>
        <w:jc w:val="center"/>
        <w:rPr>
          <w:rFonts w:ascii="Arial" w:hAnsi="Arial" w:cs="Arial"/>
          <w:b/>
        </w:rPr>
      </w:pPr>
      <w:r>
        <w:rPr>
          <w:rFonts w:ascii="Arial" w:hAnsi="Arial" w:cs="Arial"/>
          <w:b/>
        </w:rPr>
        <w:br w:type="page"/>
      </w:r>
    </w:p>
    <w:p w14:paraId="71892F4E" w14:textId="77777777" w:rsidR="00C82656" w:rsidRPr="001B02FD" w:rsidRDefault="00C82656" w:rsidP="00C82656">
      <w:pPr>
        <w:spacing w:after="0" w:line="240" w:lineRule="auto"/>
        <w:contextualSpacing/>
        <w:jc w:val="center"/>
        <w:rPr>
          <w:rFonts w:ascii="Arial" w:hAnsi="Arial" w:cs="Arial"/>
          <w:b/>
        </w:rPr>
      </w:pPr>
    </w:p>
    <w:p w14:paraId="71892F4F" w14:textId="77777777" w:rsidR="00C82656" w:rsidRPr="001B02FD" w:rsidRDefault="00C82656" w:rsidP="00C82656">
      <w:pPr>
        <w:spacing w:after="0" w:line="240" w:lineRule="auto"/>
        <w:contextualSpacing/>
        <w:jc w:val="center"/>
        <w:rPr>
          <w:rFonts w:ascii="Arial" w:hAnsi="Arial" w:cs="Arial"/>
          <w:b/>
        </w:rPr>
      </w:pPr>
    </w:p>
    <w:p w14:paraId="71892F50" w14:textId="77777777" w:rsidR="00C82656" w:rsidRPr="001B02FD" w:rsidRDefault="00C82656" w:rsidP="00C82656">
      <w:pPr>
        <w:spacing w:after="0" w:line="240" w:lineRule="auto"/>
        <w:contextualSpacing/>
        <w:jc w:val="center"/>
        <w:rPr>
          <w:rFonts w:ascii="Arial" w:hAnsi="Arial" w:cs="Arial"/>
          <w:b/>
        </w:rPr>
      </w:pPr>
    </w:p>
    <w:p w14:paraId="71892F51" w14:textId="77777777" w:rsidR="00C82656" w:rsidRPr="008E3C51" w:rsidRDefault="00C82656" w:rsidP="00C82656">
      <w:pPr>
        <w:spacing w:after="0" w:line="240" w:lineRule="auto"/>
        <w:contextualSpacing/>
        <w:jc w:val="center"/>
        <w:rPr>
          <w:rFonts w:ascii="Arial" w:hAnsi="Arial" w:cs="Arial"/>
          <w:b/>
          <w:sz w:val="24"/>
        </w:rPr>
      </w:pPr>
      <w:r w:rsidRPr="008E3C51">
        <w:rPr>
          <w:rFonts w:ascii="Arial" w:hAnsi="Arial" w:cs="Arial"/>
          <w:b/>
          <w:sz w:val="24"/>
        </w:rPr>
        <w:t>Tabla de contenidos</w:t>
      </w:r>
    </w:p>
    <w:p w14:paraId="71892F52" w14:textId="77777777" w:rsidR="00C82656" w:rsidRPr="001B02FD" w:rsidRDefault="00C82656" w:rsidP="00C82656">
      <w:pPr>
        <w:spacing w:after="0" w:line="240" w:lineRule="auto"/>
        <w:contextualSpacing/>
        <w:jc w:val="center"/>
        <w:rPr>
          <w:rFonts w:ascii="Arial" w:hAnsi="Arial" w:cs="Arial"/>
          <w:b/>
        </w:rPr>
      </w:pPr>
    </w:p>
    <w:sdt>
      <w:sdtPr>
        <w:rPr>
          <w:rFonts w:asciiTheme="minorHAnsi" w:eastAsiaTheme="minorHAnsi" w:hAnsiTheme="minorHAnsi" w:cstheme="minorBidi"/>
          <w:color w:val="auto"/>
          <w:sz w:val="22"/>
          <w:szCs w:val="22"/>
          <w:lang w:val="es-CR"/>
        </w:rPr>
        <w:id w:val="661279086"/>
        <w:docPartObj>
          <w:docPartGallery w:val="Table of Contents"/>
          <w:docPartUnique/>
        </w:docPartObj>
      </w:sdtPr>
      <w:sdtEndPr>
        <w:rPr>
          <w:rFonts w:ascii="Calibri" w:eastAsia="Calibri" w:hAnsi="Calibri" w:cs="Times New Roman"/>
          <w:bCs/>
          <w:noProof/>
          <w:lang w:val="es-ES_tradnl"/>
        </w:rPr>
      </w:sdtEndPr>
      <w:sdtContent>
        <w:p w14:paraId="71892F53" w14:textId="77777777" w:rsidR="00C82656" w:rsidRPr="008D0232" w:rsidRDefault="00C82656" w:rsidP="00C82656">
          <w:pPr>
            <w:pStyle w:val="TOCHeading"/>
            <w:spacing w:before="0" w:line="240" w:lineRule="auto"/>
            <w:contextualSpacing/>
            <w:rPr>
              <w:color w:val="auto"/>
              <w:sz w:val="16"/>
              <w:szCs w:val="16"/>
            </w:rPr>
          </w:pPr>
        </w:p>
        <w:p w14:paraId="7FDD2867" w14:textId="77777777" w:rsidR="00EF52CF" w:rsidRDefault="00C82656">
          <w:pPr>
            <w:pStyle w:val="TOC1"/>
            <w:tabs>
              <w:tab w:val="left" w:pos="440"/>
              <w:tab w:val="right" w:leader="dot" w:pos="9350"/>
            </w:tabs>
            <w:rPr>
              <w:rFonts w:eastAsiaTheme="minorEastAsia" w:cstheme="minorBidi"/>
              <w:noProof/>
              <w:sz w:val="22"/>
              <w:szCs w:val="22"/>
              <w:lang w:val="es-CR" w:eastAsia="es-CR"/>
            </w:rPr>
          </w:pPr>
          <w:r w:rsidRPr="008D0232">
            <w:rPr>
              <w:sz w:val="28"/>
            </w:rPr>
            <w:fldChar w:fldCharType="begin"/>
          </w:r>
          <w:r w:rsidRPr="008D0232">
            <w:rPr>
              <w:sz w:val="28"/>
            </w:rPr>
            <w:instrText xml:space="preserve"> TOC \o "1-4" \h \z \u </w:instrText>
          </w:r>
          <w:r w:rsidRPr="008D0232">
            <w:rPr>
              <w:sz w:val="28"/>
            </w:rPr>
            <w:fldChar w:fldCharType="separate"/>
          </w:r>
          <w:hyperlink w:anchor="_Toc461187626" w:history="1">
            <w:r w:rsidR="00EF52CF" w:rsidRPr="009B7728">
              <w:rPr>
                <w:rStyle w:val="Hyperlink"/>
                <w:rFonts w:eastAsiaTheme="majorEastAsia" w:cstheme="majorBidi"/>
                <w:noProof/>
                <w:lang w:val="es-MX" w:eastAsia="en-US"/>
              </w:rPr>
              <w:t>1.</w:t>
            </w:r>
            <w:r w:rsidR="00EF52CF">
              <w:rPr>
                <w:rFonts w:eastAsiaTheme="minorEastAsia" w:cstheme="minorBidi"/>
                <w:noProof/>
                <w:sz w:val="22"/>
                <w:szCs w:val="22"/>
                <w:lang w:val="es-CR" w:eastAsia="es-CR"/>
              </w:rPr>
              <w:tab/>
            </w:r>
            <w:r w:rsidR="00EF52CF" w:rsidRPr="009B7728">
              <w:rPr>
                <w:rStyle w:val="Hyperlink"/>
                <w:rFonts w:eastAsiaTheme="majorEastAsia" w:cstheme="majorBidi"/>
                <w:noProof/>
                <w:lang w:val="es-MX" w:eastAsia="en-US"/>
              </w:rPr>
              <w:t>Definiciones</w:t>
            </w:r>
            <w:r w:rsidR="00EF52CF">
              <w:rPr>
                <w:noProof/>
                <w:webHidden/>
              </w:rPr>
              <w:tab/>
            </w:r>
            <w:r w:rsidR="00EF52CF">
              <w:rPr>
                <w:noProof/>
                <w:webHidden/>
              </w:rPr>
              <w:fldChar w:fldCharType="begin"/>
            </w:r>
            <w:r w:rsidR="00EF52CF">
              <w:rPr>
                <w:noProof/>
                <w:webHidden/>
              </w:rPr>
              <w:instrText xml:space="preserve"> PAGEREF _Toc461187626 \h </w:instrText>
            </w:r>
            <w:r w:rsidR="00EF52CF">
              <w:rPr>
                <w:noProof/>
                <w:webHidden/>
              </w:rPr>
            </w:r>
            <w:r w:rsidR="00EF52CF">
              <w:rPr>
                <w:noProof/>
                <w:webHidden/>
              </w:rPr>
              <w:fldChar w:fldCharType="separate"/>
            </w:r>
            <w:r w:rsidR="00EF52CF">
              <w:rPr>
                <w:noProof/>
                <w:webHidden/>
              </w:rPr>
              <w:t>4</w:t>
            </w:r>
            <w:r w:rsidR="00EF52CF">
              <w:rPr>
                <w:noProof/>
                <w:webHidden/>
              </w:rPr>
              <w:fldChar w:fldCharType="end"/>
            </w:r>
          </w:hyperlink>
        </w:p>
        <w:p w14:paraId="6263F2D3" w14:textId="77777777" w:rsidR="00EF52CF" w:rsidRDefault="00EF52CF">
          <w:pPr>
            <w:pStyle w:val="TOC1"/>
            <w:tabs>
              <w:tab w:val="left" w:pos="440"/>
              <w:tab w:val="right" w:leader="dot" w:pos="9350"/>
            </w:tabs>
            <w:rPr>
              <w:rFonts w:eastAsiaTheme="minorEastAsia" w:cstheme="minorBidi"/>
              <w:noProof/>
              <w:sz w:val="22"/>
              <w:szCs w:val="22"/>
              <w:lang w:val="es-CR" w:eastAsia="es-CR"/>
            </w:rPr>
          </w:pPr>
          <w:hyperlink w:anchor="_Toc461187627" w:history="1">
            <w:r w:rsidRPr="009B7728">
              <w:rPr>
                <w:rStyle w:val="Hyperlink"/>
                <w:rFonts w:eastAsiaTheme="majorEastAsia" w:cstheme="majorBidi"/>
                <w:noProof/>
                <w:lang w:val="es-MX" w:eastAsia="en-US"/>
              </w:rPr>
              <w:t>2.</w:t>
            </w:r>
            <w:r>
              <w:rPr>
                <w:rFonts w:eastAsiaTheme="minorEastAsia" w:cstheme="minorBidi"/>
                <w:noProof/>
                <w:sz w:val="22"/>
                <w:szCs w:val="22"/>
                <w:lang w:val="es-CR" w:eastAsia="es-CR"/>
              </w:rPr>
              <w:tab/>
            </w:r>
            <w:r w:rsidRPr="009B7728">
              <w:rPr>
                <w:rStyle w:val="Hyperlink"/>
                <w:rFonts w:eastAsiaTheme="majorEastAsia" w:cstheme="majorBidi"/>
                <w:noProof/>
                <w:lang w:val="es-MX" w:eastAsia="en-US"/>
              </w:rPr>
              <w:t>Definición de la solución</w:t>
            </w:r>
            <w:r>
              <w:rPr>
                <w:noProof/>
                <w:webHidden/>
              </w:rPr>
              <w:tab/>
            </w:r>
            <w:r>
              <w:rPr>
                <w:noProof/>
                <w:webHidden/>
              </w:rPr>
              <w:fldChar w:fldCharType="begin"/>
            </w:r>
            <w:r>
              <w:rPr>
                <w:noProof/>
                <w:webHidden/>
              </w:rPr>
              <w:instrText xml:space="preserve"> PAGEREF _Toc461187627 \h </w:instrText>
            </w:r>
            <w:r>
              <w:rPr>
                <w:noProof/>
                <w:webHidden/>
              </w:rPr>
            </w:r>
            <w:r>
              <w:rPr>
                <w:noProof/>
                <w:webHidden/>
              </w:rPr>
              <w:fldChar w:fldCharType="separate"/>
            </w:r>
            <w:r>
              <w:rPr>
                <w:noProof/>
                <w:webHidden/>
              </w:rPr>
              <w:t>4</w:t>
            </w:r>
            <w:r>
              <w:rPr>
                <w:noProof/>
                <w:webHidden/>
              </w:rPr>
              <w:fldChar w:fldCharType="end"/>
            </w:r>
          </w:hyperlink>
        </w:p>
        <w:p w14:paraId="2F6768C9" w14:textId="77777777" w:rsidR="00EF52CF" w:rsidRDefault="00EF52CF">
          <w:pPr>
            <w:pStyle w:val="TOC1"/>
            <w:tabs>
              <w:tab w:val="left" w:pos="440"/>
              <w:tab w:val="right" w:leader="dot" w:pos="9350"/>
            </w:tabs>
            <w:rPr>
              <w:rFonts w:eastAsiaTheme="minorEastAsia" w:cstheme="minorBidi"/>
              <w:noProof/>
              <w:sz w:val="22"/>
              <w:szCs w:val="22"/>
              <w:lang w:val="es-CR" w:eastAsia="es-CR"/>
            </w:rPr>
          </w:pPr>
          <w:hyperlink w:anchor="_Toc461187628" w:history="1">
            <w:r w:rsidRPr="009B7728">
              <w:rPr>
                <w:rStyle w:val="Hyperlink"/>
                <w:rFonts w:eastAsiaTheme="majorEastAsia" w:cstheme="majorBidi"/>
                <w:noProof/>
                <w:lang w:val="es-MX" w:eastAsia="en-US"/>
              </w:rPr>
              <w:t>3.</w:t>
            </w:r>
            <w:r>
              <w:rPr>
                <w:rFonts w:eastAsiaTheme="minorEastAsia" w:cstheme="minorBidi"/>
                <w:noProof/>
                <w:sz w:val="22"/>
                <w:szCs w:val="22"/>
                <w:lang w:val="es-CR" w:eastAsia="es-CR"/>
              </w:rPr>
              <w:tab/>
            </w:r>
            <w:r w:rsidRPr="009B7728">
              <w:rPr>
                <w:rStyle w:val="Hyperlink"/>
                <w:rFonts w:eastAsiaTheme="majorEastAsia" w:cstheme="majorBidi"/>
                <w:noProof/>
                <w:lang w:val="es-MX" w:eastAsia="en-US"/>
              </w:rPr>
              <w:t>Consideraciones del sistema</w:t>
            </w:r>
            <w:r>
              <w:rPr>
                <w:noProof/>
                <w:webHidden/>
              </w:rPr>
              <w:tab/>
            </w:r>
            <w:r>
              <w:rPr>
                <w:noProof/>
                <w:webHidden/>
              </w:rPr>
              <w:fldChar w:fldCharType="begin"/>
            </w:r>
            <w:r>
              <w:rPr>
                <w:noProof/>
                <w:webHidden/>
              </w:rPr>
              <w:instrText xml:space="preserve"> PAGEREF _Toc461187628 \h </w:instrText>
            </w:r>
            <w:r>
              <w:rPr>
                <w:noProof/>
                <w:webHidden/>
              </w:rPr>
            </w:r>
            <w:r>
              <w:rPr>
                <w:noProof/>
                <w:webHidden/>
              </w:rPr>
              <w:fldChar w:fldCharType="separate"/>
            </w:r>
            <w:r>
              <w:rPr>
                <w:noProof/>
                <w:webHidden/>
              </w:rPr>
              <w:t>4</w:t>
            </w:r>
            <w:r>
              <w:rPr>
                <w:noProof/>
                <w:webHidden/>
              </w:rPr>
              <w:fldChar w:fldCharType="end"/>
            </w:r>
          </w:hyperlink>
        </w:p>
        <w:p w14:paraId="2D2BC295" w14:textId="77777777" w:rsidR="00EF52CF" w:rsidRDefault="00EF52CF">
          <w:pPr>
            <w:pStyle w:val="TOC1"/>
            <w:tabs>
              <w:tab w:val="left" w:pos="440"/>
              <w:tab w:val="right" w:leader="dot" w:pos="9350"/>
            </w:tabs>
            <w:rPr>
              <w:rFonts w:eastAsiaTheme="minorEastAsia" w:cstheme="minorBidi"/>
              <w:noProof/>
              <w:sz w:val="22"/>
              <w:szCs w:val="22"/>
              <w:lang w:val="es-CR" w:eastAsia="es-CR"/>
            </w:rPr>
          </w:pPr>
          <w:hyperlink w:anchor="_Toc461187629" w:history="1">
            <w:r w:rsidRPr="009B7728">
              <w:rPr>
                <w:rStyle w:val="Hyperlink"/>
                <w:rFonts w:eastAsiaTheme="majorEastAsia" w:cstheme="majorBidi"/>
                <w:noProof/>
                <w:lang w:val="es-MX" w:eastAsia="en-US"/>
              </w:rPr>
              <w:t>4.</w:t>
            </w:r>
            <w:r>
              <w:rPr>
                <w:rFonts w:eastAsiaTheme="minorEastAsia" w:cstheme="minorBidi"/>
                <w:noProof/>
                <w:sz w:val="22"/>
                <w:szCs w:val="22"/>
                <w:lang w:val="es-CR" w:eastAsia="es-CR"/>
              </w:rPr>
              <w:tab/>
            </w:r>
            <w:r w:rsidRPr="009B7728">
              <w:rPr>
                <w:rStyle w:val="Hyperlink"/>
                <w:rFonts w:eastAsiaTheme="majorEastAsia" w:cstheme="majorBidi"/>
                <w:noProof/>
                <w:lang w:val="es-MX" w:eastAsia="en-US"/>
              </w:rPr>
              <w:t>Casos de uso</w:t>
            </w:r>
            <w:r>
              <w:rPr>
                <w:noProof/>
                <w:webHidden/>
              </w:rPr>
              <w:tab/>
            </w:r>
            <w:r>
              <w:rPr>
                <w:noProof/>
                <w:webHidden/>
              </w:rPr>
              <w:fldChar w:fldCharType="begin"/>
            </w:r>
            <w:r>
              <w:rPr>
                <w:noProof/>
                <w:webHidden/>
              </w:rPr>
              <w:instrText xml:space="preserve"> PAGEREF _Toc461187629 \h </w:instrText>
            </w:r>
            <w:r>
              <w:rPr>
                <w:noProof/>
                <w:webHidden/>
              </w:rPr>
            </w:r>
            <w:r>
              <w:rPr>
                <w:noProof/>
                <w:webHidden/>
              </w:rPr>
              <w:fldChar w:fldCharType="separate"/>
            </w:r>
            <w:r>
              <w:rPr>
                <w:noProof/>
                <w:webHidden/>
              </w:rPr>
              <w:t>4</w:t>
            </w:r>
            <w:r>
              <w:rPr>
                <w:noProof/>
                <w:webHidden/>
              </w:rPr>
              <w:fldChar w:fldCharType="end"/>
            </w:r>
          </w:hyperlink>
        </w:p>
        <w:p w14:paraId="02D4A6A0" w14:textId="77777777" w:rsidR="00EF52CF" w:rsidRDefault="00EF52CF">
          <w:pPr>
            <w:pStyle w:val="TOC1"/>
            <w:tabs>
              <w:tab w:val="left" w:pos="440"/>
              <w:tab w:val="right" w:leader="dot" w:pos="9350"/>
            </w:tabs>
            <w:rPr>
              <w:rFonts w:eastAsiaTheme="minorEastAsia" w:cstheme="minorBidi"/>
              <w:noProof/>
              <w:sz w:val="22"/>
              <w:szCs w:val="22"/>
              <w:lang w:val="es-CR" w:eastAsia="es-CR"/>
            </w:rPr>
          </w:pPr>
          <w:hyperlink w:anchor="_Toc461187630" w:history="1">
            <w:r w:rsidRPr="009B7728">
              <w:rPr>
                <w:rStyle w:val="Hyperlink"/>
                <w:rFonts w:eastAsiaTheme="majorEastAsia" w:cstheme="majorBidi"/>
                <w:noProof/>
                <w:lang w:val="es-MX" w:eastAsia="en-US"/>
              </w:rPr>
              <w:t>5.</w:t>
            </w:r>
            <w:r>
              <w:rPr>
                <w:rFonts w:eastAsiaTheme="minorEastAsia" w:cstheme="minorBidi"/>
                <w:noProof/>
                <w:sz w:val="22"/>
                <w:szCs w:val="22"/>
                <w:lang w:val="es-CR" w:eastAsia="es-CR"/>
              </w:rPr>
              <w:tab/>
            </w:r>
            <w:r w:rsidRPr="009B7728">
              <w:rPr>
                <w:rStyle w:val="Hyperlink"/>
                <w:rFonts w:eastAsiaTheme="majorEastAsia" w:cstheme="majorBidi"/>
                <w:noProof/>
                <w:lang w:val="es-MX" w:eastAsia="en-US"/>
              </w:rPr>
              <w:t>Diseño de interfaces técnicas</w:t>
            </w:r>
            <w:r>
              <w:rPr>
                <w:noProof/>
                <w:webHidden/>
              </w:rPr>
              <w:tab/>
            </w:r>
            <w:r>
              <w:rPr>
                <w:noProof/>
                <w:webHidden/>
              </w:rPr>
              <w:fldChar w:fldCharType="begin"/>
            </w:r>
            <w:r>
              <w:rPr>
                <w:noProof/>
                <w:webHidden/>
              </w:rPr>
              <w:instrText xml:space="preserve"> PAGEREF _Toc461187630 \h </w:instrText>
            </w:r>
            <w:r>
              <w:rPr>
                <w:noProof/>
                <w:webHidden/>
              </w:rPr>
            </w:r>
            <w:r>
              <w:rPr>
                <w:noProof/>
                <w:webHidden/>
              </w:rPr>
              <w:fldChar w:fldCharType="separate"/>
            </w:r>
            <w:r>
              <w:rPr>
                <w:noProof/>
                <w:webHidden/>
              </w:rPr>
              <w:t>13</w:t>
            </w:r>
            <w:r>
              <w:rPr>
                <w:noProof/>
                <w:webHidden/>
              </w:rPr>
              <w:fldChar w:fldCharType="end"/>
            </w:r>
          </w:hyperlink>
        </w:p>
        <w:p w14:paraId="3308E918" w14:textId="77777777" w:rsidR="00EF52CF" w:rsidRDefault="00EF52CF">
          <w:pPr>
            <w:pStyle w:val="TOC1"/>
            <w:tabs>
              <w:tab w:val="left" w:pos="440"/>
              <w:tab w:val="right" w:leader="dot" w:pos="9350"/>
            </w:tabs>
            <w:rPr>
              <w:rFonts w:eastAsiaTheme="minorEastAsia" w:cstheme="minorBidi"/>
              <w:noProof/>
              <w:sz w:val="22"/>
              <w:szCs w:val="22"/>
              <w:lang w:val="es-CR" w:eastAsia="es-CR"/>
            </w:rPr>
          </w:pPr>
          <w:hyperlink w:anchor="_Toc461187631" w:history="1">
            <w:r w:rsidRPr="009B7728">
              <w:rPr>
                <w:rStyle w:val="Hyperlink"/>
                <w:rFonts w:eastAsiaTheme="majorEastAsia" w:cstheme="majorBidi"/>
                <w:noProof/>
                <w:lang w:val="es-MX" w:eastAsia="en-US"/>
              </w:rPr>
              <w:t>6.</w:t>
            </w:r>
            <w:r>
              <w:rPr>
                <w:rFonts w:eastAsiaTheme="minorEastAsia" w:cstheme="minorBidi"/>
                <w:noProof/>
                <w:sz w:val="22"/>
                <w:szCs w:val="22"/>
                <w:lang w:val="es-CR" w:eastAsia="es-CR"/>
              </w:rPr>
              <w:tab/>
            </w:r>
            <w:r w:rsidRPr="009B7728">
              <w:rPr>
                <w:rStyle w:val="Hyperlink"/>
                <w:rFonts w:eastAsiaTheme="majorEastAsia" w:cstheme="majorBidi"/>
                <w:noProof/>
                <w:lang w:val="es-MX" w:eastAsia="en-US"/>
              </w:rPr>
              <w:t>Otros diseños</w:t>
            </w:r>
            <w:r>
              <w:rPr>
                <w:noProof/>
                <w:webHidden/>
              </w:rPr>
              <w:tab/>
            </w:r>
            <w:r>
              <w:rPr>
                <w:noProof/>
                <w:webHidden/>
              </w:rPr>
              <w:fldChar w:fldCharType="begin"/>
            </w:r>
            <w:r>
              <w:rPr>
                <w:noProof/>
                <w:webHidden/>
              </w:rPr>
              <w:instrText xml:space="preserve"> PAGEREF _Toc461187631 \h </w:instrText>
            </w:r>
            <w:r>
              <w:rPr>
                <w:noProof/>
                <w:webHidden/>
              </w:rPr>
            </w:r>
            <w:r>
              <w:rPr>
                <w:noProof/>
                <w:webHidden/>
              </w:rPr>
              <w:fldChar w:fldCharType="separate"/>
            </w:r>
            <w:r>
              <w:rPr>
                <w:noProof/>
                <w:webHidden/>
              </w:rPr>
              <w:t>13</w:t>
            </w:r>
            <w:r>
              <w:rPr>
                <w:noProof/>
                <w:webHidden/>
              </w:rPr>
              <w:fldChar w:fldCharType="end"/>
            </w:r>
          </w:hyperlink>
        </w:p>
        <w:p w14:paraId="77E3148F" w14:textId="77777777" w:rsidR="00EF52CF" w:rsidRDefault="00EF52CF">
          <w:pPr>
            <w:pStyle w:val="TOC2"/>
            <w:tabs>
              <w:tab w:val="left" w:pos="880"/>
              <w:tab w:val="right" w:leader="dot" w:pos="9350"/>
            </w:tabs>
            <w:rPr>
              <w:rFonts w:eastAsiaTheme="minorEastAsia" w:cstheme="minorBidi"/>
              <w:noProof/>
              <w:szCs w:val="22"/>
              <w:lang w:val="es-CR" w:eastAsia="es-CR"/>
            </w:rPr>
          </w:pPr>
          <w:hyperlink w:anchor="_Toc461187632" w:history="1">
            <w:r w:rsidRPr="009B7728">
              <w:rPr>
                <w:rStyle w:val="Hyperlink"/>
                <w:b/>
                <w:noProof/>
                <w:lang w:val="es-MX"/>
              </w:rPr>
              <w:t>6.1</w:t>
            </w:r>
            <w:r>
              <w:rPr>
                <w:rFonts w:eastAsiaTheme="minorEastAsia" w:cstheme="minorBidi"/>
                <w:noProof/>
                <w:szCs w:val="22"/>
                <w:lang w:val="es-CR" w:eastAsia="es-CR"/>
              </w:rPr>
              <w:tab/>
            </w:r>
            <w:r w:rsidRPr="009B7728">
              <w:rPr>
                <w:rStyle w:val="Hyperlink"/>
                <w:b/>
                <w:noProof/>
                <w:lang w:val="es-MX"/>
              </w:rPr>
              <w:t>Diagrama de arquitectura</w:t>
            </w:r>
            <w:r>
              <w:rPr>
                <w:noProof/>
                <w:webHidden/>
              </w:rPr>
              <w:tab/>
            </w:r>
            <w:r>
              <w:rPr>
                <w:noProof/>
                <w:webHidden/>
              </w:rPr>
              <w:fldChar w:fldCharType="begin"/>
            </w:r>
            <w:r>
              <w:rPr>
                <w:noProof/>
                <w:webHidden/>
              </w:rPr>
              <w:instrText xml:space="preserve"> PAGEREF _Toc461187632 \h </w:instrText>
            </w:r>
            <w:r>
              <w:rPr>
                <w:noProof/>
                <w:webHidden/>
              </w:rPr>
            </w:r>
            <w:r>
              <w:rPr>
                <w:noProof/>
                <w:webHidden/>
              </w:rPr>
              <w:fldChar w:fldCharType="separate"/>
            </w:r>
            <w:r>
              <w:rPr>
                <w:noProof/>
                <w:webHidden/>
              </w:rPr>
              <w:t>13</w:t>
            </w:r>
            <w:r>
              <w:rPr>
                <w:noProof/>
                <w:webHidden/>
              </w:rPr>
              <w:fldChar w:fldCharType="end"/>
            </w:r>
          </w:hyperlink>
        </w:p>
        <w:p w14:paraId="5D98B6CC" w14:textId="77777777" w:rsidR="00EF52CF" w:rsidRDefault="00EF52CF">
          <w:pPr>
            <w:pStyle w:val="TOC2"/>
            <w:tabs>
              <w:tab w:val="left" w:pos="880"/>
              <w:tab w:val="right" w:leader="dot" w:pos="9350"/>
            </w:tabs>
            <w:rPr>
              <w:rFonts w:eastAsiaTheme="minorEastAsia" w:cstheme="minorBidi"/>
              <w:noProof/>
              <w:szCs w:val="22"/>
              <w:lang w:val="es-CR" w:eastAsia="es-CR"/>
            </w:rPr>
          </w:pPr>
          <w:hyperlink w:anchor="_Toc461187633" w:history="1">
            <w:r w:rsidRPr="009B7728">
              <w:rPr>
                <w:rStyle w:val="Hyperlink"/>
                <w:b/>
                <w:noProof/>
                <w:lang w:val="es-MX"/>
              </w:rPr>
              <w:t>6.2</w:t>
            </w:r>
            <w:r>
              <w:rPr>
                <w:rFonts w:eastAsiaTheme="minorEastAsia" w:cstheme="minorBidi"/>
                <w:noProof/>
                <w:szCs w:val="22"/>
                <w:lang w:val="es-CR" w:eastAsia="es-CR"/>
              </w:rPr>
              <w:tab/>
            </w:r>
            <w:r w:rsidRPr="009B7728">
              <w:rPr>
                <w:rStyle w:val="Hyperlink"/>
                <w:b/>
                <w:noProof/>
                <w:lang w:val="es-MX"/>
              </w:rPr>
              <w:t>Diagrama de paquetes</w:t>
            </w:r>
            <w:r>
              <w:rPr>
                <w:noProof/>
                <w:webHidden/>
              </w:rPr>
              <w:tab/>
            </w:r>
            <w:r>
              <w:rPr>
                <w:noProof/>
                <w:webHidden/>
              </w:rPr>
              <w:fldChar w:fldCharType="begin"/>
            </w:r>
            <w:r>
              <w:rPr>
                <w:noProof/>
                <w:webHidden/>
              </w:rPr>
              <w:instrText xml:space="preserve"> PAGEREF _Toc461187633 \h </w:instrText>
            </w:r>
            <w:r>
              <w:rPr>
                <w:noProof/>
                <w:webHidden/>
              </w:rPr>
            </w:r>
            <w:r>
              <w:rPr>
                <w:noProof/>
                <w:webHidden/>
              </w:rPr>
              <w:fldChar w:fldCharType="separate"/>
            </w:r>
            <w:r>
              <w:rPr>
                <w:noProof/>
                <w:webHidden/>
              </w:rPr>
              <w:t>13</w:t>
            </w:r>
            <w:r>
              <w:rPr>
                <w:noProof/>
                <w:webHidden/>
              </w:rPr>
              <w:fldChar w:fldCharType="end"/>
            </w:r>
          </w:hyperlink>
        </w:p>
        <w:p w14:paraId="46A98BE5" w14:textId="77777777" w:rsidR="00EF52CF" w:rsidRDefault="00EF52CF">
          <w:pPr>
            <w:pStyle w:val="TOC2"/>
            <w:tabs>
              <w:tab w:val="left" w:pos="880"/>
              <w:tab w:val="right" w:leader="dot" w:pos="9350"/>
            </w:tabs>
            <w:rPr>
              <w:rFonts w:eastAsiaTheme="minorEastAsia" w:cstheme="minorBidi"/>
              <w:noProof/>
              <w:szCs w:val="22"/>
              <w:lang w:val="es-CR" w:eastAsia="es-CR"/>
            </w:rPr>
          </w:pPr>
          <w:hyperlink w:anchor="_Toc461187634" w:history="1">
            <w:r w:rsidRPr="009B7728">
              <w:rPr>
                <w:rStyle w:val="Hyperlink"/>
                <w:b/>
                <w:noProof/>
                <w:lang w:val="es-MX"/>
              </w:rPr>
              <w:t>6.3</w:t>
            </w:r>
            <w:r>
              <w:rPr>
                <w:rFonts w:eastAsiaTheme="minorEastAsia" w:cstheme="minorBidi"/>
                <w:noProof/>
                <w:szCs w:val="22"/>
                <w:lang w:val="es-CR" w:eastAsia="es-CR"/>
              </w:rPr>
              <w:tab/>
            </w:r>
            <w:r w:rsidRPr="009B7728">
              <w:rPr>
                <w:rStyle w:val="Hyperlink"/>
                <w:b/>
                <w:noProof/>
                <w:lang w:val="es-MX"/>
              </w:rPr>
              <w:t>Diagrama de clases</w:t>
            </w:r>
            <w:r>
              <w:rPr>
                <w:noProof/>
                <w:webHidden/>
              </w:rPr>
              <w:tab/>
            </w:r>
            <w:r>
              <w:rPr>
                <w:noProof/>
                <w:webHidden/>
              </w:rPr>
              <w:fldChar w:fldCharType="begin"/>
            </w:r>
            <w:r>
              <w:rPr>
                <w:noProof/>
                <w:webHidden/>
              </w:rPr>
              <w:instrText xml:space="preserve"> PAGEREF _Toc461187634 \h </w:instrText>
            </w:r>
            <w:r>
              <w:rPr>
                <w:noProof/>
                <w:webHidden/>
              </w:rPr>
            </w:r>
            <w:r>
              <w:rPr>
                <w:noProof/>
                <w:webHidden/>
              </w:rPr>
              <w:fldChar w:fldCharType="separate"/>
            </w:r>
            <w:r>
              <w:rPr>
                <w:noProof/>
                <w:webHidden/>
              </w:rPr>
              <w:t>13</w:t>
            </w:r>
            <w:r>
              <w:rPr>
                <w:noProof/>
                <w:webHidden/>
              </w:rPr>
              <w:fldChar w:fldCharType="end"/>
            </w:r>
          </w:hyperlink>
        </w:p>
        <w:p w14:paraId="7168BD96" w14:textId="77777777" w:rsidR="00EF52CF" w:rsidRDefault="00EF52CF">
          <w:pPr>
            <w:pStyle w:val="TOC2"/>
            <w:tabs>
              <w:tab w:val="left" w:pos="880"/>
              <w:tab w:val="right" w:leader="dot" w:pos="9350"/>
            </w:tabs>
            <w:rPr>
              <w:rFonts w:eastAsiaTheme="minorEastAsia" w:cstheme="minorBidi"/>
              <w:noProof/>
              <w:szCs w:val="22"/>
              <w:lang w:val="es-CR" w:eastAsia="es-CR"/>
            </w:rPr>
          </w:pPr>
          <w:hyperlink w:anchor="_Toc461187635" w:history="1">
            <w:r w:rsidRPr="009B7728">
              <w:rPr>
                <w:rStyle w:val="Hyperlink"/>
                <w:b/>
                <w:noProof/>
                <w:lang w:val="es-MX"/>
              </w:rPr>
              <w:t>6.4</w:t>
            </w:r>
            <w:r>
              <w:rPr>
                <w:rFonts w:eastAsiaTheme="minorEastAsia" w:cstheme="minorBidi"/>
                <w:noProof/>
                <w:szCs w:val="22"/>
                <w:lang w:val="es-CR" w:eastAsia="es-CR"/>
              </w:rPr>
              <w:tab/>
            </w:r>
            <w:r w:rsidRPr="009B7728">
              <w:rPr>
                <w:rStyle w:val="Hyperlink"/>
                <w:b/>
                <w:noProof/>
                <w:lang w:val="es-MX"/>
              </w:rPr>
              <w:t>Diagrama de secuencias</w:t>
            </w:r>
            <w:r>
              <w:rPr>
                <w:noProof/>
                <w:webHidden/>
              </w:rPr>
              <w:tab/>
            </w:r>
            <w:r>
              <w:rPr>
                <w:noProof/>
                <w:webHidden/>
              </w:rPr>
              <w:fldChar w:fldCharType="begin"/>
            </w:r>
            <w:r>
              <w:rPr>
                <w:noProof/>
                <w:webHidden/>
              </w:rPr>
              <w:instrText xml:space="preserve"> PAGEREF _Toc461187635 \h </w:instrText>
            </w:r>
            <w:r>
              <w:rPr>
                <w:noProof/>
                <w:webHidden/>
              </w:rPr>
            </w:r>
            <w:r>
              <w:rPr>
                <w:noProof/>
                <w:webHidden/>
              </w:rPr>
              <w:fldChar w:fldCharType="separate"/>
            </w:r>
            <w:r>
              <w:rPr>
                <w:noProof/>
                <w:webHidden/>
              </w:rPr>
              <w:t>13</w:t>
            </w:r>
            <w:r>
              <w:rPr>
                <w:noProof/>
                <w:webHidden/>
              </w:rPr>
              <w:fldChar w:fldCharType="end"/>
            </w:r>
          </w:hyperlink>
        </w:p>
        <w:p w14:paraId="5A3E04D3" w14:textId="77777777" w:rsidR="00EF52CF" w:rsidRDefault="00EF52CF">
          <w:pPr>
            <w:pStyle w:val="TOC2"/>
            <w:tabs>
              <w:tab w:val="left" w:pos="880"/>
              <w:tab w:val="right" w:leader="dot" w:pos="9350"/>
            </w:tabs>
            <w:rPr>
              <w:rFonts w:eastAsiaTheme="minorEastAsia" w:cstheme="minorBidi"/>
              <w:noProof/>
              <w:szCs w:val="22"/>
              <w:lang w:val="es-CR" w:eastAsia="es-CR"/>
            </w:rPr>
          </w:pPr>
          <w:hyperlink w:anchor="_Toc461187636" w:history="1">
            <w:r w:rsidRPr="009B7728">
              <w:rPr>
                <w:rStyle w:val="Hyperlink"/>
                <w:b/>
                <w:noProof/>
                <w:lang w:val="es-MX"/>
              </w:rPr>
              <w:t>6.5</w:t>
            </w:r>
            <w:r>
              <w:rPr>
                <w:rFonts w:eastAsiaTheme="minorEastAsia" w:cstheme="minorBidi"/>
                <w:noProof/>
                <w:szCs w:val="22"/>
                <w:lang w:val="es-CR" w:eastAsia="es-CR"/>
              </w:rPr>
              <w:tab/>
            </w:r>
            <w:r w:rsidRPr="009B7728">
              <w:rPr>
                <w:rStyle w:val="Hyperlink"/>
                <w:b/>
                <w:noProof/>
                <w:lang w:val="es-MX"/>
              </w:rPr>
              <w:t>Consideraciones en objetos de bases de datos</w:t>
            </w:r>
            <w:r>
              <w:rPr>
                <w:noProof/>
                <w:webHidden/>
              </w:rPr>
              <w:tab/>
            </w:r>
            <w:r>
              <w:rPr>
                <w:noProof/>
                <w:webHidden/>
              </w:rPr>
              <w:fldChar w:fldCharType="begin"/>
            </w:r>
            <w:r>
              <w:rPr>
                <w:noProof/>
                <w:webHidden/>
              </w:rPr>
              <w:instrText xml:space="preserve"> PAGEREF _Toc461187636 \h </w:instrText>
            </w:r>
            <w:r>
              <w:rPr>
                <w:noProof/>
                <w:webHidden/>
              </w:rPr>
            </w:r>
            <w:r>
              <w:rPr>
                <w:noProof/>
                <w:webHidden/>
              </w:rPr>
              <w:fldChar w:fldCharType="separate"/>
            </w:r>
            <w:r>
              <w:rPr>
                <w:noProof/>
                <w:webHidden/>
              </w:rPr>
              <w:t>14</w:t>
            </w:r>
            <w:r>
              <w:rPr>
                <w:noProof/>
                <w:webHidden/>
              </w:rPr>
              <w:fldChar w:fldCharType="end"/>
            </w:r>
          </w:hyperlink>
        </w:p>
        <w:p w14:paraId="184BEAB2" w14:textId="77777777" w:rsidR="00EF52CF" w:rsidRDefault="00EF52CF">
          <w:pPr>
            <w:pStyle w:val="TOC2"/>
            <w:tabs>
              <w:tab w:val="left" w:pos="880"/>
              <w:tab w:val="right" w:leader="dot" w:pos="9350"/>
            </w:tabs>
            <w:rPr>
              <w:rFonts w:eastAsiaTheme="minorEastAsia" w:cstheme="minorBidi"/>
              <w:noProof/>
              <w:szCs w:val="22"/>
              <w:lang w:val="es-CR" w:eastAsia="es-CR"/>
            </w:rPr>
          </w:pPr>
          <w:hyperlink w:anchor="_Toc461187637" w:history="1">
            <w:r w:rsidRPr="009B7728">
              <w:rPr>
                <w:rStyle w:val="Hyperlink"/>
                <w:b/>
                <w:noProof/>
                <w:lang w:val="es-MX"/>
              </w:rPr>
              <w:t>6.6</w:t>
            </w:r>
            <w:r>
              <w:rPr>
                <w:rFonts w:eastAsiaTheme="minorEastAsia" w:cstheme="minorBidi"/>
                <w:noProof/>
                <w:szCs w:val="22"/>
                <w:lang w:val="es-CR" w:eastAsia="es-CR"/>
              </w:rPr>
              <w:tab/>
            </w:r>
            <w:r w:rsidRPr="009B7728">
              <w:rPr>
                <w:rStyle w:val="Hyperlink"/>
                <w:b/>
                <w:noProof/>
                <w:lang w:val="es-MX"/>
              </w:rPr>
              <w:t>Especificación de disponibilidad, continuidad (recuperación) y desempeño</w:t>
            </w:r>
            <w:r>
              <w:rPr>
                <w:noProof/>
                <w:webHidden/>
              </w:rPr>
              <w:tab/>
            </w:r>
            <w:r>
              <w:rPr>
                <w:noProof/>
                <w:webHidden/>
              </w:rPr>
              <w:fldChar w:fldCharType="begin"/>
            </w:r>
            <w:r>
              <w:rPr>
                <w:noProof/>
                <w:webHidden/>
              </w:rPr>
              <w:instrText xml:space="preserve"> PAGEREF _Toc461187637 \h </w:instrText>
            </w:r>
            <w:r>
              <w:rPr>
                <w:noProof/>
                <w:webHidden/>
              </w:rPr>
            </w:r>
            <w:r>
              <w:rPr>
                <w:noProof/>
                <w:webHidden/>
              </w:rPr>
              <w:fldChar w:fldCharType="separate"/>
            </w:r>
            <w:r>
              <w:rPr>
                <w:noProof/>
                <w:webHidden/>
              </w:rPr>
              <w:t>15</w:t>
            </w:r>
            <w:r>
              <w:rPr>
                <w:noProof/>
                <w:webHidden/>
              </w:rPr>
              <w:fldChar w:fldCharType="end"/>
            </w:r>
          </w:hyperlink>
        </w:p>
        <w:p w14:paraId="3377728D" w14:textId="77777777" w:rsidR="00EF52CF" w:rsidRDefault="00EF52CF">
          <w:pPr>
            <w:pStyle w:val="TOC2"/>
            <w:tabs>
              <w:tab w:val="left" w:pos="880"/>
              <w:tab w:val="right" w:leader="dot" w:pos="9350"/>
            </w:tabs>
            <w:rPr>
              <w:rFonts w:eastAsiaTheme="minorEastAsia" w:cstheme="minorBidi"/>
              <w:noProof/>
              <w:szCs w:val="22"/>
              <w:lang w:val="es-CR" w:eastAsia="es-CR"/>
            </w:rPr>
          </w:pPr>
          <w:hyperlink w:anchor="_Toc461187638" w:history="1">
            <w:r w:rsidRPr="009B7728">
              <w:rPr>
                <w:rStyle w:val="Hyperlink"/>
                <w:b/>
                <w:noProof/>
                <w:lang w:val="es-MX"/>
              </w:rPr>
              <w:t>6.7</w:t>
            </w:r>
            <w:r>
              <w:rPr>
                <w:rFonts w:eastAsiaTheme="minorEastAsia" w:cstheme="minorBidi"/>
                <w:noProof/>
                <w:szCs w:val="22"/>
                <w:lang w:val="es-CR" w:eastAsia="es-CR"/>
              </w:rPr>
              <w:tab/>
            </w:r>
            <w:r w:rsidRPr="009B7728">
              <w:rPr>
                <w:rStyle w:val="Hyperlink"/>
                <w:b/>
                <w:noProof/>
                <w:lang w:val="es-MX"/>
              </w:rPr>
              <w:t>Parámetros del sistema</w:t>
            </w:r>
            <w:r>
              <w:rPr>
                <w:noProof/>
                <w:webHidden/>
              </w:rPr>
              <w:tab/>
            </w:r>
            <w:r>
              <w:rPr>
                <w:noProof/>
                <w:webHidden/>
              </w:rPr>
              <w:fldChar w:fldCharType="begin"/>
            </w:r>
            <w:r>
              <w:rPr>
                <w:noProof/>
                <w:webHidden/>
              </w:rPr>
              <w:instrText xml:space="preserve"> PAGEREF _Toc461187638 \h </w:instrText>
            </w:r>
            <w:r>
              <w:rPr>
                <w:noProof/>
                <w:webHidden/>
              </w:rPr>
            </w:r>
            <w:r>
              <w:rPr>
                <w:noProof/>
                <w:webHidden/>
              </w:rPr>
              <w:fldChar w:fldCharType="separate"/>
            </w:r>
            <w:r>
              <w:rPr>
                <w:noProof/>
                <w:webHidden/>
              </w:rPr>
              <w:t>15</w:t>
            </w:r>
            <w:r>
              <w:rPr>
                <w:noProof/>
                <w:webHidden/>
              </w:rPr>
              <w:fldChar w:fldCharType="end"/>
            </w:r>
          </w:hyperlink>
        </w:p>
        <w:p w14:paraId="0872546E" w14:textId="77777777" w:rsidR="00EF52CF" w:rsidRDefault="00EF52CF">
          <w:pPr>
            <w:pStyle w:val="TOC1"/>
            <w:tabs>
              <w:tab w:val="left" w:pos="440"/>
              <w:tab w:val="right" w:leader="dot" w:pos="9350"/>
            </w:tabs>
            <w:rPr>
              <w:rFonts w:eastAsiaTheme="minorEastAsia" w:cstheme="minorBidi"/>
              <w:noProof/>
              <w:sz w:val="22"/>
              <w:szCs w:val="22"/>
              <w:lang w:val="es-CR" w:eastAsia="es-CR"/>
            </w:rPr>
          </w:pPr>
          <w:hyperlink w:anchor="_Toc461187639" w:history="1">
            <w:r w:rsidRPr="009B7728">
              <w:rPr>
                <w:rStyle w:val="Hyperlink"/>
                <w:rFonts w:eastAsiaTheme="majorEastAsia" w:cstheme="majorBidi"/>
                <w:noProof/>
                <w:lang w:val="es-MX"/>
              </w:rPr>
              <w:t>7.</w:t>
            </w:r>
            <w:r>
              <w:rPr>
                <w:rFonts w:eastAsiaTheme="minorEastAsia" w:cstheme="minorBidi"/>
                <w:noProof/>
                <w:sz w:val="22"/>
                <w:szCs w:val="22"/>
                <w:lang w:val="es-CR" w:eastAsia="es-CR"/>
              </w:rPr>
              <w:tab/>
            </w:r>
            <w:r w:rsidRPr="009B7728">
              <w:rPr>
                <w:rStyle w:val="Hyperlink"/>
                <w:rFonts w:eastAsiaTheme="majorEastAsia" w:cstheme="majorBidi"/>
                <w:noProof/>
                <w:lang w:val="es-MX"/>
              </w:rPr>
              <w:t>Aprobación</w:t>
            </w:r>
            <w:r>
              <w:rPr>
                <w:noProof/>
                <w:webHidden/>
              </w:rPr>
              <w:tab/>
            </w:r>
            <w:r>
              <w:rPr>
                <w:noProof/>
                <w:webHidden/>
              </w:rPr>
              <w:fldChar w:fldCharType="begin"/>
            </w:r>
            <w:r>
              <w:rPr>
                <w:noProof/>
                <w:webHidden/>
              </w:rPr>
              <w:instrText xml:space="preserve"> PAGEREF _Toc461187639 \h </w:instrText>
            </w:r>
            <w:r>
              <w:rPr>
                <w:noProof/>
                <w:webHidden/>
              </w:rPr>
            </w:r>
            <w:r>
              <w:rPr>
                <w:noProof/>
                <w:webHidden/>
              </w:rPr>
              <w:fldChar w:fldCharType="separate"/>
            </w:r>
            <w:r>
              <w:rPr>
                <w:noProof/>
                <w:webHidden/>
              </w:rPr>
              <w:t>16</w:t>
            </w:r>
            <w:r>
              <w:rPr>
                <w:noProof/>
                <w:webHidden/>
              </w:rPr>
              <w:fldChar w:fldCharType="end"/>
            </w:r>
          </w:hyperlink>
        </w:p>
        <w:p w14:paraId="71892F61" w14:textId="77777777" w:rsidR="00C82656" w:rsidRDefault="00C82656" w:rsidP="00C82656">
          <w:pPr>
            <w:spacing w:line="240" w:lineRule="auto"/>
            <w:rPr>
              <w:bCs/>
              <w:noProof/>
            </w:rPr>
          </w:pPr>
          <w:r w:rsidRPr="008D0232">
            <w:rPr>
              <w:rFonts w:eastAsia="Times New Roman"/>
              <w:sz w:val="28"/>
              <w:szCs w:val="24"/>
              <w:lang w:val="es-ES" w:eastAsia="es-ES"/>
            </w:rPr>
            <w:fldChar w:fldCharType="end"/>
          </w:r>
        </w:p>
      </w:sdtContent>
    </w:sdt>
    <w:p w14:paraId="71892F62" w14:textId="77777777" w:rsidR="00C82656" w:rsidRDefault="00C82656" w:rsidP="00C82656">
      <w:pPr>
        <w:tabs>
          <w:tab w:val="right" w:pos="9360"/>
        </w:tabs>
        <w:spacing w:after="0" w:line="240" w:lineRule="auto"/>
        <w:rPr>
          <w:bCs/>
          <w:noProof/>
        </w:rPr>
      </w:pPr>
      <w:r>
        <w:rPr>
          <w:bCs/>
          <w:noProof/>
        </w:rPr>
        <w:br w:type="page"/>
      </w:r>
      <w:bookmarkStart w:id="0" w:name="_GoBack"/>
      <w:bookmarkEnd w:id="0"/>
    </w:p>
    <w:p w14:paraId="71892F63" w14:textId="77777777" w:rsidR="000B7454" w:rsidRPr="001D5D71" w:rsidRDefault="000B7454" w:rsidP="00C82656">
      <w:pPr>
        <w:spacing w:after="120" w:line="240" w:lineRule="auto"/>
        <w:rPr>
          <w:rFonts w:ascii="Arial" w:hAnsi="Arial" w:cs="Arial"/>
          <w:sz w:val="20"/>
          <w:szCs w:val="20"/>
          <w:lang w:val="es-CR" w:eastAsia="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3"/>
        <w:gridCol w:w="5637"/>
      </w:tblGrid>
      <w:tr w:rsidR="002436E9" w:rsidRPr="001D5D71" w14:paraId="71892F65" w14:textId="77777777" w:rsidTr="00911134">
        <w:trPr>
          <w:cantSplit/>
        </w:trPr>
        <w:tc>
          <w:tcPr>
            <w:tcW w:w="9576" w:type="dxa"/>
            <w:gridSpan w:val="2"/>
            <w:shd w:val="clear" w:color="auto" w:fill="333399"/>
            <w:vAlign w:val="center"/>
          </w:tcPr>
          <w:p w14:paraId="71892F64" w14:textId="77777777" w:rsidR="002436E9" w:rsidRPr="001D5D71" w:rsidRDefault="002436E9" w:rsidP="00C82656">
            <w:pPr>
              <w:spacing w:after="120" w:line="240" w:lineRule="auto"/>
              <w:jc w:val="center"/>
              <w:rPr>
                <w:rFonts w:ascii="Arial" w:eastAsia="Times New Roman" w:hAnsi="Arial" w:cs="Arial"/>
                <w:b/>
                <w:color w:val="FFFFFF"/>
                <w:sz w:val="20"/>
                <w:szCs w:val="20"/>
                <w:lang w:val="es-CR" w:eastAsia="es-ES"/>
              </w:rPr>
            </w:pPr>
            <w:r w:rsidRPr="001D5D71">
              <w:rPr>
                <w:rFonts w:ascii="Arial" w:eastAsia="Times New Roman" w:hAnsi="Arial" w:cs="Arial"/>
                <w:b/>
                <w:color w:val="FFFFFF"/>
                <w:sz w:val="20"/>
                <w:szCs w:val="20"/>
                <w:lang w:val="es-CR" w:eastAsia="es-ES"/>
              </w:rPr>
              <w:t>Información</w:t>
            </w:r>
          </w:p>
        </w:tc>
      </w:tr>
      <w:tr w:rsidR="002436E9" w:rsidRPr="001D5D71" w14:paraId="71892F68" w14:textId="77777777" w:rsidTr="002436E9">
        <w:trPr>
          <w:cantSplit/>
        </w:trPr>
        <w:tc>
          <w:tcPr>
            <w:tcW w:w="3794" w:type="dxa"/>
            <w:shd w:val="clear" w:color="auto" w:fill="auto"/>
            <w:vAlign w:val="center"/>
          </w:tcPr>
          <w:p w14:paraId="71892F66" w14:textId="77777777" w:rsidR="002436E9" w:rsidRPr="001D5D71" w:rsidRDefault="002436E9" w:rsidP="00C82656">
            <w:pPr>
              <w:spacing w:after="120" w:line="240" w:lineRule="auto"/>
              <w:rPr>
                <w:rFonts w:ascii="Arial" w:hAnsi="Arial" w:cs="Arial"/>
                <w:b/>
                <w:sz w:val="20"/>
                <w:szCs w:val="20"/>
                <w:lang w:val="es-CR"/>
              </w:rPr>
            </w:pPr>
            <w:r w:rsidRPr="001D5D71">
              <w:rPr>
                <w:rFonts w:ascii="Arial" w:hAnsi="Arial" w:cs="Arial"/>
                <w:b/>
                <w:sz w:val="20"/>
                <w:szCs w:val="20"/>
                <w:lang w:val="es-CR"/>
              </w:rPr>
              <w:t>Número de la necesidad de servicio:</w:t>
            </w:r>
          </w:p>
        </w:tc>
        <w:tc>
          <w:tcPr>
            <w:tcW w:w="5782" w:type="dxa"/>
            <w:shd w:val="clear" w:color="auto" w:fill="auto"/>
            <w:vAlign w:val="center"/>
          </w:tcPr>
          <w:p w14:paraId="71892F67" w14:textId="77777777" w:rsidR="002436E9" w:rsidRPr="001D5D71" w:rsidRDefault="002436E9" w:rsidP="00C82656">
            <w:pPr>
              <w:spacing w:after="120" w:line="240" w:lineRule="auto"/>
              <w:jc w:val="both"/>
              <w:rPr>
                <w:rFonts w:ascii="Arial" w:eastAsia="Times New Roman" w:hAnsi="Arial" w:cs="Arial"/>
                <w:sz w:val="20"/>
                <w:szCs w:val="20"/>
                <w:lang w:val="es-CR" w:eastAsia="es-ES"/>
              </w:rPr>
            </w:pPr>
            <w:r w:rsidRPr="001D5D71">
              <w:rPr>
                <w:rFonts w:ascii="Arial" w:eastAsia="Times New Roman" w:hAnsi="Arial" w:cs="Arial"/>
                <w:sz w:val="20"/>
                <w:szCs w:val="20"/>
                <w:lang w:val="es-CR" w:eastAsia="es-ES"/>
              </w:rPr>
              <w:t>&lt;Incluir número de la necesidad de servicio&gt;</w:t>
            </w:r>
          </w:p>
        </w:tc>
      </w:tr>
      <w:tr w:rsidR="002436E9" w:rsidRPr="001D5D71" w14:paraId="71892F6B" w14:textId="77777777" w:rsidTr="002436E9">
        <w:trPr>
          <w:cantSplit/>
          <w:trHeight w:val="306"/>
        </w:trPr>
        <w:tc>
          <w:tcPr>
            <w:tcW w:w="3794" w:type="dxa"/>
            <w:shd w:val="clear" w:color="auto" w:fill="auto"/>
            <w:vAlign w:val="center"/>
          </w:tcPr>
          <w:p w14:paraId="71892F69" w14:textId="77777777" w:rsidR="002436E9" w:rsidRPr="001D5D71" w:rsidRDefault="002436E9" w:rsidP="00C82656">
            <w:pPr>
              <w:spacing w:after="120" w:line="240" w:lineRule="auto"/>
              <w:rPr>
                <w:rFonts w:ascii="Arial" w:hAnsi="Arial" w:cs="Arial"/>
                <w:b/>
                <w:sz w:val="20"/>
                <w:szCs w:val="20"/>
                <w:lang w:val="es-CR"/>
              </w:rPr>
            </w:pPr>
            <w:r w:rsidRPr="001D5D71">
              <w:rPr>
                <w:rFonts w:ascii="Arial" w:hAnsi="Arial" w:cs="Arial"/>
                <w:b/>
                <w:sz w:val="20"/>
                <w:szCs w:val="20"/>
                <w:lang w:val="es-CR"/>
              </w:rPr>
              <w:t>Nombre del técnico:</w:t>
            </w:r>
          </w:p>
        </w:tc>
        <w:tc>
          <w:tcPr>
            <w:tcW w:w="5782" w:type="dxa"/>
            <w:shd w:val="clear" w:color="auto" w:fill="auto"/>
            <w:vAlign w:val="center"/>
          </w:tcPr>
          <w:p w14:paraId="71892F6A" w14:textId="7EE5228B" w:rsidR="002436E9" w:rsidRPr="001D5D71" w:rsidRDefault="00522642" w:rsidP="00C82656">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Evelyn Araya Marín</w:t>
            </w:r>
          </w:p>
        </w:tc>
      </w:tr>
      <w:tr w:rsidR="002436E9" w:rsidRPr="001D5D71" w14:paraId="71892F6E" w14:textId="77777777" w:rsidTr="002436E9">
        <w:trPr>
          <w:cantSplit/>
        </w:trPr>
        <w:tc>
          <w:tcPr>
            <w:tcW w:w="3794" w:type="dxa"/>
            <w:shd w:val="clear" w:color="auto" w:fill="auto"/>
            <w:vAlign w:val="center"/>
          </w:tcPr>
          <w:p w14:paraId="71892F6C" w14:textId="77777777" w:rsidR="002436E9" w:rsidRPr="001D5D71" w:rsidRDefault="002436E9" w:rsidP="00C82656">
            <w:pPr>
              <w:spacing w:after="120" w:line="240" w:lineRule="auto"/>
              <w:rPr>
                <w:rFonts w:ascii="Arial" w:hAnsi="Arial" w:cs="Arial"/>
                <w:b/>
                <w:sz w:val="20"/>
                <w:szCs w:val="20"/>
                <w:lang w:val="es-CR"/>
              </w:rPr>
            </w:pPr>
            <w:r w:rsidRPr="001D5D71">
              <w:rPr>
                <w:rFonts w:ascii="Arial" w:hAnsi="Arial" w:cs="Arial"/>
                <w:b/>
                <w:sz w:val="20"/>
                <w:szCs w:val="20"/>
                <w:lang w:val="es-CR"/>
              </w:rPr>
              <w:t>Fecha:</w:t>
            </w:r>
          </w:p>
        </w:tc>
        <w:tc>
          <w:tcPr>
            <w:tcW w:w="5782" w:type="dxa"/>
            <w:shd w:val="clear" w:color="auto" w:fill="auto"/>
            <w:vAlign w:val="center"/>
          </w:tcPr>
          <w:p w14:paraId="71892F6D" w14:textId="33B55BEF" w:rsidR="002436E9" w:rsidRPr="001D5D71" w:rsidRDefault="00522642" w:rsidP="00522642">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08</w:t>
            </w:r>
            <w:r w:rsidR="007A4A1E">
              <w:rPr>
                <w:rFonts w:ascii="Arial" w:eastAsia="Times New Roman" w:hAnsi="Arial" w:cs="Arial"/>
                <w:sz w:val="20"/>
                <w:szCs w:val="20"/>
                <w:lang w:val="es-CR" w:eastAsia="es-ES"/>
              </w:rPr>
              <w:t>-0</w:t>
            </w:r>
            <w:r>
              <w:rPr>
                <w:rFonts w:ascii="Arial" w:eastAsia="Times New Roman" w:hAnsi="Arial" w:cs="Arial"/>
                <w:sz w:val="20"/>
                <w:szCs w:val="20"/>
                <w:lang w:val="es-CR" w:eastAsia="es-ES"/>
              </w:rPr>
              <w:t>9-2016</w:t>
            </w:r>
          </w:p>
        </w:tc>
      </w:tr>
      <w:tr w:rsidR="00932619" w:rsidRPr="001D5D71" w14:paraId="71892F70" w14:textId="77777777" w:rsidTr="00911134">
        <w:trPr>
          <w:cantSplit/>
        </w:trPr>
        <w:tc>
          <w:tcPr>
            <w:tcW w:w="9576" w:type="dxa"/>
            <w:gridSpan w:val="2"/>
            <w:shd w:val="clear" w:color="auto" w:fill="auto"/>
            <w:vAlign w:val="center"/>
          </w:tcPr>
          <w:p w14:paraId="71892F6F" w14:textId="77777777" w:rsidR="00163DE3" w:rsidRPr="001D5D71" w:rsidRDefault="00932619" w:rsidP="00C82656">
            <w:pPr>
              <w:spacing w:after="120" w:line="240" w:lineRule="auto"/>
              <w:jc w:val="both"/>
              <w:rPr>
                <w:rFonts w:ascii="Arial" w:hAnsi="Arial" w:cs="Arial"/>
                <w:sz w:val="20"/>
                <w:szCs w:val="20"/>
                <w:lang w:val="es-CR" w:eastAsia="x-none"/>
              </w:rPr>
            </w:pPr>
            <w:r w:rsidRPr="001D5D71">
              <w:rPr>
                <w:rFonts w:ascii="Arial" w:hAnsi="Arial" w:cs="Arial"/>
                <w:b/>
                <w:sz w:val="20"/>
                <w:szCs w:val="20"/>
                <w:lang w:val="es-CR" w:eastAsia="x-none"/>
              </w:rPr>
              <w:t>Instrucciones de llenado:</w:t>
            </w:r>
            <w:r w:rsidRPr="001D5D71">
              <w:rPr>
                <w:rFonts w:ascii="Arial" w:hAnsi="Arial" w:cs="Arial"/>
                <w:sz w:val="20"/>
                <w:szCs w:val="20"/>
                <w:lang w:val="es-CR" w:eastAsia="x-none"/>
              </w:rPr>
              <w:t xml:space="preserve"> El ingeniero de software</w:t>
            </w:r>
            <w:r w:rsidR="001D5D71" w:rsidRPr="001D5D71">
              <w:rPr>
                <w:rFonts w:ascii="Arial" w:hAnsi="Arial" w:cs="Arial"/>
                <w:sz w:val="20"/>
                <w:szCs w:val="20"/>
                <w:lang w:val="es-CR" w:eastAsia="x-none"/>
              </w:rPr>
              <w:t xml:space="preserve"> o coordinador de proyectos</w:t>
            </w:r>
            <w:r w:rsidRPr="001D5D71">
              <w:rPr>
                <w:rFonts w:ascii="Arial" w:hAnsi="Arial" w:cs="Arial"/>
                <w:sz w:val="20"/>
                <w:szCs w:val="20"/>
                <w:lang w:val="es-CR" w:eastAsia="x-none"/>
              </w:rPr>
              <w:t xml:space="preserve"> debe completar los siguientes apartados tomando en consideración </w:t>
            </w:r>
            <w:r w:rsidR="0044547B">
              <w:rPr>
                <w:rFonts w:ascii="Arial" w:hAnsi="Arial" w:cs="Arial"/>
                <w:sz w:val="20"/>
                <w:szCs w:val="20"/>
                <w:lang w:val="es-CR" w:eastAsia="x-none"/>
              </w:rPr>
              <w:t>los requerimientos</w:t>
            </w:r>
            <w:r w:rsidRPr="001D5D71">
              <w:rPr>
                <w:rFonts w:ascii="Arial" w:hAnsi="Arial" w:cs="Arial"/>
                <w:sz w:val="20"/>
                <w:szCs w:val="20"/>
                <w:lang w:val="es-CR" w:eastAsia="x-none"/>
              </w:rPr>
              <w:t>, de manera que se trasladen</w:t>
            </w:r>
            <w:r w:rsidR="0044547B">
              <w:rPr>
                <w:rFonts w:ascii="Arial" w:hAnsi="Arial" w:cs="Arial"/>
                <w:sz w:val="20"/>
                <w:szCs w:val="20"/>
                <w:lang w:val="es-CR" w:eastAsia="x-none"/>
              </w:rPr>
              <w:t xml:space="preserve"> estos</w:t>
            </w:r>
            <w:r w:rsidRPr="001D5D71">
              <w:rPr>
                <w:rFonts w:ascii="Arial" w:hAnsi="Arial" w:cs="Arial"/>
                <w:sz w:val="20"/>
                <w:szCs w:val="20"/>
                <w:lang w:val="es-CR" w:eastAsia="x-none"/>
              </w:rPr>
              <w:t xml:space="preserve"> a controles adecuados en el software aplicativo. </w:t>
            </w:r>
          </w:p>
        </w:tc>
      </w:tr>
    </w:tbl>
    <w:p w14:paraId="71892F71" w14:textId="77777777" w:rsidR="000E1517" w:rsidRPr="001D5D71" w:rsidRDefault="000E1517" w:rsidP="00C82656">
      <w:pPr>
        <w:spacing w:after="120" w:line="240" w:lineRule="auto"/>
        <w:jc w:val="both"/>
        <w:rPr>
          <w:rFonts w:ascii="Arial" w:hAnsi="Arial" w:cs="Arial"/>
          <w:sz w:val="20"/>
          <w:szCs w:val="20"/>
          <w:lang w:val="es-CR" w:eastAsia="x-none"/>
        </w:rPr>
      </w:pPr>
    </w:p>
    <w:p w14:paraId="71892F72" w14:textId="77777777" w:rsidR="00BB3B34" w:rsidRPr="00C82656" w:rsidRDefault="00BB3B34"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eastAsia="en-US"/>
        </w:rPr>
      </w:pPr>
      <w:bookmarkStart w:id="1" w:name="_Toc461187626"/>
      <w:r w:rsidRPr="00C82656">
        <w:rPr>
          <w:rFonts w:asciiTheme="minorHAnsi" w:eastAsiaTheme="majorEastAsia" w:hAnsiTheme="minorHAnsi" w:cstheme="majorBidi"/>
          <w:bCs w:val="0"/>
          <w:kern w:val="0"/>
          <w:szCs w:val="24"/>
          <w:lang w:val="es-MX" w:eastAsia="en-US"/>
        </w:rPr>
        <w:t>Definiciones</w:t>
      </w:r>
      <w:bookmarkEnd w:id="1"/>
      <w:r w:rsidRPr="00C82656">
        <w:rPr>
          <w:rFonts w:asciiTheme="minorHAnsi" w:eastAsiaTheme="majorEastAsia" w:hAnsiTheme="minorHAnsi" w:cstheme="majorBidi"/>
          <w:bCs w:val="0"/>
          <w:kern w:val="0"/>
          <w:szCs w:val="24"/>
          <w:lang w:val="es-MX" w:eastAsia="en-US"/>
        </w:rPr>
        <w:t xml:space="preserve"> </w:t>
      </w:r>
    </w:p>
    <w:p w14:paraId="71892F73" w14:textId="77777777" w:rsidR="00BB3B34" w:rsidRDefault="007A4A1E" w:rsidP="00F07F37">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No Aplica</w:t>
      </w:r>
    </w:p>
    <w:p w14:paraId="71892F74" w14:textId="77777777" w:rsidR="00BB3B34" w:rsidRPr="00C82656" w:rsidRDefault="00BB3B34"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eastAsia="en-US"/>
        </w:rPr>
      </w:pPr>
      <w:bookmarkStart w:id="2" w:name="_Toc461187627"/>
      <w:r w:rsidRPr="00C82656">
        <w:rPr>
          <w:rFonts w:asciiTheme="minorHAnsi" w:eastAsiaTheme="majorEastAsia" w:hAnsiTheme="minorHAnsi" w:cstheme="majorBidi"/>
          <w:bCs w:val="0"/>
          <w:kern w:val="0"/>
          <w:szCs w:val="24"/>
          <w:lang w:val="es-MX" w:eastAsia="en-US"/>
        </w:rPr>
        <w:t>Definición de la solución</w:t>
      </w:r>
      <w:bookmarkEnd w:id="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6"/>
        <w:gridCol w:w="7504"/>
      </w:tblGrid>
      <w:tr w:rsidR="00BB3B34" w:rsidRPr="001D5D71" w14:paraId="71892F77" w14:textId="77777777" w:rsidTr="00A90569">
        <w:trPr>
          <w:jc w:val="center"/>
        </w:trPr>
        <w:tc>
          <w:tcPr>
            <w:tcW w:w="987" w:type="pct"/>
            <w:shd w:val="clear" w:color="auto" w:fill="ACB9CA" w:themeFill="text2" w:themeFillTint="66"/>
            <w:vAlign w:val="center"/>
          </w:tcPr>
          <w:p w14:paraId="71892F75" w14:textId="77777777" w:rsidR="00BB3B34" w:rsidRPr="001D5D71" w:rsidRDefault="00BB3B34" w:rsidP="00C82656">
            <w:pPr>
              <w:spacing w:after="120" w:line="240" w:lineRule="auto"/>
              <w:rPr>
                <w:rFonts w:ascii="Arial" w:hAnsi="Arial" w:cs="Arial"/>
                <w:b/>
                <w:sz w:val="20"/>
                <w:szCs w:val="20"/>
              </w:rPr>
            </w:pPr>
            <w:r w:rsidRPr="001D5D71">
              <w:rPr>
                <w:rFonts w:ascii="Arial" w:hAnsi="Arial" w:cs="Arial"/>
                <w:b/>
                <w:sz w:val="20"/>
                <w:szCs w:val="20"/>
              </w:rPr>
              <w:t>Alcance:</w:t>
            </w:r>
          </w:p>
        </w:tc>
        <w:tc>
          <w:tcPr>
            <w:tcW w:w="4013" w:type="pct"/>
            <w:shd w:val="clear" w:color="auto" w:fill="auto"/>
            <w:vAlign w:val="center"/>
          </w:tcPr>
          <w:p w14:paraId="71892F76" w14:textId="75CA092E" w:rsidR="00BB3B34" w:rsidRPr="001D5D71" w:rsidRDefault="00A90569" w:rsidP="00522642">
            <w:pPr>
              <w:spacing w:after="120" w:line="240" w:lineRule="auto"/>
              <w:jc w:val="both"/>
              <w:rPr>
                <w:rFonts w:ascii="Arial" w:eastAsia="Times New Roman" w:hAnsi="Arial" w:cs="Arial"/>
                <w:sz w:val="20"/>
                <w:szCs w:val="20"/>
                <w:lang w:eastAsia="es-ES"/>
              </w:rPr>
            </w:pPr>
            <w:r w:rsidRPr="00A90569">
              <w:rPr>
                <w:rFonts w:ascii="Arial" w:eastAsia="Times New Roman" w:hAnsi="Arial" w:cs="Arial"/>
                <w:sz w:val="20"/>
                <w:szCs w:val="20"/>
                <w:lang w:eastAsia="es-ES"/>
              </w:rPr>
              <w:t>Cambio en las reglas de negocio y definición de cálculo automático para Monto Tasación Actualizada Terreno</w:t>
            </w:r>
            <w:r w:rsidR="00522642">
              <w:rPr>
                <w:rFonts w:ascii="Arial" w:eastAsia="Times New Roman" w:hAnsi="Arial" w:cs="Arial"/>
                <w:sz w:val="20"/>
                <w:szCs w:val="20"/>
                <w:lang w:eastAsia="es-ES"/>
              </w:rPr>
              <w:t>,</w:t>
            </w:r>
            <w:r w:rsidRPr="00A90569">
              <w:rPr>
                <w:rFonts w:ascii="Arial" w:eastAsia="Times New Roman" w:hAnsi="Arial" w:cs="Arial"/>
                <w:sz w:val="20"/>
                <w:szCs w:val="20"/>
                <w:lang w:eastAsia="es-ES"/>
              </w:rPr>
              <w:t xml:space="preserve"> Monto Tasación Actualizada No Terreno</w:t>
            </w:r>
            <w:r w:rsidR="00522642">
              <w:rPr>
                <w:rFonts w:ascii="Arial" w:eastAsia="Times New Roman" w:hAnsi="Arial" w:cs="Arial"/>
                <w:sz w:val="20"/>
                <w:szCs w:val="20"/>
                <w:lang w:eastAsia="es-ES"/>
              </w:rPr>
              <w:t>, P</w:t>
            </w:r>
            <w:r w:rsidR="00522642" w:rsidRPr="00522642">
              <w:rPr>
                <w:rFonts w:ascii="Arial" w:eastAsia="Times New Roman" w:hAnsi="Arial" w:cs="Arial"/>
                <w:sz w:val="20"/>
                <w:szCs w:val="20"/>
                <w:lang w:eastAsia="es-ES"/>
              </w:rPr>
              <w:t xml:space="preserve">orcentaje de </w:t>
            </w:r>
            <w:r w:rsidR="00522642">
              <w:rPr>
                <w:rFonts w:ascii="Arial" w:eastAsia="Times New Roman" w:hAnsi="Arial" w:cs="Arial"/>
                <w:sz w:val="20"/>
                <w:szCs w:val="20"/>
                <w:lang w:eastAsia="es-ES"/>
              </w:rPr>
              <w:t>Aceptación Terreno SUGEF y Porcentaje de R</w:t>
            </w:r>
            <w:r w:rsidR="00522642" w:rsidRPr="00522642">
              <w:rPr>
                <w:rFonts w:ascii="Arial" w:eastAsia="Times New Roman" w:hAnsi="Arial" w:cs="Arial"/>
                <w:sz w:val="20"/>
                <w:szCs w:val="20"/>
                <w:lang w:eastAsia="es-ES"/>
              </w:rPr>
              <w:t>esponsabilidad SUGEF</w:t>
            </w:r>
            <w:r w:rsidR="00522642">
              <w:rPr>
                <w:rFonts w:ascii="Arial" w:eastAsia="Times New Roman" w:hAnsi="Arial" w:cs="Arial"/>
                <w:sz w:val="20"/>
                <w:szCs w:val="20"/>
                <w:lang w:eastAsia="es-ES"/>
              </w:rPr>
              <w:t>, todo</w:t>
            </w:r>
            <w:r w:rsidR="00890753">
              <w:rPr>
                <w:rFonts w:ascii="Arial" w:eastAsia="Times New Roman" w:hAnsi="Arial" w:cs="Arial"/>
                <w:sz w:val="20"/>
                <w:szCs w:val="20"/>
                <w:lang w:eastAsia="es-ES"/>
              </w:rPr>
              <w:t xml:space="preserve"> en Garantías Reales</w:t>
            </w:r>
            <w:r w:rsidRPr="00A90569">
              <w:rPr>
                <w:rFonts w:ascii="Arial" w:eastAsia="Times New Roman" w:hAnsi="Arial" w:cs="Arial"/>
                <w:sz w:val="20"/>
                <w:szCs w:val="20"/>
                <w:lang w:eastAsia="es-ES"/>
              </w:rPr>
              <w:t>.</w:t>
            </w:r>
          </w:p>
        </w:tc>
      </w:tr>
      <w:tr w:rsidR="00BB3B34" w:rsidRPr="001D5D71" w14:paraId="71892F7A" w14:textId="77777777" w:rsidTr="00A90569">
        <w:trPr>
          <w:jc w:val="center"/>
        </w:trPr>
        <w:tc>
          <w:tcPr>
            <w:tcW w:w="987" w:type="pct"/>
            <w:shd w:val="clear" w:color="auto" w:fill="ACB9CA" w:themeFill="text2" w:themeFillTint="66"/>
            <w:vAlign w:val="center"/>
          </w:tcPr>
          <w:p w14:paraId="71892F78" w14:textId="77777777" w:rsidR="00BB3B34" w:rsidRPr="001D5D71" w:rsidRDefault="00BB3B34" w:rsidP="00C82656">
            <w:pPr>
              <w:spacing w:after="120" w:line="240" w:lineRule="auto"/>
              <w:rPr>
                <w:rFonts w:ascii="Arial" w:hAnsi="Arial" w:cs="Arial"/>
                <w:b/>
                <w:sz w:val="20"/>
                <w:szCs w:val="20"/>
              </w:rPr>
            </w:pPr>
            <w:r w:rsidRPr="001D5D71">
              <w:rPr>
                <w:rFonts w:ascii="Arial" w:hAnsi="Arial" w:cs="Arial"/>
                <w:b/>
                <w:sz w:val="20"/>
                <w:szCs w:val="20"/>
              </w:rPr>
              <w:t>Dependencias:</w:t>
            </w:r>
          </w:p>
        </w:tc>
        <w:tc>
          <w:tcPr>
            <w:tcW w:w="4013" w:type="pct"/>
            <w:shd w:val="clear" w:color="auto" w:fill="auto"/>
            <w:vAlign w:val="center"/>
          </w:tcPr>
          <w:p w14:paraId="71892F79" w14:textId="77777777" w:rsidR="00BB3B34" w:rsidRPr="001D5D71" w:rsidRDefault="00F07F37" w:rsidP="00F07F37">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Los cálculos </w:t>
            </w:r>
            <w:r w:rsidR="00A90569">
              <w:rPr>
                <w:rFonts w:ascii="Arial" w:eastAsia="Times New Roman" w:hAnsi="Arial" w:cs="Arial"/>
                <w:sz w:val="20"/>
                <w:szCs w:val="20"/>
                <w:lang w:eastAsia="es-ES"/>
              </w:rPr>
              <w:t>se ejecuta</w:t>
            </w:r>
            <w:r>
              <w:rPr>
                <w:rFonts w:ascii="Arial" w:eastAsia="Times New Roman" w:hAnsi="Arial" w:cs="Arial"/>
                <w:sz w:val="20"/>
                <w:szCs w:val="20"/>
                <w:lang w:eastAsia="es-ES"/>
              </w:rPr>
              <w:t>n de forma automática</w:t>
            </w:r>
            <w:r w:rsidR="00A90569">
              <w:rPr>
                <w:rFonts w:ascii="Arial" w:eastAsia="Times New Roman" w:hAnsi="Arial" w:cs="Arial"/>
                <w:sz w:val="20"/>
                <w:szCs w:val="20"/>
                <w:lang w:eastAsia="es-ES"/>
              </w:rPr>
              <w:t xml:space="preserve"> </w:t>
            </w:r>
            <w:r>
              <w:rPr>
                <w:rFonts w:ascii="Arial" w:eastAsia="Times New Roman" w:hAnsi="Arial" w:cs="Arial"/>
                <w:sz w:val="20"/>
                <w:szCs w:val="20"/>
                <w:lang w:eastAsia="es-ES"/>
              </w:rPr>
              <w:t>diariamente</w:t>
            </w:r>
            <w:r w:rsidR="00A90569">
              <w:rPr>
                <w:rFonts w:ascii="Arial" w:eastAsia="Times New Roman" w:hAnsi="Arial" w:cs="Arial"/>
                <w:sz w:val="20"/>
                <w:szCs w:val="20"/>
                <w:lang w:eastAsia="es-ES"/>
              </w:rPr>
              <w:t xml:space="preserve"> mediante un flujo de trabajo de Microsoft SQL Server, calendarizado para iniciar a las 5:15AM</w:t>
            </w:r>
            <w:r>
              <w:rPr>
                <w:rFonts w:ascii="Arial" w:eastAsia="Times New Roman" w:hAnsi="Arial" w:cs="Arial"/>
                <w:sz w:val="20"/>
                <w:szCs w:val="20"/>
                <w:lang w:eastAsia="es-ES"/>
              </w:rPr>
              <w:t xml:space="preserve"> y actualizar en la base de datos el resultado</w:t>
            </w:r>
            <w:r w:rsidR="00A90569">
              <w:rPr>
                <w:rFonts w:ascii="Arial" w:eastAsia="Times New Roman" w:hAnsi="Arial" w:cs="Arial"/>
                <w:sz w:val="20"/>
                <w:szCs w:val="20"/>
                <w:lang w:eastAsia="es-ES"/>
              </w:rPr>
              <w:t>.</w:t>
            </w:r>
          </w:p>
        </w:tc>
      </w:tr>
      <w:tr w:rsidR="00BB3B34" w:rsidRPr="001D5D71" w14:paraId="71892F7D" w14:textId="77777777" w:rsidTr="00A90569">
        <w:trPr>
          <w:jc w:val="center"/>
        </w:trPr>
        <w:tc>
          <w:tcPr>
            <w:tcW w:w="987" w:type="pct"/>
            <w:shd w:val="clear" w:color="auto" w:fill="ACB9CA" w:themeFill="text2" w:themeFillTint="66"/>
            <w:vAlign w:val="center"/>
          </w:tcPr>
          <w:p w14:paraId="71892F7B" w14:textId="77777777" w:rsidR="00BB3B34" w:rsidRPr="001D5D71" w:rsidRDefault="00BB3B34" w:rsidP="00C82656">
            <w:pPr>
              <w:spacing w:after="120" w:line="240" w:lineRule="auto"/>
              <w:rPr>
                <w:rFonts w:ascii="Arial" w:hAnsi="Arial" w:cs="Arial"/>
                <w:b/>
                <w:sz w:val="20"/>
                <w:szCs w:val="20"/>
              </w:rPr>
            </w:pPr>
            <w:r w:rsidRPr="001D5D71">
              <w:rPr>
                <w:rFonts w:ascii="Arial" w:hAnsi="Arial" w:cs="Arial"/>
                <w:b/>
                <w:sz w:val="20"/>
                <w:szCs w:val="20"/>
              </w:rPr>
              <w:t>Restricciones:</w:t>
            </w:r>
          </w:p>
        </w:tc>
        <w:tc>
          <w:tcPr>
            <w:tcW w:w="4013" w:type="pct"/>
            <w:shd w:val="clear" w:color="auto" w:fill="auto"/>
            <w:vAlign w:val="center"/>
          </w:tcPr>
          <w:p w14:paraId="71892F7C" w14:textId="77777777" w:rsidR="00BB3B34" w:rsidRPr="001D5D71" w:rsidRDefault="00A90569" w:rsidP="00BD0B34">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NA</w:t>
            </w:r>
          </w:p>
        </w:tc>
      </w:tr>
      <w:tr w:rsidR="00BB3B34" w:rsidRPr="001D5D71" w14:paraId="71892F80" w14:textId="77777777" w:rsidTr="00A90569">
        <w:trPr>
          <w:trHeight w:val="70"/>
          <w:jc w:val="center"/>
        </w:trPr>
        <w:tc>
          <w:tcPr>
            <w:tcW w:w="987" w:type="pct"/>
            <w:shd w:val="clear" w:color="auto" w:fill="ACB9CA" w:themeFill="text2" w:themeFillTint="66"/>
            <w:vAlign w:val="center"/>
          </w:tcPr>
          <w:p w14:paraId="71892F7E" w14:textId="77777777" w:rsidR="00BB3B34" w:rsidRPr="001D5D71" w:rsidRDefault="00BB3B34" w:rsidP="00C82656">
            <w:pPr>
              <w:spacing w:after="120" w:line="240" w:lineRule="auto"/>
              <w:rPr>
                <w:rFonts w:ascii="Arial" w:hAnsi="Arial" w:cs="Arial"/>
                <w:b/>
                <w:sz w:val="20"/>
                <w:szCs w:val="20"/>
              </w:rPr>
            </w:pPr>
            <w:r w:rsidRPr="001D5D71">
              <w:rPr>
                <w:rFonts w:ascii="Arial" w:hAnsi="Arial" w:cs="Arial"/>
                <w:b/>
                <w:sz w:val="20"/>
                <w:szCs w:val="20"/>
              </w:rPr>
              <w:t>Supuestos:</w:t>
            </w:r>
          </w:p>
        </w:tc>
        <w:tc>
          <w:tcPr>
            <w:tcW w:w="4013" w:type="pct"/>
            <w:shd w:val="clear" w:color="auto" w:fill="auto"/>
            <w:vAlign w:val="center"/>
          </w:tcPr>
          <w:p w14:paraId="71892F7F" w14:textId="77777777" w:rsidR="00BB3B34" w:rsidRPr="001D5D71" w:rsidRDefault="00A90569" w:rsidP="00BD0B34">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NA</w:t>
            </w:r>
          </w:p>
        </w:tc>
      </w:tr>
      <w:tr w:rsidR="00373904" w:rsidRPr="001D5D71" w14:paraId="71892F8A" w14:textId="77777777" w:rsidTr="00BD0B34">
        <w:trPr>
          <w:trHeight w:val="1943"/>
          <w:jc w:val="center"/>
        </w:trPr>
        <w:tc>
          <w:tcPr>
            <w:tcW w:w="987" w:type="pct"/>
            <w:shd w:val="clear" w:color="auto" w:fill="ACB9CA" w:themeFill="text2" w:themeFillTint="66"/>
            <w:vAlign w:val="center"/>
          </w:tcPr>
          <w:p w14:paraId="71892F81" w14:textId="77777777" w:rsidR="00373904" w:rsidRPr="001D5D71" w:rsidRDefault="00373904" w:rsidP="00C82656">
            <w:pPr>
              <w:spacing w:after="120" w:line="240" w:lineRule="auto"/>
              <w:rPr>
                <w:rFonts w:ascii="Arial" w:hAnsi="Arial" w:cs="Arial"/>
                <w:b/>
                <w:sz w:val="20"/>
                <w:szCs w:val="20"/>
              </w:rPr>
            </w:pPr>
            <w:r>
              <w:rPr>
                <w:rFonts w:ascii="Arial" w:hAnsi="Arial" w:cs="Arial"/>
                <w:b/>
                <w:sz w:val="20"/>
                <w:szCs w:val="20"/>
              </w:rPr>
              <w:t>Mitigación de riesgos</w:t>
            </w:r>
          </w:p>
        </w:tc>
        <w:tc>
          <w:tcPr>
            <w:tcW w:w="4013" w:type="pct"/>
            <w:shd w:val="clear" w:color="auto" w:fill="auto"/>
            <w:vAlign w:val="center"/>
          </w:tcPr>
          <w:p w14:paraId="71892F82" w14:textId="77777777" w:rsidR="00373904" w:rsidRDefault="00373904" w:rsidP="00BD0B34">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&lt;En caso de que se hayan incluido riesgos dentro del paquete de requerimientos</w:t>
            </w:r>
            <w:r w:rsidR="009C4269">
              <w:rPr>
                <w:rFonts w:ascii="Arial" w:eastAsia="Times New Roman" w:hAnsi="Arial" w:cs="Arial"/>
                <w:sz w:val="20"/>
                <w:szCs w:val="20"/>
                <w:lang w:eastAsia="es-ES"/>
              </w:rPr>
              <w:t xml:space="preserve"> que afecten a la aplicación</w:t>
            </w:r>
            <w:r>
              <w:rPr>
                <w:rFonts w:ascii="Arial" w:eastAsia="Times New Roman" w:hAnsi="Arial" w:cs="Arial"/>
                <w:sz w:val="20"/>
                <w:szCs w:val="20"/>
                <w:lang w:eastAsia="es-ES"/>
              </w:rPr>
              <w:t>, incluir aquí los control</w:t>
            </w:r>
            <w:r w:rsidR="009C4269">
              <w:rPr>
                <w:rFonts w:ascii="Arial" w:eastAsia="Times New Roman" w:hAnsi="Arial" w:cs="Arial"/>
                <w:sz w:val="20"/>
                <w:szCs w:val="20"/>
                <w:lang w:eastAsia="es-ES"/>
              </w:rPr>
              <w:t xml:space="preserve">es de seguridad o de aplicación </w:t>
            </w:r>
            <w:r>
              <w:rPr>
                <w:rFonts w:ascii="Arial" w:eastAsia="Times New Roman" w:hAnsi="Arial" w:cs="Arial"/>
                <w:sz w:val="20"/>
                <w:szCs w:val="20"/>
                <w:lang w:eastAsia="es-ES"/>
              </w:rPr>
              <w:t>para mitigarlos&gt;</w:t>
            </w:r>
          </w:p>
          <w:tbl>
            <w:tblPr>
              <w:tblW w:w="40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5"/>
              <w:gridCol w:w="3296"/>
            </w:tblGrid>
            <w:tr w:rsidR="00373904" w:rsidRPr="00373904" w14:paraId="71892F85" w14:textId="77777777" w:rsidTr="00373904">
              <w:trPr>
                <w:jc w:val="center"/>
              </w:trPr>
              <w:tc>
                <w:tcPr>
                  <w:tcW w:w="2235" w:type="pct"/>
                  <w:shd w:val="clear" w:color="auto" w:fill="000099"/>
                  <w:vAlign w:val="center"/>
                </w:tcPr>
                <w:p w14:paraId="71892F83" w14:textId="77777777" w:rsidR="00373904" w:rsidRPr="00373904" w:rsidRDefault="00373904" w:rsidP="00BD0B34">
                  <w:pPr>
                    <w:spacing w:after="120" w:line="240" w:lineRule="auto"/>
                    <w:jc w:val="center"/>
                    <w:rPr>
                      <w:rFonts w:ascii="Arial" w:hAnsi="Arial" w:cs="Arial"/>
                      <w:b/>
                      <w:sz w:val="16"/>
                      <w:szCs w:val="20"/>
                    </w:rPr>
                  </w:pPr>
                  <w:r w:rsidRPr="00373904">
                    <w:rPr>
                      <w:rFonts w:ascii="Arial" w:hAnsi="Arial" w:cs="Arial"/>
                      <w:b/>
                      <w:sz w:val="16"/>
                      <w:szCs w:val="20"/>
                    </w:rPr>
                    <w:t>Riesgo</w:t>
                  </w:r>
                </w:p>
              </w:tc>
              <w:tc>
                <w:tcPr>
                  <w:tcW w:w="2765" w:type="pct"/>
                  <w:shd w:val="clear" w:color="auto" w:fill="000099"/>
                  <w:vAlign w:val="center"/>
                </w:tcPr>
                <w:p w14:paraId="71892F84" w14:textId="77777777" w:rsidR="00373904" w:rsidRPr="00373904" w:rsidRDefault="00373904" w:rsidP="00BD0B34">
                  <w:pPr>
                    <w:spacing w:after="120" w:line="240" w:lineRule="auto"/>
                    <w:jc w:val="center"/>
                    <w:rPr>
                      <w:rFonts w:ascii="Arial" w:hAnsi="Arial" w:cs="Arial"/>
                      <w:b/>
                      <w:sz w:val="16"/>
                      <w:szCs w:val="20"/>
                    </w:rPr>
                  </w:pPr>
                  <w:r w:rsidRPr="00373904">
                    <w:rPr>
                      <w:rFonts w:ascii="Arial" w:hAnsi="Arial" w:cs="Arial"/>
                      <w:b/>
                      <w:sz w:val="16"/>
                      <w:szCs w:val="20"/>
                    </w:rPr>
                    <w:t>Mitigación</w:t>
                  </w:r>
                </w:p>
              </w:tc>
            </w:tr>
            <w:tr w:rsidR="00373904" w:rsidRPr="00373904" w14:paraId="71892F88" w14:textId="77777777" w:rsidTr="00373904">
              <w:trPr>
                <w:jc w:val="center"/>
              </w:trPr>
              <w:tc>
                <w:tcPr>
                  <w:tcW w:w="2235" w:type="pct"/>
                  <w:shd w:val="clear" w:color="auto" w:fill="auto"/>
                </w:tcPr>
                <w:p w14:paraId="71892F86" w14:textId="77777777" w:rsidR="00373904" w:rsidRPr="00373904" w:rsidRDefault="00373904" w:rsidP="00BD0B34">
                  <w:pPr>
                    <w:spacing w:after="120" w:line="240" w:lineRule="auto"/>
                    <w:jc w:val="both"/>
                    <w:rPr>
                      <w:rFonts w:ascii="Arial" w:eastAsia="Times New Roman" w:hAnsi="Arial" w:cs="Arial"/>
                      <w:sz w:val="16"/>
                      <w:szCs w:val="20"/>
                      <w:lang w:eastAsia="es-ES"/>
                    </w:rPr>
                  </w:pPr>
                  <w:r w:rsidRPr="00373904">
                    <w:rPr>
                      <w:rFonts w:ascii="Arial" w:eastAsia="Times New Roman" w:hAnsi="Arial" w:cs="Arial"/>
                      <w:sz w:val="16"/>
                      <w:szCs w:val="20"/>
                      <w:lang w:eastAsia="es-ES"/>
                    </w:rPr>
                    <w:t>&lt;Indicar l</w:t>
                  </w:r>
                  <w:r>
                    <w:rPr>
                      <w:rFonts w:ascii="Arial" w:eastAsia="Times New Roman" w:hAnsi="Arial" w:cs="Arial"/>
                      <w:sz w:val="16"/>
                      <w:szCs w:val="20"/>
                      <w:lang w:eastAsia="es-ES"/>
                    </w:rPr>
                    <w:t>os riesgos a mitigar</w:t>
                  </w:r>
                  <w:r w:rsidRPr="00373904">
                    <w:rPr>
                      <w:rFonts w:ascii="Arial" w:eastAsia="Times New Roman" w:hAnsi="Arial" w:cs="Arial"/>
                      <w:sz w:val="16"/>
                      <w:szCs w:val="20"/>
                      <w:lang w:eastAsia="es-ES"/>
                    </w:rPr>
                    <w:t>&gt;</w:t>
                  </w:r>
                </w:p>
              </w:tc>
              <w:tc>
                <w:tcPr>
                  <w:tcW w:w="2765" w:type="pct"/>
                  <w:shd w:val="clear" w:color="auto" w:fill="auto"/>
                </w:tcPr>
                <w:p w14:paraId="71892F87" w14:textId="77777777" w:rsidR="00373904" w:rsidRPr="00373904" w:rsidRDefault="00373904" w:rsidP="00BD0B34">
                  <w:pPr>
                    <w:spacing w:after="120" w:line="240" w:lineRule="auto"/>
                    <w:jc w:val="both"/>
                    <w:rPr>
                      <w:rFonts w:ascii="Arial" w:eastAsia="Times New Roman" w:hAnsi="Arial" w:cs="Arial"/>
                      <w:sz w:val="16"/>
                      <w:szCs w:val="20"/>
                      <w:lang w:eastAsia="es-ES"/>
                    </w:rPr>
                  </w:pPr>
                  <w:r w:rsidRPr="00373904">
                    <w:rPr>
                      <w:rFonts w:ascii="Arial" w:eastAsia="Times New Roman" w:hAnsi="Arial" w:cs="Arial"/>
                      <w:sz w:val="16"/>
                      <w:szCs w:val="20"/>
                      <w:lang w:eastAsia="es-ES"/>
                    </w:rPr>
                    <w:t xml:space="preserve">&lt;Indicar </w:t>
                  </w:r>
                  <w:r>
                    <w:rPr>
                      <w:rFonts w:ascii="Arial" w:eastAsia="Times New Roman" w:hAnsi="Arial" w:cs="Arial"/>
                      <w:sz w:val="16"/>
                      <w:szCs w:val="20"/>
                      <w:lang w:eastAsia="es-ES"/>
                    </w:rPr>
                    <w:t>el mecanismo de seguridad o control de aplicación para la mitigación</w:t>
                  </w:r>
                  <w:r w:rsidRPr="00373904">
                    <w:rPr>
                      <w:rFonts w:ascii="Arial" w:eastAsia="Times New Roman" w:hAnsi="Arial" w:cs="Arial"/>
                      <w:sz w:val="16"/>
                      <w:szCs w:val="20"/>
                      <w:lang w:eastAsia="es-ES"/>
                    </w:rPr>
                    <w:t>&gt;</w:t>
                  </w:r>
                </w:p>
              </w:tc>
            </w:tr>
          </w:tbl>
          <w:p w14:paraId="71892F89" w14:textId="77777777" w:rsidR="00373904" w:rsidRPr="001D5D71" w:rsidRDefault="00373904" w:rsidP="00BD0B34">
            <w:pPr>
              <w:spacing w:after="120" w:line="240" w:lineRule="auto"/>
              <w:jc w:val="both"/>
              <w:rPr>
                <w:rFonts w:ascii="Arial" w:eastAsia="Times New Roman" w:hAnsi="Arial" w:cs="Arial"/>
                <w:sz w:val="20"/>
                <w:szCs w:val="20"/>
                <w:lang w:eastAsia="es-ES"/>
              </w:rPr>
            </w:pPr>
          </w:p>
        </w:tc>
      </w:tr>
    </w:tbl>
    <w:p w14:paraId="71892F8B" w14:textId="77777777" w:rsidR="00BB3B34" w:rsidRPr="001D5D71" w:rsidRDefault="00BB3B34" w:rsidP="00C82656">
      <w:pPr>
        <w:spacing w:after="120" w:line="240" w:lineRule="auto"/>
        <w:jc w:val="both"/>
        <w:rPr>
          <w:rFonts w:ascii="Arial" w:hAnsi="Arial" w:cs="Arial"/>
          <w:sz w:val="20"/>
          <w:szCs w:val="20"/>
          <w:lang w:eastAsia="x-none"/>
        </w:rPr>
      </w:pPr>
    </w:p>
    <w:p w14:paraId="71892F8C" w14:textId="77777777" w:rsidR="00163DE3" w:rsidRPr="00C82656" w:rsidRDefault="00163DE3"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eastAsia="en-US"/>
        </w:rPr>
      </w:pPr>
      <w:bookmarkStart w:id="3" w:name="_Toc309999445"/>
      <w:bookmarkStart w:id="4" w:name="_Toc461187628"/>
      <w:r w:rsidRPr="00C82656">
        <w:rPr>
          <w:rFonts w:asciiTheme="minorHAnsi" w:eastAsiaTheme="majorEastAsia" w:hAnsiTheme="minorHAnsi" w:cstheme="majorBidi"/>
          <w:bCs w:val="0"/>
          <w:kern w:val="0"/>
          <w:szCs w:val="24"/>
          <w:lang w:val="es-MX" w:eastAsia="en-US"/>
        </w:rPr>
        <w:t>Consideraciones del sistema</w:t>
      </w:r>
      <w:bookmarkEnd w:id="3"/>
      <w:bookmarkEnd w:id="4"/>
      <w:r w:rsidRPr="00C82656">
        <w:rPr>
          <w:rFonts w:asciiTheme="minorHAnsi" w:eastAsiaTheme="majorEastAsia" w:hAnsiTheme="minorHAnsi" w:cstheme="majorBidi"/>
          <w:bCs w:val="0"/>
          <w:kern w:val="0"/>
          <w:szCs w:val="24"/>
          <w:lang w:val="es-MX" w:eastAsia="en-US"/>
        </w:rPr>
        <w:t xml:space="preserve"> </w:t>
      </w:r>
    </w:p>
    <w:p w14:paraId="71892F8D" w14:textId="77777777" w:rsidR="00163DE3" w:rsidRDefault="00163DE3" w:rsidP="00C82656">
      <w:pPr>
        <w:spacing w:after="120" w:line="240" w:lineRule="auto"/>
        <w:jc w:val="both"/>
        <w:rPr>
          <w:rFonts w:ascii="Arial" w:eastAsia="Times New Roman" w:hAnsi="Arial" w:cs="Arial"/>
          <w:sz w:val="20"/>
          <w:szCs w:val="20"/>
          <w:lang w:eastAsia="es-ES"/>
        </w:rPr>
      </w:pPr>
      <w:r w:rsidRPr="001D5D71">
        <w:rPr>
          <w:rFonts w:ascii="Arial" w:eastAsia="Times New Roman" w:hAnsi="Arial" w:cs="Arial"/>
          <w:sz w:val="20"/>
          <w:szCs w:val="20"/>
          <w:lang w:eastAsia="es-ES"/>
        </w:rPr>
        <w:t>Identifique cuales componentes (módulos, menús, interfaces, mantenimientos, procesos nuevos o existentes, etc.), serán modificados tanto internos como externos (</w:t>
      </w:r>
      <w:r w:rsidR="001D5D71" w:rsidRPr="001D5D71">
        <w:rPr>
          <w:rFonts w:ascii="Arial" w:eastAsia="Times New Roman" w:hAnsi="Arial" w:cs="Arial"/>
          <w:sz w:val="20"/>
          <w:szCs w:val="20"/>
          <w:lang w:eastAsia="es-ES"/>
        </w:rPr>
        <w:t>interfaces</w:t>
      </w:r>
      <w:r w:rsidRPr="001D5D71">
        <w:rPr>
          <w:rFonts w:ascii="Arial" w:eastAsia="Times New Roman" w:hAnsi="Arial" w:cs="Arial"/>
          <w:sz w:val="20"/>
          <w:szCs w:val="20"/>
          <w:lang w:eastAsia="es-ES"/>
        </w:rPr>
        <w:t>, sistemas, replicaciones, etc.); en caso de requerirse la creación de nuevos componentes indíquelos en esta misma sección.</w:t>
      </w:r>
    </w:p>
    <w:p w14:paraId="71892F8E" w14:textId="77777777" w:rsidR="00163DE3" w:rsidRDefault="00163DE3"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eastAsia="en-US"/>
        </w:rPr>
      </w:pPr>
      <w:bookmarkStart w:id="5" w:name="_Toc461187629"/>
      <w:r w:rsidRPr="00C82656">
        <w:rPr>
          <w:rFonts w:asciiTheme="minorHAnsi" w:eastAsiaTheme="majorEastAsia" w:hAnsiTheme="minorHAnsi" w:cstheme="majorBidi"/>
          <w:bCs w:val="0"/>
          <w:kern w:val="0"/>
          <w:szCs w:val="24"/>
          <w:lang w:val="es-MX" w:eastAsia="en-US"/>
        </w:rPr>
        <w:t>Casos de uso</w:t>
      </w:r>
      <w:bookmarkEnd w:id="5"/>
    </w:p>
    <w:p w14:paraId="71892F8F" w14:textId="77777777" w:rsidR="005C0E21" w:rsidRPr="005C0E21" w:rsidRDefault="005C0E21" w:rsidP="005C0E21">
      <w:pPr>
        <w:spacing w:after="120" w:line="240" w:lineRule="auto"/>
        <w:jc w:val="both"/>
        <w:rPr>
          <w:rFonts w:ascii="Arial" w:eastAsia="Times New Roman" w:hAnsi="Arial" w:cs="Arial"/>
          <w:sz w:val="20"/>
          <w:szCs w:val="20"/>
          <w:lang w:eastAsia="es-ES"/>
        </w:rPr>
      </w:pPr>
      <w:r w:rsidRPr="005C0E21">
        <w:rPr>
          <w:rFonts w:ascii="Arial" w:eastAsia="Times New Roman" w:hAnsi="Arial" w:cs="Arial"/>
          <w:sz w:val="20"/>
          <w:szCs w:val="20"/>
          <w:lang w:eastAsia="es-ES"/>
        </w:rPr>
        <w:t>A continuación se presenta el detalle de los ajustes solicitados a Garantías Reales de acuerdo a lo establecido en el requerimiento. Únicamente se definen los ajustes o bien, nuevas funcionalidades al mantenimiento actual.</w:t>
      </w:r>
    </w:p>
    <w:p w14:paraId="71892F95" w14:textId="77777777" w:rsidR="005C0E21" w:rsidRDefault="005C0E21" w:rsidP="005C0E21">
      <w:pPr>
        <w:spacing w:after="120" w:line="240" w:lineRule="auto"/>
        <w:jc w:val="both"/>
        <w:rPr>
          <w:rFonts w:ascii="Arial" w:eastAsia="Times New Roman" w:hAnsi="Arial" w:cs="Arial"/>
          <w:sz w:val="20"/>
          <w:szCs w:val="20"/>
          <w:lang w:eastAsia="es-ES"/>
        </w:rPr>
      </w:pPr>
    </w:p>
    <w:p w14:paraId="62CF1BAD" w14:textId="77777777" w:rsidR="00522642" w:rsidRDefault="00522642" w:rsidP="005C0E21">
      <w:pPr>
        <w:spacing w:after="120" w:line="240" w:lineRule="auto"/>
        <w:jc w:val="both"/>
        <w:rPr>
          <w:rFonts w:ascii="Arial" w:eastAsia="Times New Roman" w:hAnsi="Arial" w:cs="Arial"/>
          <w:sz w:val="20"/>
          <w:szCs w:val="20"/>
          <w:lang w:eastAsia="es-ES"/>
        </w:rPr>
      </w:pPr>
    </w:p>
    <w:p w14:paraId="3E65A054" w14:textId="77777777" w:rsidR="00522642" w:rsidRPr="005C0E21" w:rsidRDefault="00522642" w:rsidP="005C0E21">
      <w:pPr>
        <w:spacing w:after="120" w:line="240" w:lineRule="auto"/>
        <w:jc w:val="both"/>
        <w:rPr>
          <w:rFonts w:ascii="Arial" w:eastAsia="Times New Roman" w:hAnsi="Arial" w:cs="Arial"/>
          <w:sz w:val="20"/>
          <w:szCs w:val="20"/>
          <w:lang w:eastAsia="es-E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6"/>
        <w:gridCol w:w="7504"/>
      </w:tblGrid>
      <w:tr w:rsidR="00295B3C" w:rsidRPr="001D5D71" w14:paraId="71892F98" w14:textId="77777777" w:rsidTr="007F1BCA">
        <w:trPr>
          <w:jc w:val="center"/>
        </w:trPr>
        <w:tc>
          <w:tcPr>
            <w:tcW w:w="987" w:type="pct"/>
            <w:shd w:val="clear" w:color="auto" w:fill="ACB9CA" w:themeFill="text2" w:themeFillTint="66"/>
            <w:vAlign w:val="center"/>
          </w:tcPr>
          <w:p w14:paraId="71892F96" w14:textId="77777777" w:rsidR="00295B3C" w:rsidRPr="001D5D71" w:rsidRDefault="00295B3C" w:rsidP="00C82656">
            <w:pPr>
              <w:spacing w:after="120" w:line="240" w:lineRule="auto"/>
              <w:rPr>
                <w:rFonts w:ascii="Arial" w:hAnsi="Arial" w:cs="Arial"/>
                <w:b/>
                <w:sz w:val="20"/>
                <w:szCs w:val="20"/>
              </w:rPr>
            </w:pPr>
            <w:r>
              <w:rPr>
                <w:rFonts w:ascii="Arial" w:hAnsi="Arial" w:cs="Arial"/>
                <w:b/>
                <w:sz w:val="20"/>
                <w:szCs w:val="20"/>
              </w:rPr>
              <w:lastRenderedPageBreak/>
              <w:t>Nombre:</w:t>
            </w:r>
          </w:p>
        </w:tc>
        <w:tc>
          <w:tcPr>
            <w:tcW w:w="4013" w:type="pct"/>
            <w:shd w:val="clear" w:color="auto" w:fill="auto"/>
            <w:vAlign w:val="center"/>
          </w:tcPr>
          <w:p w14:paraId="71892F97" w14:textId="51ADE5A8" w:rsidR="00295B3C" w:rsidRPr="001D5D71" w:rsidRDefault="00522642" w:rsidP="00C82656">
            <w:pPr>
              <w:spacing w:after="120" w:line="240" w:lineRule="auto"/>
              <w:jc w:val="both"/>
              <w:rPr>
                <w:rFonts w:ascii="Arial" w:eastAsia="Times New Roman" w:hAnsi="Arial" w:cs="Arial"/>
                <w:sz w:val="20"/>
                <w:szCs w:val="20"/>
                <w:lang w:eastAsia="es-ES"/>
              </w:rPr>
            </w:pPr>
            <w:r>
              <w:rPr>
                <w:rFonts w:ascii="Arial" w:hAnsi="Arial" w:cs="Arial"/>
                <w:sz w:val="20"/>
                <w:szCs w:val="20"/>
              </w:rPr>
              <w:t>Modificación al cálculo automático “Monto Tasación Actualizada Terreno”.</w:t>
            </w:r>
          </w:p>
        </w:tc>
      </w:tr>
      <w:tr w:rsidR="00295B3C" w:rsidRPr="001D5D71" w14:paraId="71892F9B" w14:textId="77777777" w:rsidTr="007F1BCA">
        <w:trPr>
          <w:jc w:val="center"/>
        </w:trPr>
        <w:tc>
          <w:tcPr>
            <w:tcW w:w="987" w:type="pct"/>
            <w:shd w:val="clear" w:color="auto" w:fill="ACB9CA" w:themeFill="text2" w:themeFillTint="66"/>
            <w:vAlign w:val="center"/>
          </w:tcPr>
          <w:p w14:paraId="71892F99" w14:textId="77777777" w:rsidR="00295B3C" w:rsidRPr="001D5D71" w:rsidRDefault="00295B3C" w:rsidP="00C82656">
            <w:pPr>
              <w:spacing w:after="120" w:line="240" w:lineRule="auto"/>
              <w:rPr>
                <w:rFonts w:ascii="Arial" w:hAnsi="Arial" w:cs="Arial"/>
                <w:b/>
                <w:sz w:val="20"/>
                <w:szCs w:val="20"/>
              </w:rPr>
            </w:pPr>
            <w:r>
              <w:rPr>
                <w:rFonts w:ascii="Arial" w:hAnsi="Arial" w:cs="Arial"/>
                <w:b/>
                <w:sz w:val="20"/>
                <w:szCs w:val="20"/>
              </w:rPr>
              <w:t>Actor:</w:t>
            </w:r>
          </w:p>
        </w:tc>
        <w:tc>
          <w:tcPr>
            <w:tcW w:w="4013" w:type="pct"/>
            <w:shd w:val="clear" w:color="auto" w:fill="auto"/>
            <w:vAlign w:val="center"/>
          </w:tcPr>
          <w:p w14:paraId="71892F9A" w14:textId="3FF1DF67" w:rsidR="00295B3C" w:rsidRPr="001D5D71" w:rsidRDefault="00522642" w:rsidP="00C82656">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S</w:t>
            </w:r>
            <w:r w:rsidR="007F1BCA">
              <w:rPr>
                <w:rFonts w:ascii="Arial" w:eastAsia="Times New Roman" w:hAnsi="Arial" w:cs="Arial"/>
                <w:sz w:val="20"/>
                <w:szCs w:val="20"/>
                <w:lang w:eastAsia="es-ES"/>
              </w:rPr>
              <w:t>istema</w:t>
            </w:r>
          </w:p>
        </w:tc>
      </w:tr>
      <w:tr w:rsidR="00295B3C" w:rsidRPr="001D5D71" w14:paraId="71892F9E" w14:textId="77777777" w:rsidTr="007F1BCA">
        <w:trPr>
          <w:jc w:val="center"/>
        </w:trPr>
        <w:tc>
          <w:tcPr>
            <w:tcW w:w="987" w:type="pct"/>
            <w:shd w:val="clear" w:color="auto" w:fill="ACB9CA" w:themeFill="text2" w:themeFillTint="66"/>
            <w:vAlign w:val="center"/>
          </w:tcPr>
          <w:p w14:paraId="71892F9C" w14:textId="77777777" w:rsidR="00295B3C" w:rsidRPr="001D5D71" w:rsidRDefault="00295B3C" w:rsidP="00C82656">
            <w:pPr>
              <w:spacing w:after="120" w:line="240" w:lineRule="auto"/>
              <w:rPr>
                <w:rFonts w:ascii="Arial" w:hAnsi="Arial" w:cs="Arial"/>
                <w:b/>
                <w:sz w:val="20"/>
                <w:szCs w:val="20"/>
              </w:rPr>
            </w:pPr>
            <w:r>
              <w:rPr>
                <w:rFonts w:ascii="Arial" w:hAnsi="Arial" w:cs="Arial"/>
                <w:b/>
                <w:sz w:val="20"/>
                <w:szCs w:val="20"/>
              </w:rPr>
              <w:t>Descripción:</w:t>
            </w:r>
          </w:p>
        </w:tc>
        <w:tc>
          <w:tcPr>
            <w:tcW w:w="4013" w:type="pct"/>
            <w:shd w:val="clear" w:color="auto" w:fill="auto"/>
            <w:vAlign w:val="center"/>
          </w:tcPr>
          <w:p w14:paraId="13415421" w14:textId="77777777" w:rsidR="00295B3C" w:rsidRDefault="00522642" w:rsidP="00522642">
            <w:pPr>
              <w:spacing w:after="120" w:line="240" w:lineRule="auto"/>
              <w:jc w:val="both"/>
              <w:rPr>
                <w:rFonts w:ascii="Arial" w:eastAsia="Times New Roman" w:hAnsi="Arial" w:cs="Arial"/>
                <w:sz w:val="20"/>
                <w:szCs w:val="20"/>
                <w:lang w:eastAsia="es-ES"/>
              </w:rPr>
            </w:pPr>
            <w:r w:rsidRPr="00522642">
              <w:rPr>
                <w:rFonts w:ascii="Arial" w:eastAsia="Times New Roman" w:hAnsi="Arial" w:cs="Arial"/>
                <w:sz w:val="20"/>
                <w:szCs w:val="20"/>
                <w:lang w:eastAsia="es-ES"/>
              </w:rPr>
              <w:t>Se agregan modificaciones a</w:t>
            </w:r>
            <w:r>
              <w:rPr>
                <w:rFonts w:ascii="Arial" w:eastAsia="Times New Roman" w:hAnsi="Arial" w:cs="Arial"/>
                <w:sz w:val="20"/>
                <w:szCs w:val="20"/>
                <w:lang w:eastAsia="es-ES"/>
              </w:rPr>
              <w:t>l</w:t>
            </w:r>
            <w:r w:rsidRPr="00522642">
              <w:rPr>
                <w:rFonts w:ascii="Arial" w:eastAsia="Times New Roman" w:hAnsi="Arial" w:cs="Arial"/>
                <w:sz w:val="20"/>
                <w:szCs w:val="20"/>
                <w:lang w:eastAsia="es-ES"/>
              </w:rPr>
              <w:t xml:space="preserve"> cálculo automático para </w:t>
            </w:r>
            <w:r>
              <w:rPr>
                <w:rFonts w:ascii="Arial" w:eastAsia="Times New Roman" w:hAnsi="Arial" w:cs="Arial"/>
                <w:sz w:val="20"/>
                <w:szCs w:val="20"/>
                <w:lang w:eastAsia="es-ES"/>
              </w:rPr>
              <w:t>e</w:t>
            </w:r>
            <w:r w:rsidRPr="00522642">
              <w:rPr>
                <w:rFonts w:ascii="Arial" w:eastAsia="Times New Roman" w:hAnsi="Arial" w:cs="Arial"/>
                <w:sz w:val="20"/>
                <w:szCs w:val="20"/>
                <w:lang w:eastAsia="es-ES"/>
              </w:rPr>
              <w:t>l campo: “Monto Tasación Actualizada Terreno”</w:t>
            </w:r>
            <w:r>
              <w:rPr>
                <w:rFonts w:ascii="Arial" w:eastAsia="Times New Roman" w:hAnsi="Arial" w:cs="Arial"/>
                <w:sz w:val="20"/>
                <w:szCs w:val="20"/>
                <w:lang w:eastAsia="es-ES"/>
              </w:rPr>
              <w:t>.</w:t>
            </w:r>
          </w:p>
          <w:p w14:paraId="166E13B9" w14:textId="77777777" w:rsidR="00F7653E" w:rsidRDefault="00F7653E" w:rsidP="00F7653E">
            <w:pPr>
              <w:spacing w:after="120" w:line="240" w:lineRule="auto"/>
              <w:jc w:val="both"/>
              <w:rPr>
                <w:rFonts w:ascii="Arial" w:eastAsia="Times New Roman" w:hAnsi="Arial" w:cs="Arial"/>
                <w:sz w:val="20"/>
                <w:szCs w:val="20"/>
                <w:lang w:eastAsia="es-ES"/>
              </w:rPr>
            </w:pPr>
            <w:r w:rsidRPr="00F07F37">
              <w:rPr>
                <w:rFonts w:ascii="Arial" w:eastAsia="Times New Roman" w:hAnsi="Arial" w:cs="Arial"/>
                <w:sz w:val="20"/>
                <w:szCs w:val="20"/>
                <w:lang w:eastAsia="es-ES"/>
              </w:rPr>
              <w:t xml:space="preserve">Esta formulación aplica únicamente para bienes tipo 1 y 2. </w:t>
            </w:r>
          </w:p>
          <w:p w14:paraId="71892F9D" w14:textId="17F74FDD" w:rsidR="00F7653E" w:rsidRPr="001D5D71" w:rsidRDefault="00F7653E" w:rsidP="00F7653E">
            <w:pPr>
              <w:spacing w:after="120" w:line="240" w:lineRule="auto"/>
              <w:jc w:val="both"/>
              <w:rPr>
                <w:rFonts w:ascii="Arial" w:eastAsia="Times New Roman" w:hAnsi="Arial" w:cs="Arial"/>
                <w:sz w:val="20"/>
                <w:szCs w:val="20"/>
                <w:lang w:eastAsia="es-ES"/>
              </w:rPr>
            </w:pPr>
            <w:r w:rsidRPr="00F07F37">
              <w:rPr>
                <w:rFonts w:ascii="Arial" w:eastAsia="Times New Roman" w:hAnsi="Arial" w:cs="Arial"/>
                <w:sz w:val="20"/>
                <w:szCs w:val="20"/>
                <w:lang w:eastAsia="es-ES"/>
              </w:rPr>
              <w:t>El cálculo debe ser ejecutado automáticamente todos los días a las 5:15AM.</w:t>
            </w:r>
          </w:p>
        </w:tc>
      </w:tr>
      <w:tr w:rsidR="00295B3C" w:rsidRPr="001D5D71" w14:paraId="71892FA3" w14:textId="77777777" w:rsidTr="007F1BCA">
        <w:trPr>
          <w:trHeight w:val="348"/>
          <w:jc w:val="center"/>
        </w:trPr>
        <w:tc>
          <w:tcPr>
            <w:tcW w:w="987" w:type="pct"/>
            <w:shd w:val="clear" w:color="auto" w:fill="ACB9CA" w:themeFill="text2" w:themeFillTint="66"/>
            <w:vAlign w:val="center"/>
          </w:tcPr>
          <w:p w14:paraId="71892F9F" w14:textId="77777777" w:rsidR="00295B3C" w:rsidRPr="001D5D71" w:rsidRDefault="00295B3C" w:rsidP="00C82656">
            <w:pPr>
              <w:spacing w:after="120" w:line="240" w:lineRule="auto"/>
              <w:rPr>
                <w:rFonts w:ascii="Arial" w:hAnsi="Arial" w:cs="Arial"/>
                <w:b/>
                <w:sz w:val="20"/>
                <w:szCs w:val="20"/>
              </w:rPr>
            </w:pPr>
            <w:r>
              <w:rPr>
                <w:rFonts w:ascii="Arial" w:hAnsi="Arial" w:cs="Arial"/>
                <w:b/>
                <w:sz w:val="20"/>
                <w:szCs w:val="20"/>
              </w:rPr>
              <w:t>Flujo principal</w:t>
            </w:r>
          </w:p>
        </w:tc>
        <w:tc>
          <w:tcPr>
            <w:tcW w:w="4013" w:type="pct"/>
            <w:shd w:val="clear" w:color="auto" w:fill="auto"/>
            <w:vAlign w:val="center"/>
          </w:tcPr>
          <w:p w14:paraId="2E21947A" w14:textId="77777777" w:rsidR="00295B3C" w:rsidRDefault="00522642" w:rsidP="007F1BCA">
            <w:pPr>
              <w:spacing w:after="120" w:line="240" w:lineRule="auto"/>
              <w:jc w:val="both"/>
              <w:rPr>
                <w:rFonts w:ascii="Arial" w:hAnsi="Arial" w:cs="Arial"/>
                <w:sz w:val="20"/>
                <w:szCs w:val="20"/>
                <w:lang w:val="es-ES"/>
              </w:rPr>
            </w:pPr>
            <w:r w:rsidRPr="00DE4BC2">
              <w:rPr>
                <w:rFonts w:ascii="Arial" w:hAnsi="Arial" w:cs="Arial"/>
                <w:sz w:val="20"/>
                <w:szCs w:val="20"/>
                <w:lang w:val="es-ES"/>
              </w:rPr>
              <w:t>En la pantalla del menú “Formalización”, sub menú “Mantenimiento Garantías”, opción “Garantías Reales”, se deberá mantener las reglas de negocio actuales y realizar únicamente las siguientes modificaciones:</w:t>
            </w:r>
          </w:p>
          <w:p w14:paraId="5949E9C1" w14:textId="77777777" w:rsidR="00522642" w:rsidRDefault="00522642" w:rsidP="00522642">
            <w:pPr>
              <w:spacing w:after="0" w:line="240" w:lineRule="auto"/>
              <w:jc w:val="both"/>
              <w:rPr>
                <w:rFonts w:ascii="Arial" w:hAnsi="Arial" w:cs="Arial"/>
                <w:sz w:val="20"/>
                <w:szCs w:val="20"/>
                <w:lang w:val="es-ES"/>
              </w:rPr>
            </w:pPr>
          </w:p>
          <w:p w14:paraId="423CD9AA" w14:textId="77777777" w:rsidR="00522642" w:rsidRDefault="00522642" w:rsidP="00522642">
            <w:pPr>
              <w:pStyle w:val="NoSpacing"/>
              <w:widowControl w:val="0"/>
              <w:numPr>
                <w:ilvl w:val="0"/>
                <w:numId w:val="12"/>
              </w:numPr>
              <w:jc w:val="both"/>
              <w:rPr>
                <w:rFonts w:ascii="Arial" w:hAnsi="Arial" w:cs="Arial"/>
                <w:sz w:val="20"/>
                <w:szCs w:val="20"/>
                <w:lang w:val="es-ES"/>
              </w:rPr>
            </w:pPr>
            <w:r>
              <w:rPr>
                <w:rFonts w:ascii="Arial" w:hAnsi="Arial" w:cs="Arial"/>
                <w:sz w:val="20"/>
                <w:szCs w:val="20"/>
                <w:lang w:val="es-ES"/>
              </w:rPr>
              <w:t>Sección Valuación:</w:t>
            </w:r>
          </w:p>
          <w:p w14:paraId="2573B112" w14:textId="77777777" w:rsidR="00522642" w:rsidRDefault="00522642" w:rsidP="00522642">
            <w:pPr>
              <w:pStyle w:val="NoSpacing"/>
              <w:widowControl w:val="0"/>
              <w:numPr>
                <w:ilvl w:val="1"/>
                <w:numId w:val="12"/>
              </w:numPr>
              <w:jc w:val="both"/>
              <w:rPr>
                <w:rFonts w:ascii="Arial" w:hAnsi="Arial" w:cs="Arial"/>
                <w:sz w:val="20"/>
                <w:szCs w:val="20"/>
                <w:lang w:val="es-ES"/>
              </w:rPr>
            </w:pPr>
            <w:r w:rsidRPr="00522642">
              <w:rPr>
                <w:rFonts w:ascii="Arial" w:hAnsi="Arial" w:cs="Arial"/>
                <w:b/>
                <w:sz w:val="20"/>
                <w:szCs w:val="20"/>
                <w:lang w:val="es-ES"/>
              </w:rPr>
              <w:t>Monto Tasación Actualizada Terreno</w:t>
            </w:r>
            <w:r w:rsidRPr="00DE4BC2">
              <w:rPr>
                <w:rFonts w:ascii="Arial" w:hAnsi="Arial" w:cs="Arial"/>
                <w:sz w:val="20"/>
                <w:szCs w:val="20"/>
                <w:lang w:val="es-ES"/>
              </w:rPr>
              <w:t xml:space="preserve">: </w:t>
            </w:r>
          </w:p>
          <w:p w14:paraId="7E85CCF7" w14:textId="77777777" w:rsidR="00522642" w:rsidRDefault="00522642" w:rsidP="00522642">
            <w:pPr>
              <w:pStyle w:val="NoSpacing"/>
              <w:widowControl w:val="0"/>
              <w:numPr>
                <w:ilvl w:val="2"/>
                <w:numId w:val="12"/>
              </w:numPr>
              <w:ind w:left="1869" w:hanging="142"/>
              <w:jc w:val="both"/>
              <w:rPr>
                <w:rFonts w:ascii="Arial" w:hAnsi="Arial" w:cs="Arial"/>
                <w:sz w:val="20"/>
                <w:szCs w:val="20"/>
                <w:lang w:val="es-ES"/>
              </w:rPr>
            </w:pPr>
            <w:r>
              <w:rPr>
                <w:rFonts w:ascii="Arial" w:hAnsi="Arial" w:cs="Arial"/>
                <w:sz w:val="20"/>
                <w:szCs w:val="20"/>
                <w:lang w:val="es-ES"/>
              </w:rPr>
              <w:t xml:space="preserve">El </w:t>
            </w:r>
            <w:r w:rsidRPr="00DE4BC2">
              <w:rPr>
                <w:rFonts w:ascii="Arial" w:hAnsi="Arial" w:cs="Arial"/>
                <w:sz w:val="20"/>
                <w:szCs w:val="20"/>
                <w:lang w:val="es-ES"/>
              </w:rPr>
              <w:t>campo</w:t>
            </w:r>
            <w:r>
              <w:rPr>
                <w:rFonts w:ascii="Arial" w:hAnsi="Arial" w:cs="Arial"/>
                <w:sz w:val="20"/>
                <w:szCs w:val="20"/>
                <w:lang w:val="es-ES"/>
              </w:rPr>
              <w:t xml:space="preserve"> debe estar siempre</w:t>
            </w:r>
            <w:r w:rsidRPr="00DE4BC2">
              <w:rPr>
                <w:rFonts w:ascii="Arial" w:hAnsi="Arial" w:cs="Arial"/>
                <w:sz w:val="20"/>
                <w:szCs w:val="20"/>
                <w:lang w:val="es-ES"/>
              </w:rPr>
              <w:t xml:space="preserve"> sin habilitar</w:t>
            </w:r>
            <w:r>
              <w:rPr>
                <w:rFonts w:ascii="Arial" w:hAnsi="Arial" w:cs="Arial"/>
                <w:sz w:val="20"/>
                <w:szCs w:val="20"/>
                <w:lang w:val="es-ES"/>
              </w:rPr>
              <w:t>.</w:t>
            </w:r>
          </w:p>
          <w:p w14:paraId="6F8FDD85" w14:textId="0335AC2C" w:rsidR="00522642" w:rsidRDefault="00522642" w:rsidP="00522642">
            <w:pPr>
              <w:pStyle w:val="NoSpacing"/>
              <w:widowControl w:val="0"/>
              <w:numPr>
                <w:ilvl w:val="2"/>
                <w:numId w:val="12"/>
              </w:numPr>
              <w:ind w:left="1869" w:hanging="142"/>
              <w:jc w:val="both"/>
              <w:rPr>
                <w:rFonts w:ascii="Arial" w:hAnsi="Arial" w:cs="Arial"/>
                <w:sz w:val="20"/>
                <w:szCs w:val="20"/>
                <w:lang w:val="es-ES"/>
              </w:rPr>
            </w:pPr>
            <w:r>
              <w:rPr>
                <w:rFonts w:ascii="Arial" w:hAnsi="Arial" w:cs="Arial"/>
                <w:sz w:val="20"/>
                <w:szCs w:val="20"/>
                <w:lang w:val="es-ES"/>
              </w:rPr>
              <w:t xml:space="preserve">El campo debe </w:t>
            </w:r>
            <w:r w:rsidR="00F7653E">
              <w:rPr>
                <w:rFonts w:ascii="Arial" w:hAnsi="Arial" w:cs="Arial"/>
                <w:sz w:val="20"/>
                <w:szCs w:val="20"/>
                <w:lang w:val="es-ES"/>
              </w:rPr>
              <w:t>mostrar</w:t>
            </w:r>
            <w:r>
              <w:rPr>
                <w:rFonts w:ascii="Arial" w:hAnsi="Arial" w:cs="Arial"/>
                <w:sz w:val="20"/>
                <w:szCs w:val="20"/>
                <w:lang w:val="es-ES"/>
              </w:rPr>
              <w:t xml:space="preserve"> valores </w:t>
            </w:r>
            <w:r w:rsidRPr="00DE4BC2">
              <w:rPr>
                <w:rFonts w:ascii="Arial" w:hAnsi="Arial" w:cs="Arial"/>
                <w:sz w:val="20"/>
                <w:szCs w:val="20"/>
                <w:lang w:val="es-ES"/>
              </w:rPr>
              <w:t>numérico</w:t>
            </w:r>
            <w:r>
              <w:rPr>
                <w:rFonts w:ascii="Arial" w:hAnsi="Arial" w:cs="Arial"/>
                <w:sz w:val="20"/>
                <w:szCs w:val="20"/>
                <w:lang w:val="es-ES"/>
              </w:rPr>
              <w:t>s</w:t>
            </w:r>
            <w:r w:rsidRPr="00DE4BC2">
              <w:rPr>
                <w:rFonts w:ascii="Arial" w:hAnsi="Arial" w:cs="Arial"/>
                <w:sz w:val="20"/>
                <w:szCs w:val="20"/>
                <w:lang w:val="es-ES"/>
              </w:rPr>
              <w:t xml:space="preserve"> de hasta v</w:t>
            </w:r>
            <w:r>
              <w:rPr>
                <w:rFonts w:ascii="Arial" w:hAnsi="Arial" w:cs="Arial"/>
                <w:sz w:val="20"/>
                <w:szCs w:val="20"/>
                <w:lang w:val="es-ES"/>
              </w:rPr>
              <w:t>einte enteros con dos decimales.</w:t>
            </w:r>
          </w:p>
          <w:p w14:paraId="125B9DCA" w14:textId="0A85E9B8" w:rsidR="00570C6B" w:rsidRDefault="00F7653E" w:rsidP="00522642">
            <w:pPr>
              <w:pStyle w:val="NoSpacing"/>
              <w:widowControl w:val="0"/>
              <w:numPr>
                <w:ilvl w:val="2"/>
                <w:numId w:val="12"/>
              </w:numPr>
              <w:ind w:left="1869" w:hanging="142"/>
              <w:jc w:val="both"/>
              <w:rPr>
                <w:rFonts w:ascii="Arial" w:hAnsi="Arial" w:cs="Arial"/>
                <w:sz w:val="20"/>
                <w:szCs w:val="20"/>
                <w:lang w:val="es-ES"/>
              </w:rPr>
            </w:pPr>
            <w:r>
              <w:rPr>
                <w:rFonts w:ascii="Arial" w:hAnsi="Arial" w:cs="Arial"/>
                <w:sz w:val="20"/>
                <w:szCs w:val="20"/>
                <w:lang w:val="es-ES"/>
              </w:rPr>
              <w:t xml:space="preserve">Si el campo </w:t>
            </w:r>
            <w:r w:rsidRPr="00DE4BC2">
              <w:rPr>
                <w:rFonts w:ascii="Arial" w:hAnsi="Arial" w:cs="Arial"/>
                <w:sz w:val="20"/>
                <w:szCs w:val="20"/>
                <w:lang w:val="es-ES"/>
              </w:rPr>
              <w:t>“Tipo de Bien”</w:t>
            </w:r>
            <w:r>
              <w:rPr>
                <w:rFonts w:ascii="Arial" w:hAnsi="Arial" w:cs="Arial"/>
                <w:sz w:val="20"/>
                <w:szCs w:val="20"/>
                <w:lang w:val="es-ES"/>
              </w:rPr>
              <w:t xml:space="preserve"> posee asignado la </w:t>
            </w:r>
            <w:r w:rsidR="00D44077" w:rsidRPr="00DE4BC2">
              <w:rPr>
                <w:rFonts w:ascii="Arial" w:hAnsi="Arial" w:cs="Arial"/>
                <w:sz w:val="20"/>
                <w:szCs w:val="20"/>
                <w:lang w:val="es-ES"/>
              </w:rPr>
              <w:t>opción 1 o 2</w:t>
            </w:r>
            <w:r>
              <w:rPr>
                <w:rFonts w:ascii="Arial" w:hAnsi="Arial" w:cs="Arial"/>
                <w:sz w:val="20"/>
                <w:szCs w:val="20"/>
                <w:lang w:val="es-ES"/>
              </w:rPr>
              <w:t>,</w:t>
            </w:r>
            <w:r w:rsidR="00D44077">
              <w:rPr>
                <w:rFonts w:ascii="Arial" w:hAnsi="Arial" w:cs="Arial"/>
                <w:sz w:val="20"/>
                <w:szCs w:val="20"/>
                <w:lang w:val="es-ES"/>
              </w:rPr>
              <w:t xml:space="preserve"> el campo d</w:t>
            </w:r>
            <w:r w:rsidR="00522642" w:rsidRPr="00DE4BC2">
              <w:rPr>
                <w:rFonts w:ascii="Arial" w:hAnsi="Arial" w:cs="Arial"/>
                <w:sz w:val="20"/>
                <w:szCs w:val="20"/>
                <w:lang w:val="es-ES"/>
              </w:rPr>
              <w:t>eberá  mostrarse vacío</w:t>
            </w:r>
            <w:r>
              <w:rPr>
                <w:rFonts w:ascii="Arial" w:hAnsi="Arial" w:cs="Arial"/>
                <w:sz w:val="20"/>
                <w:szCs w:val="20"/>
                <w:lang w:val="es-ES"/>
              </w:rPr>
              <w:t>, sea en modo inserción o</w:t>
            </w:r>
            <w:r w:rsidR="00522642" w:rsidRPr="00DE4BC2">
              <w:rPr>
                <w:rFonts w:ascii="Arial" w:hAnsi="Arial" w:cs="Arial"/>
                <w:sz w:val="20"/>
                <w:szCs w:val="20"/>
                <w:lang w:val="es-ES"/>
              </w:rPr>
              <w:t xml:space="preserve"> edición</w:t>
            </w:r>
            <w:r>
              <w:rPr>
                <w:rFonts w:ascii="Arial" w:hAnsi="Arial" w:cs="Arial"/>
                <w:sz w:val="20"/>
                <w:szCs w:val="20"/>
                <w:lang w:val="es-ES"/>
              </w:rPr>
              <w:t>,</w:t>
            </w:r>
            <w:r w:rsidR="00522642" w:rsidRPr="00DE4BC2">
              <w:rPr>
                <w:rFonts w:ascii="Arial" w:hAnsi="Arial" w:cs="Arial"/>
                <w:sz w:val="20"/>
                <w:szCs w:val="20"/>
                <w:lang w:val="es-ES"/>
              </w:rPr>
              <w:t xml:space="preserve"> </w:t>
            </w:r>
            <w:r w:rsidR="00705606">
              <w:rPr>
                <w:rFonts w:ascii="Arial" w:hAnsi="Arial" w:cs="Arial"/>
                <w:sz w:val="20"/>
                <w:szCs w:val="20"/>
                <w:lang w:val="es-ES"/>
              </w:rPr>
              <w:t>antes de que se ejecute</w:t>
            </w:r>
            <w:r w:rsidR="00705606" w:rsidRPr="00DE4BC2">
              <w:rPr>
                <w:rFonts w:ascii="Arial" w:hAnsi="Arial" w:cs="Arial"/>
                <w:sz w:val="20"/>
                <w:szCs w:val="20"/>
                <w:lang w:val="es-ES"/>
              </w:rPr>
              <w:t xml:space="preserve"> </w:t>
            </w:r>
            <w:r w:rsidR="00705606">
              <w:rPr>
                <w:rFonts w:ascii="Arial" w:hAnsi="Arial" w:cs="Arial"/>
                <w:sz w:val="20"/>
                <w:szCs w:val="20"/>
                <w:lang w:val="es-ES"/>
              </w:rPr>
              <w:t>e</w:t>
            </w:r>
            <w:r w:rsidR="00705606" w:rsidRPr="00DE4BC2">
              <w:rPr>
                <w:rFonts w:ascii="Arial" w:hAnsi="Arial" w:cs="Arial"/>
                <w:sz w:val="20"/>
                <w:szCs w:val="20"/>
                <w:lang w:val="es-ES"/>
              </w:rPr>
              <w:t>l</w:t>
            </w:r>
            <w:r w:rsidR="00705606">
              <w:rPr>
                <w:rFonts w:ascii="Arial" w:hAnsi="Arial" w:cs="Arial"/>
                <w:sz w:val="20"/>
                <w:szCs w:val="20"/>
                <w:lang w:val="es-ES"/>
              </w:rPr>
              <w:t xml:space="preserve"> proceso de cálculo.</w:t>
            </w:r>
          </w:p>
          <w:p w14:paraId="33772214" w14:textId="14F36FF0" w:rsidR="00522642" w:rsidRDefault="00570C6B" w:rsidP="00522642">
            <w:pPr>
              <w:pStyle w:val="NoSpacing"/>
              <w:widowControl w:val="0"/>
              <w:numPr>
                <w:ilvl w:val="2"/>
                <w:numId w:val="12"/>
              </w:numPr>
              <w:ind w:left="1869" w:hanging="142"/>
              <w:jc w:val="both"/>
              <w:rPr>
                <w:rFonts w:ascii="Arial" w:hAnsi="Arial" w:cs="Arial"/>
                <w:sz w:val="20"/>
                <w:szCs w:val="20"/>
                <w:lang w:val="es-ES"/>
              </w:rPr>
            </w:pPr>
            <w:r>
              <w:rPr>
                <w:rFonts w:ascii="Arial" w:hAnsi="Arial" w:cs="Arial"/>
                <w:sz w:val="20"/>
                <w:szCs w:val="20"/>
                <w:lang w:val="es-ES"/>
              </w:rPr>
              <w:t xml:space="preserve">El campo deberá </w:t>
            </w:r>
            <w:r w:rsidR="00522642" w:rsidRPr="00DE4BC2">
              <w:rPr>
                <w:rFonts w:ascii="Arial" w:hAnsi="Arial" w:cs="Arial"/>
                <w:sz w:val="20"/>
                <w:szCs w:val="20"/>
                <w:lang w:val="es-ES"/>
              </w:rPr>
              <w:t>mostrar el mismo valor digitado en el campo “Monto Ultima Tasación Terreno”</w:t>
            </w:r>
            <w:r>
              <w:rPr>
                <w:rFonts w:ascii="Arial" w:hAnsi="Arial" w:cs="Arial"/>
                <w:sz w:val="20"/>
                <w:szCs w:val="20"/>
                <w:lang w:val="es-ES"/>
              </w:rPr>
              <w:t>, esto tras la ejecución del proceso de cálculo</w:t>
            </w:r>
            <w:r w:rsidR="00F7653E">
              <w:rPr>
                <w:rFonts w:ascii="Arial" w:hAnsi="Arial" w:cs="Arial"/>
                <w:sz w:val="20"/>
                <w:szCs w:val="20"/>
                <w:lang w:val="es-ES"/>
              </w:rPr>
              <w:t>.</w:t>
            </w:r>
          </w:p>
          <w:p w14:paraId="71892FA2" w14:textId="77C7269F" w:rsidR="00522642" w:rsidRPr="00522642" w:rsidRDefault="00522642" w:rsidP="00570C6B">
            <w:pPr>
              <w:pStyle w:val="NoSpacing"/>
              <w:widowControl w:val="0"/>
              <w:ind w:left="1869"/>
              <w:jc w:val="both"/>
              <w:rPr>
                <w:rFonts w:ascii="Arial" w:hAnsi="Arial" w:cs="Arial"/>
                <w:sz w:val="20"/>
                <w:szCs w:val="20"/>
                <w:lang w:val="es-ES"/>
              </w:rPr>
            </w:pPr>
          </w:p>
        </w:tc>
      </w:tr>
      <w:tr w:rsidR="00295B3C" w:rsidRPr="001D5D71" w14:paraId="71892FA6" w14:textId="77777777" w:rsidTr="007F1BCA">
        <w:trPr>
          <w:trHeight w:val="53"/>
          <w:jc w:val="center"/>
        </w:trPr>
        <w:tc>
          <w:tcPr>
            <w:tcW w:w="987" w:type="pct"/>
            <w:shd w:val="clear" w:color="auto" w:fill="ACB9CA" w:themeFill="text2" w:themeFillTint="66"/>
            <w:vAlign w:val="center"/>
          </w:tcPr>
          <w:p w14:paraId="71892FA4" w14:textId="01527C9C" w:rsidR="00295B3C" w:rsidRDefault="00295B3C" w:rsidP="00C82656">
            <w:pPr>
              <w:spacing w:after="120" w:line="240" w:lineRule="auto"/>
              <w:rPr>
                <w:rFonts w:ascii="Arial" w:hAnsi="Arial" w:cs="Arial"/>
                <w:b/>
                <w:sz w:val="20"/>
                <w:szCs w:val="20"/>
              </w:rPr>
            </w:pPr>
            <w:r>
              <w:rPr>
                <w:rFonts w:ascii="Arial" w:hAnsi="Arial" w:cs="Arial"/>
                <w:b/>
                <w:sz w:val="20"/>
                <w:szCs w:val="20"/>
              </w:rPr>
              <w:t>Flujos alternos</w:t>
            </w:r>
            <w:r w:rsidR="00165C78">
              <w:rPr>
                <w:rFonts w:ascii="Arial" w:hAnsi="Arial" w:cs="Arial"/>
                <w:b/>
                <w:sz w:val="20"/>
                <w:szCs w:val="20"/>
              </w:rPr>
              <w:t xml:space="preserve"> y validaciones</w:t>
            </w:r>
          </w:p>
        </w:tc>
        <w:tc>
          <w:tcPr>
            <w:tcW w:w="4013" w:type="pct"/>
            <w:shd w:val="clear" w:color="auto" w:fill="auto"/>
            <w:vAlign w:val="center"/>
          </w:tcPr>
          <w:p w14:paraId="71892FA5" w14:textId="3CA7F15A" w:rsidR="00295B3C" w:rsidRPr="001D5D71" w:rsidRDefault="00705606" w:rsidP="008A36AD">
            <w:pPr>
              <w:pStyle w:val="ListParagraph"/>
              <w:numPr>
                <w:ilvl w:val="0"/>
                <w:numId w:val="10"/>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Si el campo “Monto Ultima Tasación Terreno” no tiene valor o es igual a 0, se asignará al campo  “Monto Tasación Actualizada Terreno” el valor por defecto 0.</w:t>
            </w:r>
          </w:p>
        </w:tc>
      </w:tr>
      <w:tr w:rsidR="00295B3C" w:rsidRPr="001D5D71" w14:paraId="71892FA9" w14:textId="77777777" w:rsidTr="007F1BCA">
        <w:trPr>
          <w:trHeight w:val="153"/>
          <w:jc w:val="center"/>
        </w:trPr>
        <w:tc>
          <w:tcPr>
            <w:tcW w:w="987" w:type="pct"/>
            <w:shd w:val="clear" w:color="auto" w:fill="ACB9CA" w:themeFill="text2" w:themeFillTint="66"/>
            <w:vAlign w:val="center"/>
          </w:tcPr>
          <w:p w14:paraId="71892FA7" w14:textId="77777777" w:rsidR="00295B3C" w:rsidRDefault="00295B3C" w:rsidP="00C82656">
            <w:pPr>
              <w:spacing w:after="120" w:line="240" w:lineRule="auto"/>
              <w:rPr>
                <w:rFonts w:ascii="Arial" w:hAnsi="Arial" w:cs="Arial"/>
                <w:b/>
                <w:sz w:val="20"/>
                <w:szCs w:val="20"/>
              </w:rPr>
            </w:pPr>
            <w:r>
              <w:rPr>
                <w:rFonts w:ascii="Arial" w:hAnsi="Arial" w:cs="Arial"/>
                <w:b/>
                <w:sz w:val="20"/>
                <w:szCs w:val="20"/>
              </w:rPr>
              <w:t>Precondiciones</w:t>
            </w:r>
            <w:r w:rsidR="00165C78">
              <w:rPr>
                <w:rFonts w:ascii="Arial" w:hAnsi="Arial" w:cs="Arial"/>
                <w:b/>
                <w:sz w:val="20"/>
                <w:szCs w:val="20"/>
              </w:rPr>
              <w:t xml:space="preserve"> y datos de entrada</w:t>
            </w:r>
          </w:p>
        </w:tc>
        <w:tc>
          <w:tcPr>
            <w:tcW w:w="4013" w:type="pct"/>
            <w:shd w:val="clear" w:color="auto" w:fill="auto"/>
            <w:vAlign w:val="center"/>
          </w:tcPr>
          <w:p w14:paraId="71892FA8" w14:textId="77777777" w:rsidR="00295B3C" w:rsidRPr="001D5D71" w:rsidRDefault="00F07F37" w:rsidP="00C82656">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No Aplica</w:t>
            </w:r>
          </w:p>
        </w:tc>
      </w:tr>
      <w:tr w:rsidR="00295B3C" w:rsidRPr="001D5D71" w14:paraId="71892FAC" w14:textId="77777777" w:rsidTr="007F1BCA">
        <w:trPr>
          <w:trHeight w:val="145"/>
          <w:jc w:val="center"/>
        </w:trPr>
        <w:tc>
          <w:tcPr>
            <w:tcW w:w="987" w:type="pct"/>
            <w:shd w:val="clear" w:color="auto" w:fill="ACB9CA" w:themeFill="text2" w:themeFillTint="66"/>
            <w:vAlign w:val="center"/>
          </w:tcPr>
          <w:p w14:paraId="71892FAA" w14:textId="77777777" w:rsidR="00295B3C" w:rsidRDefault="00295B3C" w:rsidP="00C82656">
            <w:pPr>
              <w:spacing w:after="120" w:line="240" w:lineRule="auto"/>
              <w:rPr>
                <w:rFonts w:ascii="Arial" w:hAnsi="Arial" w:cs="Arial"/>
                <w:b/>
                <w:sz w:val="20"/>
                <w:szCs w:val="20"/>
              </w:rPr>
            </w:pPr>
            <w:r>
              <w:rPr>
                <w:rFonts w:ascii="Arial" w:hAnsi="Arial" w:cs="Arial"/>
                <w:b/>
                <w:sz w:val="20"/>
                <w:szCs w:val="20"/>
              </w:rPr>
              <w:t>Postcondiciones</w:t>
            </w:r>
            <w:r w:rsidR="00165C78">
              <w:rPr>
                <w:rFonts w:ascii="Arial" w:hAnsi="Arial" w:cs="Arial"/>
                <w:b/>
                <w:sz w:val="20"/>
                <w:szCs w:val="20"/>
              </w:rPr>
              <w:t xml:space="preserve"> y datos de salida</w:t>
            </w:r>
          </w:p>
        </w:tc>
        <w:tc>
          <w:tcPr>
            <w:tcW w:w="4013" w:type="pct"/>
            <w:shd w:val="clear" w:color="auto" w:fill="auto"/>
            <w:vAlign w:val="center"/>
          </w:tcPr>
          <w:p w14:paraId="71892FAB" w14:textId="77777777" w:rsidR="00295B3C" w:rsidRPr="001D5D71" w:rsidRDefault="00FB3AFD" w:rsidP="00C82656">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No Aplica</w:t>
            </w:r>
          </w:p>
        </w:tc>
      </w:tr>
    </w:tbl>
    <w:p w14:paraId="71892FDB" w14:textId="77777777" w:rsidR="00F07F37" w:rsidRDefault="00F07F37" w:rsidP="00C82656">
      <w:pPr>
        <w:spacing w:after="120" w:line="240" w:lineRule="auto"/>
        <w:jc w:val="both"/>
        <w:rPr>
          <w:rFonts w:ascii="Arial" w:hAnsi="Arial" w:cs="Arial"/>
          <w:sz w:val="20"/>
          <w:szCs w:val="20"/>
          <w:lang w:eastAsia="x-non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6"/>
        <w:gridCol w:w="7504"/>
      </w:tblGrid>
      <w:tr w:rsidR="00705606" w:rsidRPr="001D5D71" w14:paraId="02C0C83B" w14:textId="77777777" w:rsidTr="00751894">
        <w:trPr>
          <w:jc w:val="center"/>
        </w:trPr>
        <w:tc>
          <w:tcPr>
            <w:tcW w:w="987" w:type="pct"/>
            <w:shd w:val="clear" w:color="auto" w:fill="ACB9CA" w:themeFill="text2" w:themeFillTint="66"/>
            <w:vAlign w:val="center"/>
          </w:tcPr>
          <w:p w14:paraId="3E9074EF" w14:textId="77777777" w:rsidR="00705606" w:rsidRPr="001D5D71" w:rsidRDefault="00705606" w:rsidP="00751894">
            <w:pPr>
              <w:spacing w:after="120" w:line="240" w:lineRule="auto"/>
              <w:rPr>
                <w:rFonts w:ascii="Arial" w:hAnsi="Arial" w:cs="Arial"/>
                <w:b/>
                <w:sz w:val="20"/>
                <w:szCs w:val="20"/>
              </w:rPr>
            </w:pPr>
            <w:r>
              <w:rPr>
                <w:rFonts w:ascii="Arial" w:hAnsi="Arial" w:cs="Arial"/>
                <w:b/>
                <w:sz w:val="20"/>
                <w:szCs w:val="20"/>
              </w:rPr>
              <w:t>Nombre:</w:t>
            </w:r>
          </w:p>
        </w:tc>
        <w:tc>
          <w:tcPr>
            <w:tcW w:w="4013" w:type="pct"/>
            <w:shd w:val="clear" w:color="auto" w:fill="auto"/>
            <w:vAlign w:val="center"/>
          </w:tcPr>
          <w:p w14:paraId="46E2B82F" w14:textId="11A6AFE8" w:rsidR="00705606" w:rsidRPr="001D5D71" w:rsidRDefault="00705606" w:rsidP="00751894">
            <w:pPr>
              <w:spacing w:after="120" w:line="240" w:lineRule="auto"/>
              <w:jc w:val="both"/>
              <w:rPr>
                <w:rFonts w:ascii="Arial" w:eastAsia="Times New Roman" w:hAnsi="Arial" w:cs="Arial"/>
                <w:sz w:val="20"/>
                <w:szCs w:val="20"/>
                <w:lang w:eastAsia="es-ES"/>
              </w:rPr>
            </w:pPr>
            <w:r>
              <w:rPr>
                <w:rFonts w:ascii="Arial" w:hAnsi="Arial" w:cs="Arial"/>
                <w:sz w:val="20"/>
                <w:szCs w:val="20"/>
              </w:rPr>
              <w:t>Modificación al cálculo automático “Monto Tasación Actualizada No Terreno”.</w:t>
            </w:r>
          </w:p>
        </w:tc>
      </w:tr>
      <w:tr w:rsidR="00705606" w:rsidRPr="001D5D71" w14:paraId="166921CB" w14:textId="77777777" w:rsidTr="00751894">
        <w:trPr>
          <w:jc w:val="center"/>
        </w:trPr>
        <w:tc>
          <w:tcPr>
            <w:tcW w:w="987" w:type="pct"/>
            <w:shd w:val="clear" w:color="auto" w:fill="ACB9CA" w:themeFill="text2" w:themeFillTint="66"/>
            <w:vAlign w:val="center"/>
          </w:tcPr>
          <w:p w14:paraId="38CE3B27" w14:textId="77777777" w:rsidR="00705606" w:rsidRPr="001D5D71" w:rsidRDefault="00705606" w:rsidP="00751894">
            <w:pPr>
              <w:spacing w:after="120" w:line="240" w:lineRule="auto"/>
              <w:rPr>
                <w:rFonts w:ascii="Arial" w:hAnsi="Arial" w:cs="Arial"/>
                <w:b/>
                <w:sz w:val="20"/>
                <w:szCs w:val="20"/>
              </w:rPr>
            </w:pPr>
            <w:r>
              <w:rPr>
                <w:rFonts w:ascii="Arial" w:hAnsi="Arial" w:cs="Arial"/>
                <w:b/>
                <w:sz w:val="20"/>
                <w:szCs w:val="20"/>
              </w:rPr>
              <w:t>Actor:</w:t>
            </w:r>
          </w:p>
        </w:tc>
        <w:tc>
          <w:tcPr>
            <w:tcW w:w="4013" w:type="pct"/>
            <w:shd w:val="clear" w:color="auto" w:fill="auto"/>
            <w:vAlign w:val="center"/>
          </w:tcPr>
          <w:p w14:paraId="5AC01817" w14:textId="77777777" w:rsidR="00705606" w:rsidRPr="001D5D71" w:rsidRDefault="00705606" w:rsidP="00751894">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Sistema</w:t>
            </w:r>
          </w:p>
        </w:tc>
      </w:tr>
      <w:tr w:rsidR="00705606" w:rsidRPr="001D5D71" w14:paraId="7D6ECB56" w14:textId="77777777" w:rsidTr="00751894">
        <w:trPr>
          <w:jc w:val="center"/>
        </w:trPr>
        <w:tc>
          <w:tcPr>
            <w:tcW w:w="987" w:type="pct"/>
            <w:shd w:val="clear" w:color="auto" w:fill="ACB9CA" w:themeFill="text2" w:themeFillTint="66"/>
            <w:vAlign w:val="center"/>
          </w:tcPr>
          <w:p w14:paraId="5A4230C0" w14:textId="77777777" w:rsidR="00705606" w:rsidRPr="001D5D71" w:rsidRDefault="00705606" w:rsidP="00751894">
            <w:pPr>
              <w:spacing w:after="120" w:line="240" w:lineRule="auto"/>
              <w:rPr>
                <w:rFonts w:ascii="Arial" w:hAnsi="Arial" w:cs="Arial"/>
                <w:b/>
                <w:sz w:val="20"/>
                <w:szCs w:val="20"/>
              </w:rPr>
            </w:pPr>
            <w:r>
              <w:rPr>
                <w:rFonts w:ascii="Arial" w:hAnsi="Arial" w:cs="Arial"/>
                <w:b/>
                <w:sz w:val="20"/>
                <w:szCs w:val="20"/>
              </w:rPr>
              <w:t>Descripción:</w:t>
            </w:r>
          </w:p>
        </w:tc>
        <w:tc>
          <w:tcPr>
            <w:tcW w:w="4013" w:type="pct"/>
            <w:shd w:val="clear" w:color="auto" w:fill="auto"/>
            <w:vAlign w:val="center"/>
          </w:tcPr>
          <w:p w14:paraId="385524F2" w14:textId="42B705BD" w:rsidR="00705606" w:rsidRDefault="00705606" w:rsidP="00751894">
            <w:pPr>
              <w:spacing w:after="120" w:line="240" w:lineRule="auto"/>
              <w:jc w:val="both"/>
              <w:rPr>
                <w:rFonts w:ascii="Arial" w:eastAsia="Times New Roman" w:hAnsi="Arial" w:cs="Arial"/>
                <w:sz w:val="20"/>
                <w:szCs w:val="20"/>
                <w:lang w:eastAsia="es-ES"/>
              </w:rPr>
            </w:pPr>
            <w:r w:rsidRPr="00522642">
              <w:rPr>
                <w:rFonts w:ascii="Arial" w:eastAsia="Times New Roman" w:hAnsi="Arial" w:cs="Arial"/>
                <w:sz w:val="20"/>
                <w:szCs w:val="20"/>
                <w:lang w:eastAsia="es-ES"/>
              </w:rPr>
              <w:t>Se agregan modificaciones a</w:t>
            </w:r>
            <w:r>
              <w:rPr>
                <w:rFonts w:ascii="Arial" w:eastAsia="Times New Roman" w:hAnsi="Arial" w:cs="Arial"/>
                <w:sz w:val="20"/>
                <w:szCs w:val="20"/>
                <w:lang w:eastAsia="es-ES"/>
              </w:rPr>
              <w:t>l</w:t>
            </w:r>
            <w:r w:rsidRPr="00522642">
              <w:rPr>
                <w:rFonts w:ascii="Arial" w:eastAsia="Times New Roman" w:hAnsi="Arial" w:cs="Arial"/>
                <w:sz w:val="20"/>
                <w:szCs w:val="20"/>
                <w:lang w:eastAsia="es-ES"/>
              </w:rPr>
              <w:t xml:space="preserve"> cálculo automático para </w:t>
            </w:r>
            <w:r>
              <w:rPr>
                <w:rFonts w:ascii="Arial" w:eastAsia="Times New Roman" w:hAnsi="Arial" w:cs="Arial"/>
                <w:sz w:val="20"/>
                <w:szCs w:val="20"/>
                <w:lang w:eastAsia="es-ES"/>
              </w:rPr>
              <w:t>e</w:t>
            </w:r>
            <w:r w:rsidRPr="00522642">
              <w:rPr>
                <w:rFonts w:ascii="Arial" w:eastAsia="Times New Roman" w:hAnsi="Arial" w:cs="Arial"/>
                <w:sz w:val="20"/>
                <w:szCs w:val="20"/>
                <w:lang w:eastAsia="es-ES"/>
              </w:rPr>
              <w:t xml:space="preserve">l campo: “Monto Tasación Actualizada </w:t>
            </w:r>
            <w:r>
              <w:rPr>
                <w:rFonts w:ascii="Arial" w:eastAsia="Times New Roman" w:hAnsi="Arial" w:cs="Arial"/>
                <w:sz w:val="20"/>
                <w:szCs w:val="20"/>
                <w:lang w:eastAsia="es-ES"/>
              </w:rPr>
              <w:t xml:space="preserve">No </w:t>
            </w:r>
            <w:r w:rsidRPr="00522642">
              <w:rPr>
                <w:rFonts w:ascii="Arial" w:eastAsia="Times New Roman" w:hAnsi="Arial" w:cs="Arial"/>
                <w:sz w:val="20"/>
                <w:szCs w:val="20"/>
                <w:lang w:eastAsia="es-ES"/>
              </w:rPr>
              <w:t>Terreno”</w:t>
            </w:r>
            <w:r>
              <w:rPr>
                <w:rFonts w:ascii="Arial" w:eastAsia="Times New Roman" w:hAnsi="Arial" w:cs="Arial"/>
                <w:sz w:val="20"/>
                <w:szCs w:val="20"/>
                <w:lang w:eastAsia="es-ES"/>
              </w:rPr>
              <w:t>.</w:t>
            </w:r>
          </w:p>
          <w:p w14:paraId="357720AC" w14:textId="0263EED1" w:rsidR="00705606" w:rsidRDefault="00705606" w:rsidP="00751894">
            <w:pPr>
              <w:spacing w:after="120" w:line="240" w:lineRule="auto"/>
              <w:jc w:val="both"/>
              <w:rPr>
                <w:rFonts w:ascii="Arial" w:eastAsia="Times New Roman" w:hAnsi="Arial" w:cs="Arial"/>
                <w:sz w:val="20"/>
                <w:szCs w:val="20"/>
                <w:lang w:eastAsia="es-ES"/>
              </w:rPr>
            </w:pPr>
            <w:r w:rsidRPr="00F07F37">
              <w:rPr>
                <w:rFonts w:ascii="Arial" w:eastAsia="Times New Roman" w:hAnsi="Arial" w:cs="Arial"/>
                <w:sz w:val="20"/>
                <w:szCs w:val="20"/>
                <w:lang w:eastAsia="es-ES"/>
              </w:rPr>
              <w:t xml:space="preserve">Esta formulación aplica únicamente para bienes tipo 2. </w:t>
            </w:r>
          </w:p>
          <w:p w14:paraId="362D2846" w14:textId="77777777" w:rsidR="00705606" w:rsidRPr="001D5D71" w:rsidRDefault="00705606" w:rsidP="00751894">
            <w:pPr>
              <w:spacing w:after="120" w:line="240" w:lineRule="auto"/>
              <w:jc w:val="both"/>
              <w:rPr>
                <w:rFonts w:ascii="Arial" w:eastAsia="Times New Roman" w:hAnsi="Arial" w:cs="Arial"/>
                <w:sz w:val="20"/>
                <w:szCs w:val="20"/>
                <w:lang w:eastAsia="es-ES"/>
              </w:rPr>
            </w:pPr>
            <w:r w:rsidRPr="00F07F37">
              <w:rPr>
                <w:rFonts w:ascii="Arial" w:eastAsia="Times New Roman" w:hAnsi="Arial" w:cs="Arial"/>
                <w:sz w:val="20"/>
                <w:szCs w:val="20"/>
                <w:lang w:eastAsia="es-ES"/>
              </w:rPr>
              <w:t>El cálculo debe ser ejecutado automáticamente todos los días a las 5:15AM.</w:t>
            </w:r>
          </w:p>
        </w:tc>
      </w:tr>
      <w:tr w:rsidR="00705606" w:rsidRPr="001D5D71" w14:paraId="3180C04D" w14:textId="77777777" w:rsidTr="00751894">
        <w:trPr>
          <w:trHeight w:val="348"/>
          <w:jc w:val="center"/>
        </w:trPr>
        <w:tc>
          <w:tcPr>
            <w:tcW w:w="987" w:type="pct"/>
            <w:shd w:val="clear" w:color="auto" w:fill="ACB9CA" w:themeFill="text2" w:themeFillTint="66"/>
            <w:vAlign w:val="center"/>
          </w:tcPr>
          <w:p w14:paraId="1E7B8E24" w14:textId="77777777" w:rsidR="00705606" w:rsidRPr="001D5D71" w:rsidRDefault="00705606" w:rsidP="00751894">
            <w:pPr>
              <w:spacing w:after="120" w:line="240" w:lineRule="auto"/>
              <w:rPr>
                <w:rFonts w:ascii="Arial" w:hAnsi="Arial" w:cs="Arial"/>
                <w:b/>
                <w:sz w:val="20"/>
                <w:szCs w:val="20"/>
              </w:rPr>
            </w:pPr>
            <w:r>
              <w:rPr>
                <w:rFonts w:ascii="Arial" w:hAnsi="Arial" w:cs="Arial"/>
                <w:b/>
                <w:sz w:val="20"/>
                <w:szCs w:val="20"/>
              </w:rPr>
              <w:t>Flujo principal</w:t>
            </w:r>
          </w:p>
        </w:tc>
        <w:tc>
          <w:tcPr>
            <w:tcW w:w="4013" w:type="pct"/>
            <w:shd w:val="clear" w:color="auto" w:fill="auto"/>
            <w:vAlign w:val="center"/>
          </w:tcPr>
          <w:p w14:paraId="0508C423" w14:textId="77777777" w:rsidR="00705606" w:rsidRDefault="00705606" w:rsidP="00751894">
            <w:pPr>
              <w:spacing w:after="120" w:line="240" w:lineRule="auto"/>
              <w:jc w:val="both"/>
              <w:rPr>
                <w:rFonts w:ascii="Arial" w:hAnsi="Arial" w:cs="Arial"/>
                <w:sz w:val="20"/>
                <w:szCs w:val="20"/>
                <w:lang w:val="es-ES"/>
              </w:rPr>
            </w:pPr>
            <w:r w:rsidRPr="00DE4BC2">
              <w:rPr>
                <w:rFonts w:ascii="Arial" w:hAnsi="Arial" w:cs="Arial"/>
                <w:sz w:val="20"/>
                <w:szCs w:val="20"/>
                <w:lang w:val="es-ES"/>
              </w:rPr>
              <w:t>En la pantalla del menú “Formalización”, sub menú “Mantenimiento Garantías”, opción “Garantías Reales”, se deberá mantener las reglas de negocio actuales y realizar únicamente las siguientes modificaciones:</w:t>
            </w:r>
          </w:p>
          <w:p w14:paraId="3C592A03" w14:textId="77777777" w:rsidR="00705606" w:rsidRDefault="00705606" w:rsidP="00751894">
            <w:pPr>
              <w:spacing w:after="0" w:line="240" w:lineRule="auto"/>
              <w:jc w:val="both"/>
              <w:rPr>
                <w:rFonts w:ascii="Arial" w:hAnsi="Arial" w:cs="Arial"/>
                <w:sz w:val="20"/>
                <w:szCs w:val="20"/>
                <w:lang w:val="es-ES"/>
              </w:rPr>
            </w:pPr>
          </w:p>
          <w:p w14:paraId="43AD90E1" w14:textId="77777777" w:rsidR="00705606" w:rsidRDefault="00705606" w:rsidP="00705606">
            <w:pPr>
              <w:pStyle w:val="NoSpacing"/>
              <w:widowControl w:val="0"/>
              <w:numPr>
                <w:ilvl w:val="0"/>
                <w:numId w:val="13"/>
              </w:numPr>
              <w:jc w:val="both"/>
              <w:rPr>
                <w:rFonts w:ascii="Arial" w:hAnsi="Arial" w:cs="Arial"/>
                <w:sz w:val="20"/>
                <w:szCs w:val="20"/>
                <w:lang w:val="es-ES"/>
              </w:rPr>
            </w:pPr>
            <w:r>
              <w:rPr>
                <w:rFonts w:ascii="Arial" w:hAnsi="Arial" w:cs="Arial"/>
                <w:sz w:val="20"/>
                <w:szCs w:val="20"/>
                <w:lang w:val="es-ES"/>
              </w:rPr>
              <w:t>Sección Valuación:</w:t>
            </w:r>
          </w:p>
          <w:p w14:paraId="749BCEC4" w14:textId="4ECD8285" w:rsidR="00705606" w:rsidRDefault="00705606" w:rsidP="00705606">
            <w:pPr>
              <w:pStyle w:val="NoSpacing"/>
              <w:widowControl w:val="0"/>
              <w:numPr>
                <w:ilvl w:val="1"/>
                <w:numId w:val="13"/>
              </w:numPr>
              <w:jc w:val="both"/>
              <w:rPr>
                <w:rFonts w:ascii="Arial" w:hAnsi="Arial" w:cs="Arial"/>
                <w:sz w:val="20"/>
                <w:szCs w:val="20"/>
                <w:lang w:val="es-ES"/>
              </w:rPr>
            </w:pPr>
            <w:r w:rsidRPr="00522642">
              <w:rPr>
                <w:rFonts w:ascii="Arial" w:hAnsi="Arial" w:cs="Arial"/>
                <w:b/>
                <w:sz w:val="20"/>
                <w:szCs w:val="20"/>
                <w:lang w:val="es-ES"/>
              </w:rPr>
              <w:t xml:space="preserve">Monto Tasación Actualizada </w:t>
            </w:r>
            <w:r>
              <w:rPr>
                <w:rFonts w:ascii="Arial" w:hAnsi="Arial" w:cs="Arial"/>
                <w:b/>
                <w:sz w:val="20"/>
                <w:szCs w:val="20"/>
                <w:lang w:val="es-ES"/>
              </w:rPr>
              <w:t xml:space="preserve">No </w:t>
            </w:r>
            <w:r w:rsidRPr="00522642">
              <w:rPr>
                <w:rFonts w:ascii="Arial" w:hAnsi="Arial" w:cs="Arial"/>
                <w:b/>
                <w:sz w:val="20"/>
                <w:szCs w:val="20"/>
                <w:lang w:val="es-ES"/>
              </w:rPr>
              <w:t>Terreno</w:t>
            </w:r>
            <w:r w:rsidRPr="00DE4BC2">
              <w:rPr>
                <w:rFonts w:ascii="Arial" w:hAnsi="Arial" w:cs="Arial"/>
                <w:sz w:val="20"/>
                <w:szCs w:val="20"/>
                <w:lang w:val="es-ES"/>
              </w:rPr>
              <w:t xml:space="preserve">: </w:t>
            </w:r>
          </w:p>
          <w:p w14:paraId="18583CE7" w14:textId="77777777" w:rsidR="00705606" w:rsidRDefault="00705606" w:rsidP="00705606">
            <w:pPr>
              <w:pStyle w:val="NoSpacing"/>
              <w:widowControl w:val="0"/>
              <w:numPr>
                <w:ilvl w:val="2"/>
                <w:numId w:val="13"/>
              </w:numPr>
              <w:ind w:left="1869" w:hanging="142"/>
              <w:jc w:val="both"/>
              <w:rPr>
                <w:rFonts w:ascii="Arial" w:hAnsi="Arial" w:cs="Arial"/>
                <w:sz w:val="20"/>
                <w:szCs w:val="20"/>
                <w:lang w:val="es-ES"/>
              </w:rPr>
            </w:pPr>
            <w:r>
              <w:rPr>
                <w:rFonts w:ascii="Arial" w:hAnsi="Arial" w:cs="Arial"/>
                <w:sz w:val="20"/>
                <w:szCs w:val="20"/>
                <w:lang w:val="es-ES"/>
              </w:rPr>
              <w:t xml:space="preserve">El </w:t>
            </w:r>
            <w:r w:rsidRPr="00DE4BC2">
              <w:rPr>
                <w:rFonts w:ascii="Arial" w:hAnsi="Arial" w:cs="Arial"/>
                <w:sz w:val="20"/>
                <w:szCs w:val="20"/>
                <w:lang w:val="es-ES"/>
              </w:rPr>
              <w:t>campo</w:t>
            </w:r>
            <w:r>
              <w:rPr>
                <w:rFonts w:ascii="Arial" w:hAnsi="Arial" w:cs="Arial"/>
                <w:sz w:val="20"/>
                <w:szCs w:val="20"/>
                <w:lang w:val="es-ES"/>
              </w:rPr>
              <w:t xml:space="preserve"> debe estar siempre</w:t>
            </w:r>
            <w:r w:rsidRPr="00DE4BC2">
              <w:rPr>
                <w:rFonts w:ascii="Arial" w:hAnsi="Arial" w:cs="Arial"/>
                <w:sz w:val="20"/>
                <w:szCs w:val="20"/>
                <w:lang w:val="es-ES"/>
              </w:rPr>
              <w:t xml:space="preserve"> sin habilitar</w:t>
            </w:r>
            <w:r>
              <w:rPr>
                <w:rFonts w:ascii="Arial" w:hAnsi="Arial" w:cs="Arial"/>
                <w:sz w:val="20"/>
                <w:szCs w:val="20"/>
                <w:lang w:val="es-ES"/>
              </w:rPr>
              <w:t>.</w:t>
            </w:r>
          </w:p>
          <w:p w14:paraId="0C251B99" w14:textId="77777777" w:rsidR="00705606" w:rsidRDefault="00705606" w:rsidP="00705606">
            <w:pPr>
              <w:pStyle w:val="NoSpacing"/>
              <w:widowControl w:val="0"/>
              <w:numPr>
                <w:ilvl w:val="2"/>
                <w:numId w:val="13"/>
              </w:numPr>
              <w:ind w:left="1869" w:hanging="142"/>
              <w:jc w:val="both"/>
              <w:rPr>
                <w:rFonts w:ascii="Arial" w:hAnsi="Arial" w:cs="Arial"/>
                <w:sz w:val="20"/>
                <w:szCs w:val="20"/>
                <w:lang w:val="es-ES"/>
              </w:rPr>
            </w:pPr>
            <w:r>
              <w:rPr>
                <w:rFonts w:ascii="Arial" w:hAnsi="Arial" w:cs="Arial"/>
                <w:sz w:val="20"/>
                <w:szCs w:val="20"/>
                <w:lang w:val="es-ES"/>
              </w:rPr>
              <w:t xml:space="preserve">El campo debe mostrar valores </w:t>
            </w:r>
            <w:r w:rsidRPr="00DE4BC2">
              <w:rPr>
                <w:rFonts w:ascii="Arial" w:hAnsi="Arial" w:cs="Arial"/>
                <w:sz w:val="20"/>
                <w:szCs w:val="20"/>
                <w:lang w:val="es-ES"/>
              </w:rPr>
              <w:t>numérico</w:t>
            </w:r>
            <w:r>
              <w:rPr>
                <w:rFonts w:ascii="Arial" w:hAnsi="Arial" w:cs="Arial"/>
                <w:sz w:val="20"/>
                <w:szCs w:val="20"/>
                <w:lang w:val="es-ES"/>
              </w:rPr>
              <w:t>s</w:t>
            </w:r>
            <w:r w:rsidRPr="00DE4BC2">
              <w:rPr>
                <w:rFonts w:ascii="Arial" w:hAnsi="Arial" w:cs="Arial"/>
                <w:sz w:val="20"/>
                <w:szCs w:val="20"/>
                <w:lang w:val="es-ES"/>
              </w:rPr>
              <w:t xml:space="preserve"> de hasta v</w:t>
            </w:r>
            <w:r>
              <w:rPr>
                <w:rFonts w:ascii="Arial" w:hAnsi="Arial" w:cs="Arial"/>
                <w:sz w:val="20"/>
                <w:szCs w:val="20"/>
                <w:lang w:val="es-ES"/>
              </w:rPr>
              <w:t xml:space="preserve">einte </w:t>
            </w:r>
            <w:r>
              <w:rPr>
                <w:rFonts w:ascii="Arial" w:hAnsi="Arial" w:cs="Arial"/>
                <w:sz w:val="20"/>
                <w:szCs w:val="20"/>
                <w:lang w:val="es-ES"/>
              </w:rPr>
              <w:lastRenderedPageBreak/>
              <w:t>enteros con dos decimales.</w:t>
            </w:r>
          </w:p>
          <w:p w14:paraId="06A08079" w14:textId="02B0F0C6" w:rsidR="00705606" w:rsidRDefault="00705606" w:rsidP="00705606">
            <w:pPr>
              <w:pStyle w:val="NoSpacing"/>
              <w:widowControl w:val="0"/>
              <w:numPr>
                <w:ilvl w:val="2"/>
                <w:numId w:val="13"/>
              </w:numPr>
              <w:ind w:left="1869" w:hanging="142"/>
              <w:jc w:val="both"/>
              <w:rPr>
                <w:rFonts w:ascii="Arial" w:hAnsi="Arial" w:cs="Arial"/>
                <w:sz w:val="20"/>
                <w:szCs w:val="20"/>
                <w:lang w:val="es-ES"/>
              </w:rPr>
            </w:pPr>
            <w:r>
              <w:rPr>
                <w:rFonts w:ascii="Arial" w:hAnsi="Arial" w:cs="Arial"/>
                <w:sz w:val="20"/>
                <w:szCs w:val="20"/>
                <w:lang w:val="es-ES"/>
              </w:rPr>
              <w:t xml:space="preserve">Si el campo </w:t>
            </w:r>
            <w:r w:rsidRPr="00DE4BC2">
              <w:rPr>
                <w:rFonts w:ascii="Arial" w:hAnsi="Arial" w:cs="Arial"/>
                <w:sz w:val="20"/>
                <w:szCs w:val="20"/>
                <w:lang w:val="es-ES"/>
              </w:rPr>
              <w:t>“Tipo de Bien”</w:t>
            </w:r>
            <w:r>
              <w:rPr>
                <w:rFonts w:ascii="Arial" w:hAnsi="Arial" w:cs="Arial"/>
                <w:sz w:val="20"/>
                <w:szCs w:val="20"/>
                <w:lang w:val="es-ES"/>
              </w:rPr>
              <w:t xml:space="preserve"> posee asignado una </w:t>
            </w:r>
            <w:r w:rsidRPr="00DE4BC2">
              <w:rPr>
                <w:rFonts w:ascii="Arial" w:hAnsi="Arial" w:cs="Arial"/>
                <w:sz w:val="20"/>
                <w:szCs w:val="20"/>
                <w:lang w:val="es-ES"/>
              </w:rPr>
              <w:t xml:space="preserve">opción </w:t>
            </w:r>
            <w:r>
              <w:rPr>
                <w:rFonts w:ascii="Arial" w:hAnsi="Arial" w:cs="Arial"/>
                <w:sz w:val="20"/>
                <w:szCs w:val="20"/>
                <w:lang w:val="es-ES"/>
              </w:rPr>
              <w:t xml:space="preserve"> diferente de </w:t>
            </w:r>
            <w:r w:rsidRPr="00DE4BC2">
              <w:rPr>
                <w:rFonts w:ascii="Arial" w:hAnsi="Arial" w:cs="Arial"/>
                <w:sz w:val="20"/>
                <w:szCs w:val="20"/>
                <w:lang w:val="es-ES"/>
              </w:rPr>
              <w:t>1</w:t>
            </w:r>
            <w:r>
              <w:rPr>
                <w:rFonts w:ascii="Arial" w:hAnsi="Arial" w:cs="Arial"/>
                <w:sz w:val="20"/>
                <w:szCs w:val="20"/>
                <w:lang w:val="es-ES"/>
              </w:rPr>
              <w:t>, el campo d</w:t>
            </w:r>
            <w:r w:rsidRPr="00DE4BC2">
              <w:rPr>
                <w:rFonts w:ascii="Arial" w:hAnsi="Arial" w:cs="Arial"/>
                <w:sz w:val="20"/>
                <w:szCs w:val="20"/>
                <w:lang w:val="es-ES"/>
              </w:rPr>
              <w:t>eberá  mostrarse vacío</w:t>
            </w:r>
            <w:r>
              <w:rPr>
                <w:rFonts w:ascii="Arial" w:hAnsi="Arial" w:cs="Arial"/>
                <w:sz w:val="20"/>
                <w:szCs w:val="20"/>
                <w:lang w:val="es-ES"/>
              </w:rPr>
              <w:t>, sea en modo inserción o</w:t>
            </w:r>
            <w:r w:rsidRPr="00DE4BC2">
              <w:rPr>
                <w:rFonts w:ascii="Arial" w:hAnsi="Arial" w:cs="Arial"/>
                <w:sz w:val="20"/>
                <w:szCs w:val="20"/>
                <w:lang w:val="es-ES"/>
              </w:rPr>
              <w:t xml:space="preserve"> edición</w:t>
            </w:r>
            <w:r>
              <w:rPr>
                <w:rFonts w:ascii="Arial" w:hAnsi="Arial" w:cs="Arial"/>
                <w:sz w:val="20"/>
                <w:szCs w:val="20"/>
                <w:lang w:val="es-ES"/>
              </w:rPr>
              <w:t>, antes de que se ejecute</w:t>
            </w:r>
            <w:r w:rsidRPr="00DE4BC2">
              <w:rPr>
                <w:rFonts w:ascii="Arial" w:hAnsi="Arial" w:cs="Arial"/>
                <w:sz w:val="20"/>
                <w:szCs w:val="20"/>
                <w:lang w:val="es-ES"/>
              </w:rPr>
              <w:t xml:space="preserve"> </w:t>
            </w:r>
            <w:r>
              <w:rPr>
                <w:rFonts w:ascii="Arial" w:hAnsi="Arial" w:cs="Arial"/>
                <w:sz w:val="20"/>
                <w:szCs w:val="20"/>
                <w:lang w:val="es-ES"/>
              </w:rPr>
              <w:t>e</w:t>
            </w:r>
            <w:r w:rsidRPr="00DE4BC2">
              <w:rPr>
                <w:rFonts w:ascii="Arial" w:hAnsi="Arial" w:cs="Arial"/>
                <w:sz w:val="20"/>
                <w:szCs w:val="20"/>
                <w:lang w:val="es-ES"/>
              </w:rPr>
              <w:t>l</w:t>
            </w:r>
            <w:r>
              <w:rPr>
                <w:rFonts w:ascii="Arial" w:hAnsi="Arial" w:cs="Arial"/>
                <w:sz w:val="20"/>
                <w:szCs w:val="20"/>
                <w:lang w:val="es-ES"/>
              </w:rPr>
              <w:t xml:space="preserve"> proceso de cálculo.</w:t>
            </w:r>
          </w:p>
          <w:p w14:paraId="566D44CC" w14:textId="512A9AC2" w:rsidR="00705606" w:rsidRDefault="00705606" w:rsidP="00705606">
            <w:pPr>
              <w:pStyle w:val="NoSpacing"/>
              <w:widowControl w:val="0"/>
              <w:numPr>
                <w:ilvl w:val="2"/>
                <w:numId w:val="13"/>
              </w:numPr>
              <w:ind w:left="1869" w:hanging="142"/>
              <w:jc w:val="both"/>
              <w:rPr>
                <w:rFonts w:ascii="Arial" w:hAnsi="Arial" w:cs="Arial"/>
                <w:sz w:val="20"/>
                <w:szCs w:val="20"/>
                <w:lang w:val="es-ES"/>
              </w:rPr>
            </w:pPr>
            <w:r>
              <w:rPr>
                <w:rFonts w:ascii="Arial" w:hAnsi="Arial" w:cs="Arial"/>
                <w:sz w:val="20"/>
                <w:szCs w:val="20"/>
                <w:lang w:val="es-ES"/>
              </w:rPr>
              <w:t xml:space="preserve">El campo deberá </w:t>
            </w:r>
            <w:r w:rsidRPr="00DE4BC2">
              <w:rPr>
                <w:rFonts w:ascii="Arial" w:hAnsi="Arial" w:cs="Arial"/>
                <w:sz w:val="20"/>
                <w:szCs w:val="20"/>
                <w:lang w:val="es-ES"/>
              </w:rPr>
              <w:t xml:space="preserve">mostrar el </w:t>
            </w:r>
            <w:r>
              <w:rPr>
                <w:rFonts w:ascii="Arial" w:hAnsi="Arial" w:cs="Arial"/>
                <w:sz w:val="20"/>
                <w:szCs w:val="20"/>
                <w:lang w:val="es-ES"/>
              </w:rPr>
              <w:t>valor calculado tras la ejecución del proceso de cálculo.</w:t>
            </w:r>
          </w:p>
          <w:p w14:paraId="38F531B5" w14:textId="77777777" w:rsidR="00705606" w:rsidRPr="00522642" w:rsidRDefault="00705606" w:rsidP="00751894">
            <w:pPr>
              <w:pStyle w:val="NoSpacing"/>
              <w:widowControl w:val="0"/>
              <w:ind w:left="1869"/>
              <w:jc w:val="both"/>
              <w:rPr>
                <w:rFonts w:ascii="Arial" w:hAnsi="Arial" w:cs="Arial"/>
                <w:sz w:val="20"/>
                <w:szCs w:val="20"/>
                <w:lang w:val="es-ES"/>
              </w:rPr>
            </w:pPr>
          </w:p>
        </w:tc>
      </w:tr>
      <w:tr w:rsidR="00705606" w:rsidRPr="001D5D71" w14:paraId="23158B8A" w14:textId="77777777" w:rsidTr="00751894">
        <w:trPr>
          <w:trHeight w:val="53"/>
          <w:jc w:val="center"/>
        </w:trPr>
        <w:tc>
          <w:tcPr>
            <w:tcW w:w="987" w:type="pct"/>
            <w:shd w:val="clear" w:color="auto" w:fill="ACB9CA" w:themeFill="text2" w:themeFillTint="66"/>
            <w:vAlign w:val="center"/>
          </w:tcPr>
          <w:p w14:paraId="335E11C1" w14:textId="77777777" w:rsidR="00705606" w:rsidRDefault="00705606" w:rsidP="00751894">
            <w:pPr>
              <w:spacing w:after="120" w:line="240" w:lineRule="auto"/>
              <w:rPr>
                <w:rFonts w:ascii="Arial" w:hAnsi="Arial" w:cs="Arial"/>
                <w:b/>
                <w:sz w:val="20"/>
                <w:szCs w:val="20"/>
              </w:rPr>
            </w:pPr>
            <w:r>
              <w:rPr>
                <w:rFonts w:ascii="Arial" w:hAnsi="Arial" w:cs="Arial"/>
                <w:b/>
                <w:sz w:val="20"/>
                <w:szCs w:val="20"/>
              </w:rPr>
              <w:lastRenderedPageBreak/>
              <w:t>Flujos alternos y validaciones</w:t>
            </w:r>
          </w:p>
        </w:tc>
        <w:tc>
          <w:tcPr>
            <w:tcW w:w="4013" w:type="pct"/>
            <w:shd w:val="clear" w:color="auto" w:fill="auto"/>
            <w:vAlign w:val="center"/>
          </w:tcPr>
          <w:p w14:paraId="092D9E8D" w14:textId="77777777" w:rsidR="008A36AD" w:rsidRDefault="008A36AD" w:rsidP="008A36AD">
            <w:pPr>
              <w:spacing w:after="120" w:line="240" w:lineRule="auto"/>
              <w:jc w:val="both"/>
              <w:rPr>
                <w:rFonts w:ascii="Arial" w:eastAsia="Times New Roman" w:hAnsi="Arial" w:cs="Arial"/>
                <w:sz w:val="20"/>
                <w:szCs w:val="20"/>
                <w:lang w:eastAsia="es-ES"/>
              </w:rPr>
            </w:pPr>
            <w:r w:rsidRPr="008A36AD">
              <w:rPr>
                <w:rFonts w:ascii="Arial" w:eastAsia="Times New Roman" w:hAnsi="Arial" w:cs="Arial"/>
                <w:b/>
                <w:sz w:val="20"/>
                <w:szCs w:val="20"/>
                <w:u w:val="single"/>
                <w:lang w:eastAsia="es-ES"/>
              </w:rPr>
              <w:t>Generales</w:t>
            </w:r>
            <w:r>
              <w:rPr>
                <w:rFonts w:ascii="Arial" w:eastAsia="Times New Roman" w:hAnsi="Arial" w:cs="Arial"/>
                <w:sz w:val="20"/>
                <w:szCs w:val="20"/>
                <w:lang w:eastAsia="es-ES"/>
              </w:rPr>
              <w:t>:</w:t>
            </w:r>
          </w:p>
          <w:p w14:paraId="36282D5D" w14:textId="77777777" w:rsidR="008A36AD" w:rsidRPr="00B156EA" w:rsidRDefault="008A36AD" w:rsidP="008A36AD">
            <w:pPr>
              <w:pStyle w:val="ListParagraph"/>
              <w:numPr>
                <w:ilvl w:val="0"/>
                <w:numId w:val="10"/>
              </w:numPr>
              <w:spacing w:after="120" w:line="240" w:lineRule="auto"/>
              <w:jc w:val="both"/>
              <w:rPr>
                <w:rFonts w:ascii="Arial" w:eastAsia="Times New Roman" w:hAnsi="Arial" w:cs="Arial"/>
                <w:sz w:val="20"/>
                <w:szCs w:val="20"/>
                <w:lang w:eastAsia="es-ES"/>
              </w:rPr>
            </w:pPr>
            <w:r w:rsidRPr="00B156EA">
              <w:rPr>
                <w:rFonts w:ascii="Arial" w:eastAsia="Times New Roman" w:hAnsi="Arial" w:cs="Arial"/>
                <w:sz w:val="20"/>
                <w:szCs w:val="20"/>
                <w:lang w:eastAsia="es-ES"/>
              </w:rPr>
              <w:t>Para los registros con tipo de bien diferente de 2 (excluyendo el tipo de bien 1), el cálculo deberá respetar lo ya establecido.</w:t>
            </w:r>
          </w:p>
          <w:p w14:paraId="3E610DB8" w14:textId="77777777" w:rsidR="008A36AD" w:rsidRDefault="008A36AD" w:rsidP="008A36AD">
            <w:pPr>
              <w:pStyle w:val="ListParagraph"/>
              <w:numPr>
                <w:ilvl w:val="0"/>
                <w:numId w:val="10"/>
              </w:numPr>
              <w:spacing w:after="120" w:line="240" w:lineRule="auto"/>
              <w:jc w:val="both"/>
              <w:rPr>
                <w:rFonts w:ascii="Arial" w:eastAsia="Times New Roman" w:hAnsi="Arial" w:cs="Arial"/>
                <w:sz w:val="20"/>
                <w:szCs w:val="20"/>
                <w:lang w:eastAsia="es-ES"/>
              </w:rPr>
            </w:pPr>
            <w:r w:rsidRPr="00B235F1">
              <w:rPr>
                <w:rFonts w:ascii="Arial" w:eastAsia="Times New Roman" w:hAnsi="Arial" w:cs="Arial"/>
                <w:sz w:val="20"/>
                <w:szCs w:val="20"/>
                <w:lang w:eastAsia="es-ES"/>
              </w:rPr>
              <w:t xml:space="preserve">Si el campo </w:t>
            </w:r>
            <w:r>
              <w:rPr>
                <w:rFonts w:ascii="Arial" w:eastAsia="Times New Roman" w:hAnsi="Arial" w:cs="Arial"/>
                <w:sz w:val="20"/>
                <w:szCs w:val="20"/>
                <w:lang w:eastAsia="es-ES"/>
              </w:rPr>
              <w:t>“</w:t>
            </w:r>
            <w:r w:rsidRPr="00B235F1">
              <w:rPr>
                <w:rFonts w:ascii="Arial" w:eastAsia="Times New Roman" w:hAnsi="Arial" w:cs="Arial"/>
                <w:sz w:val="20"/>
                <w:szCs w:val="20"/>
                <w:lang w:eastAsia="es-ES"/>
              </w:rPr>
              <w:t xml:space="preserve">Monto Última Tasación </w:t>
            </w:r>
            <w:r>
              <w:rPr>
                <w:rFonts w:ascii="Arial" w:eastAsia="Times New Roman" w:hAnsi="Arial" w:cs="Arial"/>
                <w:sz w:val="20"/>
                <w:szCs w:val="20"/>
                <w:lang w:eastAsia="es-ES"/>
              </w:rPr>
              <w:t xml:space="preserve">No </w:t>
            </w:r>
            <w:r w:rsidRPr="00B235F1">
              <w:rPr>
                <w:rFonts w:ascii="Arial" w:eastAsia="Times New Roman" w:hAnsi="Arial" w:cs="Arial"/>
                <w:sz w:val="20"/>
                <w:szCs w:val="20"/>
                <w:lang w:eastAsia="es-ES"/>
              </w:rPr>
              <w:t>Terreno</w:t>
            </w:r>
            <w:r>
              <w:rPr>
                <w:rFonts w:ascii="Arial" w:eastAsia="Times New Roman" w:hAnsi="Arial" w:cs="Arial"/>
                <w:sz w:val="20"/>
                <w:szCs w:val="20"/>
                <w:lang w:eastAsia="es-ES"/>
              </w:rPr>
              <w:t>”</w:t>
            </w:r>
            <w:r w:rsidRPr="00B235F1">
              <w:rPr>
                <w:rFonts w:ascii="Arial" w:eastAsia="Times New Roman" w:hAnsi="Arial" w:cs="Arial"/>
                <w:sz w:val="20"/>
                <w:szCs w:val="20"/>
                <w:lang w:eastAsia="es-ES"/>
              </w:rPr>
              <w:t xml:space="preserve"> no tiene valor o es igual a 0, se asignará a</w:t>
            </w:r>
            <w:r>
              <w:rPr>
                <w:rFonts w:ascii="Arial" w:eastAsia="Times New Roman" w:hAnsi="Arial" w:cs="Arial"/>
                <w:sz w:val="20"/>
                <w:szCs w:val="20"/>
                <w:lang w:eastAsia="es-ES"/>
              </w:rPr>
              <w:t>l campo “</w:t>
            </w:r>
            <w:r w:rsidRPr="00B235F1">
              <w:rPr>
                <w:rFonts w:ascii="Arial" w:eastAsia="Times New Roman" w:hAnsi="Arial" w:cs="Arial"/>
                <w:sz w:val="20"/>
                <w:szCs w:val="20"/>
                <w:lang w:eastAsia="es-ES"/>
              </w:rPr>
              <w:t xml:space="preserve">Monto Tasación Actualizada </w:t>
            </w:r>
            <w:r>
              <w:rPr>
                <w:rFonts w:ascii="Arial" w:eastAsia="Times New Roman" w:hAnsi="Arial" w:cs="Arial"/>
                <w:sz w:val="20"/>
                <w:szCs w:val="20"/>
                <w:lang w:eastAsia="es-ES"/>
              </w:rPr>
              <w:t xml:space="preserve">No </w:t>
            </w:r>
            <w:r w:rsidRPr="00B235F1">
              <w:rPr>
                <w:rFonts w:ascii="Arial" w:eastAsia="Times New Roman" w:hAnsi="Arial" w:cs="Arial"/>
                <w:sz w:val="20"/>
                <w:szCs w:val="20"/>
                <w:lang w:eastAsia="es-ES"/>
              </w:rPr>
              <w:t>Terreno</w:t>
            </w:r>
            <w:r>
              <w:rPr>
                <w:rFonts w:ascii="Arial" w:eastAsia="Times New Roman" w:hAnsi="Arial" w:cs="Arial"/>
                <w:sz w:val="20"/>
                <w:szCs w:val="20"/>
                <w:lang w:eastAsia="es-ES"/>
              </w:rPr>
              <w:t xml:space="preserve">” el </w:t>
            </w:r>
            <w:r w:rsidRPr="00B235F1">
              <w:rPr>
                <w:rFonts w:ascii="Arial" w:eastAsia="Times New Roman" w:hAnsi="Arial" w:cs="Arial"/>
                <w:sz w:val="20"/>
                <w:szCs w:val="20"/>
                <w:lang w:eastAsia="es-ES"/>
              </w:rPr>
              <w:t>valor por defecto 0.</w:t>
            </w:r>
          </w:p>
          <w:p w14:paraId="2C5829E1" w14:textId="77777777" w:rsidR="008A36AD" w:rsidRDefault="008A36AD" w:rsidP="008A36AD">
            <w:pPr>
              <w:pStyle w:val="ListParagraph"/>
              <w:numPr>
                <w:ilvl w:val="0"/>
                <w:numId w:val="10"/>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Si alguna de las precondiciones no se da, el cálculo no se debe aplicar para dicho registro, por ende, el campo mantendrá invariable el valor asignado.</w:t>
            </w:r>
          </w:p>
          <w:p w14:paraId="1AC3269C" w14:textId="77777777" w:rsidR="008A36AD" w:rsidRDefault="008A36AD" w:rsidP="008A36AD">
            <w:pPr>
              <w:pStyle w:val="ListParagraph"/>
              <w:spacing w:after="120" w:line="240" w:lineRule="auto"/>
              <w:jc w:val="both"/>
              <w:rPr>
                <w:rFonts w:ascii="Arial" w:eastAsia="Times New Roman" w:hAnsi="Arial" w:cs="Arial"/>
                <w:sz w:val="20"/>
                <w:szCs w:val="20"/>
                <w:lang w:eastAsia="es-ES"/>
              </w:rPr>
            </w:pPr>
          </w:p>
          <w:p w14:paraId="46F391CF" w14:textId="62D48027" w:rsidR="008A36AD" w:rsidRDefault="008A36AD" w:rsidP="00751894">
            <w:pPr>
              <w:spacing w:after="120" w:line="240" w:lineRule="auto"/>
              <w:jc w:val="both"/>
              <w:rPr>
                <w:rFonts w:ascii="Arial" w:eastAsia="Times New Roman" w:hAnsi="Arial" w:cs="Arial"/>
                <w:sz w:val="20"/>
                <w:szCs w:val="20"/>
                <w:lang w:eastAsia="es-ES"/>
              </w:rPr>
            </w:pPr>
            <w:r w:rsidRPr="008A36AD">
              <w:rPr>
                <w:rFonts w:ascii="Arial" w:eastAsia="Times New Roman" w:hAnsi="Arial" w:cs="Arial"/>
                <w:b/>
                <w:sz w:val="20"/>
                <w:szCs w:val="20"/>
                <w:u w:val="single"/>
                <w:lang w:eastAsia="es-ES"/>
              </w:rPr>
              <w:t>Exclusivas</w:t>
            </w:r>
            <w:r>
              <w:rPr>
                <w:rFonts w:ascii="Arial" w:eastAsia="Times New Roman" w:hAnsi="Arial" w:cs="Arial"/>
                <w:sz w:val="20"/>
                <w:szCs w:val="20"/>
                <w:lang w:eastAsia="es-ES"/>
              </w:rPr>
              <w:t>:</w:t>
            </w:r>
          </w:p>
          <w:p w14:paraId="4C388604" w14:textId="77777777" w:rsidR="00705606" w:rsidRDefault="00705606" w:rsidP="00751894">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Para los registros con el tipo de bien igual a 2 el proceso de cálculo deberá aplicar los siguientes pasos:</w:t>
            </w:r>
          </w:p>
          <w:p w14:paraId="70A48524" w14:textId="1558D7B5" w:rsidR="000A38DE" w:rsidRDefault="000A38DE" w:rsidP="00705606">
            <w:pPr>
              <w:pStyle w:val="ListParagraph"/>
              <w:numPr>
                <w:ilvl w:val="0"/>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Se obtendrán los registros cuya valuación no ha superado los seis meses de vigencia (al valor del campo “Fecha Ultima Tasación Garantía” se le adicionan seis meses, este valor debe de ser igual</w:t>
            </w:r>
            <w:r w:rsidR="001E16BD">
              <w:rPr>
                <w:rFonts w:ascii="Arial" w:eastAsia="Times New Roman" w:hAnsi="Arial" w:cs="Arial"/>
                <w:sz w:val="20"/>
                <w:szCs w:val="20"/>
                <w:lang w:eastAsia="es-ES"/>
              </w:rPr>
              <w:t xml:space="preserve"> o mayor</w:t>
            </w:r>
            <w:r>
              <w:rPr>
                <w:rFonts w:ascii="Arial" w:eastAsia="Times New Roman" w:hAnsi="Arial" w:cs="Arial"/>
                <w:sz w:val="20"/>
                <w:szCs w:val="20"/>
                <w:lang w:eastAsia="es-ES"/>
              </w:rPr>
              <w:t xml:space="preserve"> a la fecha de ejecución del proceso</w:t>
            </w:r>
            <w:r w:rsidR="001E16BD">
              <w:rPr>
                <w:rFonts w:ascii="Arial" w:eastAsia="Times New Roman" w:hAnsi="Arial" w:cs="Arial"/>
                <w:sz w:val="20"/>
                <w:szCs w:val="20"/>
                <w:lang w:eastAsia="es-ES"/>
              </w:rPr>
              <w:t xml:space="preserve">, es decir, la fecha del proceso debe estar dentro del rango comprendido entre el valor del campo </w:t>
            </w:r>
            <w:r w:rsidR="001E16BD">
              <w:rPr>
                <w:rFonts w:ascii="Arial" w:eastAsia="Times New Roman" w:hAnsi="Arial" w:cs="Arial"/>
                <w:sz w:val="20"/>
                <w:szCs w:val="20"/>
                <w:lang w:eastAsia="es-ES"/>
              </w:rPr>
              <w:t>“Fecha Ultima Tasación Garantía”</w:t>
            </w:r>
            <w:r w:rsidR="001E16BD">
              <w:rPr>
                <w:rFonts w:ascii="Arial" w:eastAsia="Times New Roman" w:hAnsi="Arial" w:cs="Arial"/>
                <w:sz w:val="20"/>
                <w:szCs w:val="20"/>
                <w:lang w:eastAsia="es-ES"/>
              </w:rPr>
              <w:t xml:space="preserve"> y el resultado de sumarle seis meses a ese mismo campo</w:t>
            </w:r>
            <w:r>
              <w:rPr>
                <w:rFonts w:ascii="Arial" w:eastAsia="Times New Roman" w:hAnsi="Arial" w:cs="Arial"/>
                <w:sz w:val="20"/>
                <w:szCs w:val="20"/>
                <w:lang w:eastAsia="es-ES"/>
              </w:rPr>
              <w:t>).</w:t>
            </w:r>
          </w:p>
          <w:p w14:paraId="0945D7C4" w14:textId="73322D7B" w:rsidR="000A38DE" w:rsidRDefault="000A38DE" w:rsidP="000A38DE">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A estos registros se les asignará el mismo valor digitado en el campo “Monto Ultima Tasación No Terreno”.</w:t>
            </w:r>
          </w:p>
          <w:p w14:paraId="6707B993" w14:textId="445713FD" w:rsidR="000A38DE" w:rsidRDefault="000A38DE" w:rsidP="00705606">
            <w:pPr>
              <w:pStyle w:val="ListParagraph"/>
              <w:numPr>
                <w:ilvl w:val="0"/>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Se obtendrán los registros que cumplan con las siguientes condiciones:</w:t>
            </w:r>
          </w:p>
          <w:p w14:paraId="5BA6A44E" w14:textId="0D4430AE" w:rsidR="000A38DE" w:rsidRDefault="000A38DE" w:rsidP="000A38DE">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Los registros cuya valuación ha superado los seis meses de vigencia (al valor del campo “Fecha Ultima Tasación Garantía” se le adicionan seis meses, este valor debe de ser </w:t>
            </w:r>
            <w:r w:rsidR="001E16BD">
              <w:rPr>
                <w:rFonts w:ascii="Arial" w:eastAsia="Times New Roman" w:hAnsi="Arial" w:cs="Arial"/>
                <w:sz w:val="20"/>
                <w:szCs w:val="20"/>
                <w:lang w:eastAsia="es-ES"/>
              </w:rPr>
              <w:t>menor</w:t>
            </w:r>
            <w:r>
              <w:rPr>
                <w:rFonts w:ascii="Arial" w:eastAsia="Times New Roman" w:hAnsi="Arial" w:cs="Arial"/>
                <w:sz w:val="20"/>
                <w:szCs w:val="20"/>
                <w:lang w:eastAsia="es-ES"/>
              </w:rPr>
              <w:t xml:space="preserve"> a la fecha de ejecución del proceso</w:t>
            </w:r>
            <w:r w:rsidR="001E16BD">
              <w:rPr>
                <w:rFonts w:ascii="Arial" w:eastAsia="Times New Roman" w:hAnsi="Arial" w:cs="Arial"/>
                <w:sz w:val="20"/>
                <w:szCs w:val="20"/>
                <w:lang w:eastAsia="es-ES"/>
              </w:rPr>
              <w:t xml:space="preserve">, es decir, la fecha de proceso supera al resultado de sumarle seis meses al valor del campo </w:t>
            </w:r>
            <w:r w:rsidR="001E16BD">
              <w:rPr>
                <w:rFonts w:ascii="Arial" w:eastAsia="Times New Roman" w:hAnsi="Arial" w:cs="Arial"/>
                <w:sz w:val="20"/>
                <w:szCs w:val="20"/>
                <w:lang w:eastAsia="es-ES"/>
              </w:rPr>
              <w:t>“Fecha Ultima Tasación Garantía”</w:t>
            </w:r>
            <w:r>
              <w:rPr>
                <w:rFonts w:ascii="Arial" w:eastAsia="Times New Roman" w:hAnsi="Arial" w:cs="Arial"/>
                <w:sz w:val="20"/>
                <w:szCs w:val="20"/>
                <w:lang w:eastAsia="es-ES"/>
              </w:rPr>
              <w:t>), pero aún no se les ha aplicado el cálculo.</w:t>
            </w:r>
          </w:p>
          <w:p w14:paraId="2AE86FB9" w14:textId="2A238411" w:rsidR="000A38DE" w:rsidRDefault="000A38DE" w:rsidP="000A38DE">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Los registros a los que se le ha aplicado el cálculo y cuya fecha de última aplicación (este dato deberá de ser controlado por el sistema) más seis meses </w:t>
            </w:r>
            <w:r w:rsidR="00490656">
              <w:rPr>
                <w:rFonts w:ascii="Arial" w:eastAsia="Times New Roman" w:hAnsi="Arial" w:cs="Arial"/>
                <w:sz w:val="20"/>
                <w:szCs w:val="20"/>
                <w:lang w:eastAsia="es-ES"/>
              </w:rPr>
              <w:t xml:space="preserve">da como resultado una fecha </w:t>
            </w:r>
            <w:r w:rsidR="001E16BD">
              <w:rPr>
                <w:rFonts w:ascii="Arial" w:eastAsia="Times New Roman" w:hAnsi="Arial" w:cs="Arial"/>
                <w:sz w:val="20"/>
                <w:szCs w:val="20"/>
                <w:lang w:eastAsia="es-ES"/>
              </w:rPr>
              <w:t xml:space="preserve">inferior o </w:t>
            </w:r>
            <w:r w:rsidR="00490656">
              <w:rPr>
                <w:rFonts w:ascii="Arial" w:eastAsia="Times New Roman" w:hAnsi="Arial" w:cs="Arial"/>
                <w:sz w:val="20"/>
                <w:szCs w:val="20"/>
                <w:lang w:eastAsia="es-ES"/>
              </w:rPr>
              <w:t>igual a la fecha de ejecución del proceso</w:t>
            </w:r>
            <w:r w:rsidR="001E16BD">
              <w:rPr>
                <w:rFonts w:ascii="Arial" w:eastAsia="Times New Roman" w:hAnsi="Arial" w:cs="Arial"/>
                <w:sz w:val="20"/>
                <w:szCs w:val="20"/>
                <w:lang w:eastAsia="es-ES"/>
              </w:rPr>
              <w:t>, es decir, el proceso se ejecuta dentro del rango comprendido entre la fecha de última aplicación y el resultado de sumarle seis meses a dicha fecha</w:t>
            </w:r>
            <w:r w:rsidR="00490656">
              <w:rPr>
                <w:rFonts w:ascii="Arial" w:eastAsia="Times New Roman" w:hAnsi="Arial" w:cs="Arial"/>
                <w:sz w:val="20"/>
                <w:szCs w:val="20"/>
                <w:lang w:eastAsia="es-ES"/>
              </w:rPr>
              <w:t>.</w:t>
            </w:r>
          </w:p>
          <w:p w14:paraId="0B9F6B19" w14:textId="73352469" w:rsidR="00B156EA" w:rsidRDefault="00B156EA" w:rsidP="000A38DE">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Los registros a los que se le ha aplicado el cálculo y cuya fecha de última aplicación (este dato deberá de ser controlado por el sistema) más seis meses da como resultado una fecha </w:t>
            </w:r>
            <w:r w:rsidR="001E16BD">
              <w:rPr>
                <w:rFonts w:ascii="Arial" w:eastAsia="Times New Roman" w:hAnsi="Arial" w:cs="Arial"/>
                <w:sz w:val="20"/>
                <w:szCs w:val="20"/>
                <w:lang w:eastAsia="es-ES"/>
              </w:rPr>
              <w:t>igual o mayor</w:t>
            </w:r>
            <w:r>
              <w:rPr>
                <w:rFonts w:ascii="Arial" w:eastAsia="Times New Roman" w:hAnsi="Arial" w:cs="Arial"/>
                <w:sz w:val="20"/>
                <w:szCs w:val="20"/>
                <w:lang w:eastAsia="es-ES"/>
              </w:rPr>
              <w:t xml:space="preserve"> a la fecha de ejecución del proceso</w:t>
            </w:r>
            <w:r w:rsidR="001E16BD">
              <w:rPr>
                <w:rFonts w:ascii="Arial" w:eastAsia="Times New Roman" w:hAnsi="Arial" w:cs="Arial"/>
                <w:sz w:val="20"/>
                <w:szCs w:val="20"/>
                <w:lang w:eastAsia="es-ES"/>
              </w:rPr>
              <w:t xml:space="preserve"> (es decir, el proceso se ejecuta dentro del rango comprendido entre la fecha de última aplicación y el resultado de sumarle seis meses a esa misma fecha)</w:t>
            </w:r>
            <w:r>
              <w:rPr>
                <w:rFonts w:ascii="Arial" w:eastAsia="Times New Roman" w:hAnsi="Arial" w:cs="Arial"/>
                <w:sz w:val="20"/>
                <w:szCs w:val="20"/>
                <w:lang w:eastAsia="es-ES"/>
              </w:rPr>
              <w:t xml:space="preserve">, pero el valor del campo “Monto Ultima Tasación No Terreno” ha sido actualizado de forma manual (el sistema tendrá que llevar el control del valor calculado, con el fin de realizar una </w:t>
            </w:r>
            <w:r>
              <w:rPr>
                <w:rFonts w:ascii="Arial" w:eastAsia="Times New Roman" w:hAnsi="Arial" w:cs="Arial"/>
                <w:sz w:val="20"/>
                <w:szCs w:val="20"/>
                <w:lang w:eastAsia="es-ES"/>
              </w:rPr>
              <w:lastRenderedPageBreak/>
              <w:t>comparación con el valor actualmente asignado a este campo y con ello lograr identificar los registros que muestren una diferencia de valores).</w:t>
            </w:r>
          </w:p>
          <w:p w14:paraId="28B3AFBF" w14:textId="0B82E38D" w:rsidR="003723BA" w:rsidRDefault="00490656" w:rsidP="003723BA">
            <w:pPr>
              <w:pStyle w:val="ListParagraph"/>
              <w:numPr>
                <w:ilvl w:val="0"/>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A todos los registros obtenidos en el punto “2”, el cálculo del valor será de la </w:t>
            </w:r>
            <w:r w:rsidR="003723BA">
              <w:rPr>
                <w:rFonts w:ascii="Arial" w:eastAsia="Times New Roman" w:hAnsi="Arial" w:cs="Arial"/>
                <w:sz w:val="20"/>
                <w:szCs w:val="20"/>
                <w:lang w:eastAsia="es-ES"/>
              </w:rPr>
              <w:t>siguiente manera:</w:t>
            </w:r>
          </w:p>
          <w:p w14:paraId="4A95A5F8" w14:textId="532F9833" w:rsidR="00BC43E4" w:rsidRDefault="00BC43E4" w:rsidP="00BC43E4">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Calcular</w:t>
            </w:r>
            <w:r w:rsidR="0056670A">
              <w:rPr>
                <w:rFonts w:ascii="Arial" w:eastAsia="Times New Roman" w:hAnsi="Arial" w:cs="Arial"/>
                <w:sz w:val="20"/>
                <w:szCs w:val="20"/>
                <w:lang w:eastAsia="es-ES"/>
              </w:rPr>
              <w:t xml:space="preserve"> los años de vida útil del bien, para ello se obtendrán</w:t>
            </w:r>
            <w:r>
              <w:rPr>
                <w:rFonts w:ascii="Arial" w:eastAsia="Times New Roman" w:hAnsi="Arial" w:cs="Arial"/>
                <w:sz w:val="20"/>
                <w:szCs w:val="20"/>
                <w:lang w:eastAsia="es-ES"/>
              </w:rPr>
              <w:t xml:space="preserve"> los años de diferencia entre la fecha registrada en el campo “</w:t>
            </w:r>
            <w:r w:rsidRPr="00430CEC">
              <w:rPr>
                <w:rFonts w:ascii="Arial" w:hAnsi="Arial" w:cs="Arial"/>
                <w:color w:val="212121"/>
                <w:sz w:val="20"/>
                <w:szCs w:val="20"/>
              </w:rPr>
              <w:t>Fecha Construcción Garantía</w:t>
            </w:r>
            <w:r>
              <w:rPr>
                <w:rFonts w:ascii="Arial" w:eastAsia="Times New Roman" w:hAnsi="Arial" w:cs="Arial"/>
                <w:sz w:val="20"/>
                <w:szCs w:val="20"/>
                <w:lang w:eastAsia="es-ES"/>
              </w:rPr>
              <w:t>” y la fecha de ejecución del proceso.</w:t>
            </w:r>
          </w:p>
          <w:p w14:paraId="3C1916C5" w14:textId="0CA0D87D" w:rsidR="003723BA" w:rsidRDefault="00BC43E4" w:rsidP="00BC43E4">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Calcular el porcentaje de depreciación a cada registro, según el valor calculado en el punto “3.a”</w:t>
            </w:r>
            <w:r w:rsidR="0056670A">
              <w:rPr>
                <w:rFonts w:ascii="Arial" w:eastAsia="Times New Roman" w:hAnsi="Arial" w:cs="Arial"/>
                <w:sz w:val="20"/>
                <w:szCs w:val="20"/>
                <w:lang w:eastAsia="es-ES"/>
              </w:rPr>
              <w:t>:</w:t>
            </w:r>
          </w:p>
          <w:p w14:paraId="15380532" w14:textId="304EDCFD" w:rsidR="00BC43E4" w:rsidRDefault="00BC43E4" w:rsidP="00BC43E4">
            <w:pPr>
              <w:pStyle w:val="ListParagraph"/>
              <w:numPr>
                <w:ilvl w:val="2"/>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Si </w:t>
            </w:r>
            <w:r w:rsidR="0056670A">
              <w:rPr>
                <w:rFonts w:ascii="Arial" w:eastAsia="Times New Roman" w:hAnsi="Arial" w:cs="Arial"/>
                <w:sz w:val="20"/>
                <w:szCs w:val="20"/>
                <w:lang w:eastAsia="es-ES"/>
              </w:rPr>
              <w:t>los años de vida útil</w:t>
            </w:r>
            <w:r>
              <w:rPr>
                <w:rFonts w:ascii="Arial" w:eastAsia="Times New Roman" w:hAnsi="Arial" w:cs="Arial"/>
                <w:sz w:val="20"/>
                <w:szCs w:val="20"/>
                <w:lang w:eastAsia="es-ES"/>
              </w:rPr>
              <w:t xml:space="preserve"> </w:t>
            </w:r>
            <w:r w:rsidR="0056670A">
              <w:rPr>
                <w:rFonts w:ascii="Arial" w:eastAsia="Times New Roman" w:hAnsi="Arial" w:cs="Arial"/>
                <w:sz w:val="20"/>
                <w:szCs w:val="20"/>
                <w:lang w:eastAsia="es-ES"/>
              </w:rPr>
              <w:t>es menor o igual a 10, el porcentaje a usar será 0.9%.</w:t>
            </w:r>
          </w:p>
          <w:p w14:paraId="5C80A39C" w14:textId="4A8244DB" w:rsidR="0056670A" w:rsidRDefault="0056670A" w:rsidP="00BC43E4">
            <w:pPr>
              <w:pStyle w:val="ListParagraph"/>
              <w:numPr>
                <w:ilvl w:val="2"/>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Si los años de vida útil es mayor a 10 y menor o igual a 40, el porcentaje a usar será 1.5%.</w:t>
            </w:r>
          </w:p>
          <w:p w14:paraId="29F07896" w14:textId="02FCD3CA" w:rsidR="0056670A" w:rsidRDefault="0056670A" w:rsidP="00BC43E4">
            <w:pPr>
              <w:pStyle w:val="ListParagraph"/>
              <w:numPr>
                <w:ilvl w:val="2"/>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Si los años de vida útil es mayor a 40, el porcentaje a usar será 3%.</w:t>
            </w:r>
          </w:p>
          <w:p w14:paraId="67041864" w14:textId="5618C09A" w:rsidR="0056670A" w:rsidRDefault="0056670A" w:rsidP="0056670A">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El valor calculado en el punto “3.b” se debe dividir entre 100 </w:t>
            </w:r>
            <w:r w:rsidRPr="00EF284F">
              <w:rPr>
                <w:rFonts w:ascii="Arial" w:hAnsi="Arial" w:cs="Arial"/>
                <w:color w:val="212121"/>
                <w:sz w:val="20"/>
                <w:szCs w:val="20"/>
              </w:rPr>
              <w:t>(regla matemática para aplicar efectivamente un porcentaje</w:t>
            </w:r>
            <w:r>
              <w:rPr>
                <w:rFonts w:ascii="Arial" w:eastAsia="Times New Roman" w:hAnsi="Arial" w:cs="Arial"/>
                <w:sz w:val="20"/>
                <w:szCs w:val="20"/>
                <w:lang w:eastAsia="es-ES"/>
              </w:rPr>
              <w:t>)</w:t>
            </w:r>
            <w:r w:rsidR="00875AD1">
              <w:rPr>
                <w:rFonts w:ascii="Arial" w:eastAsia="Times New Roman" w:hAnsi="Arial" w:cs="Arial"/>
                <w:sz w:val="20"/>
                <w:szCs w:val="20"/>
                <w:lang w:eastAsia="es-ES"/>
              </w:rPr>
              <w:t>.</w:t>
            </w:r>
          </w:p>
          <w:p w14:paraId="293EF178" w14:textId="108CD037" w:rsidR="00BC43E4" w:rsidRDefault="0056670A" w:rsidP="0056670A">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Multiplicar el valor del campo “Monto Tasación Actualizada No Terreno” por el porcentaje de depreciación calculado en el punto “3.</w:t>
            </w:r>
            <w:r w:rsidR="00875AD1">
              <w:rPr>
                <w:rFonts w:ascii="Arial" w:eastAsia="Times New Roman" w:hAnsi="Arial" w:cs="Arial"/>
                <w:sz w:val="20"/>
                <w:szCs w:val="20"/>
                <w:lang w:eastAsia="es-ES"/>
              </w:rPr>
              <w:t>c</w:t>
            </w:r>
            <w:r>
              <w:rPr>
                <w:rFonts w:ascii="Arial" w:eastAsia="Times New Roman" w:hAnsi="Arial" w:cs="Arial"/>
                <w:sz w:val="20"/>
                <w:szCs w:val="20"/>
                <w:lang w:eastAsia="es-ES"/>
              </w:rPr>
              <w:t>”.</w:t>
            </w:r>
          </w:p>
          <w:p w14:paraId="3ADBF367" w14:textId="604F81E9" w:rsidR="00B156EA" w:rsidRPr="008A36AD" w:rsidRDefault="0056670A" w:rsidP="008A36AD">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Restar al valor del campo “Monto Tasación Actualizada No Terreno” el monto obtenido en el </w:t>
            </w:r>
            <w:r w:rsidR="00875AD1">
              <w:rPr>
                <w:rFonts w:ascii="Arial" w:eastAsia="Times New Roman" w:hAnsi="Arial" w:cs="Arial"/>
                <w:sz w:val="20"/>
                <w:szCs w:val="20"/>
                <w:lang w:eastAsia="es-ES"/>
              </w:rPr>
              <w:t>punto “3.d”</w:t>
            </w:r>
            <w:r w:rsidR="00B156EA">
              <w:rPr>
                <w:rFonts w:ascii="Arial" w:eastAsia="Times New Roman" w:hAnsi="Arial" w:cs="Arial"/>
                <w:sz w:val="20"/>
                <w:szCs w:val="20"/>
                <w:lang w:eastAsia="es-ES"/>
              </w:rPr>
              <w:t>; el resultado debe de ser almacenado en el campo “Monto Tasación Actualizada No Terreno”</w:t>
            </w:r>
            <w:r w:rsidR="00063C1C">
              <w:rPr>
                <w:rFonts w:ascii="Arial" w:eastAsia="Times New Roman" w:hAnsi="Arial" w:cs="Arial"/>
                <w:sz w:val="20"/>
                <w:szCs w:val="20"/>
                <w:lang w:eastAsia="es-ES"/>
              </w:rPr>
              <w:t xml:space="preserve"> (así mismo el valor calculado debe ser almacenado en un campo diferente, esto con el fin de poder identificar los registros que muestren un ajuste manual en el campo “Monto Tasación Actualizada No Terreno”)</w:t>
            </w:r>
            <w:r w:rsidR="00B156EA">
              <w:rPr>
                <w:rFonts w:ascii="Arial" w:eastAsia="Times New Roman" w:hAnsi="Arial" w:cs="Arial"/>
                <w:sz w:val="20"/>
                <w:szCs w:val="20"/>
                <w:lang w:eastAsia="es-ES"/>
              </w:rPr>
              <w:t xml:space="preserve">. </w:t>
            </w:r>
          </w:p>
        </w:tc>
      </w:tr>
      <w:tr w:rsidR="00705606" w:rsidRPr="001D5D71" w14:paraId="0CEAE01E" w14:textId="77777777" w:rsidTr="00751894">
        <w:trPr>
          <w:trHeight w:val="153"/>
          <w:jc w:val="center"/>
        </w:trPr>
        <w:tc>
          <w:tcPr>
            <w:tcW w:w="987" w:type="pct"/>
            <w:shd w:val="clear" w:color="auto" w:fill="ACB9CA" w:themeFill="text2" w:themeFillTint="66"/>
            <w:vAlign w:val="center"/>
          </w:tcPr>
          <w:p w14:paraId="0C96EDCD" w14:textId="5FAB8A61" w:rsidR="00705606" w:rsidRDefault="00705606" w:rsidP="00751894">
            <w:pPr>
              <w:spacing w:after="120" w:line="240" w:lineRule="auto"/>
              <w:rPr>
                <w:rFonts w:ascii="Arial" w:hAnsi="Arial" w:cs="Arial"/>
                <w:b/>
                <w:sz w:val="20"/>
                <w:szCs w:val="20"/>
              </w:rPr>
            </w:pPr>
            <w:r>
              <w:rPr>
                <w:rFonts w:ascii="Arial" w:hAnsi="Arial" w:cs="Arial"/>
                <w:b/>
                <w:sz w:val="20"/>
                <w:szCs w:val="20"/>
              </w:rPr>
              <w:lastRenderedPageBreak/>
              <w:t>Precondiciones y datos de entrada</w:t>
            </w:r>
          </w:p>
        </w:tc>
        <w:tc>
          <w:tcPr>
            <w:tcW w:w="4013" w:type="pct"/>
            <w:shd w:val="clear" w:color="auto" w:fill="auto"/>
            <w:vAlign w:val="center"/>
          </w:tcPr>
          <w:p w14:paraId="235072C3" w14:textId="77777777" w:rsidR="008A36AD" w:rsidRDefault="008A36AD" w:rsidP="008A36AD">
            <w:pPr>
              <w:spacing w:after="120" w:line="240" w:lineRule="auto"/>
              <w:jc w:val="both"/>
              <w:rPr>
                <w:rFonts w:ascii="Arial" w:eastAsia="Times New Roman" w:hAnsi="Arial" w:cs="Arial"/>
                <w:sz w:val="20"/>
                <w:szCs w:val="20"/>
                <w:lang w:eastAsia="es-ES"/>
              </w:rPr>
            </w:pPr>
            <w:r w:rsidRPr="008A36AD">
              <w:rPr>
                <w:rFonts w:ascii="Arial" w:eastAsia="Times New Roman" w:hAnsi="Arial" w:cs="Arial"/>
                <w:b/>
                <w:sz w:val="20"/>
                <w:szCs w:val="20"/>
                <w:u w:val="single"/>
                <w:lang w:eastAsia="es-ES"/>
              </w:rPr>
              <w:t>Exclusivas</w:t>
            </w:r>
            <w:r>
              <w:rPr>
                <w:rFonts w:ascii="Arial" w:eastAsia="Times New Roman" w:hAnsi="Arial" w:cs="Arial"/>
                <w:sz w:val="20"/>
                <w:szCs w:val="20"/>
                <w:lang w:eastAsia="es-ES"/>
              </w:rPr>
              <w:t>:</w:t>
            </w:r>
          </w:p>
          <w:p w14:paraId="2940D7DF" w14:textId="77777777" w:rsidR="008A36AD" w:rsidRDefault="008A36AD" w:rsidP="008A36AD">
            <w:pPr>
              <w:pStyle w:val="ListParagraph"/>
              <w:numPr>
                <w:ilvl w:val="0"/>
                <w:numId w:val="10"/>
              </w:numPr>
              <w:spacing w:after="120" w:line="240" w:lineRule="auto"/>
              <w:jc w:val="both"/>
              <w:rPr>
                <w:rFonts w:ascii="Arial" w:eastAsia="Times New Roman" w:hAnsi="Arial" w:cs="Arial"/>
                <w:sz w:val="20"/>
                <w:szCs w:val="20"/>
                <w:lang w:eastAsia="es-ES"/>
              </w:rPr>
            </w:pPr>
            <w:r w:rsidRPr="00B235F1">
              <w:rPr>
                <w:rFonts w:ascii="Arial" w:eastAsia="Times New Roman" w:hAnsi="Arial" w:cs="Arial"/>
                <w:sz w:val="20"/>
                <w:szCs w:val="20"/>
                <w:lang w:eastAsia="es-ES"/>
              </w:rPr>
              <w:t xml:space="preserve">Tipo Bien 2: </w:t>
            </w:r>
          </w:p>
          <w:p w14:paraId="37A64B3F" w14:textId="0A8C4520" w:rsidR="008A36AD" w:rsidRDefault="008A36AD" w:rsidP="008A36AD">
            <w:pPr>
              <w:pStyle w:val="ListParagraph"/>
              <w:numPr>
                <w:ilvl w:val="1"/>
                <w:numId w:val="10"/>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E</w:t>
            </w:r>
            <w:r w:rsidRPr="00B235F1">
              <w:rPr>
                <w:rFonts w:ascii="Arial" w:eastAsia="Times New Roman" w:hAnsi="Arial" w:cs="Arial"/>
                <w:sz w:val="20"/>
                <w:szCs w:val="20"/>
                <w:lang w:eastAsia="es-ES"/>
              </w:rPr>
              <w:t xml:space="preserve">l campo </w:t>
            </w:r>
            <w:r>
              <w:rPr>
                <w:rFonts w:ascii="Arial" w:eastAsia="Times New Roman" w:hAnsi="Arial" w:cs="Arial"/>
                <w:sz w:val="20"/>
                <w:szCs w:val="20"/>
                <w:lang w:eastAsia="es-ES"/>
              </w:rPr>
              <w:t>“</w:t>
            </w:r>
            <w:r w:rsidRPr="00B235F1">
              <w:rPr>
                <w:rFonts w:ascii="Arial" w:eastAsia="Times New Roman" w:hAnsi="Arial" w:cs="Arial"/>
                <w:sz w:val="20"/>
                <w:szCs w:val="20"/>
                <w:lang w:eastAsia="es-ES"/>
              </w:rPr>
              <w:t xml:space="preserve">Fecha </w:t>
            </w:r>
            <w:r>
              <w:rPr>
                <w:rFonts w:ascii="Arial" w:eastAsia="Times New Roman" w:hAnsi="Arial" w:cs="Arial"/>
                <w:sz w:val="20"/>
                <w:szCs w:val="20"/>
                <w:lang w:eastAsia="es-ES"/>
              </w:rPr>
              <w:t>Construcción Garantía”</w:t>
            </w:r>
            <w:r w:rsidRPr="00B235F1">
              <w:rPr>
                <w:rFonts w:ascii="Arial" w:eastAsia="Times New Roman" w:hAnsi="Arial" w:cs="Arial"/>
                <w:sz w:val="20"/>
                <w:szCs w:val="20"/>
                <w:lang w:eastAsia="es-ES"/>
              </w:rPr>
              <w:t xml:space="preserve"> </w:t>
            </w:r>
            <w:r>
              <w:rPr>
                <w:rFonts w:ascii="Arial" w:eastAsia="Times New Roman" w:hAnsi="Arial" w:cs="Arial"/>
                <w:sz w:val="20"/>
                <w:szCs w:val="20"/>
                <w:lang w:eastAsia="es-ES"/>
              </w:rPr>
              <w:t>debe tener un</w:t>
            </w:r>
            <w:r w:rsidRPr="00B235F1">
              <w:rPr>
                <w:rFonts w:ascii="Arial" w:eastAsia="Times New Roman" w:hAnsi="Arial" w:cs="Arial"/>
                <w:sz w:val="20"/>
                <w:szCs w:val="20"/>
                <w:lang w:eastAsia="es-ES"/>
              </w:rPr>
              <w:t xml:space="preserve"> valor</w:t>
            </w:r>
            <w:r>
              <w:rPr>
                <w:rFonts w:ascii="Arial" w:eastAsia="Times New Roman" w:hAnsi="Arial" w:cs="Arial"/>
                <w:sz w:val="20"/>
                <w:szCs w:val="20"/>
                <w:lang w:eastAsia="es-ES"/>
              </w:rPr>
              <w:t>.</w:t>
            </w:r>
          </w:p>
          <w:p w14:paraId="152D7B96" w14:textId="6C998B86" w:rsidR="00705606" w:rsidRPr="008A36AD" w:rsidRDefault="008A36AD" w:rsidP="008A36AD">
            <w:pPr>
              <w:pStyle w:val="ListParagraph"/>
              <w:numPr>
                <w:ilvl w:val="1"/>
                <w:numId w:val="10"/>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E</w:t>
            </w:r>
            <w:r w:rsidRPr="008A36AD">
              <w:rPr>
                <w:rFonts w:ascii="Arial" w:eastAsia="Times New Roman" w:hAnsi="Arial" w:cs="Arial"/>
                <w:sz w:val="20"/>
                <w:szCs w:val="20"/>
                <w:lang w:eastAsia="es-ES"/>
              </w:rPr>
              <w:t xml:space="preserve">l campo “Fecha Última Tasación Garantía” </w:t>
            </w:r>
            <w:r>
              <w:rPr>
                <w:rFonts w:ascii="Arial" w:eastAsia="Times New Roman" w:hAnsi="Arial" w:cs="Arial"/>
                <w:sz w:val="20"/>
                <w:szCs w:val="20"/>
                <w:lang w:eastAsia="es-ES"/>
              </w:rPr>
              <w:t>debe tener un</w:t>
            </w:r>
            <w:r w:rsidRPr="008A36AD">
              <w:rPr>
                <w:rFonts w:ascii="Arial" w:eastAsia="Times New Roman" w:hAnsi="Arial" w:cs="Arial"/>
                <w:sz w:val="20"/>
                <w:szCs w:val="20"/>
                <w:lang w:eastAsia="es-ES"/>
              </w:rPr>
              <w:t xml:space="preserve"> valor</w:t>
            </w:r>
            <w:r>
              <w:rPr>
                <w:rFonts w:ascii="Arial" w:eastAsia="Times New Roman" w:hAnsi="Arial" w:cs="Arial"/>
                <w:sz w:val="20"/>
                <w:szCs w:val="20"/>
                <w:lang w:eastAsia="es-ES"/>
              </w:rPr>
              <w:t>.</w:t>
            </w:r>
          </w:p>
        </w:tc>
      </w:tr>
      <w:tr w:rsidR="00705606" w:rsidRPr="001D5D71" w14:paraId="5E5274F5" w14:textId="77777777" w:rsidTr="00751894">
        <w:trPr>
          <w:trHeight w:val="145"/>
          <w:jc w:val="center"/>
        </w:trPr>
        <w:tc>
          <w:tcPr>
            <w:tcW w:w="987" w:type="pct"/>
            <w:shd w:val="clear" w:color="auto" w:fill="ACB9CA" w:themeFill="text2" w:themeFillTint="66"/>
            <w:vAlign w:val="center"/>
          </w:tcPr>
          <w:p w14:paraId="29A4A256" w14:textId="77777777" w:rsidR="00705606" w:rsidRDefault="00705606" w:rsidP="00751894">
            <w:pPr>
              <w:spacing w:after="120" w:line="240" w:lineRule="auto"/>
              <w:rPr>
                <w:rFonts w:ascii="Arial" w:hAnsi="Arial" w:cs="Arial"/>
                <w:b/>
                <w:sz w:val="20"/>
                <w:szCs w:val="20"/>
              </w:rPr>
            </w:pPr>
            <w:proofErr w:type="spellStart"/>
            <w:r>
              <w:rPr>
                <w:rFonts w:ascii="Arial" w:hAnsi="Arial" w:cs="Arial"/>
                <w:b/>
                <w:sz w:val="20"/>
                <w:szCs w:val="20"/>
              </w:rPr>
              <w:t>Postcondiciones</w:t>
            </w:r>
            <w:proofErr w:type="spellEnd"/>
            <w:r>
              <w:rPr>
                <w:rFonts w:ascii="Arial" w:hAnsi="Arial" w:cs="Arial"/>
                <w:b/>
                <w:sz w:val="20"/>
                <w:szCs w:val="20"/>
              </w:rPr>
              <w:t xml:space="preserve"> y datos de salida</w:t>
            </w:r>
          </w:p>
        </w:tc>
        <w:tc>
          <w:tcPr>
            <w:tcW w:w="4013" w:type="pct"/>
            <w:shd w:val="clear" w:color="auto" w:fill="auto"/>
            <w:vAlign w:val="center"/>
          </w:tcPr>
          <w:p w14:paraId="2BF48301" w14:textId="77777777" w:rsidR="00705606" w:rsidRPr="001D5D71" w:rsidRDefault="00705606" w:rsidP="00751894">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No Aplica</w:t>
            </w:r>
          </w:p>
        </w:tc>
      </w:tr>
    </w:tbl>
    <w:p w14:paraId="5B8035C9" w14:textId="77777777" w:rsidR="00705606" w:rsidRDefault="00705606" w:rsidP="00C82656">
      <w:pPr>
        <w:spacing w:after="120" w:line="240" w:lineRule="auto"/>
        <w:jc w:val="both"/>
        <w:rPr>
          <w:rFonts w:ascii="Arial" w:hAnsi="Arial" w:cs="Arial"/>
          <w:sz w:val="20"/>
          <w:szCs w:val="20"/>
          <w:lang w:eastAsia="x-none"/>
        </w:rPr>
      </w:pPr>
    </w:p>
    <w:p w14:paraId="728AA440" w14:textId="77777777" w:rsidR="00A37DCD" w:rsidRDefault="00A37DCD" w:rsidP="00C82656">
      <w:pPr>
        <w:spacing w:after="120" w:line="240" w:lineRule="auto"/>
        <w:jc w:val="both"/>
        <w:rPr>
          <w:rFonts w:ascii="Arial" w:hAnsi="Arial" w:cs="Arial"/>
          <w:sz w:val="20"/>
          <w:szCs w:val="20"/>
          <w:lang w:eastAsia="x-none"/>
        </w:rPr>
      </w:pPr>
    </w:p>
    <w:p w14:paraId="1EA7E072" w14:textId="77777777" w:rsidR="00F93861" w:rsidRDefault="00F93861" w:rsidP="00C82656">
      <w:pPr>
        <w:spacing w:after="120" w:line="240" w:lineRule="auto"/>
        <w:jc w:val="both"/>
        <w:rPr>
          <w:rFonts w:ascii="Arial" w:hAnsi="Arial" w:cs="Arial"/>
          <w:sz w:val="20"/>
          <w:szCs w:val="20"/>
          <w:lang w:eastAsia="x-none"/>
        </w:rPr>
      </w:pPr>
      <w:r>
        <w:rPr>
          <w:rFonts w:ascii="Arial" w:hAnsi="Arial" w:cs="Arial"/>
          <w:sz w:val="20"/>
          <w:szCs w:val="20"/>
          <w:lang w:eastAsia="x-none"/>
        </w:rPr>
        <w:object w:dxaOrig="1531" w:dyaOrig="1002" w14:anchorId="070FB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11" o:title=""/>
          </v:shape>
          <o:OLEObject Type="Embed" ProgID="Excel.SheetMacroEnabled.12" ShapeID="_x0000_i1025" DrawAspect="Icon" ObjectID="_1534929467" r:id="rId12"/>
        </w:object>
      </w:r>
    </w:p>
    <w:p w14:paraId="295A44D7" w14:textId="77777777" w:rsidR="00F93861" w:rsidRDefault="00F93861" w:rsidP="00C82656">
      <w:pPr>
        <w:spacing w:after="120" w:line="240" w:lineRule="auto"/>
        <w:jc w:val="both"/>
        <w:rPr>
          <w:rFonts w:ascii="Arial" w:hAnsi="Arial" w:cs="Arial"/>
          <w:sz w:val="20"/>
          <w:szCs w:val="20"/>
          <w:lang w:eastAsia="x-none"/>
        </w:rPr>
      </w:pPr>
    </w:p>
    <w:p w14:paraId="0083451C" w14:textId="77777777" w:rsidR="00F93861" w:rsidRDefault="00F93861" w:rsidP="00C82656">
      <w:pPr>
        <w:spacing w:after="120" w:line="240" w:lineRule="auto"/>
        <w:jc w:val="both"/>
        <w:rPr>
          <w:rFonts w:ascii="Arial" w:hAnsi="Arial" w:cs="Arial"/>
          <w:sz w:val="20"/>
          <w:szCs w:val="20"/>
          <w:lang w:eastAsia="x-none"/>
        </w:rPr>
      </w:pPr>
    </w:p>
    <w:p w14:paraId="46FF03AF" w14:textId="77777777" w:rsidR="00F93861" w:rsidRDefault="00F93861" w:rsidP="00C82656">
      <w:pPr>
        <w:spacing w:after="120" w:line="240" w:lineRule="auto"/>
        <w:jc w:val="both"/>
        <w:rPr>
          <w:rFonts w:ascii="Arial" w:hAnsi="Arial" w:cs="Arial"/>
          <w:sz w:val="20"/>
          <w:szCs w:val="20"/>
          <w:lang w:eastAsia="x-none"/>
        </w:rPr>
      </w:pPr>
    </w:p>
    <w:p w14:paraId="403D397A" w14:textId="77777777" w:rsidR="00F93861" w:rsidRDefault="00F93861" w:rsidP="00C82656">
      <w:pPr>
        <w:spacing w:after="120" w:line="240" w:lineRule="auto"/>
        <w:jc w:val="both"/>
        <w:rPr>
          <w:rFonts w:ascii="Arial" w:hAnsi="Arial" w:cs="Arial"/>
          <w:sz w:val="20"/>
          <w:szCs w:val="20"/>
          <w:lang w:eastAsia="x-none"/>
        </w:rPr>
      </w:pPr>
    </w:p>
    <w:p w14:paraId="07D2C7A7" w14:textId="77777777" w:rsidR="00F93861" w:rsidRDefault="00F93861" w:rsidP="00C82656">
      <w:pPr>
        <w:spacing w:after="120" w:line="240" w:lineRule="auto"/>
        <w:jc w:val="both"/>
        <w:rPr>
          <w:rFonts w:ascii="Arial" w:hAnsi="Arial" w:cs="Arial"/>
          <w:sz w:val="20"/>
          <w:szCs w:val="20"/>
          <w:lang w:eastAsia="x-none"/>
        </w:rPr>
      </w:pPr>
    </w:p>
    <w:p w14:paraId="3C420C56" w14:textId="77777777" w:rsidR="00F93861" w:rsidRDefault="00F93861" w:rsidP="00C82656">
      <w:pPr>
        <w:spacing w:after="120" w:line="240" w:lineRule="auto"/>
        <w:jc w:val="both"/>
        <w:rPr>
          <w:rFonts w:ascii="Arial" w:hAnsi="Arial" w:cs="Arial"/>
          <w:sz w:val="20"/>
          <w:szCs w:val="20"/>
          <w:lang w:eastAsia="x-none"/>
        </w:rPr>
      </w:pPr>
    </w:p>
    <w:p w14:paraId="4BCC1160" w14:textId="77777777" w:rsidR="00A37DCD" w:rsidRDefault="00A37DCD" w:rsidP="00C82656">
      <w:pPr>
        <w:spacing w:after="120" w:line="240" w:lineRule="auto"/>
        <w:jc w:val="both"/>
        <w:rPr>
          <w:rFonts w:ascii="Arial" w:hAnsi="Arial" w:cs="Arial"/>
          <w:sz w:val="20"/>
          <w:szCs w:val="20"/>
          <w:lang w:eastAsia="x-non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6"/>
        <w:gridCol w:w="7504"/>
      </w:tblGrid>
      <w:tr w:rsidR="008A36AD" w:rsidRPr="00FB0443" w14:paraId="278EC480" w14:textId="77777777" w:rsidTr="00751894">
        <w:trPr>
          <w:jc w:val="center"/>
        </w:trPr>
        <w:tc>
          <w:tcPr>
            <w:tcW w:w="987" w:type="pct"/>
            <w:shd w:val="clear" w:color="auto" w:fill="ACB9CA" w:themeFill="text2" w:themeFillTint="66"/>
            <w:vAlign w:val="center"/>
          </w:tcPr>
          <w:p w14:paraId="68704799" w14:textId="77777777" w:rsidR="008A36AD" w:rsidRPr="00FB0443" w:rsidRDefault="008A36AD" w:rsidP="00751894">
            <w:pPr>
              <w:spacing w:before="60" w:after="60"/>
              <w:contextualSpacing/>
              <w:rPr>
                <w:rFonts w:ascii="Arial" w:hAnsi="Arial" w:cs="Arial"/>
                <w:b/>
                <w:sz w:val="20"/>
                <w:szCs w:val="20"/>
              </w:rPr>
            </w:pPr>
            <w:r w:rsidRPr="00FB0443">
              <w:rPr>
                <w:rFonts w:ascii="Arial" w:hAnsi="Arial" w:cs="Arial"/>
                <w:b/>
                <w:sz w:val="20"/>
                <w:szCs w:val="20"/>
              </w:rPr>
              <w:t>Nombre:</w:t>
            </w:r>
          </w:p>
        </w:tc>
        <w:tc>
          <w:tcPr>
            <w:tcW w:w="4013" w:type="pct"/>
            <w:shd w:val="clear" w:color="auto" w:fill="auto"/>
            <w:vAlign w:val="center"/>
          </w:tcPr>
          <w:p w14:paraId="3677A8AD" w14:textId="77777777" w:rsidR="008A36AD" w:rsidRPr="00FB0443" w:rsidRDefault="008A36AD" w:rsidP="00751894">
            <w:pPr>
              <w:spacing w:before="60" w:after="60"/>
              <w:contextualSpacing/>
              <w:jc w:val="both"/>
              <w:rPr>
                <w:rFonts w:ascii="Arial" w:hAnsi="Arial" w:cs="Arial"/>
                <w:sz w:val="20"/>
                <w:szCs w:val="20"/>
              </w:rPr>
            </w:pPr>
            <w:r>
              <w:rPr>
                <w:rFonts w:ascii="Arial" w:hAnsi="Arial" w:cs="Arial"/>
                <w:sz w:val="20"/>
                <w:szCs w:val="20"/>
              </w:rPr>
              <w:t>Modificación al cálculo automático</w:t>
            </w:r>
            <w:r>
              <w:rPr>
                <w:rFonts w:ascii="Arial" w:eastAsia="Times New Roman" w:hAnsi="Arial" w:cs="Arial"/>
                <w:sz w:val="20"/>
                <w:szCs w:val="20"/>
                <w:lang w:val="es-ES" w:eastAsia="es-CR"/>
              </w:rPr>
              <w:t xml:space="preserve"> del campo “</w:t>
            </w:r>
            <w:r w:rsidRPr="00811179">
              <w:rPr>
                <w:rFonts w:ascii="Arial" w:eastAsia="Times New Roman" w:hAnsi="Arial" w:cs="Arial"/>
                <w:sz w:val="20"/>
                <w:szCs w:val="20"/>
                <w:lang w:val="es-ES" w:eastAsia="es-CR"/>
              </w:rPr>
              <w:t>Porcentaje Aceptación Terreno</w:t>
            </w:r>
            <w:r>
              <w:rPr>
                <w:rFonts w:ascii="Arial" w:eastAsia="Times New Roman" w:hAnsi="Arial" w:cs="Arial"/>
                <w:sz w:val="20"/>
                <w:szCs w:val="20"/>
                <w:lang w:val="es-ES" w:eastAsia="es-CR"/>
              </w:rPr>
              <w:t xml:space="preserve"> </w:t>
            </w:r>
            <w:r w:rsidRPr="004725EB">
              <w:rPr>
                <w:rFonts w:ascii="Arial" w:eastAsia="Times New Roman" w:hAnsi="Arial" w:cs="Arial"/>
                <w:sz w:val="20"/>
                <w:szCs w:val="20"/>
                <w:lang w:val="es-ES" w:eastAsia="es-CR"/>
              </w:rPr>
              <w:t>SUGEF</w:t>
            </w:r>
            <w:r>
              <w:rPr>
                <w:rFonts w:ascii="Arial" w:eastAsia="Times New Roman" w:hAnsi="Arial" w:cs="Arial"/>
                <w:sz w:val="20"/>
                <w:szCs w:val="20"/>
                <w:lang w:val="es-ES" w:eastAsia="es-CR"/>
              </w:rPr>
              <w:t>”</w:t>
            </w:r>
          </w:p>
        </w:tc>
      </w:tr>
      <w:tr w:rsidR="008A36AD" w:rsidRPr="00FB0443" w14:paraId="07F62977" w14:textId="77777777" w:rsidTr="00751894">
        <w:trPr>
          <w:jc w:val="center"/>
        </w:trPr>
        <w:tc>
          <w:tcPr>
            <w:tcW w:w="987" w:type="pct"/>
            <w:shd w:val="clear" w:color="auto" w:fill="ACB9CA" w:themeFill="text2" w:themeFillTint="66"/>
            <w:vAlign w:val="center"/>
          </w:tcPr>
          <w:p w14:paraId="2B151933" w14:textId="77777777" w:rsidR="008A36AD" w:rsidRPr="00FB0443" w:rsidRDefault="008A36AD" w:rsidP="00751894">
            <w:pPr>
              <w:spacing w:before="60" w:after="60"/>
              <w:contextualSpacing/>
              <w:rPr>
                <w:rFonts w:ascii="Arial" w:hAnsi="Arial" w:cs="Arial"/>
                <w:b/>
                <w:sz w:val="20"/>
                <w:szCs w:val="20"/>
              </w:rPr>
            </w:pPr>
            <w:r w:rsidRPr="00FB0443">
              <w:rPr>
                <w:rFonts w:ascii="Arial" w:hAnsi="Arial" w:cs="Arial"/>
                <w:b/>
                <w:sz w:val="20"/>
                <w:szCs w:val="20"/>
              </w:rPr>
              <w:t>Actor:</w:t>
            </w:r>
          </w:p>
        </w:tc>
        <w:tc>
          <w:tcPr>
            <w:tcW w:w="4013" w:type="pct"/>
            <w:shd w:val="clear" w:color="auto" w:fill="auto"/>
            <w:vAlign w:val="center"/>
          </w:tcPr>
          <w:p w14:paraId="637483EE" w14:textId="77777777" w:rsidR="008A36AD" w:rsidRPr="00FB0443" w:rsidRDefault="008A36AD" w:rsidP="00751894">
            <w:pPr>
              <w:spacing w:before="60" w:after="60"/>
              <w:contextualSpacing/>
              <w:jc w:val="both"/>
              <w:rPr>
                <w:rFonts w:ascii="Arial" w:hAnsi="Arial" w:cs="Arial"/>
                <w:sz w:val="20"/>
                <w:szCs w:val="20"/>
              </w:rPr>
            </w:pPr>
            <w:r>
              <w:rPr>
                <w:rFonts w:ascii="Arial" w:hAnsi="Arial" w:cs="Arial"/>
                <w:sz w:val="20"/>
                <w:szCs w:val="20"/>
              </w:rPr>
              <w:t>Sistema</w:t>
            </w:r>
          </w:p>
        </w:tc>
      </w:tr>
      <w:tr w:rsidR="008A36AD" w:rsidRPr="00FB0443" w14:paraId="4F1E226D" w14:textId="77777777" w:rsidTr="00751894">
        <w:trPr>
          <w:jc w:val="center"/>
        </w:trPr>
        <w:tc>
          <w:tcPr>
            <w:tcW w:w="987" w:type="pct"/>
            <w:shd w:val="clear" w:color="auto" w:fill="ACB9CA" w:themeFill="text2" w:themeFillTint="66"/>
            <w:vAlign w:val="center"/>
          </w:tcPr>
          <w:p w14:paraId="09A17235" w14:textId="77777777" w:rsidR="008A36AD" w:rsidRPr="00FB0443" w:rsidRDefault="008A36AD" w:rsidP="00751894">
            <w:pPr>
              <w:spacing w:before="60" w:after="60"/>
              <w:contextualSpacing/>
              <w:rPr>
                <w:rFonts w:ascii="Arial" w:hAnsi="Arial" w:cs="Arial"/>
                <w:b/>
                <w:sz w:val="20"/>
                <w:szCs w:val="20"/>
              </w:rPr>
            </w:pPr>
            <w:r w:rsidRPr="00FB0443">
              <w:rPr>
                <w:rFonts w:ascii="Arial" w:hAnsi="Arial" w:cs="Arial"/>
                <w:b/>
                <w:sz w:val="20"/>
                <w:szCs w:val="20"/>
              </w:rPr>
              <w:t>Descripción:</w:t>
            </w:r>
          </w:p>
        </w:tc>
        <w:tc>
          <w:tcPr>
            <w:tcW w:w="4013" w:type="pct"/>
            <w:shd w:val="clear" w:color="auto" w:fill="auto"/>
            <w:vAlign w:val="center"/>
          </w:tcPr>
          <w:p w14:paraId="49520B14" w14:textId="77777777" w:rsidR="008A36AD" w:rsidRPr="008A36AD" w:rsidRDefault="008A36AD" w:rsidP="008A36AD">
            <w:pPr>
              <w:spacing w:after="120" w:line="240" w:lineRule="auto"/>
              <w:jc w:val="both"/>
              <w:rPr>
                <w:rFonts w:ascii="Arial" w:eastAsia="Times New Roman" w:hAnsi="Arial" w:cs="Arial"/>
                <w:sz w:val="20"/>
                <w:szCs w:val="20"/>
                <w:lang w:eastAsia="es-ES"/>
              </w:rPr>
            </w:pPr>
            <w:r w:rsidRPr="008A36AD">
              <w:rPr>
                <w:rFonts w:ascii="Arial" w:eastAsia="Times New Roman" w:hAnsi="Arial" w:cs="Arial"/>
                <w:sz w:val="20"/>
                <w:szCs w:val="20"/>
                <w:lang w:eastAsia="es-ES"/>
              </w:rPr>
              <w:t>Se modifica el cálculo automático para el campo “Porcentaje Aceptación Terreno SUGEF”.</w:t>
            </w:r>
          </w:p>
          <w:p w14:paraId="7BA1B054" w14:textId="4EECA74D" w:rsidR="008A36AD" w:rsidRDefault="008A36AD" w:rsidP="008A36AD">
            <w:pPr>
              <w:spacing w:after="120" w:line="240" w:lineRule="auto"/>
              <w:jc w:val="both"/>
              <w:rPr>
                <w:rFonts w:ascii="Arial" w:eastAsia="Times New Roman" w:hAnsi="Arial" w:cs="Arial"/>
                <w:sz w:val="20"/>
                <w:szCs w:val="20"/>
                <w:lang w:eastAsia="es-ES"/>
              </w:rPr>
            </w:pPr>
            <w:r w:rsidRPr="00F07F37">
              <w:rPr>
                <w:rFonts w:ascii="Arial" w:eastAsia="Times New Roman" w:hAnsi="Arial" w:cs="Arial"/>
                <w:sz w:val="20"/>
                <w:szCs w:val="20"/>
                <w:lang w:eastAsia="es-ES"/>
              </w:rPr>
              <w:t>Esta formulación aplica únicamente para</w:t>
            </w:r>
            <w:r w:rsidR="00510D12">
              <w:rPr>
                <w:rFonts w:ascii="Arial" w:eastAsia="Times New Roman" w:hAnsi="Arial" w:cs="Arial"/>
                <w:sz w:val="20"/>
                <w:szCs w:val="20"/>
                <w:lang w:eastAsia="es-ES"/>
              </w:rPr>
              <w:t xml:space="preserve"> garantías reales con tipo de bien igual a 2 y que están relacionadas a operaciones o contratos</w:t>
            </w:r>
            <w:r w:rsidRPr="00F07F37">
              <w:rPr>
                <w:rFonts w:ascii="Arial" w:eastAsia="Times New Roman" w:hAnsi="Arial" w:cs="Arial"/>
                <w:sz w:val="20"/>
                <w:szCs w:val="20"/>
                <w:lang w:eastAsia="es-ES"/>
              </w:rPr>
              <w:t xml:space="preserve">. </w:t>
            </w:r>
          </w:p>
          <w:p w14:paraId="11A702AB" w14:textId="203071CF" w:rsidR="008A36AD" w:rsidRPr="008A36AD" w:rsidRDefault="008A36AD" w:rsidP="008A36AD">
            <w:pPr>
              <w:spacing w:after="120" w:line="240" w:lineRule="auto"/>
              <w:jc w:val="both"/>
              <w:rPr>
                <w:rFonts w:ascii="Arial" w:eastAsia="Times New Roman" w:hAnsi="Arial" w:cs="Arial"/>
                <w:sz w:val="20"/>
                <w:szCs w:val="20"/>
                <w:lang w:eastAsia="es-ES"/>
              </w:rPr>
            </w:pPr>
            <w:r w:rsidRPr="00F07F37">
              <w:rPr>
                <w:rFonts w:ascii="Arial" w:eastAsia="Times New Roman" w:hAnsi="Arial" w:cs="Arial"/>
                <w:sz w:val="20"/>
                <w:szCs w:val="20"/>
                <w:lang w:eastAsia="es-ES"/>
              </w:rPr>
              <w:t>El cálculo debe ser ejecutado automáticamente todos los días a las 5:15AM.</w:t>
            </w:r>
          </w:p>
        </w:tc>
      </w:tr>
      <w:tr w:rsidR="008A36AD" w:rsidRPr="00FB0443" w14:paraId="4601F5DD" w14:textId="77777777" w:rsidTr="00751894">
        <w:trPr>
          <w:trHeight w:val="348"/>
          <w:jc w:val="center"/>
        </w:trPr>
        <w:tc>
          <w:tcPr>
            <w:tcW w:w="987" w:type="pct"/>
            <w:shd w:val="clear" w:color="auto" w:fill="ACB9CA" w:themeFill="text2" w:themeFillTint="66"/>
            <w:vAlign w:val="center"/>
          </w:tcPr>
          <w:p w14:paraId="521B944D" w14:textId="6B7FCC90" w:rsidR="008A36AD" w:rsidRPr="00FB0443" w:rsidRDefault="008A36AD" w:rsidP="00751894">
            <w:pPr>
              <w:spacing w:before="60" w:after="60"/>
              <w:contextualSpacing/>
              <w:rPr>
                <w:rFonts w:ascii="Arial" w:hAnsi="Arial" w:cs="Arial"/>
                <w:b/>
                <w:sz w:val="20"/>
                <w:szCs w:val="20"/>
              </w:rPr>
            </w:pPr>
            <w:r w:rsidRPr="00FB0443">
              <w:rPr>
                <w:rFonts w:ascii="Arial" w:hAnsi="Arial" w:cs="Arial"/>
                <w:b/>
                <w:sz w:val="20"/>
                <w:szCs w:val="20"/>
              </w:rPr>
              <w:t>Flujo principal</w:t>
            </w:r>
          </w:p>
        </w:tc>
        <w:tc>
          <w:tcPr>
            <w:tcW w:w="4013" w:type="pct"/>
            <w:shd w:val="clear" w:color="auto" w:fill="auto"/>
            <w:vAlign w:val="center"/>
          </w:tcPr>
          <w:p w14:paraId="07152C9C" w14:textId="77777777" w:rsidR="008A36AD" w:rsidRDefault="008A36AD" w:rsidP="00751894">
            <w:pPr>
              <w:spacing w:before="100" w:beforeAutospacing="1" w:after="100" w:afterAutospacing="1"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En la pantalla del menú “Formalización”, sub menú “Garantías Operaciones, mantenimiento “Garantías Operaciones”, específicamente en la ventana “Relación a Garantía Real”, sección “Datos Adicionales”, campo “Porcentaje Aceptación Terreno</w:t>
            </w:r>
            <w:r>
              <w:rPr>
                <w:rFonts w:ascii="Arial" w:eastAsia="Times New Roman" w:hAnsi="Arial" w:cs="Arial"/>
                <w:sz w:val="20"/>
                <w:szCs w:val="20"/>
                <w:lang w:val="es-ES" w:eastAsia="es-CR"/>
              </w:rPr>
              <w:t xml:space="preserve"> SUGEF</w:t>
            </w:r>
            <w:r w:rsidRPr="00811179">
              <w:rPr>
                <w:rFonts w:ascii="Arial" w:eastAsia="Times New Roman" w:hAnsi="Arial" w:cs="Arial"/>
                <w:sz w:val="20"/>
                <w:szCs w:val="20"/>
                <w:lang w:val="es-ES" w:eastAsia="es-CR"/>
              </w:rPr>
              <w:t>” para todos los registros con relación de tipo Real y Tipo Bien igual a 2, se deberá</w:t>
            </w:r>
            <w:r>
              <w:rPr>
                <w:rFonts w:ascii="Arial" w:eastAsia="Times New Roman" w:hAnsi="Arial" w:cs="Arial"/>
                <w:sz w:val="20"/>
                <w:szCs w:val="20"/>
                <w:lang w:val="es-ES" w:eastAsia="es-CR"/>
              </w:rPr>
              <w:t xml:space="preserve"> aplicar las siguientes validaciones para cada uno de los registros</w:t>
            </w:r>
            <w:r w:rsidRPr="00811179">
              <w:rPr>
                <w:rFonts w:ascii="Arial" w:eastAsia="Times New Roman" w:hAnsi="Arial" w:cs="Arial"/>
                <w:sz w:val="20"/>
                <w:szCs w:val="20"/>
                <w:lang w:val="es-ES" w:eastAsia="es-CR"/>
              </w:rPr>
              <w:t>:</w:t>
            </w:r>
          </w:p>
          <w:p w14:paraId="525D1FF5" w14:textId="77777777" w:rsidR="008A36AD" w:rsidRDefault="008A36AD" w:rsidP="008A36AD">
            <w:pPr>
              <w:pStyle w:val="ListParagraph"/>
              <w:numPr>
                <w:ilvl w:val="0"/>
                <w:numId w:val="20"/>
              </w:numPr>
              <w:spacing w:before="60" w:beforeAutospacing="1" w:after="60" w:afterAutospacing="1" w:line="240" w:lineRule="auto"/>
              <w:ind w:left="622"/>
              <w:jc w:val="both"/>
              <w:rPr>
                <w:rFonts w:ascii="Arial" w:eastAsia="Times New Roman" w:hAnsi="Arial" w:cs="Arial"/>
                <w:sz w:val="20"/>
                <w:szCs w:val="20"/>
                <w:lang w:val="es-ES" w:eastAsia="es-CR"/>
              </w:rPr>
            </w:pPr>
            <w:r w:rsidRPr="00D73491">
              <w:rPr>
                <w:rFonts w:ascii="Arial" w:eastAsia="Times New Roman" w:hAnsi="Arial" w:cs="Arial"/>
                <w:sz w:val="20"/>
                <w:szCs w:val="20"/>
                <w:lang w:val="es-ES" w:eastAsia="es-CR"/>
              </w:rPr>
              <w:t>Cuando la Clase indicada en la sección “General” sea igual a “</w:t>
            </w:r>
            <w:r w:rsidRPr="008A36AD">
              <w:rPr>
                <w:rFonts w:ascii="Arial" w:eastAsia="Times New Roman" w:hAnsi="Arial" w:cs="Arial"/>
                <w:b/>
                <w:i/>
                <w:sz w:val="20"/>
                <w:szCs w:val="20"/>
                <w:lang w:val="es-ES" w:eastAsia="es-CR"/>
              </w:rPr>
              <w:t>Hipoteca Común</w:t>
            </w:r>
            <w:r w:rsidRPr="00D73491">
              <w:rPr>
                <w:rFonts w:ascii="Arial" w:eastAsia="Times New Roman" w:hAnsi="Arial" w:cs="Arial"/>
                <w:sz w:val="20"/>
                <w:szCs w:val="20"/>
                <w:lang w:val="es-ES" w:eastAsia="es-CR"/>
              </w:rPr>
              <w:t>” o “</w:t>
            </w:r>
            <w:r w:rsidRPr="008A36AD">
              <w:rPr>
                <w:rFonts w:ascii="Arial" w:eastAsia="Times New Roman" w:hAnsi="Arial" w:cs="Arial"/>
                <w:b/>
                <w:i/>
                <w:sz w:val="20"/>
                <w:szCs w:val="20"/>
                <w:lang w:val="es-ES" w:eastAsia="es-CR"/>
              </w:rPr>
              <w:t>Hipoteca Abierta</w:t>
            </w:r>
            <w:r w:rsidRPr="00D73491">
              <w:rPr>
                <w:rFonts w:ascii="Arial" w:eastAsia="Times New Roman" w:hAnsi="Arial" w:cs="Arial"/>
                <w:sz w:val="20"/>
                <w:szCs w:val="20"/>
                <w:lang w:val="es-ES" w:eastAsia="es-CR"/>
              </w:rPr>
              <w:t>” se deben verificar las siguientes condiciones:</w:t>
            </w:r>
          </w:p>
          <w:p w14:paraId="599FD830" w14:textId="77777777" w:rsidR="008A36AD" w:rsidRPr="00D73491" w:rsidRDefault="008A36AD" w:rsidP="008A36AD">
            <w:pPr>
              <w:pStyle w:val="ListParagraph"/>
              <w:numPr>
                <w:ilvl w:val="1"/>
                <w:numId w:val="19"/>
              </w:numPr>
              <w:spacing w:before="60" w:beforeAutospacing="1" w:after="60" w:afterAutospacing="1" w:line="240" w:lineRule="auto"/>
              <w:ind w:left="1472"/>
              <w:jc w:val="both"/>
              <w:rPr>
                <w:rFonts w:ascii="Arial" w:eastAsia="Times New Roman" w:hAnsi="Arial" w:cs="Arial"/>
                <w:sz w:val="20"/>
                <w:szCs w:val="20"/>
                <w:lang w:val="es-ES" w:eastAsia="es-CR"/>
              </w:rPr>
            </w:pPr>
            <w:r w:rsidRPr="00D73491">
              <w:rPr>
                <w:rFonts w:ascii="Arial" w:eastAsia="Times New Roman" w:hAnsi="Arial" w:cs="Arial"/>
                <w:sz w:val="20"/>
                <w:szCs w:val="20"/>
                <w:lang w:val="es-ES" w:eastAsia="es-CR"/>
              </w:rPr>
              <w:t xml:space="preserve">Mediante </w:t>
            </w:r>
            <w:proofErr w:type="spellStart"/>
            <w:r w:rsidRPr="00D73491">
              <w:rPr>
                <w:rFonts w:ascii="Arial" w:eastAsia="Times New Roman" w:hAnsi="Arial" w:cs="Arial"/>
                <w:sz w:val="20"/>
                <w:szCs w:val="20"/>
                <w:lang w:val="es-ES" w:eastAsia="es-CR"/>
              </w:rPr>
              <w:t>IdGarantía</w:t>
            </w:r>
            <w:proofErr w:type="spellEnd"/>
            <w:r w:rsidRPr="00D73491">
              <w:rPr>
                <w:rFonts w:ascii="Arial" w:eastAsia="Times New Roman" w:hAnsi="Arial" w:cs="Arial"/>
                <w:sz w:val="20"/>
                <w:szCs w:val="20"/>
                <w:lang w:val="es-ES" w:eastAsia="es-CR"/>
              </w:rPr>
              <w:t xml:space="preserve"> de la cuadrícula de garantías relacionadas del mantenimiento “Garantías Operaciones”, buscar el registro correspondiente en el menú “Abogados”, sub menú “Seguimiento de Inscripción”, opción “Inscripción Garantía Real”, sección Datos Adicionales y verificar que los campos “Fecha Anotación Registro Garantía” y “Fecha Inscripción Registro Garantía” contengan valor diferente a vacío.</w:t>
            </w:r>
          </w:p>
          <w:p w14:paraId="64358FA3" w14:textId="77777777" w:rsidR="008A36AD" w:rsidRPr="00D73491" w:rsidRDefault="008A36AD" w:rsidP="008A36AD">
            <w:pPr>
              <w:pStyle w:val="ListParagraph"/>
              <w:numPr>
                <w:ilvl w:val="1"/>
                <w:numId w:val="19"/>
              </w:numPr>
              <w:spacing w:before="60" w:beforeAutospacing="1" w:after="60" w:afterAutospacing="1" w:line="240" w:lineRule="auto"/>
              <w:ind w:left="1472"/>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 xml:space="preserve">Mediante </w:t>
            </w:r>
            <w:proofErr w:type="spellStart"/>
            <w:r w:rsidRPr="00811179">
              <w:rPr>
                <w:rFonts w:ascii="Arial" w:eastAsia="Times New Roman" w:hAnsi="Arial" w:cs="Arial"/>
                <w:sz w:val="20"/>
                <w:szCs w:val="20"/>
                <w:lang w:val="es-ES" w:eastAsia="es-CR"/>
              </w:rPr>
              <w:t>IdGarantía</w:t>
            </w:r>
            <w:proofErr w:type="spellEnd"/>
            <w:r w:rsidRPr="00811179">
              <w:rPr>
                <w:rFonts w:ascii="Arial" w:eastAsia="Times New Roman" w:hAnsi="Arial" w:cs="Arial"/>
                <w:sz w:val="20"/>
                <w:szCs w:val="20"/>
                <w:lang w:val="es-ES" w:eastAsia="es-CR"/>
              </w:rPr>
              <w:t xml:space="preserve"> de la cuadrícula de garantías relacionadas del mantenimiento “Garantías Operaciones”, buscar el registro correspondiente </w:t>
            </w:r>
            <w:r w:rsidRPr="00D73491">
              <w:rPr>
                <w:rFonts w:ascii="Arial" w:eastAsia="Times New Roman" w:hAnsi="Arial" w:cs="Arial"/>
                <w:sz w:val="20"/>
                <w:szCs w:val="20"/>
                <w:lang w:val="es-ES" w:eastAsia="es-CR"/>
              </w:rPr>
              <w:t>en el menú “Abogados”, sub menú “Seguimiento de Inscripción”, opción “Inscripción Garantía Real”</w:t>
            </w:r>
            <w:r>
              <w:rPr>
                <w:rFonts w:ascii="Arial" w:eastAsia="Times New Roman" w:hAnsi="Arial" w:cs="Arial"/>
                <w:sz w:val="20"/>
                <w:szCs w:val="20"/>
                <w:lang w:val="es-ES" w:eastAsia="es-CR"/>
              </w:rPr>
              <w:t xml:space="preserve">, </w:t>
            </w:r>
            <w:r w:rsidRPr="00D73491">
              <w:rPr>
                <w:rFonts w:ascii="Arial" w:eastAsia="Times New Roman" w:hAnsi="Arial" w:cs="Arial"/>
                <w:sz w:val="20"/>
                <w:szCs w:val="20"/>
                <w:lang w:val="es-ES" w:eastAsia="es-CR"/>
              </w:rPr>
              <w:t>sección Datos Adicionales</w:t>
            </w:r>
            <w:r w:rsidRPr="00811179">
              <w:rPr>
                <w:rFonts w:ascii="Arial" w:eastAsia="Times New Roman" w:hAnsi="Arial" w:cs="Arial"/>
                <w:sz w:val="20"/>
                <w:szCs w:val="20"/>
                <w:lang w:val="es-ES" w:eastAsia="es-CR"/>
              </w:rPr>
              <w:t xml:space="preserve"> y verificar que los campos “Fecha Anotación Registro Garantía” y “Fecha Inscripción Registro Garantía” contengan valor igual a vacío y que “Fecha Constitución Garantía” del mantenimiento “Garantías Operaciones”, ventana “Relación Garantía Real” más 30 días sea mayor a la fecha actual.</w:t>
            </w:r>
          </w:p>
          <w:p w14:paraId="75D45720" w14:textId="77777777" w:rsidR="008A36AD" w:rsidRPr="00D73491" w:rsidRDefault="008A36AD" w:rsidP="008A36AD">
            <w:pPr>
              <w:pStyle w:val="ListParagraph"/>
              <w:numPr>
                <w:ilvl w:val="1"/>
                <w:numId w:val="19"/>
              </w:numPr>
              <w:spacing w:before="60" w:beforeAutospacing="1" w:after="60" w:afterAutospacing="1" w:line="240" w:lineRule="auto"/>
              <w:ind w:left="1472"/>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 xml:space="preserve">Mediante </w:t>
            </w:r>
            <w:proofErr w:type="spellStart"/>
            <w:r w:rsidRPr="00811179">
              <w:rPr>
                <w:rFonts w:ascii="Arial" w:eastAsia="Times New Roman" w:hAnsi="Arial" w:cs="Arial"/>
                <w:sz w:val="20"/>
                <w:szCs w:val="20"/>
                <w:lang w:val="es-ES" w:eastAsia="es-CR"/>
              </w:rPr>
              <w:t>IdGarantía</w:t>
            </w:r>
            <w:proofErr w:type="spellEnd"/>
            <w:r w:rsidRPr="00811179">
              <w:rPr>
                <w:rFonts w:ascii="Arial" w:eastAsia="Times New Roman" w:hAnsi="Arial" w:cs="Arial"/>
                <w:sz w:val="20"/>
                <w:szCs w:val="20"/>
                <w:lang w:val="es-ES" w:eastAsia="es-CR"/>
              </w:rPr>
              <w:t xml:space="preserve"> de la cuadrícula de garantías relacionadas del mantenimiento “Garantías Operaciones”, buscar el registro correspondiente </w:t>
            </w:r>
            <w:r w:rsidRPr="00D73491">
              <w:rPr>
                <w:rFonts w:ascii="Arial" w:eastAsia="Times New Roman" w:hAnsi="Arial" w:cs="Arial"/>
                <w:sz w:val="20"/>
                <w:szCs w:val="20"/>
                <w:lang w:val="es-ES" w:eastAsia="es-CR"/>
              </w:rPr>
              <w:t>en el menú “Abogados”, sub menú “Seguimiento de Inscripción”, opción “Inscripción Garantía Real”</w:t>
            </w:r>
            <w:r>
              <w:rPr>
                <w:rFonts w:ascii="Arial" w:eastAsia="Times New Roman" w:hAnsi="Arial" w:cs="Arial"/>
                <w:sz w:val="20"/>
                <w:szCs w:val="20"/>
                <w:lang w:val="es-ES" w:eastAsia="es-CR"/>
              </w:rPr>
              <w:t xml:space="preserve">, </w:t>
            </w:r>
            <w:r w:rsidRPr="00D73491">
              <w:rPr>
                <w:rFonts w:ascii="Arial" w:eastAsia="Times New Roman" w:hAnsi="Arial" w:cs="Arial"/>
                <w:sz w:val="20"/>
                <w:szCs w:val="20"/>
                <w:lang w:val="es-ES" w:eastAsia="es-CR"/>
              </w:rPr>
              <w:t>sección Datos Adicionales</w:t>
            </w:r>
            <w:r w:rsidRPr="00811179">
              <w:rPr>
                <w:rFonts w:ascii="Arial" w:eastAsia="Times New Roman" w:hAnsi="Arial" w:cs="Arial"/>
                <w:sz w:val="20"/>
                <w:szCs w:val="20"/>
                <w:lang w:val="es-ES" w:eastAsia="es-CR"/>
              </w:rPr>
              <w:t xml:space="preserve"> y verificar que el campo “Fecha Anotación Registro Garantía” contenga un valor igual a vació y que el campo “Fecha Inscripción Registro Garantía” contenga un valor diferente a vacío.</w:t>
            </w:r>
          </w:p>
          <w:p w14:paraId="6E1F4A94" w14:textId="77777777" w:rsidR="008A36AD" w:rsidRPr="00D73491" w:rsidRDefault="008A36AD" w:rsidP="008A36AD">
            <w:pPr>
              <w:pStyle w:val="ListParagraph"/>
              <w:numPr>
                <w:ilvl w:val="1"/>
                <w:numId w:val="19"/>
              </w:numPr>
              <w:spacing w:before="60" w:beforeAutospacing="1" w:after="60" w:afterAutospacing="1" w:line="240" w:lineRule="auto"/>
              <w:ind w:left="1472"/>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 xml:space="preserve">Mediante </w:t>
            </w:r>
            <w:proofErr w:type="spellStart"/>
            <w:r w:rsidRPr="00811179">
              <w:rPr>
                <w:rFonts w:ascii="Arial" w:eastAsia="Times New Roman" w:hAnsi="Arial" w:cs="Arial"/>
                <w:sz w:val="20"/>
                <w:szCs w:val="20"/>
                <w:lang w:val="es-ES" w:eastAsia="es-CR"/>
              </w:rPr>
              <w:t>IdGarantía</w:t>
            </w:r>
            <w:proofErr w:type="spellEnd"/>
            <w:r w:rsidRPr="00811179">
              <w:rPr>
                <w:rFonts w:ascii="Arial" w:eastAsia="Times New Roman" w:hAnsi="Arial" w:cs="Arial"/>
                <w:sz w:val="20"/>
                <w:szCs w:val="20"/>
                <w:lang w:val="es-ES" w:eastAsia="es-CR"/>
              </w:rPr>
              <w:t xml:space="preserve"> de la cuadrícula de garantías relacionadas del mantenimiento “Garantías Operaciones”, buscar el registro correspondiente </w:t>
            </w:r>
            <w:r w:rsidRPr="00D73491">
              <w:rPr>
                <w:rFonts w:ascii="Arial" w:eastAsia="Times New Roman" w:hAnsi="Arial" w:cs="Arial"/>
                <w:sz w:val="20"/>
                <w:szCs w:val="20"/>
                <w:lang w:val="es-ES" w:eastAsia="es-CR"/>
              </w:rPr>
              <w:t>en el menú “Abogados”, sub menú “Seguimiento de Inscripción”, opción “Inscripción Garantía Real”</w:t>
            </w:r>
            <w:r>
              <w:rPr>
                <w:rFonts w:ascii="Arial" w:eastAsia="Times New Roman" w:hAnsi="Arial" w:cs="Arial"/>
                <w:sz w:val="20"/>
                <w:szCs w:val="20"/>
                <w:lang w:val="es-ES" w:eastAsia="es-CR"/>
              </w:rPr>
              <w:t xml:space="preserve">, </w:t>
            </w:r>
            <w:r w:rsidRPr="00D73491">
              <w:rPr>
                <w:rFonts w:ascii="Arial" w:eastAsia="Times New Roman" w:hAnsi="Arial" w:cs="Arial"/>
                <w:sz w:val="20"/>
                <w:szCs w:val="20"/>
                <w:lang w:val="es-ES" w:eastAsia="es-CR"/>
              </w:rPr>
              <w:t>sección Datos Adicionales</w:t>
            </w:r>
            <w:r w:rsidRPr="00811179">
              <w:rPr>
                <w:rFonts w:ascii="Arial" w:eastAsia="Times New Roman" w:hAnsi="Arial" w:cs="Arial"/>
                <w:sz w:val="20"/>
                <w:szCs w:val="20"/>
                <w:lang w:val="es-ES" w:eastAsia="es-CR"/>
              </w:rPr>
              <w:t xml:space="preserve"> y verificar que el campo “Fecha Anotación Registro Garantía” sea diferente de vacío, que el campo “Fecha Inscripción Registro Garantía” contenga un valor igual a vacío y que “Fecha Constitución Garantía” del mantenimiento “Garantías Operaciones”, ventana “Relación Garantía Real” más 60 días sea mayor a la fecha actual, siempre y cuando el campo “Fecha Inscripción Registro Garantía” no contenga dato.</w:t>
            </w:r>
          </w:p>
          <w:p w14:paraId="417CF598" w14:textId="77777777" w:rsidR="008A36AD" w:rsidRPr="00D73491" w:rsidRDefault="008A36AD" w:rsidP="008A36AD">
            <w:pPr>
              <w:pStyle w:val="ListParagraph"/>
              <w:numPr>
                <w:ilvl w:val="1"/>
                <w:numId w:val="19"/>
              </w:numPr>
              <w:spacing w:before="60" w:beforeAutospacing="1" w:after="60" w:afterAutospacing="1" w:line="240" w:lineRule="auto"/>
              <w:ind w:left="1472"/>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lastRenderedPageBreak/>
              <w:t xml:space="preserve">Mediante </w:t>
            </w:r>
            <w:proofErr w:type="spellStart"/>
            <w:r w:rsidRPr="00811179">
              <w:rPr>
                <w:rFonts w:ascii="Arial" w:eastAsia="Times New Roman" w:hAnsi="Arial" w:cs="Arial"/>
                <w:sz w:val="20"/>
                <w:szCs w:val="20"/>
                <w:lang w:val="es-ES" w:eastAsia="es-CR"/>
              </w:rPr>
              <w:t>IdGarantía</w:t>
            </w:r>
            <w:proofErr w:type="spellEnd"/>
            <w:r w:rsidRPr="00811179">
              <w:rPr>
                <w:rFonts w:ascii="Arial" w:eastAsia="Times New Roman" w:hAnsi="Arial" w:cs="Arial"/>
                <w:sz w:val="20"/>
                <w:szCs w:val="20"/>
                <w:lang w:val="es-ES" w:eastAsia="es-CR"/>
              </w:rPr>
              <w:t xml:space="preserve"> de la cuadrícula de garantías relacionadas del mantenimiento “Garantías Operaciones”, buscar el registro correspondiente en “Garantías Reales” y verificar que “Fecha Última Tasación Garantía” más la cantidad de meses indicada en el campo “Meses Vencimiento Avalúo SUGEF Edificaciones“ del mantenimiento “Parámetros”, sea mayor a la fecha de ejecución del cálculo.</w:t>
            </w:r>
          </w:p>
          <w:p w14:paraId="71E69C5C" w14:textId="77777777" w:rsidR="008A36AD" w:rsidRPr="00D73491" w:rsidRDefault="008A36AD" w:rsidP="008A36AD">
            <w:pPr>
              <w:pStyle w:val="ListParagraph"/>
              <w:numPr>
                <w:ilvl w:val="1"/>
                <w:numId w:val="19"/>
              </w:numPr>
              <w:spacing w:before="60" w:beforeAutospacing="1" w:after="60" w:afterAutospacing="1" w:line="240" w:lineRule="auto"/>
              <w:ind w:left="1472"/>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 xml:space="preserve">Mediante </w:t>
            </w:r>
            <w:proofErr w:type="spellStart"/>
            <w:r w:rsidRPr="00811179">
              <w:rPr>
                <w:rFonts w:ascii="Arial" w:eastAsia="Times New Roman" w:hAnsi="Arial" w:cs="Arial"/>
                <w:sz w:val="20"/>
                <w:szCs w:val="20"/>
                <w:lang w:val="es-ES" w:eastAsia="es-CR"/>
              </w:rPr>
              <w:t>IdGarantía</w:t>
            </w:r>
            <w:proofErr w:type="spellEnd"/>
            <w:r w:rsidRPr="00811179">
              <w:rPr>
                <w:rFonts w:ascii="Arial" w:eastAsia="Times New Roman" w:hAnsi="Arial" w:cs="Arial"/>
                <w:sz w:val="20"/>
                <w:szCs w:val="20"/>
                <w:lang w:val="es-ES" w:eastAsia="es-CR"/>
              </w:rPr>
              <w:t xml:space="preserve"> de la cuadrícula de garantías relacionadas del mantenimiento “Garantías Operaciones”, buscar el registro correspondiente en “Garantías Reales</w:t>
            </w:r>
            <w:r w:rsidRPr="00D73491">
              <w:rPr>
                <w:rFonts w:ascii="Arial" w:eastAsia="Times New Roman" w:hAnsi="Arial" w:cs="Arial"/>
                <w:sz w:val="20"/>
                <w:szCs w:val="20"/>
                <w:lang w:val="es-ES" w:eastAsia="es-CR"/>
              </w:rPr>
              <w:t xml:space="preserve"> </w:t>
            </w:r>
            <w:r w:rsidRPr="00811179">
              <w:rPr>
                <w:rFonts w:ascii="Arial" w:eastAsia="Times New Roman" w:hAnsi="Arial" w:cs="Arial"/>
                <w:sz w:val="20"/>
                <w:szCs w:val="20"/>
                <w:lang w:val="es-ES" w:eastAsia="es-CR"/>
              </w:rPr>
              <w:t>y verificar que “Fecha Último Seguimiento Garantía” más la cantidad de meses indicada en el campo “M</w:t>
            </w:r>
            <w:r>
              <w:rPr>
                <w:rFonts w:ascii="Arial" w:eastAsia="Times New Roman" w:hAnsi="Arial" w:cs="Arial"/>
                <w:sz w:val="20"/>
                <w:szCs w:val="20"/>
                <w:lang w:val="es-ES" w:eastAsia="es-CR"/>
              </w:rPr>
              <w:t>eses Seguimiento Edificaciones” del</w:t>
            </w:r>
            <w:r w:rsidRPr="00811179">
              <w:rPr>
                <w:rFonts w:ascii="Arial" w:eastAsia="Times New Roman" w:hAnsi="Arial" w:cs="Arial"/>
                <w:sz w:val="20"/>
                <w:szCs w:val="20"/>
                <w:lang w:val="es-ES" w:eastAsia="es-CR"/>
              </w:rPr>
              <w:t xml:space="preserve"> mantenimiento “Parámetros”, sea mayor a la fecha de ejecución del cálculo.</w:t>
            </w:r>
          </w:p>
          <w:p w14:paraId="370974F3" w14:textId="77777777" w:rsidR="008A36AD" w:rsidRDefault="008A36AD" w:rsidP="00751894">
            <w:pPr>
              <w:spacing w:before="60" w:after="60"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Una vez aplicadas las validaciones para los registros con tipo bien igual a 2, se debe guardar el porcentaje que corresponde en el campo “</w:t>
            </w:r>
            <w:r w:rsidRPr="008A36AD">
              <w:rPr>
                <w:rFonts w:ascii="Arial" w:eastAsia="Times New Roman" w:hAnsi="Arial" w:cs="Arial"/>
                <w:b/>
                <w:sz w:val="20"/>
                <w:szCs w:val="20"/>
                <w:lang w:val="es-ES" w:eastAsia="es-CR"/>
              </w:rPr>
              <w:t>Porcentaje Aceptación Terreno SUGEF</w:t>
            </w:r>
            <w:r w:rsidRPr="00811179">
              <w:rPr>
                <w:rFonts w:ascii="Arial" w:eastAsia="Times New Roman" w:hAnsi="Arial" w:cs="Arial"/>
                <w:sz w:val="20"/>
                <w:szCs w:val="20"/>
                <w:lang w:val="es-ES" w:eastAsia="es-CR"/>
              </w:rPr>
              <w:t>” de acuerdo a:</w:t>
            </w:r>
          </w:p>
          <w:p w14:paraId="00D86E1D" w14:textId="77777777" w:rsidR="008A36AD" w:rsidRPr="00CE1D3C" w:rsidRDefault="008A36AD" w:rsidP="008A36AD">
            <w:pPr>
              <w:pStyle w:val="ListParagraph"/>
              <w:numPr>
                <w:ilvl w:val="0"/>
                <w:numId w:val="18"/>
              </w:numPr>
              <w:spacing w:before="60" w:beforeAutospacing="1" w:after="60" w:afterAutospacing="1"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 xml:space="preserve">Si alguna de las validaciones 1, 2, 3 o 4 y todas de la 5 a </w:t>
            </w:r>
            <w:r w:rsidRPr="00CE1D3C">
              <w:rPr>
                <w:rFonts w:ascii="Arial" w:eastAsia="Times New Roman" w:hAnsi="Arial" w:cs="Arial"/>
                <w:sz w:val="20"/>
                <w:szCs w:val="20"/>
                <w:lang w:val="es-ES" w:eastAsia="es-CR"/>
              </w:rPr>
              <w:t>la 6 se cumplen, obtener de “Garantías Operaciones”, ventana “Relación a Garantía Real” el valor del campo “Tipo Mitigador”</w:t>
            </w:r>
            <w:r w:rsidRPr="00811179">
              <w:rPr>
                <w:rFonts w:ascii="Arial" w:eastAsia="Times New Roman" w:hAnsi="Arial" w:cs="Arial"/>
                <w:sz w:val="20"/>
                <w:szCs w:val="20"/>
                <w:lang w:val="es-ES" w:eastAsia="es-CR"/>
              </w:rPr>
              <w:t xml:space="preserve"> y extraer del catálogo “Tipo Mitigador” mediante el código obtenido, el valor de “Porcentaje Aceptación”. El valor a almacenar es el obtenido en el filtro anterior.</w:t>
            </w:r>
          </w:p>
          <w:p w14:paraId="0A050E3A" w14:textId="77777777" w:rsidR="008A36AD" w:rsidRPr="00CE1D3C" w:rsidRDefault="008A36AD" w:rsidP="008A36AD">
            <w:pPr>
              <w:pStyle w:val="ListParagraph"/>
              <w:numPr>
                <w:ilvl w:val="0"/>
                <w:numId w:val="18"/>
              </w:numPr>
              <w:spacing w:before="60" w:beforeAutospacing="1" w:after="60" w:afterAutospacing="1"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Si ninguna de las validaciones 1, 2, 3 o 4 no se cumple, asignar 0.</w:t>
            </w:r>
          </w:p>
          <w:p w14:paraId="7EFF89AE" w14:textId="23319389" w:rsidR="008A36AD" w:rsidRPr="00CE1D3C" w:rsidRDefault="00B541AA" w:rsidP="008A36AD">
            <w:pPr>
              <w:pStyle w:val="ListParagraph"/>
              <w:numPr>
                <w:ilvl w:val="0"/>
                <w:numId w:val="18"/>
              </w:numPr>
              <w:spacing w:before="60" w:beforeAutospacing="1" w:after="60" w:afterAutospacing="1"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Si alguna de las validaciones 1, 2, 3 o 4 y</w:t>
            </w:r>
            <w:r w:rsidR="008A36AD" w:rsidRPr="00811179">
              <w:rPr>
                <w:rFonts w:ascii="Arial" w:eastAsia="Times New Roman" w:hAnsi="Arial" w:cs="Arial"/>
                <w:sz w:val="20"/>
                <w:szCs w:val="20"/>
                <w:lang w:val="es-ES" w:eastAsia="es-CR"/>
              </w:rPr>
              <w:t xml:space="preserve"> la validación 5 no se cumple, obtener de “Garantías Operaciones”, ventana “Relación a Garantía Real” el valor del campo “Tipo Mitigador” y extraer del catálogo “Tipo Mitigador” mediante el código obtenido, el valor de “Porcentaje Aceptación”. El valor a almacenar es el obtenido en el filtro anterior dividido entre 2.</w:t>
            </w:r>
          </w:p>
          <w:p w14:paraId="2C51CFE9" w14:textId="4D35DE5E" w:rsidR="008A36AD" w:rsidRPr="00CE1D3C" w:rsidRDefault="00B541AA" w:rsidP="008A36AD">
            <w:pPr>
              <w:pStyle w:val="ListParagraph"/>
              <w:numPr>
                <w:ilvl w:val="0"/>
                <w:numId w:val="18"/>
              </w:numPr>
              <w:spacing w:before="60" w:beforeAutospacing="1" w:after="60" w:afterAutospacing="1"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Si alguna de las validaciones 1, 2, 3 o 4 y</w:t>
            </w:r>
            <w:r w:rsidR="008A36AD" w:rsidRPr="00811179">
              <w:rPr>
                <w:rFonts w:ascii="Arial" w:eastAsia="Times New Roman" w:hAnsi="Arial" w:cs="Arial"/>
                <w:sz w:val="20"/>
                <w:szCs w:val="20"/>
                <w:lang w:val="es-ES" w:eastAsia="es-CR"/>
              </w:rPr>
              <w:t xml:space="preserve"> la validación 6 no se cumple, obtener de “Garantías Operaciones”, ventana “Relación a Garantía Real” el valor del campo “Deudor Habita” en la sección “Datos Adicionales” y verificar si éste es igual a “No”. De ser así, mediante el valor del campo “Tipo Mitigador”, extraer del catálogo “Tipo Mitigador” el valor de “Porcentaje Aceptación”. El valor a almacenar como “</w:t>
            </w:r>
            <w:r w:rsidR="008A36AD">
              <w:rPr>
                <w:rFonts w:ascii="Arial" w:eastAsia="Times New Roman" w:hAnsi="Arial" w:cs="Arial"/>
                <w:sz w:val="20"/>
                <w:szCs w:val="20"/>
                <w:lang w:val="es-ES" w:eastAsia="es-CR"/>
              </w:rPr>
              <w:t>Porcentaje Aceptación Terreno SUGEF</w:t>
            </w:r>
            <w:r w:rsidR="008A36AD" w:rsidRPr="00811179">
              <w:rPr>
                <w:rFonts w:ascii="Arial" w:eastAsia="Times New Roman" w:hAnsi="Arial" w:cs="Arial"/>
                <w:sz w:val="20"/>
                <w:szCs w:val="20"/>
                <w:lang w:val="es-ES" w:eastAsia="es-CR"/>
              </w:rPr>
              <w:t>” es el obtenido en el filtro anterior dividido entre 2.</w:t>
            </w:r>
          </w:p>
          <w:p w14:paraId="59A1EAE5" w14:textId="7C7B3BFD" w:rsidR="008A36AD" w:rsidRPr="00CE1D3C" w:rsidRDefault="00B541AA" w:rsidP="008A36AD">
            <w:pPr>
              <w:pStyle w:val="ListParagraph"/>
              <w:numPr>
                <w:ilvl w:val="0"/>
                <w:numId w:val="18"/>
              </w:numPr>
              <w:spacing w:before="60" w:beforeAutospacing="1" w:after="60" w:afterAutospacing="1"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Si alguna de las validaciones 1, 2, 3 o 4 y</w:t>
            </w:r>
            <w:r w:rsidR="008A36AD" w:rsidRPr="00811179">
              <w:rPr>
                <w:rFonts w:ascii="Arial" w:eastAsia="Times New Roman" w:hAnsi="Arial" w:cs="Arial"/>
                <w:sz w:val="20"/>
                <w:szCs w:val="20"/>
                <w:lang w:val="es-ES" w:eastAsia="es-CR"/>
              </w:rPr>
              <w:t xml:space="preserve"> la validación 6 no se cumple, obtener de “Garantías Operaciones”, ventana “Relación a Garantía Real” el valor del campo “Deudor Habita” en la sección “Datos Adicionales” y verificar si éste es igual a “Sí” además de “Categoría Riesgo Deudor” igual a “A1”, “A2, “B1”, “B2” o “C1”. De ser así, mediante el valor del campo “Tipo Mitigador”, extraer del catálogo “Tipo Mitigador” el valor de “Porcentaje Aceptación”. El valor a almacenar como “</w:t>
            </w:r>
            <w:r w:rsidR="008A36AD">
              <w:rPr>
                <w:rFonts w:ascii="Arial" w:eastAsia="Times New Roman" w:hAnsi="Arial" w:cs="Arial"/>
                <w:sz w:val="20"/>
                <w:szCs w:val="20"/>
                <w:lang w:val="es-ES" w:eastAsia="es-CR"/>
              </w:rPr>
              <w:t>Porcentaje Aceptación Terreno SUGEF</w:t>
            </w:r>
            <w:r w:rsidR="008A36AD" w:rsidRPr="00811179">
              <w:rPr>
                <w:rFonts w:ascii="Arial" w:eastAsia="Times New Roman" w:hAnsi="Arial" w:cs="Arial"/>
                <w:sz w:val="20"/>
                <w:szCs w:val="20"/>
                <w:lang w:val="es-ES" w:eastAsia="es-CR"/>
              </w:rPr>
              <w:t>” es el obtenido en el filtro anterior.</w:t>
            </w:r>
          </w:p>
          <w:p w14:paraId="33BD3772" w14:textId="4723C4B7" w:rsidR="008A36AD" w:rsidRDefault="00B541AA" w:rsidP="008A36AD">
            <w:pPr>
              <w:pStyle w:val="ListParagraph"/>
              <w:numPr>
                <w:ilvl w:val="0"/>
                <w:numId w:val="18"/>
              </w:numPr>
              <w:spacing w:before="60" w:beforeAutospacing="1" w:after="60" w:afterAutospacing="1"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Si alguna de las validaciones 1, 2, 3 o 4 y</w:t>
            </w:r>
            <w:r w:rsidR="008A36AD" w:rsidRPr="00811179">
              <w:rPr>
                <w:rFonts w:ascii="Arial" w:eastAsia="Times New Roman" w:hAnsi="Arial" w:cs="Arial"/>
                <w:sz w:val="20"/>
                <w:szCs w:val="20"/>
                <w:lang w:val="es-ES" w:eastAsia="es-CR"/>
              </w:rPr>
              <w:t xml:space="preserve"> la validación 6 no se cumple, obtener de “Garantías Operaciones”, ventana “Relación a Garantía Real” el valor del campo “Deudor Habita” en la sección “Datos Adicionales” y verificar si éste es igual a “Sí” además de </w:t>
            </w:r>
            <w:r w:rsidR="008A36AD" w:rsidRPr="00811179">
              <w:rPr>
                <w:rFonts w:ascii="Arial" w:eastAsia="Times New Roman" w:hAnsi="Arial" w:cs="Arial"/>
                <w:sz w:val="20"/>
                <w:szCs w:val="20"/>
                <w:lang w:val="es-ES" w:eastAsia="es-CR"/>
              </w:rPr>
              <w:lastRenderedPageBreak/>
              <w:t>“Categoría Riesgo Deudor” igual a “C2”, “D” o “E”. De ser así, mediante el valor del campo “Tipo Mitigador”, extraer del catálogo “Tipo Mitigador” el valor de “Porcentaje Aceptación”. El valor a almacenar como “</w:t>
            </w:r>
            <w:r w:rsidR="008A36AD">
              <w:rPr>
                <w:rFonts w:ascii="Arial" w:eastAsia="Times New Roman" w:hAnsi="Arial" w:cs="Arial"/>
                <w:sz w:val="20"/>
                <w:szCs w:val="20"/>
                <w:lang w:val="es-ES" w:eastAsia="es-CR"/>
              </w:rPr>
              <w:t>Porcentaje Aceptación Terreno SUGEF</w:t>
            </w:r>
            <w:r w:rsidR="008A36AD" w:rsidRPr="00811179">
              <w:rPr>
                <w:rFonts w:ascii="Arial" w:eastAsia="Times New Roman" w:hAnsi="Arial" w:cs="Arial"/>
                <w:sz w:val="20"/>
                <w:szCs w:val="20"/>
                <w:lang w:val="es-ES" w:eastAsia="es-CR"/>
              </w:rPr>
              <w:t>” es el obtenido en el filtro anterior dividido entre 2.</w:t>
            </w:r>
          </w:p>
          <w:p w14:paraId="7D04EB99" w14:textId="77777777" w:rsidR="008A36AD" w:rsidRPr="00CE1D3C" w:rsidRDefault="008A36AD" w:rsidP="00751894">
            <w:pPr>
              <w:pStyle w:val="ListParagraph"/>
              <w:spacing w:before="60" w:beforeAutospacing="1" w:after="60" w:afterAutospacing="1" w:line="240" w:lineRule="auto"/>
              <w:ind w:left="1440"/>
              <w:jc w:val="both"/>
              <w:rPr>
                <w:rFonts w:ascii="Arial" w:eastAsia="Times New Roman" w:hAnsi="Arial" w:cs="Arial"/>
                <w:sz w:val="20"/>
                <w:szCs w:val="20"/>
                <w:lang w:val="es-ES" w:eastAsia="es-CR"/>
              </w:rPr>
            </w:pPr>
          </w:p>
          <w:p w14:paraId="40CF4EF5" w14:textId="77777777" w:rsidR="008A36AD" w:rsidRPr="00EA65AE" w:rsidRDefault="008A36AD" w:rsidP="008A36AD">
            <w:pPr>
              <w:pStyle w:val="ListParagraph"/>
              <w:numPr>
                <w:ilvl w:val="0"/>
                <w:numId w:val="15"/>
              </w:numPr>
              <w:spacing w:before="60" w:beforeAutospacing="1" w:after="60" w:afterAutospacing="1" w:line="240" w:lineRule="auto"/>
              <w:jc w:val="both"/>
              <w:rPr>
                <w:rFonts w:ascii="Arial" w:eastAsia="Times New Roman" w:hAnsi="Arial" w:cs="Arial"/>
                <w:sz w:val="20"/>
                <w:szCs w:val="20"/>
                <w:lang w:val="es-ES" w:eastAsia="es-CR"/>
              </w:rPr>
            </w:pPr>
            <w:r w:rsidRPr="00EA65AE">
              <w:rPr>
                <w:rFonts w:ascii="Arial" w:eastAsia="Times New Roman" w:hAnsi="Arial" w:cs="Arial"/>
                <w:sz w:val="20"/>
                <w:szCs w:val="20"/>
                <w:lang w:val="es-ES" w:eastAsia="es-CR"/>
              </w:rPr>
              <w:t>Cuando la Clase indicada en la sección “General” sea igual a “</w:t>
            </w:r>
            <w:r w:rsidRPr="008A36AD">
              <w:rPr>
                <w:rFonts w:ascii="Arial" w:eastAsia="Times New Roman" w:hAnsi="Arial" w:cs="Arial"/>
                <w:b/>
                <w:i/>
                <w:sz w:val="20"/>
                <w:szCs w:val="20"/>
                <w:lang w:val="es-ES" w:eastAsia="es-CR"/>
              </w:rPr>
              <w:t>Cédula Hipotecaria</w:t>
            </w:r>
            <w:r w:rsidRPr="00EA65AE">
              <w:rPr>
                <w:rFonts w:ascii="Arial" w:eastAsia="Times New Roman" w:hAnsi="Arial" w:cs="Arial"/>
                <w:sz w:val="20"/>
                <w:szCs w:val="20"/>
                <w:lang w:val="es-ES" w:eastAsia="es-CR"/>
              </w:rPr>
              <w:t>” se deben verificar las siguientes condiciones:</w:t>
            </w:r>
          </w:p>
          <w:p w14:paraId="6C14E8F0" w14:textId="77777777" w:rsidR="008A36AD" w:rsidRDefault="008A36AD" w:rsidP="008A36AD">
            <w:pPr>
              <w:pStyle w:val="ListParagraph"/>
              <w:numPr>
                <w:ilvl w:val="0"/>
                <w:numId w:val="16"/>
              </w:numPr>
              <w:spacing w:before="60" w:after="60" w:line="240" w:lineRule="auto"/>
              <w:jc w:val="both"/>
              <w:rPr>
                <w:rFonts w:ascii="Arial" w:eastAsia="Times New Roman" w:hAnsi="Arial" w:cs="Arial"/>
                <w:sz w:val="20"/>
                <w:szCs w:val="20"/>
                <w:lang w:val="es-ES" w:eastAsia="es-CR"/>
              </w:rPr>
            </w:pPr>
            <w:r w:rsidRPr="00EA65AE">
              <w:rPr>
                <w:rFonts w:ascii="Arial" w:eastAsia="Times New Roman" w:hAnsi="Arial" w:cs="Arial"/>
                <w:sz w:val="20"/>
                <w:szCs w:val="20"/>
                <w:lang w:val="es-ES" w:eastAsia="es-CR"/>
              </w:rPr>
              <w:t xml:space="preserve">Mediante </w:t>
            </w:r>
            <w:proofErr w:type="spellStart"/>
            <w:r w:rsidRPr="00EA65AE">
              <w:rPr>
                <w:rFonts w:ascii="Arial" w:eastAsia="Times New Roman" w:hAnsi="Arial" w:cs="Arial"/>
                <w:sz w:val="20"/>
                <w:szCs w:val="20"/>
                <w:lang w:val="es-ES" w:eastAsia="es-CR"/>
              </w:rPr>
              <w:t>IdGarantía</w:t>
            </w:r>
            <w:proofErr w:type="spellEnd"/>
            <w:r w:rsidRPr="00EA65AE">
              <w:rPr>
                <w:rFonts w:ascii="Arial" w:eastAsia="Times New Roman" w:hAnsi="Arial" w:cs="Arial"/>
                <w:sz w:val="20"/>
                <w:szCs w:val="20"/>
                <w:lang w:val="es-ES" w:eastAsia="es-CR"/>
              </w:rPr>
              <w:t xml:space="preserve"> de la cuadrícula de garantías relacionadas del mantenimiento “Garantías Operaciones”, buscar el registro correspondiente en “Garantías Reales” y verificar que “Fecha Última Tasación Garantía” más la cantidad de meses indicada en el campo “Meses Vencimiento Avalúo SUGEF Edificaciones“ del mantenimiento “Parámetros”, sea mayor a la fecha de ejecución del cálculo.</w:t>
            </w:r>
          </w:p>
          <w:p w14:paraId="79393A84" w14:textId="77777777" w:rsidR="008A36AD" w:rsidRPr="00EA65AE" w:rsidRDefault="008A36AD" w:rsidP="008A36AD">
            <w:pPr>
              <w:pStyle w:val="ListParagraph"/>
              <w:numPr>
                <w:ilvl w:val="0"/>
                <w:numId w:val="16"/>
              </w:numPr>
              <w:spacing w:before="60" w:after="60" w:line="240" w:lineRule="auto"/>
              <w:jc w:val="both"/>
              <w:rPr>
                <w:rFonts w:ascii="Arial" w:eastAsia="Times New Roman" w:hAnsi="Arial" w:cs="Arial"/>
                <w:sz w:val="20"/>
                <w:szCs w:val="20"/>
                <w:lang w:val="es-ES" w:eastAsia="es-CR"/>
              </w:rPr>
            </w:pPr>
            <w:r w:rsidRPr="00EA65AE">
              <w:rPr>
                <w:rFonts w:ascii="Arial" w:eastAsia="Times New Roman" w:hAnsi="Arial" w:cs="Arial"/>
                <w:sz w:val="20"/>
                <w:szCs w:val="20"/>
                <w:lang w:val="es-ES" w:eastAsia="es-CR"/>
              </w:rPr>
              <w:t xml:space="preserve">Mediante </w:t>
            </w:r>
            <w:proofErr w:type="spellStart"/>
            <w:r w:rsidRPr="00EA65AE">
              <w:rPr>
                <w:rFonts w:ascii="Arial" w:eastAsia="Times New Roman" w:hAnsi="Arial" w:cs="Arial"/>
                <w:sz w:val="20"/>
                <w:szCs w:val="20"/>
                <w:lang w:val="es-ES" w:eastAsia="es-CR"/>
              </w:rPr>
              <w:t>IdGarantía</w:t>
            </w:r>
            <w:proofErr w:type="spellEnd"/>
            <w:r w:rsidRPr="00EA65AE">
              <w:rPr>
                <w:rFonts w:ascii="Arial" w:eastAsia="Times New Roman" w:hAnsi="Arial" w:cs="Arial"/>
                <w:sz w:val="20"/>
                <w:szCs w:val="20"/>
                <w:lang w:val="es-ES" w:eastAsia="es-CR"/>
              </w:rPr>
              <w:t xml:space="preserve"> de la cuadrícula de garantías relacionadas del mantenimiento “Garantías Operaciones”, buscar el registro correspondiente en “Garantías Reales y verificar que “Fecha Último Seguimiento Garantía” más la cantidad de meses indicada en el campo “Meses Seguimiento Edificaciones</w:t>
            </w:r>
            <w:r>
              <w:rPr>
                <w:rFonts w:ascii="Arial" w:eastAsia="Times New Roman" w:hAnsi="Arial" w:cs="Arial"/>
                <w:sz w:val="20"/>
                <w:szCs w:val="20"/>
                <w:lang w:val="es-ES" w:eastAsia="es-CR"/>
              </w:rPr>
              <w:t xml:space="preserve">” </w:t>
            </w:r>
            <w:r w:rsidRPr="00EA65AE">
              <w:rPr>
                <w:rFonts w:ascii="Arial" w:eastAsia="Times New Roman" w:hAnsi="Arial" w:cs="Arial"/>
                <w:sz w:val="20"/>
                <w:szCs w:val="20"/>
                <w:lang w:val="es-ES" w:eastAsia="es-CR"/>
              </w:rPr>
              <w:t>del mantenimiento “Parámetros”, sea mayor a la fecha de ejecución del cálculo.</w:t>
            </w:r>
          </w:p>
          <w:p w14:paraId="2386D98F" w14:textId="77777777" w:rsidR="008A36AD" w:rsidRPr="00811179" w:rsidRDefault="008A36AD" w:rsidP="00751894">
            <w:pPr>
              <w:spacing w:before="60" w:after="60" w:line="240" w:lineRule="auto"/>
              <w:jc w:val="both"/>
              <w:rPr>
                <w:rFonts w:ascii="Times New Roman" w:eastAsia="Times New Roman" w:hAnsi="Times New Roman"/>
                <w:sz w:val="24"/>
                <w:szCs w:val="24"/>
                <w:lang w:eastAsia="es-CR"/>
              </w:rPr>
            </w:pPr>
            <w:r w:rsidRPr="00811179">
              <w:rPr>
                <w:rFonts w:ascii="Arial" w:eastAsia="Times New Roman" w:hAnsi="Arial" w:cs="Arial"/>
                <w:sz w:val="20"/>
                <w:szCs w:val="20"/>
                <w:lang w:val="es-ES" w:eastAsia="es-CR"/>
              </w:rPr>
              <w:t> </w:t>
            </w:r>
          </w:p>
          <w:p w14:paraId="07550351" w14:textId="77777777" w:rsidR="008A36AD" w:rsidRDefault="008A36AD" w:rsidP="00751894">
            <w:pPr>
              <w:spacing w:before="60" w:after="60"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 xml:space="preserve">Una vez aplicadas las validaciones para los registros con tipo bien igual a 2, se debe guardar el porcentaje que corresponde en el campo </w:t>
            </w:r>
            <w:r w:rsidRPr="00510D12">
              <w:rPr>
                <w:rFonts w:ascii="Arial" w:eastAsia="Times New Roman" w:hAnsi="Arial" w:cs="Arial"/>
                <w:b/>
                <w:sz w:val="20"/>
                <w:szCs w:val="20"/>
                <w:lang w:val="es-ES" w:eastAsia="es-CR"/>
              </w:rPr>
              <w:t>“</w:t>
            </w:r>
            <w:r w:rsidRPr="008A36AD">
              <w:rPr>
                <w:rFonts w:ascii="Arial" w:eastAsia="Times New Roman" w:hAnsi="Arial" w:cs="Arial"/>
                <w:b/>
                <w:sz w:val="20"/>
                <w:szCs w:val="20"/>
                <w:lang w:val="es-ES" w:eastAsia="es-CR"/>
              </w:rPr>
              <w:t>Porcentaje Aceptación Terreno SUGEF</w:t>
            </w:r>
            <w:r w:rsidRPr="00510D12">
              <w:rPr>
                <w:rFonts w:ascii="Arial" w:eastAsia="Times New Roman" w:hAnsi="Arial" w:cs="Arial"/>
                <w:b/>
                <w:sz w:val="20"/>
                <w:szCs w:val="20"/>
                <w:lang w:val="es-ES" w:eastAsia="es-CR"/>
              </w:rPr>
              <w:t>”</w:t>
            </w:r>
            <w:r w:rsidRPr="00811179">
              <w:rPr>
                <w:rFonts w:ascii="Arial" w:eastAsia="Times New Roman" w:hAnsi="Arial" w:cs="Arial"/>
                <w:sz w:val="20"/>
                <w:szCs w:val="20"/>
                <w:lang w:val="es-ES" w:eastAsia="es-CR"/>
              </w:rPr>
              <w:t xml:space="preserve"> de acuerdo a:</w:t>
            </w:r>
          </w:p>
          <w:p w14:paraId="636CEF06" w14:textId="77777777" w:rsidR="008A36AD" w:rsidRPr="00811179" w:rsidRDefault="008A36AD" w:rsidP="00751894">
            <w:pPr>
              <w:spacing w:before="60" w:after="60" w:line="240" w:lineRule="auto"/>
              <w:jc w:val="both"/>
              <w:rPr>
                <w:rFonts w:ascii="Times New Roman" w:eastAsia="Times New Roman" w:hAnsi="Times New Roman"/>
                <w:sz w:val="24"/>
                <w:szCs w:val="24"/>
                <w:lang w:eastAsia="es-CR"/>
              </w:rPr>
            </w:pPr>
          </w:p>
          <w:p w14:paraId="651AA6A6" w14:textId="77777777" w:rsidR="008A36AD" w:rsidRPr="00EA65AE" w:rsidRDefault="008A36AD" w:rsidP="008A36AD">
            <w:pPr>
              <w:pStyle w:val="ListParagraph"/>
              <w:numPr>
                <w:ilvl w:val="0"/>
                <w:numId w:val="17"/>
              </w:numPr>
              <w:spacing w:before="60" w:after="60"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Si la validación 1 no se cumple, obtener de “Garantías Operaciones”, ventana “Relación a Garantía Real” el valor del campo “Tipo Mitigador” y extraer del catálogo “Tipo Mitigador” mediante el código obtenido, el valor de “</w:t>
            </w:r>
            <w:r w:rsidRPr="002B7CD1">
              <w:rPr>
                <w:rFonts w:ascii="Arial" w:eastAsia="Times New Roman" w:hAnsi="Arial" w:cs="Arial"/>
                <w:sz w:val="20"/>
                <w:szCs w:val="20"/>
                <w:lang w:val="es-ES" w:eastAsia="es-CR"/>
              </w:rPr>
              <w:t>Porcentaje Aceptación”.</w:t>
            </w:r>
            <w:r w:rsidRPr="00811179">
              <w:rPr>
                <w:rFonts w:ascii="Arial" w:eastAsia="Times New Roman" w:hAnsi="Arial" w:cs="Arial"/>
                <w:sz w:val="20"/>
                <w:szCs w:val="20"/>
                <w:lang w:val="es-ES" w:eastAsia="es-CR"/>
              </w:rPr>
              <w:t xml:space="preserve"> El valor a almacenar es el obtenido en el filtro anterior dividido entre 2.</w:t>
            </w:r>
          </w:p>
          <w:p w14:paraId="4A78169B" w14:textId="77777777" w:rsidR="008A36AD" w:rsidRPr="00EA65AE" w:rsidRDefault="008A36AD" w:rsidP="008A36AD">
            <w:pPr>
              <w:pStyle w:val="ListParagraph"/>
              <w:numPr>
                <w:ilvl w:val="0"/>
                <w:numId w:val="17"/>
              </w:numPr>
              <w:spacing w:before="60" w:after="60"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Si la validación 2 no se cumple, obtener de “Garantías Operaciones”, ventana “Relación a Garantía Real” el valor del campo “Deudor Habita” en la sección “Datos Adicionales” y verificar si éste es igual a “No”. De ser así, mediante el valor del campo “Tipo Mitigador”, extraer del catálogo “Tipo Mitigador” el valor de “Porcentaje Aceptación”. El valor a almacenar como “</w:t>
            </w:r>
            <w:r>
              <w:rPr>
                <w:rFonts w:ascii="Arial" w:eastAsia="Times New Roman" w:hAnsi="Arial" w:cs="Arial"/>
                <w:sz w:val="20"/>
                <w:szCs w:val="20"/>
                <w:lang w:val="es-ES" w:eastAsia="es-CR"/>
              </w:rPr>
              <w:t>Porcentaje Aceptación Terreno SUGEF</w:t>
            </w:r>
            <w:r w:rsidRPr="00811179">
              <w:rPr>
                <w:rFonts w:ascii="Arial" w:eastAsia="Times New Roman" w:hAnsi="Arial" w:cs="Arial"/>
                <w:sz w:val="20"/>
                <w:szCs w:val="20"/>
                <w:lang w:val="es-ES" w:eastAsia="es-CR"/>
              </w:rPr>
              <w:t>” es el obtenido en el filtro anterior dividido entre 2.</w:t>
            </w:r>
          </w:p>
          <w:p w14:paraId="7C080C26" w14:textId="77777777" w:rsidR="008A36AD" w:rsidRPr="00EA65AE" w:rsidRDefault="008A36AD" w:rsidP="008A36AD">
            <w:pPr>
              <w:pStyle w:val="ListParagraph"/>
              <w:numPr>
                <w:ilvl w:val="0"/>
                <w:numId w:val="17"/>
              </w:numPr>
              <w:spacing w:before="60" w:after="60"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Si la validación 2 no se cumple, obtener de “Garantías Operaciones”, ventana “Relación a Garantía Real” el valor del campo “Deudor Habita” en la sección “Datos Adicionales” y verificar si éste es igual a “Sí” además de “Categoría Riesgo Deudor” igual a “A1”, “A2, “B1”, “B2” o “C1”. De ser así, mediante el valor del campo “Tipo Mitigador”, extraer del catálogo “Tipo Mitigador” el valor de “Porcentaje Aceptación”. El valor a almacenar como “</w:t>
            </w:r>
            <w:r>
              <w:rPr>
                <w:rFonts w:ascii="Arial" w:eastAsia="Times New Roman" w:hAnsi="Arial" w:cs="Arial"/>
                <w:sz w:val="20"/>
                <w:szCs w:val="20"/>
                <w:lang w:val="es-ES" w:eastAsia="es-CR"/>
              </w:rPr>
              <w:t>Porcentaje Aceptación Terreno SUGEF</w:t>
            </w:r>
            <w:r w:rsidRPr="00811179">
              <w:rPr>
                <w:rFonts w:ascii="Arial" w:eastAsia="Times New Roman" w:hAnsi="Arial" w:cs="Arial"/>
                <w:sz w:val="20"/>
                <w:szCs w:val="20"/>
                <w:lang w:val="es-ES" w:eastAsia="es-CR"/>
              </w:rPr>
              <w:t>” es el obtenido en el filtro anterior.</w:t>
            </w:r>
          </w:p>
          <w:p w14:paraId="5BC717D2" w14:textId="77777777" w:rsidR="008A36AD" w:rsidRPr="00EA65AE" w:rsidRDefault="008A36AD" w:rsidP="008A36AD">
            <w:pPr>
              <w:pStyle w:val="ListParagraph"/>
              <w:numPr>
                <w:ilvl w:val="0"/>
                <w:numId w:val="17"/>
              </w:numPr>
              <w:spacing w:before="60" w:after="60"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 xml:space="preserve">Si la validación 2 no se cumple, obtener de “Garantías Operaciones”, ventana “Relación a Garantía Real” el valor del campo “Deudor Habita” en la sección “Datos Adicionales” y verificar si éste es igual a “Sí” además de “Categoría Riesgo Deudor” igual a “C2”, “D” o “E”. De ser así, mediante el valor del campo “Tipo Mitigador”, extraer del catálogo “Tipo Mitigador” el valor de “Porcentaje Aceptación”. El valor a </w:t>
            </w:r>
            <w:r w:rsidRPr="00811179">
              <w:rPr>
                <w:rFonts w:ascii="Arial" w:eastAsia="Times New Roman" w:hAnsi="Arial" w:cs="Arial"/>
                <w:sz w:val="20"/>
                <w:szCs w:val="20"/>
                <w:lang w:val="es-ES" w:eastAsia="es-CR"/>
              </w:rPr>
              <w:lastRenderedPageBreak/>
              <w:t>almacenar como “</w:t>
            </w:r>
            <w:r>
              <w:rPr>
                <w:rFonts w:ascii="Arial" w:eastAsia="Times New Roman" w:hAnsi="Arial" w:cs="Arial"/>
                <w:sz w:val="20"/>
                <w:szCs w:val="20"/>
                <w:lang w:val="es-ES" w:eastAsia="es-CR"/>
              </w:rPr>
              <w:t>Porcentaje Aceptación Terreno SUGEF</w:t>
            </w:r>
            <w:r w:rsidRPr="00811179">
              <w:rPr>
                <w:rFonts w:ascii="Arial" w:eastAsia="Times New Roman" w:hAnsi="Arial" w:cs="Arial"/>
                <w:sz w:val="20"/>
                <w:szCs w:val="20"/>
                <w:lang w:val="es-ES" w:eastAsia="es-CR"/>
              </w:rPr>
              <w:t>” es el obtenido en el filtro anterior dividido entre 2.</w:t>
            </w:r>
          </w:p>
          <w:p w14:paraId="7FE9C39A" w14:textId="77777777" w:rsidR="008A36AD" w:rsidRPr="00D73491" w:rsidRDefault="008A36AD" w:rsidP="00751894">
            <w:pPr>
              <w:spacing w:before="100" w:beforeAutospacing="1" w:after="100" w:afterAutospacing="1" w:line="240" w:lineRule="auto"/>
              <w:jc w:val="both"/>
              <w:rPr>
                <w:rFonts w:ascii="Arial" w:hAnsi="Arial" w:cs="Arial"/>
                <w:sz w:val="20"/>
                <w:szCs w:val="20"/>
              </w:rPr>
            </w:pPr>
          </w:p>
        </w:tc>
      </w:tr>
      <w:tr w:rsidR="008A36AD" w:rsidRPr="00FB0443" w14:paraId="006C2420" w14:textId="77777777" w:rsidTr="00751894">
        <w:trPr>
          <w:trHeight w:val="53"/>
          <w:jc w:val="center"/>
        </w:trPr>
        <w:tc>
          <w:tcPr>
            <w:tcW w:w="987" w:type="pct"/>
            <w:shd w:val="clear" w:color="auto" w:fill="ACB9CA" w:themeFill="text2" w:themeFillTint="66"/>
            <w:vAlign w:val="center"/>
          </w:tcPr>
          <w:p w14:paraId="5441F022" w14:textId="77777777" w:rsidR="008A36AD" w:rsidRPr="00FB0443" w:rsidRDefault="008A36AD" w:rsidP="00751894">
            <w:pPr>
              <w:spacing w:before="60" w:after="60"/>
              <w:contextualSpacing/>
              <w:rPr>
                <w:rFonts w:ascii="Arial" w:hAnsi="Arial" w:cs="Arial"/>
                <w:b/>
                <w:sz w:val="20"/>
                <w:szCs w:val="20"/>
              </w:rPr>
            </w:pPr>
            <w:r w:rsidRPr="00FB0443">
              <w:rPr>
                <w:rFonts w:ascii="Arial" w:hAnsi="Arial" w:cs="Arial"/>
                <w:b/>
                <w:sz w:val="20"/>
                <w:szCs w:val="20"/>
              </w:rPr>
              <w:lastRenderedPageBreak/>
              <w:t>Flujos alternos y validaciones</w:t>
            </w:r>
          </w:p>
        </w:tc>
        <w:tc>
          <w:tcPr>
            <w:tcW w:w="4013" w:type="pct"/>
            <w:shd w:val="clear" w:color="auto" w:fill="auto"/>
            <w:vAlign w:val="center"/>
          </w:tcPr>
          <w:p w14:paraId="14B2BECA" w14:textId="753D479E" w:rsidR="00325F18" w:rsidRPr="001772BB" w:rsidRDefault="00325F18" w:rsidP="00325F18">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 xml:space="preserve">Si, debido al no cumplimiento de las precondiciones, uno de los cálculos no se puede realizar para determinada relación, se </w:t>
            </w:r>
            <w:r w:rsidR="00063C1C">
              <w:rPr>
                <w:rFonts w:ascii="Arial" w:eastAsia="Times New Roman" w:hAnsi="Arial" w:cs="Arial"/>
                <w:sz w:val="20"/>
                <w:szCs w:val="20"/>
                <w:lang w:eastAsia="es-ES"/>
              </w:rPr>
              <w:t xml:space="preserve">dejará nulo el campo </w:t>
            </w:r>
            <w:r w:rsidR="00063C1C" w:rsidRPr="00811179">
              <w:rPr>
                <w:rFonts w:ascii="Arial" w:eastAsia="Times New Roman" w:hAnsi="Arial" w:cs="Arial"/>
                <w:sz w:val="20"/>
                <w:szCs w:val="20"/>
                <w:lang w:val="es-ES" w:eastAsia="es-CR"/>
              </w:rPr>
              <w:t>“</w:t>
            </w:r>
            <w:r w:rsidR="00063C1C">
              <w:rPr>
                <w:rFonts w:ascii="Arial" w:eastAsia="Times New Roman" w:hAnsi="Arial" w:cs="Arial"/>
                <w:sz w:val="20"/>
                <w:szCs w:val="20"/>
                <w:lang w:val="es-ES" w:eastAsia="es-CR"/>
              </w:rPr>
              <w:t>Porcentaje Aceptación Terreno SUGEF</w:t>
            </w:r>
            <w:r w:rsidR="00063C1C" w:rsidRPr="00811179">
              <w:rPr>
                <w:rFonts w:ascii="Arial" w:eastAsia="Times New Roman" w:hAnsi="Arial" w:cs="Arial"/>
                <w:sz w:val="20"/>
                <w:szCs w:val="20"/>
                <w:lang w:val="es-ES" w:eastAsia="es-CR"/>
              </w:rPr>
              <w:t>”</w:t>
            </w:r>
            <w:r w:rsidRPr="001772BB">
              <w:rPr>
                <w:rFonts w:ascii="Arial" w:eastAsia="Times New Roman" w:hAnsi="Arial" w:cs="Arial"/>
                <w:sz w:val="20"/>
                <w:szCs w:val="20"/>
                <w:lang w:eastAsia="es-ES"/>
              </w:rPr>
              <w:t>.</w:t>
            </w:r>
          </w:p>
          <w:p w14:paraId="00A621D2" w14:textId="284DFC50" w:rsidR="008A36AD" w:rsidRPr="00FB0443" w:rsidRDefault="00325F18" w:rsidP="00325F18">
            <w:pPr>
              <w:spacing w:before="60" w:after="60"/>
              <w:contextualSpacing/>
              <w:jc w:val="both"/>
              <w:rPr>
                <w:rFonts w:ascii="Arial" w:hAnsi="Arial" w:cs="Arial"/>
                <w:sz w:val="20"/>
                <w:szCs w:val="20"/>
              </w:rPr>
            </w:pPr>
            <w:r w:rsidRPr="001772BB">
              <w:rPr>
                <w:rFonts w:ascii="Arial" w:eastAsia="Times New Roman" w:hAnsi="Arial" w:cs="Arial"/>
                <w:sz w:val="20"/>
                <w:szCs w:val="20"/>
                <w:lang w:eastAsia="es-ES"/>
              </w:rPr>
              <w:t>El valor asignado no puede ser mayor a 100.</w:t>
            </w:r>
          </w:p>
        </w:tc>
      </w:tr>
      <w:tr w:rsidR="008A36AD" w:rsidRPr="00FB0443" w14:paraId="56ECE00A" w14:textId="77777777" w:rsidTr="00751894">
        <w:trPr>
          <w:trHeight w:val="153"/>
          <w:jc w:val="center"/>
        </w:trPr>
        <w:tc>
          <w:tcPr>
            <w:tcW w:w="987" w:type="pct"/>
            <w:shd w:val="clear" w:color="auto" w:fill="ACB9CA" w:themeFill="text2" w:themeFillTint="66"/>
            <w:vAlign w:val="center"/>
          </w:tcPr>
          <w:p w14:paraId="4FB280E5" w14:textId="77777777" w:rsidR="008A36AD" w:rsidRPr="00FB0443" w:rsidRDefault="008A36AD" w:rsidP="00751894">
            <w:pPr>
              <w:spacing w:before="60" w:after="60"/>
              <w:contextualSpacing/>
              <w:rPr>
                <w:rFonts w:ascii="Arial" w:hAnsi="Arial" w:cs="Arial"/>
                <w:b/>
                <w:sz w:val="20"/>
                <w:szCs w:val="20"/>
              </w:rPr>
            </w:pPr>
            <w:r w:rsidRPr="00FB0443">
              <w:rPr>
                <w:rFonts w:ascii="Arial" w:hAnsi="Arial" w:cs="Arial"/>
                <w:b/>
                <w:sz w:val="20"/>
                <w:szCs w:val="20"/>
              </w:rPr>
              <w:t>Precondiciones y datos de entrada</w:t>
            </w:r>
          </w:p>
        </w:tc>
        <w:tc>
          <w:tcPr>
            <w:tcW w:w="4013" w:type="pct"/>
            <w:shd w:val="clear" w:color="auto" w:fill="auto"/>
            <w:vAlign w:val="center"/>
          </w:tcPr>
          <w:p w14:paraId="5A304BE7" w14:textId="77777777" w:rsidR="00325F18" w:rsidRPr="00325F18" w:rsidRDefault="00325F18" w:rsidP="00325F18">
            <w:pPr>
              <w:spacing w:before="60" w:after="60" w:line="240" w:lineRule="auto"/>
              <w:contextualSpacing/>
              <w:jc w:val="both"/>
              <w:rPr>
                <w:rFonts w:ascii="Arial" w:eastAsia="Times New Roman" w:hAnsi="Arial" w:cs="Arial"/>
                <w:sz w:val="20"/>
                <w:szCs w:val="20"/>
                <w:lang w:eastAsia="es-ES"/>
              </w:rPr>
            </w:pPr>
            <w:r w:rsidRPr="00325F18">
              <w:rPr>
                <w:rFonts w:ascii="Arial" w:eastAsia="Times New Roman" w:hAnsi="Arial" w:cs="Arial"/>
                <w:sz w:val="20"/>
                <w:szCs w:val="20"/>
                <w:lang w:eastAsia="es-ES"/>
              </w:rPr>
              <w:t>Según corresponda:</w:t>
            </w:r>
          </w:p>
          <w:p w14:paraId="09DCC1A0" w14:textId="28F6DF4F" w:rsidR="00325F18" w:rsidRPr="00325F18" w:rsidRDefault="00325F18" w:rsidP="00325F18">
            <w:pPr>
              <w:pStyle w:val="ListParagraph"/>
              <w:numPr>
                <w:ilvl w:val="0"/>
                <w:numId w:val="21"/>
              </w:numPr>
              <w:spacing w:before="60" w:after="60" w:line="240" w:lineRule="auto"/>
              <w:jc w:val="both"/>
              <w:rPr>
                <w:rFonts w:ascii="Arial" w:eastAsia="Times New Roman" w:hAnsi="Arial" w:cs="Arial"/>
                <w:sz w:val="20"/>
                <w:szCs w:val="20"/>
                <w:lang w:eastAsia="es-ES"/>
              </w:rPr>
            </w:pPr>
            <w:r w:rsidRPr="00325F18">
              <w:rPr>
                <w:rFonts w:ascii="Arial" w:eastAsia="Times New Roman" w:hAnsi="Arial" w:cs="Arial"/>
                <w:sz w:val="20"/>
                <w:szCs w:val="20"/>
                <w:lang w:eastAsia="es-ES"/>
              </w:rPr>
              <w:t>El registro en “Inscripción Garantía</w:t>
            </w:r>
            <w:r>
              <w:rPr>
                <w:rFonts w:ascii="Arial" w:eastAsia="Times New Roman" w:hAnsi="Arial" w:cs="Arial"/>
                <w:sz w:val="20"/>
                <w:szCs w:val="20"/>
                <w:lang w:eastAsia="es-ES"/>
              </w:rPr>
              <w:t xml:space="preserve"> Real</w:t>
            </w:r>
            <w:r w:rsidRPr="00325F18">
              <w:rPr>
                <w:rFonts w:ascii="Arial" w:eastAsia="Times New Roman" w:hAnsi="Arial" w:cs="Arial"/>
                <w:sz w:val="20"/>
                <w:szCs w:val="20"/>
                <w:lang w:eastAsia="es-ES"/>
              </w:rPr>
              <w:t>” debe existir en el sistema</w:t>
            </w:r>
            <w:r>
              <w:rPr>
                <w:rFonts w:ascii="Arial" w:eastAsia="Times New Roman" w:hAnsi="Arial" w:cs="Arial"/>
                <w:sz w:val="20"/>
                <w:szCs w:val="20"/>
                <w:lang w:eastAsia="es-ES"/>
              </w:rPr>
              <w:t xml:space="preserve"> (para los casos en que aplique)</w:t>
            </w:r>
            <w:r w:rsidRPr="00325F18">
              <w:rPr>
                <w:rFonts w:ascii="Arial" w:eastAsia="Times New Roman" w:hAnsi="Arial" w:cs="Arial"/>
                <w:sz w:val="20"/>
                <w:szCs w:val="20"/>
                <w:lang w:eastAsia="es-ES"/>
              </w:rPr>
              <w:t>.</w:t>
            </w:r>
          </w:p>
          <w:p w14:paraId="0E07A90C" w14:textId="67DB01EC" w:rsidR="008A36AD" w:rsidRPr="00325F18" w:rsidRDefault="00325F18" w:rsidP="00510D12">
            <w:pPr>
              <w:pStyle w:val="ListParagraph"/>
              <w:numPr>
                <w:ilvl w:val="0"/>
                <w:numId w:val="21"/>
              </w:numPr>
              <w:spacing w:before="60" w:after="60" w:line="240" w:lineRule="auto"/>
              <w:jc w:val="both"/>
              <w:rPr>
                <w:rFonts w:ascii="Arial" w:eastAsia="Times New Roman" w:hAnsi="Arial" w:cs="Arial"/>
                <w:sz w:val="20"/>
                <w:szCs w:val="20"/>
                <w:lang w:eastAsia="es-ES"/>
              </w:rPr>
            </w:pPr>
            <w:r w:rsidRPr="00325F18">
              <w:rPr>
                <w:rFonts w:ascii="Arial" w:eastAsia="Times New Roman" w:hAnsi="Arial" w:cs="Arial"/>
                <w:sz w:val="20"/>
                <w:szCs w:val="20"/>
                <w:lang w:eastAsia="es-ES"/>
              </w:rPr>
              <w:t>Categoría Riesgo Deudor debe tener valor.</w:t>
            </w:r>
          </w:p>
        </w:tc>
      </w:tr>
      <w:tr w:rsidR="008A36AD" w:rsidRPr="00FB0443" w14:paraId="6CE2D6CD" w14:textId="77777777" w:rsidTr="00751894">
        <w:trPr>
          <w:trHeight w:val="145"/>
          <w:jc w:val="center"/>
        </w:trPr>
        <w:tc>
          <w:tcPr>
            <w:tcW w:w="987" w:type="pct"/>
            <w:shd w:val="clear" w:color="auto" w:fill="ACB9CA" w:themeFill="text2" w:themeFillTint="66"/>
            <w:vAlign w:val="center"/>
          </w:tcPr>
          <w:p w14:paraId="585BBFB1" w14:textId="77777777" w:rsidR="008A36AD" w:rsidRPr="00FB0443" w:rsidRDefault="008A36AD" w:rsidP="00751894">
            <w:pPr>
              <w:spacing w:before="60" w:after="60"/>
              <w:contextualSpacing/>
              <w:rPr>
                <w:rFonts w:ascii="Arial" w:hAnsi="Arial" w:cs="Arial"/>
                <w:b/>
                <w:sz w:val="20"/>
                <w:szCs w:val="20"/>
              </w:rPr>
            </w:pPr>
            <w:proofErr w:type="spellStart"/>
            <w:r w:rsidRPr="00FB0443">
              <w:rPr>
                <w:rFonts w:ascii="Arial" w:hAnsi="Arial" w:cs="Arial"/>
                <w:b/>
                <w:sz w:val="20"/>
                <w:szCs w:val="20"/>
              </w:rPr>
              <w:t>Postcondiciones</w:t>
            </w:r>
            <w:proofErr w:type="spellEnd"/>
            <w:r w:rsidRPr="00FB0443">
              <w:rPr>
                <w:rFonts w:ascii="Arial" w:hAnsi="Arial" w:cs="Arial"/>
                <w:b/>
                <w:sz w:val="20"/>
                <w:szCs w:val="20"/>
              </w:rPr>
              <w:t xml:space="preserve"> y datos de salida</w:t>
            </w:r>
          </w:p>
        </w:tc>
        <w:tc>
          <w:tcPr>
            <w:tcW w:w="4013" w:type="pct"/>
            <w:shd w:val="clear" w:color="auto" w:fill="auto"/>
            <w:vAlign w:val="center"/>
          </w:tcPr>
          <w:p w14:paraId="52D5BDE5" w14:textId="4CF38B03" w:rsidR="008A36AD" w:rsidRPr="00723129" w:rsidRDefault="008A36AD" w:rsidP="00063C1C">
            <w:pPr>
              <w:spacing w:before="60" w:after="60" w:line="240" w:lineRule="auto"/>
              <w:rPr>
                <w:rFonts w:ascii="Arial" w:hAnsi="Arial" w:cs="Arial"/>
                <w:sz w:val="20"/>
                <w:szCs w:val="20"/>
              </w:rPr>
            </w:pPr>
            <w:r>
              <w:rPr>
                <w:rFonts w:ascii="Arial" w:hAnsi="Arial" w:cs="Arial"/>
                <w:sz w:val="20"/>
                <w:szCs w:val="20"/>
              </w:rPr>
              <w:t>N</w:t>
            </w:r>
            <w:r w:rsidR="00063C1C">
              <w:rPr>
                <w:rFonts w:ascii="Arial" w:hAnsi="Arial" w:cs="Arial"/>
                <w:sz w:val="20"/>
                <w:szCs w:val="20"/>
              </w:rPr>
              <w:t>o Aplica</w:t>
            </w:r>
          </w:p>
        </w:tc>
      </w:tr>
    </w:tbl>
    <w:p w14:paraId="36F53D4C" w14:textId="77777777" w:rsidR="00264CB2" w:rsidRDefault="00264CB2" w:rsidP="00C82656">
      <w:pPr>
        <w:spacing w:after="120" w:line="240" w:lineRule="auto"/>
        <w:jc w:val="both"/>
        <w:rPr>
          <w:rFonts w:ascii="Arial" w:hAnsi="Arial" w:cs="Arial"/>
          <w:sz w:val="20"/>
          <w:szCs w:val="20"/>
          <w:lang w:eastAsia="x-none"/>
        </w:rPr>
      </w:pPr>
    </w:p>
    <w:p w14:paraId="793D670B" w14:textId="77777777" w:rsidR="00264CB2" w:rsidRDefault="00264CB2" w:rsidP="00C82656">
      <w:pPr>
        <w:spacing w:after="120" w:line="240" w:lineRule="auto"/>
        <w:jc w:val="both"/>
        <w:rPr>
          <w:rFonts w:ascii="Arial" w:hAnsi="Arial" w:cs="Arial"/>
          <w:sz w:val="20"/>
          <w:szCs w:val="20"/>
          <w:lang w:eastAsia="x-none"/>
        </w:rPr>
      </w:pPr>
      <w:r>
        <w:rPr>
          <w:rFonts w:ascii="Arial" w:hAnsi="Arial" w:cs="Arial"/>
          <w:sz w:val="20"/>
          <w:szCs w:val="20"/>
          <w:lang w:eastAsia="x-none"/>
        </w:rPr>
        <w:object w:dxaOrig="1531" w:dyaOrig="1002" w14:anchorId="1B9B5536">
          <v:shape id="_x0000_i1026" type="#_x0000_t75" style="width:76.5pt;height:50.25pt" o:ole="">
            <v:imagedata r:id="rId13" o:title=""/>
          </v:shape>
          <o:OLEObject Type="Embed" ProgID="Excel.Sheet.12" ShapeID="_x0000_i1026" DrawAspect="Icon" ObjectID="_1534929468" r:id="rId14"/>
        </w:object>
      </w:r>
    </w:p>
    <w:p w14:paraId="7CAD3370" w14:textId="77777777" w:rsidR="00264CB2" w:rsidRDefault="00264CB2" w:rsidP="00C82656">
      <w:pPr>
        <w:spacing w:after="120" w:line="240" w:lineRule="auto"/>
        <w:jc w:val="both"/>
        <w:rPr>
          <w:rFonts w:ascii="Arial" w:hAnsi="Arial" w:cs="Arial"/>
          <w:sz w:val="20"/>
          <w:szCs w:val="20"/>
          <w:lang w:eastAsia="x-non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6"/>
        <w:gridCol w:w="7504"/>
      </w:tblGrid>
      <w:tr w:rsidR="003B005D" w:rsidRPr="00FB0443" w14:paraId="68082D03" w14:textId="77777777" w:rsidTr="00751894">
        <w:trPr>
          <w:jc w:val="center"/>
        </w:trPr>
        <w:tc>
          <w:tcPr>
            <w:tcW w:w="987" w:type="pct"/>
            <w:shd w:val="clear" w:color="auto" w:fill="ACB9CA" w:themeFill="text2" w:themeFillTint="66"/>
            <w:vAlign w:val="center"/>
          </w:tcPr>
          <w:p w14:paraId="7D4DCA9D" w14:textId="77777777" w:rsidR="003B005D" w:rsidRPr="00FB0443" w:rsidRDefault="003B005D" w:rsidP="00751894">
            <w:pPr>
              <w:spacing w:before="60" w:after="60"/>
              <w:contextualSpacing/>
              <w:rPr>
                <w:rFonts w:ascii="Arial" w:hAnsi="Arial" w:cs="Arial"/>
                <w:b/>
                <w:sz w:val="20"/>
                <w:szCs w:val="20"/>
              </w:rPr>
            </w:pPr>
            <w:r w:rsidRPr="00FB0443">
              <w:rPr>
                <w:rFonts w:ascii="Arial" w:hAnsi="Arial" w:cs="Arial"/>
                <w:b/>
                <w:sz w:val="20"/>
                <w:szCs w:val="20"/>
              </w:rPr>
              <w:t>Nombre:</w:t>
            </w:r>
          </w:p>
        </w:tc>
        <w:tc>
          <w:tcPr>
            <w:tcW w:w="4013" w:type="pct"/>
            <w:shd w:val="clear" w:color="auto" w:fill="auto"/>
            <w:vAlign w:val="center"/>
          </w:tcPr>
          <w:p w14:paraId="2C62DEC0" w14:textId="77777777" w:rsidR="003B005D" w:rsidRPr="00FB0443" w:rsidRDefault="003B005D" w:rsidP="00751894">
            <w:pPr>
              <w:spacing w:before="60" w:after="60"/>
              <w:contextualSpacing/>
              <w:jc w:val="both"/>
              <w:rPr>
                <w:rFonts w:ascii="Arial" w:hAnsi="Arial" w:cs="Arial"/>
                <w:sz w:val="20"/>
                <w:szCs w:val="20"/>
              </w:rPr>
            </w:pPr>
            <w:r>
              <w:rPr>
                <w:rFonts w:ascii="Arial" w:hAnsi="Arial" w:cs="Arial"/>
                <w:sz w:val="20"/>
                <w:szCs w:val="20"/>
              </w:rPr>
              <w:t>Modificación al cálculo automático “</w:t>
            </w:r>
            <w:r w:rsidRPr="00BE2E28">
              <w:rPr>
                <w:rFonts w:ascii="Arial" w:hAnsi="Arial" w:cs="Arial"/>
                <w:sz w:val="20"/>
                <w:szCs w:val="20"/>
              </w:rPr>
              <w:t>Porcentaje Responsabilidad SUGEF</w:t>
            </w:r>
            <w:r>
              <w:rPr>
                <w:rFonts w:ascii="Arial" w:hAnsi="Arial" w:cs="Arial"/>
                <w:sz w:val="20"/>
                <w:szCs w:val="20"/>
              </w:rPr>
              <w:t>”</w:t>
            </w:r>
          </w:p>
        </w:tc>
      </w:tr>
      <w:tr w:rsidR="003B005D" w:rsidRPr="00FB0443" w14:paraId="0A62CD0C" w14:textId="77777777" w:rsidTr="00751894">
        <w:trPr>
          <w:jc w:val="center"/>
        </w:trPr>
        <w:tc>
          <w:tcPr>
            <w:tcW w:w="987" w:type="pct"/>
            <w:shd w:val="clear" w:color="auto" w:fill="ACB9CA" w:themeFill="text2" w:themeFillTint="66"/>
            <w:vAlign w:val="center"/>
          </w:tcPr>
          <w:p w14:paraId="1CB3ADF3" w14:textId="77777777" w:rsidR="003B005D" w:rsidRPr="00FB0443" w:rsidRDefault="003B005D" w:rsidP="00751894">
            <w:pPr>
              <w:spacing w:before="60" w:after="60"/>
              <w:contextualSpacing/>
              <w:rPr>
                <w:rFonts w:ascii="Arial" w:hAnsi="Arial" w:cs="Arial"/>
                <w:b/>
                <w:sz w:val="20"/>
                <w:szCs w:val="20"/>
              </w:rPr>
            </w:pPr>
            <w:r w:rsidRPr="00FB0443">
              <w:rPr>
                <w:rFonts w:ascii="Arial" w:hAnsi="Arial" w:cs="Arial"/>
                <w:b/>
                <w:sz w:val="20"/>
                <w:szCs w:val="20"/>
              </w:rPr>
              <w:t>Actor:</w:t>
            </w:r>
          </w:p>
        </w:tc>
        <w:tc>
          <w:tcPr>
            <w:tcW w:w="4013" w:type="pct"/>
            <w:shd w:val="clear" w:color="auto" w:fill="auto"/>
            <w:vAlign w:val="center"/>
          </w:tcPr>
          <w:p w14:paraId="3424FF4C" w14:textId="77777777" w:rsidR="003B005D" w:rsidRPr="00FB0443" w:rsidRDefault="003B005D" w:rsidP="00751894">
            <w:pPr>
              <w:spacing w:before="60" w:after="60"/>
              <w:contextualSpacing/>
              <w:jc w:val="both"/>
              <w:rPr>
                <w:rFonts w:ascii="Arial" w:hAnsi="Arial" w:cs="Arial"/>
                <w:sz w:val="20"/>
                <w:szCs w:val="20"/>
              </w:rPr>
            </w:pPr>
            <w:r>
              <w:rPr>
                <w:rFonts w:ascii="Arial" w:hAnsi="Arial" w:cs="Arial"/>
                <w:sz w:val="20"/>
                <w:szCs w:val="20"/>
              </w:rPr>
              <w:t>Sistema</w:t>
            </w:r>
          </w:p>
        </w:tc>
      </w:tr>
      <w:tr w:rsidR="003B005D" w:rsidRPr="00FB0443" w14:paraId="3E81ED04" w14:textId="77777777" w:rsidTr="00751894">
        <w:trPr>
          <w:jc w:val="center"/>
        </w:trPr>
        <w:tc>
          <w:tcPr>
            <w:tcW w:w="987" w:type="pct"/>
            <w:shd w:val="clear" w:color="auto" w:fill="ACB9CA" w:themeFill="text2" w:themeFillTint="66"/>
            <w:vAlign w:val="center"/>
          </w:tcPr>
          <w:p w14:paraId="0B60EEF3" w14:textId="77777777" w:rsidR="003B005D" w:rsidRPr="00FB0443" w:rsidRDefault="003B005D" w:rsidP="00751894">
            <w:pPr>
              <w:spacing w:before="60" w:after="60"/>
              <w:contextualSpacing/>
              <w:rPr>
                <w:rFonts w:ascii="Arial" w:hAnsi="Arial" w:cs="Arial"/>
                <w:b/>
                <w:sz w:val="20"/>
                <w:szCs w:val="20"/>
              </w:rPr>
            </w:pPr>
            <w:r w:rsidRPr="00FB0443">
              <w:rPr>
                <w:rFonts w:ascii="Arial" w:hAnsi="Arial" w:cs="Arial"/>
                <w:b/>
                <w:sz w:val="20"/>
                <w:szCs w:val="20"/>
              </w:rPr>
              <w:t>Descripción:</w:t>
            </w:r>
          </w:p>
        </w:tc>
        <w:tc>
          <w:tcPr>
            <w:tcW w:w="4013" w:type="pct"/>
            <w:shd w:val="clear" w:color="auto" w:fill="auto"/>
            <w:vAlign w:val="center"/>
          </w:tcPr>
          <w:p w14:paraId="20BB8C7D" w14:textId="77777777" w:rsidR="003B005D" w:rsidRDefault="003B005D" w:rsidP="00751894">
            <w:pPr>
              <w:pStyle w:val="NormalArial"/>
              <w:spacing w:before="60"/>
              <w:rPr>
                <w:b w:val="0"/>
                <w:sz w:val="20"/>
                <w:szCs w:val="20"/>
              </w:rPr>
            </w:pPr>
            <w:r>
              <w:rPr>
                <w:b w:val="0"/>
                <w:sz w:val="20"/>
                <w:szCs w:val="20"/>
              </w:rPr>
              <w:t>Se agregan modificaciones a los cálculos automáticos para el campo: “</w:t>
            </w:r>
            <w:r w:rsidRPr="0059568A">
              <w:rPr>
                <w:b w:val="0"/>
                <w:sz w:val="20"/>
                <w:szCs w:val="20"/>
              </w:rPr>
              <w:t>Porcentaje Responsabilidad SUGEF</w:t>
            </w:r>
            <w:r>
              <w:rPr>
                <w:b w:val="0"/>
                <w:sz w:val="20"/>
                <w:szCs w:val="20"/>
              </w:rPr>
              <w:t xml:space="preserve">”. </w:t>
            </w:r>
          </w:p>
          <w:p w14:paraId="56095154" w14:textId="77777777" w:rsidR="003B005D" w:rsidRPr="00CF4382" w:rsidRDefault="003B005D" w:rsidP="00751894">
            <w:pPr>
              <w:pStyle w:val="NormalArial"/>
              <w:spacing w:before="60"/>
              <w:rPr>
                <w:b w:val="0"/>
                <w:sz w:val="20"/>
                <w:szCs w:val="20"/>
              </w:rPr>
            </w:pPr>
          </w:p>
        </w:tc>
      </w:tr>
      <w:tr w:rsidR="003B005D" w:rsidRPr="00FB0443" w14:paraId="77775294" w14:textId="77777777" w:rsidTr="00751894">
        <w:trPr>
          <w:trHeight w:val="348"/>
          <w:jc w:val="center"/>
        </w:trPr>
        <w:tc>
          <w:tcPr>
            <w:tcW w:w="987" w:type="pct"/>
            <w:shd w:val="clear" w:color="auto" w:fill="ACB9CA" w:themeFill="text2" w:themeFillTint="66"/>
            <w:vAlign w:val="center"/>
          </w:tcPr>
          <w:p w14:paraId="196E82B4" w14:textId="77777777" w:rsidR="003B005D" w:rsidRPr="00FB0443" w:rsidRDefault="003B005D" w:rsidP="00751894">
            <w:pPr>
              <w:spacing w:before="60" w:after="60"/>
              <w:contextualSpacing/>
              <w:rPr>
                <w:rFonts w:ascii="Arial" w:hAnsi="Arial" w:cs="Arial"/>
                <w:b/>
                <w:sz w:val="20"/>
                <w:szCs w:val="20"/>
              </w:rPr>
            </w:pPr>
            <w:r w:rsidRPr="00FB0443">
              <w:rPr>
                <w:rFonts w:ascii="Arial" w:hAnsi="Arial" w:cs="Arial"/>
                <w:b/>
                <w:sz w:val="20"/>
                <w:szCs w:val="20"/>
              </w:rPr>
              <w:t>Flujo principal</w:t>
            </w:r>
          </w:p>
        </w:tc>
        <w:tc>
          <w:tcPr>
            <w:tcW w:w="4013" w:type="pct"/>
            <w:shd w:val="clear" w:color="auto" w:fill="auto"/>
            <w:vAlign w:val="center"/>
          </w:tcPr>
          <w:p w14:paraId="3F98FB79" w14:textId="77777777" w:rsidR="003B005D" w:rsidRDefault="003B005D" w:rsidP="00751894">
            <w:pPr>
              <w:spacing w:before="100" w:beforeAutospacing="1" w:after="100" w:afterAutospacing="1" w:line="240" w:lineRule="auto"/>
              <w:jc w:val="both"/>
              <w:rPr>
                <w:rFonts w:ascii="Arial" w:hAnsi="Arial" w:cs="Arial"/>
                <w:sz w:val="20"/>
                <w:szCs w:val="20"/>
              </w:rPr>
            </w:pPr>
            <w:r w:rsidRPr="0059568A">
              <w:rPr>
                <w:rFonts w:ascii="Arial" w:hAnsi="Arial" w:cs="Arial"/>
                <w:sz w:val="20"/>
                <w:szCs w:val="20"/>
              </w:rPr>
              <w:t>En la pantalla del menú “Formalización”, sub menú “Garantías Operaciones, mantenimiento “Garantías Operaciones”, específicamente en las ventanas “Relación a Garantía Real”, “Relación a Garantía Valor”, “Relación a Garantía Aval” y “Relación a Fideicomiso de Garantía” sección “Datos Adicionales”, campo “Porcentaje Responsabilidad SUGEF”, se deber realizar las siguientes modificaciones:</w:t>
            </w:r>
          </w:p>
          <w:p w14:paraId="248850D5" w14:textId="74862AE8" w:rsidR="00603C0B" w:rsidRPr="00603C0B" w:rsidRDefault="00603C0B" w:rsidP="00603C0B">
            <w:pPr>
              <w:pStyle w:val="xmsonormal"/>
              <w:shd w:val="clear" w:color="auto" w:fill="FFFFFF"/>
              <w:tabs>
                <w:tab w:val="left" w:pos="1821"/>
              </w:tabs>
              <w:spacing w:before="0" w:beforeAutospacing="0" w:after="0" w:afterAutospacing="0"/>
              <w:jc w:val="both"/>
              <w:rPr>
                <w:rFonts w:ascii="Arial" w:hAnsi="Arial" w:cs="Arial"/>
                <w:color w:val="212121"/>
                <w:sz w:val="20"/>
                <w:szCs w:val="20"/>
              </w:rPr>
            </w:pPr>
            <w:r w:rsidRPr="00603C0B">
              <w:rPr>
                <w:rFonts w:ascii="Arial" w:hAnsi="Arial" w:cs="Arial"/>
                <w:b/>
                <w:color w:val="212121"/>
                <w:sz w:val="20"/>
                <w:szCs w:val="20"/>
              </w:rPr>
              <w:t>Escenario 1:</w:t>
            </w:r>
            <w:r w:rsidRPr="00603C0B">
              <w:rPr>
                <w:rFonts w:ascii="Arial" w:hAnsi="Arial" w:cs="Arial"/>
                <w:color w:val="212121"/>
                <w:sz w:val="20"/>
                <w:szCs w:val="20"/>
              </w:rPr>
              <w:t xml:space="preserve"> La relación que existe entre g</w:t>
            </w:r>
            <w:r>
              <w:rPr>
                <w:rFonts w:ascii="Arial" w:hAnsi="Arial" w:cs="Arial"/>
                <w:color w:val="212121"/>
                <w:sz w:val="20"/>
                <w:szCs w:val="20"/>
              </w:rPr>
              <w:t>arantía y operación es de 1 a 1, el sistema debe:</w:t>
            </w:r>
          </w:p>
          <w:p w14:paraId="1C91B7C6" w14:textId="668B5E16" w:rsidR="00603C0B" w:rsidRPr="00603C0B" w:rsidRDefault="00603C0B" w:rsidP="00603C0B">
            <w:pPr>
              <w:pStyle w:val="xmsonormal"/>
              <w:numPr>
                <w:ilvl w:val="0"/>
                <w:numId w:val="25"/>
              </w:numPr>
              <w:shd w:val="clear" w:color="auto" w:fill="FFFFFF"/>
              <w:spacing w:before="0" w:beforeAutospacing="0" w:after="0" w:afterAutospacing="0"/>
              <w:jc w:val="both"/>
              <w:rPr>
                <w:rFonts w:ascii="Arial" w:hAnsi="Arial" w:cs="Arial"/>
                <w:color w:val="212121"/>
                <w:sz w:val="20"/>
                <w:szCs w:val="20"/>
              </w:rPr>
            </w:pPr>
            <w:r w:rsidRPr="00603C0B">
              <w:rPr>
                <w:rFonts w:ascii="Arial" w:hAnsi="Arial" w:cs="Arial"/>
                <w:color w:val="212121"/>
                <w:sz w:val="20"/>
                <w:szCs w:val="20"/>
              </w:rPr>
              <w:t>Determinar todas las garantías que respaldan una sola operación</w:t>
            </w:r>
            <w:r>
              <w:rPr>
                <w:rFonts w:ascii="Arial" w:hAnsi="Arial" w:cs="Arial"/>
                <w:color w:val="212121"/>
                <w:sz w:val="20"/>
                <w:szCs w:val="20"/>
              </w:rPr>
              <w:t>, o contrato,</w:t>
            </w:r>
            <w:r w:rsidRPr="00603C0B">
              <w:rPr>
                <w:rFonts w:ascii="Arial" w:hAnsi="Arial" w:cs="Arial"/>
                <w:color w:val="212121"/>
                <w:sz w:val="20"/>
                <w:szCs w:val="20"/>
              </w:rPr>
              <w:t xml:space="preserve"> y esta a su vez no es compromiso de otra garantía.</w:t>
            </w:r>
          </w:p>
          <w:p w14:paraId="1D43E9D8" w14:textId="3ABCD151" w:rsidR="00603C0B" w:rsidRPr="00603C0B" w:rsidRDefault="00603C0B" w:rsidP="00603C0B">
            <w:pPr>
              <w:pStyle w:val="xmsonormal"/>
              <w:numPr>
                <w:ilvl w:val="0"/>
                <w:numId w:val="25"/>
              </w:numPr>
              <w:shd w:val="clear" w:color="auto" w:fill="FFFFFF"/>
              <w:spacing w:before="0" w:beforeAutospacing="0" w:after="0" w:afterAutospacing="0"/>
              <w:jc w:val="both"/>
              <w:rPr>
                <w:rFonts w:ascii="Arial" w:hAnsi="Arial" w:cs="Arial"/>
                <w:color w:val="212121"/>
                <w:sz w:val="20"/>
                <w:szCs w:val="20"/>
              </w:rPr>
            </w:pPr>
            <w:r w:rsidRPr="00603C0B">
              <w:rPr>
                <w:rFonts w:ascii="Arial" w:hAnsi="Arial" w:cs="Arial"/>
                <w:color w:val="212121"/>
                <w:sz w:val="20"/>
                <w:szCs w:val="20"/>
              </w:rPr>
              <w:t xml:space="preserve">Almacenar en la base de datos, para cada relación del set de datos, el valor 100, según corresponda, en el campo </w:t>
            </w:r>
            <w:r>
              <w:rPr>
                <w:rFonts w:ascii="Arial" w:hAnsi="Arial" w:cs="Arial"/>
                <w:color w:val="212121"/>
                <w:sz w:val="20"/>
                <w:szCs w:val="20"/>
              </w:rPr>
              <w:t>“</w:t>
            </w:r>
            <w:r w:rsidRPr="00603C0B">
              <w:rPr>
                <w:rFonts w:ascii="Arial" w:hAnsi="Arial" w:cs="Arial"/>
                <w:color w:val="212121"/>
                <w:sz w:val="20"/>
                <w:szCs w:val="20"/>
              </w:rPr>
              <w:t>Porcentaje Responsabilidad SUGEF</w:t>
            </w:r>
            <w:r>
              <w:rPr>
                <w:rFonts w:ascii="Arial" w:hAnsi="Arial" w:cs="Arial"/>
                <w:color w:val="212121"/>
                <w:sz w:val="20"/>
                <w:szCs w:val="20"/>
              </w:rPr>
              <w:t>”</w:t>
            </w:r>
            <w:r w:rsidRPr="00603C0B">
              <w:rPr>
                <w:rFonts w:ascii="Arial" w:hAnsi="Arial" w:cs="Arial"/>
                <w:color w:val="212121"/>
                <w:sz w:val="20"/>
                <w:szCs w:val="20"/>
              </w:rPr>
              <w:t xml:space="preserve"> de las ventanas de relación en Garantías Operaciones, específicamente </w:t>
            </w:r>
            <w:r w:rsidRPr="00603C0B">
              <w:rPr>
                <w:rFonts w:ascii="Arial" w:hAnsi="Arial" w:cs="Arial"/>
                <w:sz w:val="20"/>
                <w:szCs w:val="20"/>
                <w:lang w:eastAsia="es-ES"/>
              </w:rPr>
              <w:t xml:space="preserve">Relación a Garantía </w:t>
            </w:r>
            <w:r>
              <w:rPr>
                <w:rFonts w:ascii="Arial" w:hAnsi="Arial" w:cs="Arial"/>
                <w:sz w:val="20"/>
                <w:szCs w:val="20"/>
                <w:lang w:eastAsia="es-ES"/>
              </w:rPr>
              <w:t xml:space="preserve">Fiduciaria, </w:t>
            </w:r>
            <w:r w:rsidRPr="00603C0B">
              <w:rPr>
                <w:rFonts w:ascii="Arial" w:hAnsi="Arial" w:cs="Arial"/>
                <w:sz w:val="20"/>
                <w:szCs w:val="20"/>
                <w:lang w:eastAsia="es-ES"/>
              </w:rPr>
              <w:t>Garantía Valor, Relación a Garantía Real, Relación a Garantía Fideicomiso y Relación a Garantía Aval.</w:t>
            </w:r>
          </w:p>
          <w:p w14:paraId="78B6D7AE" w14:textId="77777777" w:rsidR="00603C0B" w:rsidRDefault="00603C0B" w:rsidP="00603C0B">
            <w:pPr>
              <w:pStyle w:val="ListParagraph"/>
              <w:spacing w:before="100" w:beforeAutospacing="1" w:after="100" w:afterAutospacing="1" w:line="240" w:lineRule="auto"/>
              <w:jc w:val="both"/>
              <w:rPr>
                <w:rFonts w:ascii="Arial" w:hAnsi="Arial" w:cs="Arial"/>
                <w:sz w:val="20"/>
                <w:szCs w:val="20"/>
              </w:rPr>
            </w:pPr>
          </w:p>
          <w:p w14:paraId="73E8E64A" w14:textId="77777777" w:rsidR="00264CB2" w:rsidRDefault="00264CB2" w:rsidP="00603C0B">
            <w:pPr>
              <w:pStyle w:val="ListParagraph"/>
              <w:spacing w:before="100" w:beforeAutospacing="1" w:after="100" w:afterAutospacing="1" w:line="240" w:lineRule="auto"/>
              <w:jc w:val="both"/>
              <w:rPr>
                <w:rFonts w:ascii="Arial" w:hAnsi="Arial" w:cs="Arial"/>
                <w:sz w:val="20"/>
                <w:szCs w:val="20"/>
              </w:rPr>
            </w:pPr>
          </w:p>
          <w:p w14:paraId="48D78CF5" w14:textId="77777777" w:rsidR="00264CB2" w:rsidRDefault="00264CB2" w:rsidP="00603C0B">
            <w:pPr>
              <w:pStyle w:val="ListParagraph"/>
              <w:spacing w:before="100" w:beforeAutospacing="1" w:after="100" w:afterAutospacing="1" w:line="240" w:lineRule="auto"/>
              <w:jc w:val="both"/>
              <w:rPr>
                <w:rFonts w:ascii="Arial" w:hAnsi="Arial" w:cs="Arial"/>
                <w:sz w:val="20"/>
                <w:szCs w:val="20"/>
              </w:rPr>
            </w:pPr>
          </w:p>
          <w:p w14:paraId="10477863" w14:textId="77777777" w:rsidR="00264CB2" w:rsidRDefault="00264CB2" w:rsidP="00603C0B">
            <w:pPr>
              <w:pStyle w:val="ListParagraph"/>
              <w:spacing w:before="100" w:beforeAutospacing="1" w:after="100" w:afterAutospacing="1" w:line="240" w:lineRule="auto"/>
              <w:jc w:val="both"/>
              <w:rPr>
                <w:rFonts w:ascii="Arial" w:hAnsi="Arial" w:cs="Arial"/>
                <w:sz w:val="20"/>
                <w:szCs w:val="20"/>
              </w:rPr>
            </w:pPr>
          </w:p>
          <w:p w14:paraId="20E2183A" w14:textId="77777777" w:rsidR="00264CB2" w:rsidRDefault="00264CB2" w:rsidP="00603C0B">
            <w:pPr>
              <w:pStyle w:val="ListParagraph"/>
              <w:spacing w:before="100" w:beforeAutospacing="1" w:after="100" w:afterAutospacing="1" w:line="240" w:lineRule="auto"/>
              <w:jc w:val="both"/>
              <w:rPr>
                <w:rFonts w:ascii="Arial" w:hAnsi="Arial" w:cs="Arial"/>
                <w:sz w:val="20"/>
                <w:szCs w:val="20"/>
              </w:rPr>
            </w:pPr>
          </w:p>
          <w:p w14:paraId="1CC82DA2" w14:textId="77777777" w:rsidR="00264CB2" w:rsidRDefault="00264CB2" w:rsidP="00603C0B">
            <w:pPr>
              <w:pStyle w:val="ListParagraph"/>
              <w:spacing w:before="100" w:beforeAutospacing="1" w:after="100" w:afterAutospacing="1" w:line="240" w:lineRule="auto"/>
              <w:jc w:val="both"/>
              <w:rPr>
                <w:rFonts w:ascii="Arial" w:hAnsi="Arial" w:cs="Arial"/>
                <w:sz w:val="20"/>
                <w:szCs w:val="20"/>
              </w:rPr>
            </w:pPr>
          </w:p>
          <w:p w14:paraId="197D2473" w14:textId="5A28EE21" w:rsidR="00603C0B" w:rsidRDefault="00603C0B" w:rsidP="00603C0B">
            <w:pPr>
              <w:pStyle w:val="ListParagraph"/>
              <w:spacing w:before="100" w:beforeAutospacing="1" w:after="100" w:afterAutospacing="1" w:line="240" w:lineRule="auto"/>
              <w:ind w:left="0"/>
              <w:jc w:val="both"/>
              <w:rPr>
                <w:rFonts w:ascii="Arial" w:hAnsi="Arial" w:cs="Arial"/>
                <w:sz w:val="20"/>
                <w:szCs w:val="20"/>
              </w:rPr>
            </w:pPr>
            <w:r w:rsidRPr="002C2025">
              <w:rPr>
                <w:rFonts w:ascii="Arial" w:hAnsi="Arial" w:cs="Arial"/>
                <w:b/>
                <w:color w:val="212121"/>
                <w:sz w:val="20"/>
                <w:szCs w:val="20"/>
              </w:rPr>
              <w:t xml:space="preserve">Escenario 2: </w:t>
            </w:r>
            <w:r w:rsidRPr="002C2025">
              <w:rPr>
                <w:rFonts w:ascii="Arial" w:hAnsi="Arial" w:cs="Arial"/>
                <w:color w:val="212121"/>
                <w:sz w:val="20"/>
                <w:szCs w:val="20"/>
              </w:rPr>
              <w:t>Una garantía tiene relación con N cantidad de operaciones</w:t>
            </w:r>
            <w:r>
              <w:rPr>
                <w:rFonts w:ascii="Arial" w:hAnsi="Arial" w:cs="Arial"/>
                <w:color w:val="212121"/>
                <w:sz w:val="20"/>
                <w:szCs w:val="20"/>
              </w:rPr>
              <w:t xml:space="preserve"> y/o contratos, el sistema debe:</w:t>
            </w:r>
          </w:p>
          <w:p w14:paraId="1FECDF11" w14:textId="5E5B8C36" w:rsidR="00603C0B" w:rsidRPr="00603C0B" w:rsidRDefault="00603C0B" w:rsidP="00603C0B">
            <w:pPr>
              <w:pStyle w:val="xmsonormal"/>
              <w:numPr>
                <w:ilvl w:val="0"/>
                <w:numId w:val="26"/>
              </w:numPr>
              <w:shd w:val="clear" w:color="auto" w:fill="FFFFFF"/>
              <w:spacing w:before="0" w:beforeAutospacing="0" w:after="0" w:afterAutospacing="0"/>
              <w:jc w:val="both"/>
              <w:rPr>
                <w:rFonts w:ascii="Arial" w:hAnsi="Arial" w:cs="Arial"/>
                <w:color w:val="212121"/>
                <w:sz w:val="20"/>
                <w:szCs w:val="20"/>
              </w:rPr>
            </w:pPr>
            <w:r w:rsidRPr="00603C0B">
              <w:rPr>
                <w:rFonts w:ascii="Arial" w:hAnsi="Arial" w:cs="Arial"/>
                <w:color w:val="212121"/>
                <w:sz w:val="20"/>
                <w:szCs w:val="20"/>
              </w:rPr>
              <w:t xml:space="preserve">Obtener el conjunto de relaciones entre garantías y operaciones agrupado de acuerdo al número de garantía. </w:t>
            </w:r>
          </w:p>
          <w:p w14:paraId="2D79422F" w14:textId="5D36486B" w:rsidR="00603C0B" w:rsidRPr="00603C0B" w:rsidRDefault="00603C0B" w:rsidP="00603C0B">
            <w:pPr>
              <w:pStyle w:val="ListParagraph"/>
              <w:numPr>
                <w:ilvl w:val="0"/>
                <w:numId w:val="26"/>
              </w:numPr>
              <w:spacing w:before="100" w:beforeAutospacing="1" w:after="100" w:afterAutospacing="1" w:line="240" w:lineRule="auto"/>
              <w:jc w:val="both"/>
              <w:rPr>
                <w:rFonts w:ascii="Arial" w:hAnsi="Arial" w:cs="Arial"/>
                <w:sz w:val="20"/>
                <w:szCs w:val="20"/>
              </w:rPr>
            </w:pPr>
            <w:r w:rsidRPr="00603C0B">
              <w:rPr>
                <w:rFonts w:ascii="Arial" w:hAnsi="Arial" w:cs="Arial"/>
                <w:color w:val="212121"/>
                <w:sz w:val="20"/>
                <w:szCs w:val="20"/>
              </w:rPr>
              <w:t>Una vez establecido el conjunto de datos a utilizar por cada garantía, se debe realizar una sumatoria de los saldos de todos los registros que cumplen con las condiciones. En caso que el registro sea de tipo operación, utilizar para la sumatoria el campo “Saldo Colonizado”, en caso que el registro sea de tipo contrato, utilizar para la sumatoria el campo “Saldo Original Colonizado”, ambos en el Mantenimiento Garantías Operaciones, sección Detalle SICC, manteniendo la agrupación por el identificador de garantía.</w:t>
            </w:r>
          </w:p>
          <w:p w14:paraId="3F1AD9E2" w14:textId="77777777" w:rsidR="00603C0B" w:rsidRPr="00603C0B" w:rsidRDefault="00603C0B" w:rsidP="00603C0B">
            <w:pPr>
              <w:pStyle w:val="ListParagraph"/>
              <w:numPr>
                <w:ilvl w:val="0"/>
                <w:numId w:val="26"/>
              </w:numPr>
              <w:spacing w:before="100" w:beforeAutospacing="1" w:after="100" w:afterAutospacing="1" w:line="240" w:lineRule="auto"/>
              <w:jc w:val="both"/>
              <w:rPr>
                <w:rFonts w:ascii="Arial" w:hAnsi="Arial" w:cs="Arial"/>
                <w:sz w:val="20"/>
                <w:szCs w:val="20"/>
              </w:rPr>
            </w:pPr>
            <w:r w:rsidRPr="00603C0B">
              <w:rPr>
                <w:rFonts w:ascii="Arial" w:hAnsi="Arial" w:cs="Arial"/>
                <w:color w:val="212121"/>
                <w:sz w:val="20"/>
                <w:szCs w:val="20"/>
              </w:rPr>
              <w:t>Para cada registro de operación del grupo de datos adquirido en el punto 1, obtener el valor almacenado en el campo de saldo correspondiente (Si el registro es de tipo Operación, utilizar para la sumatoria “Saldo Colonizado”, si el registro es de tipo Contrato, utilizar para la sumatoria “Saldo Original Colonizado”, ambos del Mantenimiento Garantías Operaciones, sección Detalle SICC) y dividirlo entre el resultado del punto 2.</w:t>
            </w:r>
          </w:p>
          <w:p w14:paraId="5F906178" w14:textId="03D7EB11" w:rsidR="003B005D" w:rsidRDefault="003B005D" w:rsidP="00603C0B">
            <w:pPr>
              <w:pStyle w:val="ListParagraph"/>
              <w:numPr>
                <w:ilvl w:val="0"/>
                <w:numId w:val="26"/>
              </w:numPr>
              <w:spacing w:before="100" w:beforeAutospacing="1" w:after="100" w:afterAutospacing="1" w:line="240" w:lineRule="auto"/>
              <w:jc w:val="both"/>
              <w:rPr>
                <w:rFonts w:ascii="Arial" w:hAnsi="Arial" w:cs="Arial"/>
                <w:sz w:val="20"/>
                <w:szCs w:val="20"/>
              </w:rPr>
            </w:pPr>
            <w:r>
              <w:rPr>
                <w:rFonts w:ascii="Arial" w:hAnsi="Arial" w:cs="Arial"/>
                <w:sz w:val="20"/>
                <w:szCs w:val="20"/>
              </w:rPr>
              <w:t>Multiplicar por 100 los re</w:t>
            </w:r>
            <w:r w:rsidR="00603C0B">
              <w:rPr>
                <w:rFonts w:ascii="Arial" w:hAnsi="Arial" w:cs="Arial"/>
                <w:sz w:val="20"/>
                <w:szCs w:val="20"/>
              </w:rPr>
              <w:t>sultados obtenidos en el punto 3</w:t>
            </w:r>
            <w:r>
              <w:rPr>
                <w:rFonts w:ascii="Arial" w:hAnsi="Arial" w:cs="Arial"/>
                <w:sz w:val="20"/>
                <w:szCs w:val="20"/>
              </w:rPr>
              <w:t>.</w:t>
            </w:r>
          </w:p>
          <w:p w14:paraId="40F82072" w14:textId="77777777" w:rsidR="003B005D" w:rsidRDefault="003B005D" w:rsidP="00603C0B">
            <w:pPr>
              <w:pStyle w:val="ListParagraph"/>
              <w:numPr>
                <w:ilvl w:val="0"/>
                <w:numId w:val="26"/>
              </w:numPr>
              <w:spacing w:before="100" w:beforeAutospacing="1" w:after="100" w:afterAutospacing="1" w:line="240" w:lineRule="auto"/>
              <w:jc w:val="both"/>
              <w:rPr>
                <w:rFonts w:ascii="Arial" w:hAnsi="Arial" w:cs="Arial"/>
                <w:sz w:val="20"/>
                <w:szCs w:val="20"/>
              </w:rPr>
            </w:pPr>
            <w:r>
              <w:rPr>
                <w:rFonts w:ascii="Arial" w:hAnsi="Arial" w:cs="Arial"/>
                <w:sz w:val="20"/>
                <w:szCs w:val="20"/>
              </w:rPr>
              <w:t>Este valor debe ser asignado al campos “Porcentaje de Responsabilidad SUGEF” de cada relación de la garantía con cada operación o contrato según corresponda.</w:t>
            </w:r>
          </w:p>
          <w:p w14:paraId="0A0185D1" w14:textId="74DC80AA" w:rsidR="003B005D" w:rsidRPr="0059568A" w:rsidRDefault="003B005D" w:rsidP="00603C0B">
            <w:pPr>
              <w:pStyle w:val="ListParagraph"/>
              <w:spacing w:before="100" w:beforeAutospacing="1" w:after="100" w:afterAutospacing="1" w:line="240" w:lineRule="auto"/>
              <w:jc w:val="both"/>
              <w:rPr>
                <w:rFonts w:ascii="Arial" w:hAnsi="Arial" w:cs="Arial"/>
                <w:sz w:val="20"/>
                <w:szCs w:val="20"/>
              </w:rPr>
            </w:pPr>
          </w:p>
        </w:tc>
      </w:tr>
      <w:tr w:rsidR="003B005D" w:rsidRPr="00FB0443" w14:paraId="49B64924" w14:textId="77777777" w:rsidTr="00751894">
        <w:trPr>
          <w:trHeight w:val="53"/>
          <w:jc w:val="center"/>
        </w:trPr>
        <w:tc>
          <w:tcPr>
            <w:tcW w:w="987" w:type="pct"/>
            <w:shd w:val="clear" w:color="auto" w:fill="ACB9CA" w:themeFill="text2" w:themeFillTint="66"/>
            <w:vAlign w:val="center"/>
          </w:tcPr>
          <w:p w14:paraId="37A7E5B0" w14:textId="77777777" w:rsidR="003B005D" w:rsidRPr="00FB0443" w:rsidRDefault="003B005D" w:rsidP="00751894">
            <w:pPr>
              <w:spacing w:before="60" w:after="60"/>
              <w:contextualSpacing/>
              <w:rPr>
                <w:rFonts w:ascii="Arial" w:hAnsi="Arial" w:cs="Arial"/>
                <w:b/>
                <w:sz w:val="20"/>
                <w:szCs w:val="20"/>
              </w:rPr>
            </w:pPr>
            <w:r w:rsidRPr="00FB0443">
              <w:rPr>
                <w:rFonts w:ascii="Arial" w:hAnsi="Arial" w:cs="Arial"/>
                <w:b/>
                <w:sz w:val="20"/>
                <w:szCs w:val="20"/>
              </w:rPr>
              <w:lastRenderedPageBreak/>
              <w:t>Flujos alternos y validaciones</w:t>
            </w:r>
          </w:p>
        </w:tc>
        <w:tc>
          <w:tcPr>
            <w:tcW w:w="4013" w:type="pct"/>
            <w:shd w:val="clear" w:color="auto" w:fill="auto"/>
            <w:vAlign w:val="center"/>
          </w:tcPr>
          <w:p w14:paraId="3F235665" w14:textId="394F294A" w:rsidR="003B005D" w:rsidRPr="00FB0443" w:rsidRDefault="00603C0B" w:rsidP="00751894">
            <w:pPr>
              <w:spacing w:before="60" w:after="60"/>
              <w:contextualSpacing/>
              <w:jc w:val="both"/>
              <w:rPr>
                <w:rFonts w:ascii="Arial" w:hAnsi="Arial" w:cs="Arial"/>
                <w:sz w:val="20"/>
                <w:szCs w:val="20"/>
              </w:rPr>
            </w:pPr>
            <w:r>
              <w:rPr>
                <w:rFonts w:ascii="Arial" w:hAnsi="Arial" w:cs="Arial"/>
                <w:sz w:val="20"/>
                <w:szCs w:val="20"/>
              </w:rPr>
              <w:t>La sumatoria de estos porcentajes por garantía no debe ser mayor a 100.</w:t>
            </w:r>
          </w:p>
        </w:tc>
      </w:tr>
      <w:tr w:rsidR="003B005D" w:rsidRPr="00FB0443" w14:paraId="45AFB7CC" w14:textId="77777777" w:rsidTr="00751894">
        <w:trPr>
          <w:trHeight w:val="153"/>
          <w:jc w:val="center"/>
        </w:trPr>
        <w:tc>
          <w:tcPr>
            <w:tcW w:w="987" w:type="pct"/>
            <w:shd w:val="clear" w:color="auto" w:fill="ACB9CA" w:themeFill="text2" w:themeFillTint="66"/>
            <w:vAlign w:val="center"/>
          </w:tcPr>
          <w:p w14:paraId="7120CBDB" w14:textId="77777777" w:rsidR="003B005D" w:rsidRPr="00FB0443" w:rsidRDefault="003B005D" w:rsidP="00751894">
            <w:pPr>
              <w:spacing w:before="60" w:after="60"/>
              <w:contextualSpacing/>
              <w:rPr>
                <w:rFonts w:ascii="Arial" w:hAnsi="Arial" w:cs="Arial"/>
                <w:b/>
                <w:sz w:val="20"/>
                <w:szCs w:val="20"/>
              </w:rPr>
            </w:pPr>
            <w:r w:rsidRPr="00FB0443">
              <w:rPr>
                <w:rFonts w:ascii="Arial" w:hAnsi="Arial" w:cs="Arial"/>
                <w:b/>
                <w:sz w:val="20"/>
                <w:szCs w:val="20"/>
              </w:rPr>
              <w:t>Precondiciones y datos de entrada</w:t>
            </w:r>
          </w:p>
        </w:tc>
        <w:tc>
          <w:tcPr>
            <w:tcW w:w="4013" w:type="pct"/>
            <w:shd w:val="clear" w:color="auto" w:fill="auto"/>
            <w:vAlign w:val="center"/>
          </w:tcPr>
          <w:p w14:paraId="12399256" w14:textId="70CC5D92" w:rsidR="003B005D" w:rsidRPr="00FB0443" w:rsidRDefault="00063C1C" w:rsidP="00751894">
            <w:pPr>
              <w:spacing w:before="60" w:after="60"/>
              <w:contextualSpacing/>
              <w:jc w:val="both"/>
              <w:rPr>
                <w:rFonts w:ascii="Arial" w:hAnsi="Arial" w:cs="Arial"/>
                <w:sz w:val="20"/>
                <w:szCs w:val="20"/>
              </w:rPr>
            </w:pPr>
            <w:r>
              <w:rPr>
                <w:rFonts w:ascii="Arial" w:hAnsi="Arial" w:cs="Arial"/>
                <w:sz w:val="20"/>
                <w:szCs w:val="20"/>
              </w:rPr>
              <w:t>No Aplica</w:t>
            </w:r>
          </w:p>
        </w:tc>
      </w:tr>
      <w:tr w:rsidR="003B005D" w:rsidRPr="00FB0443" w14:paraId="77A39DA5" w14:textId="77777777" w:rsidTr="00751894">
        <w:trPr>
          <w:trHeight w:val="145"/>
          <w:jc w:val="center"/>
        </w:trPr>
        <w:tc>
          <w:tcPr>
            <w:tcW w:w="987" w:type="pct"/>
            <w:shd w:val="clear" w:color="auto" w:fill="ACB9CA" w:themeFill="text2" w:themeFillTint="66"/>
            <w:vAlign w:val="center"/>
          </w:tcPr>
          <w:p w14:paraId="012ADCB0" w14:textId="77777777" w:rsidR="003B005D" w:rsidRPr="00FB0443" w:rsidRDefault="003B005D" w:rsidP="00751894">
            <w:pPr>
              <w:spacing w:before="60" w:after="60"/>
              <w:contextualSpacing/>
              <w:rPr>
                <w:rFonts w:ascii="Arial" w:hAnsi="Arial" w:cs="Arial"/>
                <w:b/>
                <w:sz w:val="20"/>
                <w:szCs w:val="20"/>
              </w:rPr>
            </w:pPr>
            <w:proofErr w:type="spellStart"/>
            <w:r w:rsidRPr="00FB0443">
              <w:rPr>
                <w:rFonts w:ascii="Arial" w:hAnsi="Arial" w:cs="Arial"/>
                <w:b/>
                <w:sz w:val="20"/>
                <w:szCs w:val="20"/>
              </w:rPr>
              <w:t>Postcondiciones</w:t>
            </w:r>
            <w:proofErr w:type="spellEnd"/>
            <w:r w:rsidRPr="00FB0443">
              <w:rPr>
                <w:rFonts w:ascii="Arial" w:hAnsi="Arial" w:cs="Arial"/>
                <w:b/>
                <w:sz w:val="20"/>
                <w:szCs w:val="20"/>
              </w:rPr>
              <w:t xml:space="preserve"> y datos de salida</w:t>
            </w:r>
          </w:p>
        </w:tc>
        <w:tc>
          <w:tcPr>
            <w:tcW w:w="4013" w:type="pct"/>
            <w:shd w:val="clear" w:color="auto" w:fill="auto"/>
            <w:vAlign w:val="center"/>
          </w:tcPr>
          <w:p w14:paraId="6460FBAA" w14:textId="64336F6C" w:rsidR="003B005D" w:rsidRPr="003B005D" w:rsidRDefault="00063C1C" w:rsidP="003B005D">
            <w:pPr>
              <w:spacing w:before="60" w:after="60"/>
              <w:contextualSpacing/>
              <w:jc w:val="both"/>
              <w:rPr>
                <w:rFonts w:ascii="Arial" w:hAnsi="Arial" w:cs="Arial"/>
                <w:sz w:val="20"/>
                <w:szCs w:val="20"/>
              </w:rPr>
            </w:pPr>
            <w:r>
              <w:rPr>
                <w:rFonts w:ascii="Arial" w:hAnsi="Arial" w:cs="Arial"/>
                <w:sz w:val="20"/>
                <w:szCs w:val="20"/>
              </w:rPr>
              <w:t>No Aplica</w:t>
            </w:r>
          </w:p>
        </w:tc>
      </w:tr>
    </w:tbl>
    <w:p w14:paraId="66EE215D" w14:textId="77777777" w:rsidR="00705606" w:rsidRDefault="00705606" w:rsidP="00C82656">
      <w:pPr>
        <w:spacing w:after="120" w:line="240" w:lineRule="auto"/>
        <w:jc w:val="both"/>
        <w:rPr>
          <w:rFonts w:ascii="Arial" w:hAnsi="Arial" w:cs="Arial"/>
          <w:sz w:val="20"/>
          <w:szCs w:val="20"/>
          <w:lang w:eastAsia="x-none"/>
        </w:rPr>
      </w:pPr>
    </w:p>
    <w:p w14:paraId="5B6BCF0A" w14:textId="77777777" w:rsidR="0023073D" w:rsidRDefault="005373F3" w:rsidP="00C82656">
      <w:pPr>
        <w:spacing w:after="120" w:line="240" w:lineRule="auto"/>
        <w:jc w:val="both"/>
        <w:rPr>
          <w:rFonts w:ascii="Arial" w:hAnsi="Arial" w:cs="Arial"/>
          <w:sz w:val="20"/>
          <w:szCs w:val="20"/>
          <w:lang w:eastAsia="x-none"/>
        </w:rPr>
      </w:pPr>
      <w:r>
        <w:rPr>
          <w:rFonts w:ascii="Arial" w:hAnsi="Arial" w:cs="Arial"/>
          <w:sz w:val="20"/>
          <w:szCs w:val="20"/>
          <w:lang w:eastAsia="x-none"/>
        </w:rPr>
        <w:object w:dxaOrig="1531" w:dyaOrig="1002" w14:anchorId="7EBE8E9D">
          <v:shape id="_x0000_i1027" type="#_x0000_t75" style="width:76.5pt;height:50.25pt" o:ole="">
            <v:imagedata r:id="rId15" o:title=""/>
          </v:shape>
          <o:OLEObject Type="Embed" ProgID="Excel.Sheet.12" ShapeID="_x0000_i1027" DrawAspect="Icon" ObjectID="_1534929469" r:id="rId16"/>
        </w:object>
      </w:r>
    </w:p>
    <w:p w14:paraId="6F72203B" w14:textId="77777777" w:rsidR="005373F3" w:rsidRDefault="005373F3" w:rsidP="00C82656">
      <w:pPr>
        <w:spacing w:after="120" w:line="240" w:lineRule="auto"/>
        <w:jc w:val="both"/>
        <w:rPr>
          <w:rFonts w:ascii="Arial" w:hAnsi="Arial" w:cs="Arial"/>
          <w:sz w:val="20"/>
          <w:szCs w:val="20"/>
          <w:lang w:eastAsia="x-none"/>
        </w:rPr>
      </w:pPr>
    </w:p>
    <w:p w14:paraId="084B79BD" w14:textId="77777777" w:rsidR="005373F3" w:rsidRDefault="005373F3" w:rsidP="00C82656">
      <w:pPr>
        <w:spacing w:after="120" w:line="240" w:lineRule="auto"/>
        <w:jc w:val="both"/>
        <w:rPr>
          <w:rFonts w:ascii="Arial" w:hAnsi="Arial" w:cs="Arial"/>
          <w:sz w:val="20"/>
          <w:szCs w:val="20"/>
          <w:lang w:eastAsia="x-none"/>
        </w:rPr>
      </w:pPr>
    </w:p>
    <w:p w14:paraId="5289F657" w14:textId="77777777" w:rsidR="005373F3" w:rsidRDefault="005373F3" w:rsidP="00C82656">
      <w:pPr>
        <w:spacing w:after="120" w:line="240" w:lineRule="auto"/>
        <w:jc w:val="both"/>
        <w:rPr>
          <w:rFonts w:ascii="Arial" w:hAnsi="Arial" w:cs="Arial"/>
          <w:sz w:val="20"/>
          <w:szCs w:val="20"/>
          <w:lang w:eastAsia="x-none"/>
        </w:rPr>
      </w:pPr>
    </w:p>
    <w:p w14:paraId="11BC47AB" w14:textId="77777777" w:rsidR="005373F3" w:rsidRDefault="005373F3" w:rsidP="00C82656">
      <w:pPr>
        <w:spacing w:after="120" w:line="240" w:lineRule="auto"/>
        <w:jc w:val="both"/>
        <w:rPr>
          <w:rFonts w:ascii="Arial" w:hAnsi="Arial" w:cs="Arial"/>
          <w:sz w:val="20"/>
          <w:szCs w:val="20"/>
          <w:lang w:eastAsia="x-none"/>
        </w:rPr>
      </w:pPr>
    </w:p>
    <w:p w14:paraId="7F161959" w14:textId="77777777" w:rsidR="005373F3" w:rsidRDefault="005373F3" w:rsidP="00C82656">
      <w:pPr>
        <w:spacing w:after="120" w:line="240" w:lineRule="auto"/>
        <w:jc w:val="both"/>
        <w:rPr>
          <w:rFonts w:ascii="Arial" w:hAnsi="Arial" w:cs="Arial"/>
          <w:sz w:val="20"/>
          <w:szCs w:val="20"/>
          <w:lang w:eastAsia="x-none"/>
        </w:rPr>
      </w:pPr>
    </w:p>
    <w:p w14:paraId="51F2952A" w14:textId="77777777" w:rsidR="0023073D" w:rsidRDefault="0023073D" w:rsidP="00C82656">
      <w:pPr>
        <w:spacing w:after="120" w:line="240" w:lineRule="auto"/>
        <w:jc w:val="both"/>
        <w:rPr>
          <w:rFonts w:ascii="Arial" w:hAnsi="Arial" w:cs="Arial"/>
          <w:sz w:val="20"/>
          <w:szCs w:val="20"/>
          <w:lang w:eastAsia="x-none"/>
        </w:rPr>
      </w:pPr>
    </w:p>
    <w:p w14:paraId="71893096" w14:textId="77777777" w:rsidR="00F07F37" w:rsidRPr="00295B3C" w:rsidRDefault="00F07F37" w:rsidP="00C82656">
      <w:pPr>
        <w:spacing w:after="120" w:line="240" w:lineRule="auto"/>
        <w:jc w:val="both"/>
        <w:rPr>
          <w:rFonts w:ascii="Arial" w:hAnsi="Arial" w:cs="Arial"/>
          <w:sz w:val="20"/>
          <w:szCs w:val="20"/>
          <w:lang w:eastAsia="x-none"/>
        </w:rPr>
      </w:pPr>
    </w:p>
    <w:p w14:paraId="71893097" w14:textId="77777777" w:rsidR="008A4533" w:rsidRPr="00C82656" w:rsidRDefault="008A4533"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eastAsia="en-US"/>
        </w:rPr>
      </w:pPr>
      <w:bookmarkStart w:id="6" w:name="_Toc461187630"/>
      <w:r w:rsidRPr="00C82656">
        <w:rPr>
          <w:rFonts w:asciiTheme="minorHAnsi" w:eastAsiaTheme="majorEastAsia" w:hAnsiTheme="minorHAnsi" w:cstheme="majorBidi"/>
          <w:bCs w:val="0"/>
          <w:kern w:val="0"/>
          <w:szCs w:val="24"/>
          <w:lang w:val="es-MX" w:eastAsia="en-US"/>
        </w:rPr>
        <w:lastRenderedPageBreak/>
        <w:t>Diseño de interfaces</w:t>
      </w:r>
      <w:r w:rsidR="00932619" w:rsidRPr="00C82656">
        <w:rPr>
          <w:rFonts w:asciiTheme="minorHAnsi" w:eastAsiaTheme="majorEastAsia" w:hAnsiTheme="minorHAnsi" w:cstheme="majorBidi"/>
          <w:bCs w:val="0"/>
          <w:kern w:val="0"/>
          <w:szCs w:val="24"/>
          <w:lang w:val="es-MX" w:eastAsia="en-US"/>
        </w:rPr>
        <w:t xml:space="preserve"> técnicas</w:t>
      </w:r>
      <w:bookmarkEnd w:id="6"/>
    </w:p>
    <w:p w14:paraId="71893098" w14:textId="77777777" w:rsidR="008A4533" w:rsidRPr="001D5D71" w:rsidRDefault="008A4533" w:rsidP="00C82656">
      <w:pPr>
        <w:spacing w:after="120" w:line="240" w:lineRule="auto"/>
        <w:jc w:val="both"/>
        <w:rPr>
          <w:rFonts w:ascii="Arial" w:hAnsi="Arial" w:cs="Arial"/>
          <w:sz w:val="20"/>
          <w:szCs w:val="20"/>
        </w:rPr>
      </w:pPr>
      <w:r w:rsidRPr="001D5D71">
        <w:rPr>
          <w:rFonts w:ascii="Arial" w:hAnsi="Arial" w:cs="Arial"/>
          <w:sz w:val="20"/>
          <w:szCs w:val="20"/>
        </w:rPr>
        <w:t xml:space="preserve">Se deben detallar todas las interfaces requeridas para cumplir con </w:t>
      </w:r>
      <w:r w:rsidR="00932619" w:rsidRPr="001D5D71">
        <w:rPr>
          <w:rFonts w:ascii="Arial" w:hAnsi="Arial" w:cs="Arial"/>
          <w:sz w:val="20"/>
          <w:szCs w:val="20"/>
        </w:rPr>
        <w:t>los</w:t>
      </w:r>
      <w:r w:rsidRPr="001D5D71">
        <w:rPr>
          <w:rFonts w:ascii="Arial" w:hAnsi="Arial" w:cs="Arial"/>
          <w:sz w:val="20"/>
          <w:szCs w:val="20"/>
        </w:rPr>
        <w:t xml:space="preserve"> requerimiento</w:t>
      </w:r>
      <w:r w:rsidR="00932619" w:rsidRPr="001D5D71">
        <w:rPr>
          <w:rFonts w:ascii="Arial" w:hAnsi="Arial" w:cs="Arial"/>
          <w:sz w:val="20"/>
          <w:szCs w:val="20"/>
        </w:rPr>
        <w:t>s</w:t>
      </w:r>
      <w:r w:rsidRPr="001D5D71">
        <w:rPr>
          <w:rFonts w:ascii="Arial" w:hAnsi="Arial" w:cs="Arial"/>
          <w:sz w:val="20"/>
          <w:szCs w:val="20"/>
        </w:rPr>
        <w:t>, para esto debe incluir una tabla por interfaz del aplicativo</w:t>
      </w:r>
      <w:r w:rsidR="00ED0659">
        <w:rPr>
          <w:rFonts w:ascii="Arial" w:hAnsi="Arial" w:cs="Arial"/>
          <w:sz w:val="20"/>
          <w:szCs w:val="2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5"/>
        <w:gridCol w:w="7185"/>
      </w:tblGrid>
      <w:tr w:rsidR="008A4533" w:rsidRPr="001D5D71" w14:paraId="7189309B" w14:textId="77777777" w:rsidTr="00F07F37">
        <w:tc>
          <w:tcPr>
            <w:tcW w:w="1158" w:type="pct"/>
            <w:shd w:val="clear" w:color="auto" w:fill="ACB9CA" w:themeFill="text2" w:themeFillTint="66"/>
          </w:tcPr>
          <w:p w14:paraId="71893099" w14:textId="77777777" w:rsidR="008A4533" w:rsidRPr="001D5D71" w:rsidRDefault="008A4533" w:rsidP="00C82656">
            <w:pPr>
              <w:spacing w:after="120" w:line="240" w:lineRule="auto"/>
              <w:rPr>
                <w:rFonts w:ascii="Arial" w:hAnsi="Arial" w:cs="Arial"/>
                <w:b/>
                <w:sz w:val="20"/>
                <w:szCs w:val="20"/>
              </w:rPr>
            </w:pPr>
            <w:r w:rsidRPr="001D5D71">
              <w:rPr>
                <w:rFonts w:ascii="Arial" w:hAnsi="Arial" w:cs="Arial"/>
                <w:b/>
                <w:sz w:val="20"/>
                <w:szCs w:val="20"/>
              </w:rPr>
              <w:t>Nombre de la interfaz:</w:t>
            </w:r>
          </w:p>
        </w:tc>
        <w:tc>
          <w:tcPr>
            <w:tcW w:w="3842" w:type="pct"/>
            <w:shd w:val="clear" w:color="auto" w:fill="auto"/>
          </w:tcPr>
          <w:p w14:paraId="7189309A" w14:textId="77777777" w:rsidR="008A4533" w:rsidRPr="001D5D71" w:rsidRDefault="008A4533" w:rsidP="00C82656">
            <w:pPr>
              <w:spacing w:after="120" w:line="240" w:lineRule="auto"/>
              <w:rPr>
                <w:rFonts w:ascii="Arial" w:eastAsia="Times New Roman" w:hAnsi="Arial" w:cs="Arial"/>
                <w:sz w:val="20"/>
                <w:szCs w:val="20"/>
                <w:lang w:eastAsia="es-ES"/>
              </w:rPr>
            </w:pPr>
            <w:r w:rsidRPr="001D5D71">
              <w:rPr>
                <w:rFonts w:ascii="Arial" w:eastAsia="Times New Roman" w:hAnsi="Arial" w:cs="Arial"/>
                <w:sz w:val="20"/>
                <w:szCs w:val="20"/>
                <w:lang w:eastAsia="es-ES"/>
              </w:rPr>
              <w:t>&lt;Incluir el nombre de la interfaz requerida para cumplir con el requerimiento&gt;</w:t>
            </w:r>
          </w:p>
        </w:tc>
      </w:tr>
      <w:tr w:rsidR="008A4533" w:rsidRPr="001D5D71" w14:paraId="7189309E" w14:textId="77777777" w:rsidTr="00F07F37">
        <w:tc>
          <w:tcPr>
            <w:tcW w:w="1158" w:type="pct"/>
            <w:shd w:val="clear" w:color="auto" w:fill="ACB9CA" w:themeFill="text2" w:themeFillTint="66"/>
          </w:tcPr>
          <w:p w14:paraId="7189309C" w14:textId="77777777" w:rsidR="008A4533" w:rsidRPr="001D5D71" w:rsidRDefault="008A4533" w:rsidP="00C82656">
            <w:pPr>
              <w:spacing w:after="120" w:line="240" w:lineRule="auto"/>
              <w:rPr>
                <w:rFonts w:ascii="Arial" w:hAnsi="Arial" w:cs="Arial"/>
                <w:b/>
                <w:sz w:val="20"/>
                <w:szCs w:val="20"/>
              </w:rPr>
            </w:pPr>
            <w:r w:rsidRPr="001D5D71">
              <w:rPr>
                <w:rFonts w:ascii="Arial" w:hAnsi="Arial" w:cs="Arial"/>
                <w:b/>
                <w:sz w:val="20"/>
                <w:szCs w:val="20"/>
              </w:rPr>
              <w:t>Tipo de interfaz:</w:t>
            </w:r>
          </w:p>
        </w:tc>
        <w:tc>
          <w:tcPr>
            <w:tcW w:w="3842" w:type="pct"/>
            <w:shd w:val="clear" w:color="auto" w:fill="auto"/>
          </w:tcPr>
          <w:p w14:paraId="7189309D" w14:textId="77777777" w:rsidR="008A4533" w:rsidRPr="001D5D71" w:rsidRDefault="008A4533" w:rsidP="00C82656">
            <w:pPr>
              <w:spacing w:after="120" w:line="240" w:lineRule="auto"/>
              <w:rPr>
                <w:rFonts w:ascii="Arial" w:eastAsia="Times New Roman" w:hAnsi="Arial" w:cs="Arial"/>
                <w:sz w:val="20"/>
                <w:szCs w:val="20"/>
                <w:lang w:eastAsia="es-ES"/>
              </w:rPr>
            </w:pPr>
            <w:r w:rsidRPr="001D5D71">
              <w:rPr>
                <w:rFonts w:ascii="Arial" w:eastAsia="Times New Roman" w:hAnsi="Arial" w:cs="Arial"/>
                <w:sz w:val="20"/>
                <w:szCs w:val="20"/>
                <w:lang w:eastAsia="es-ES"/>
              </w:rPr>
              <w:t xml:space="preserve">&lt;Incluir el tipo de interfaz, por ejemplo: MQ, web </w:t>
            </w:r>
            <w:proofErr w:type="spellStart"/>
            <w:r w:rsidRPr="001D5D71">
              <w:rPr>
                <w:rFonts w:ascii="Arial" w:eastAsia="Times New Roman" w:hAnsi="Arial" w:cs="Arial"/>
                <w:sz w:val="20"/>
                <w:szCs w:val="20"/>
                <w:lang w:eastAsia="es-ES"/>
              </w:rPr>
              <w:t>service</w:t>
            </w:r>
            <w:proofErr w:type="spellEnd"/>
            <w:r w:rsidRPr="001D5D71">
              <w:rPr>
                <w:rFonts w:ascii="Arial" w:eastAsia="Times New Roman" w:hAnsi="Arial" w:cs="Arial"/>
                <w:sz w:val="20"/>
                <w:szCs w:val="20"/>
                <w:lang w:eastAsia="es-ES"/>
              </w:rPr>
              <w:t>, socket, entre otros&gt;</w:t>
            </w:r>
          </w:p>
        </w:tc>
      </w:tr>
      <w:tr w:rsidR="008A4533" w:rsidRPr="001D5D71" w14:paraId="718930A1" w14:textId="77777777" w:rsidTr="00F07F37">
        <w:tc>
          <w:tcPr>
            <w:tcW w:w="1158" w:type="pct"/>
            <w:shd w:val="clear" w:color="auto" w:fill="ACB9CA" w:themeFill="text2" w:themeFillTint="66"/>
          </w:tcPr>
          <w:p w14:paraId="7189309F" w14:textId="77777777" w:rsidR="008A4533" w:rsidRPr="001D5D71" w:rsidRDefault="008A4533" w:rsidP="00C82656">
            <w:pPr>
              <w:spacing w:after="120" w:line="240" w:lineRule="auto"/>
              <w:rPr>
                <w:rFonts w:ascii="Arial" w:hAnsi="Arial" w:cs="Arial"/>
                <w:b/>
                <w:sz w:val="20"/>
                <w:szCs w:val="20"/>
              </w:rPr>
            </w:pPr>
            <w:r w:rsidRPr="001D5D71">
              <w:rPr>
                <w:rFonts w:ascii="Arial" w:hAnsi="Arial" w:cs="Arial"/>
                <w:b/>
                <w:sz w:val="20"/>
                <w:szCs w:val="20"/>
              </w:rPr>
              <w:t>Objetivo del proceso de interfaz:</w:t>
            </w:r>
          </w:p>
        </w:tc>
        <w:tc>
          <w:tcPr>
            <w:tcW w:w="3842" w:type="pct"/>
            <w:shd w:val="clear" w:color="auto" w:fill="auto"/>
          </w:tcPr>
          <w:p w14:paraId="718930A0" w14:textId="77777777" w:rsidR="008A4533" w:rsidRPr="001D5D71" w:rsidRDefault="008A4533" w:rsidP="00C82656">
            <w:pPr>
              <w:spacing w:after="120" w:line="240" w:lineRule="auto"/>
              <w:rPr>
                <w:rFonts w:ascii="Arial" w:eastAsia="Times New Roman" w:hAnsi="Arial" w:cs="Arial"/>
                <w:sz w:val="20"/>
                <w:szCs w:val="20"/>
                <w:lang w:eastAsia="es-ES"/>
              </w:rPr>
            </w:pPr>
            <w:r w:rsidRPr="001D5D71">
              <w:rPr>
                <w:rFonts w:ascii="Arial" w:eastAsia="Times New Roman" w:hAnsi="Arial" w:cs="Arial"/>
                <w:sz w:val="20"/>
                <w:szCs w:val="20"/>
                <w:lang w:eastAsia="es-ES"/>
              </w:rPr>
              <w:t>&lt;Incluir la descripción del proceso de interfaz&gt;</w:t>
            </w:r>
          </w:p>
        </w:tc>
      </w:tr>
      <w:tr w:rsidR="008A4533" w:rsidRPr="001D5D71" w14:paraId="718930A4" w14:textId="77777777" w:rsidTr="00F07F37">
        <w:tc>
          <w:tcPr>
            <w:tcW w:w="1158" w:type="pct"/>
            <w:shd w:val="clear" w:color="auto" w:fill="ACB9CA" w:themeFill="text2" w:themeFillTint="66"/>
          </w:tcPr>
          <w:p w14:paraId="718930A2" w14:textId="77777777" w:rsidR="008A4533" w:rsidRPr="001D5D71" w:rsidRDefault="008A4533" w:rsidP="00C82656">
            <w:pPr>
              <w:spacing w:after="120" w:line="240" w:lineRule="auto"/>
              <w:rPr>
                <w:rFonts w:ascii="Arial" w:hAnsi="Arial" w:cs="Arial"/>
                <w:b/>
                <w:sz w:val="20"/>
                <w:szCs w:val="20"/>
              </w:rPr>
            </w:pPr>
            <w:r w:rsidRPr="001D5D71">
              <w:rPr>
                <w:rFonts w:ascii="Arial" w:hAnsi="Arial" w:cs="Arial"/>
                <w:b/>
                <w:sz w:val="20"/>
                <w:szCs w:val="20"/>
              </w:rPr>
              <w:t>Formas de comunicación:</w:t>
            </w:r>
          </w:p>
        </w:tc>
        <w:tc>
          <w:tcPr>
            <w:tcW w:w="3842" w:type="pct"/>
            <w:shd w:val="clear" w:color="auto" w:fill="auto"/>
          </w:tcPr>
          <w:p w14:paraId="718930A3" w14:textId="77777777" w:rsidR="008A4533" w:rsidRPr="001D5D71" w:rsidRDefault="008A4533" w:rsidP="00C82656">
            <w:pPr>
              <w:spacing w:after="120" w:line="240" w:lineRule="auto"/>
              <w:rPr>
                <w:rFonts w:ascii="Arial" w:eastAsia="Times New Roman" w:hAnsi="Arial" w:cs="Arial"/>
                <w:sz w:val="20"/>
                <w:szCs w:val="20"/>
                <w:lang w:eastAsia="es-ES"/>
              </w:rPr>
            </w:pPr>
            <w:r w:rsidRPr="001D5D71">
              <w:rPr>
                <w:rFonts w:ascii="Arial" w:eastAsia="Times New Roman" w:hAnsi="Arial" w:cs="Arial"/>
                <w:sz w:val="20"/>
                <w:szCs w:val="20"/>
                <w:lang w:eastAsia="es-ES"/>
              </w:rPr>
              <w:t>&lt;Incluir las formas de comunicación, por ejemplo: plano de largo fijo, plano de largo variable, XML, entre otros&gt;</w:t>
            </w:r>
          </w:p>
        </w:tc>
      </w:tr>
      <w:tr w:rsidR="008A4533" w:rsidRPr="001D5D71" w14:paraId="718930A7" w14:textId="77777777" w:rsidTr="00F07F37">
        <w:tc>
          <w:tcPr>
            <w:tcW w:w="1158" w:type="pct"/>
            <w:shd w:val="clear" w:color="auto" w:fill="ACB9CA" w:themeFill="text2" w:themeFillTint="66"/>
          </w:tcPr>
          <w:p w14:paraId="718930A5" w14:textId="77777777" w:rsidR="008A4533" w:rsidRPr="001D5D71" w:rsidRDefault="008A4533" w:rsidP="00C82656">
            <w:pPr>
              <w:spacing w:after="120" w:line="240" w:lineRule="auto"/>
              <w:rPr>
                <w:rFonts w:ascii="Arial" w:hAnsi="Arial" w:cs="Arial"/>
                <w:b/>
                <w:sz w:val="20"/>
                <w:szCs w:val="20"/>
              </w:rPr>
            </w:pPr>
            <w:r w:rsidRPr="001D5D71">
              <w:rPr>
                <w:rFonts w:ascii="Arial" w:hAnsi="Arial" w:cs="Arial"/>
                <w:b/>
                <w:sz w:val="20"/>
                <w:szCs w:val="20"/>
              </w:rPr>
              <w:t>Condiciones técnicas adicionales:</w:t>
            </w:r>
          </w:p>
        </w:tc>
        <w:tc>
          <w:tcPr>
            <w:tcW w:w="3842" w:type="pct"/>
            <w:shd w:val="clear" w:color="auto" w:fill="auto"/>
          </w:tcPr>
          <w:p w14:paraId="718930A6" w14:textId="77777777" w:rsidR="008A4533" w:rsidRPr="001D5D71" w:rsidRDefault="008A4533" w:rsidP="00C82656">
            <w:pPr>
              <w:spacing w:after="120" w:line="240" w:lineRule="auto"/>
              <w:rPr>
                <w:rFonts w:ascii="Arial" w:eastAsia="Times New Roman" w:hAnsi="Arial" w:cs="Arial"/>
                <w:sz w:val="20"/>
                <w:szCs w:val="20"/>
                <w:lang w:eastAsia="es-ES"/>
              </w:rPr>
            </w:pPr>
            <w:r w:rsidRPr="001D5D71">
              <w:rPr>
                <w:rFonts w:ascii="Arial" w:eastAsia="Times New Roman" w:hAnsi="Arial" w:cs="Arial"/>
                <w:sz w:val="20"/>
                <w:szCs w:val="20"/>
                <w:lang w:eastAsia="es-ES"/>
              </w:rPr>
              <w:t>&lt;Incluir las condiciones técnicas adicionales&gt;</w:t>
            </w:r>
          </w:p>
        </w:tc>
      </w:tr>
      <w:tr w:rsidR="008A4533" w:rsidRPr="001D5D71" w14:paraId="718930AA" w14:textId="77777777" w:rsidTr="00F07F37">
        <w:tc>
          <w:tcPr>
            <w:tcW w:w="1158" w:type="pct"/>
            <w:shd w:val="clear" w:color="auto" w:fill="ACB9CA" w:themeFill="text2" w:themeFillTint="66"/>
          </w:tcPr>
          <w:p w14:paraId="718930A8" w14:textId="77777777" w:rsidR="008A4533" w:rsidRPr="001D5D71" w:rsidRDefault="008A4533" w:rsidP="00C82656">
            <w:pPr>
              <w:spacing w:after="120" w:line="240" w:lineRule="auto"/>
              <w:rPr>
                <w:rFonts w:ascii="Arial" w:hAnsi="Arial" w:cs="Arial"/>
                <w:b/>
                <w:sz w:val="20"/>
                <w:szCs w:val="20"/>
              </w:rPr>
            </w:pPr>
            <w:r w:rsidRPr="001D5D71">
              <w:rPr>
                <w:rFonts w:ascii="Arial" w:hAnsi="Arial" w:cs="Arial"/>
                <w:b/>
                <w:sz w:val="20"/>
                <w:szCs w:val="20"/>
              </w:rPr>
              <w:t>Entradas:</w:t>
            </w:r>
          </w:p>
        </w:tc>
        <w:tc>
          <w:tcPr>
            <w:tcW w:w="3842" w:type="pct"/>
            <w:shd w:val="clear" w:color="auto" w:fill="auto"/>
          </w:tcPr>
          <w:p w14:paraId="718930A9" w14:textId="77777777" w:rsidR="008A4533" w:rsidRPr="001D5D71" w:rsidRDefault="008A4533" w:rsidP="00C82656">
            <w:pPr>
              <w:spacing w:after="120" w:line="240" w:lineRule="auto"/>
              <w:rPr>
                <w:rFonts w:ascii="Arial" w:eastAsia="Times New Roman" w:hAnsi="Arial" w:cs="Arial"/>
                <w:sz w:val="20"/>
                <w:szCs w:val="20"/>
                <w:lang w:eastAsia="es-ES"/>
              </w:rPr>
            </w:pPr>
            <w:r w:rsidRPr="001D5D71">
              <w:rPr>
                <w:rFonts w:ascii="Arial" w:eastAsia="Times New Roman" w:hAnsi="Arial" w:cs="Arial"/>
                <w:sz w:val="20"/>
                <w:szCs w:val="20"/>
                <w:lang w:eastAsia="es-ES"/>
              </w:rPr>
              <w:t>&lt;En caso de que aplique, incluir los elementos que ingresan a la interfaz&gt;</w:t>
            </w:r>
          </w:p>
        </w:tc>
      </w:tr>
      <w:tr w:rsidR="008A4533" w:rsidRPr="001D5D71" w14:paraId="718930AD" w14:textId="77777777" w:rsidTr="00F07F37">
        <w:trPr>
          <w:trHeight w:val="216"/>
        </w:trPr>
        <w:tc>
          <w:tcPr>
            <w:tcW w:w="1158" w:type="pct"/>
            <w:shd w:val="clear" w:color="auto" w:fill="ACB9CA" w:themeFill="text2" w:themeFillTint="66"/>
          </w:tcPr>
          <w:p w14:paraId="718930AB" w14:textId="77777777" w:rsidR="008A4533" w:rsidRPr="001D5D71" w:rsidRDefault="008A4533" w:rsidP="00C82656">
            <w:pPr>
              <w:spacing w:after="120" w:line="240" w:lineRule="auto"/>
              <w:rPr>
                <w:rFonts w:ascii="Arial" w:hAnsi="Arial" w:cs="Arial"/>
                <w:b/>
                <w:sz w:val="20"/>
                <w:szCs w:val="20"/>
              </w:rPr>
            </w:pPr>
            <w:r w:rsidRPr="001D5D71">
              <w:rPr>
                <w:rFonts w:ascii="Arial" w:hAnsi="Arial" w:cs="Arial"/>
                <w:b/>
                <w:sz w:val="20"/>
                <w:szCs w:val="20"/>
              </w:rPr>
              <w:t>Salidas:</w:t>
            </w:r>
          </w:p>
        </w:tc>
        <w:tc>
          <w:tcPr>
            <w:tcW w:w="3842" w:type="pct"/>
            <w:shd w:val="clear" w:color="auto" w:fill="auto"/>
          </w:tcPr>
          <w:p w14:paraId="718930AC" w14:textId="77777777" w:rsidR="008A4533" w:rsidRPr="001D5D71" w:rsidRDefault="008A4533" w:rsidP="00C82656">
            <w:pPr>
              <w:spacing w:after="120" w:line="240" w:lineRule="auto"/>
              <w:rPr>
                <w:rFonts w:ascii="Arial" w:eastAsia="Times New Roman" w:hAnsi="Arial" w:cs="Arial"/>
                <w:sz w:val="20"/>
                <w:szCs w:val="20"/>
                <w:lang w:eastAsia="es-ES"/>
              </w:rPr>
            </w:pPr>
            <w:r w:rsidRPr="001D5D71">
              <w:rPr>
                <w:rFonts w:ascii="Arial" w:eastAsia="Times New Roman" w:hAnsi="Arial" w:cs="Arial"/>
                <w:sz w:val="20"/>
                <w:szCs w:val="20"/>
                <w:lang w:eastAsia="es-ES"/>
              </w:rPr>
              <w:t>&lt;En caso de que aplique, incluir los elementos que salen de la interfaz&gt;</w:t>
            </w:r>
          </w:p>
        </w:tc>
      </w:tr>
    </w:tbl>
    <w:p w14:paraId="718930AE" w14:textId="77777777" w:rsidR="00BB3B34" w:rsidRPr="001D5D71" w:rsidRDefault="00BB3B34" w:rsidP="00C82656">
      <w:pPr>
        <w:spacing w:after="120" w:line="240" w:lineRule="auto"/>
        <w:jc w:val="both"/>
        <w:rPr>
          <w:rFonts w:ascii="Arial" w:hAnsi="Arial" w:cs="Arial"/>
          <w:sz w:val="20"/>
          <w:szCs w:val="20"/>
          <w:lang w:eastAsia="x-none"/>
        </w:rPr>
      </w:pPr>
    </w:p>
    <w:p w14:paraId="718930AF" w14:textId="77777777" w:rsidR="00932619" w:rsidRPr="00C82656" w:rsidRDefault="00932619"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eastAsia="en-US"/>
        </w:rPr>
      </w:pPr>
      <w:bookmarkStart w:id="7" w:name="_Toc461187631"/>
      <w:r w:rsidRPr="00C82656">
        <w:rPr>
          <w:rFonts w:asciiTheme="minorHAnsi" w:eastAsiaTheme="majorEastAsia" w:hAnsiTheme="minorHAnsi" w:cstheme="majorBidi"/>
          <w:bCs w:val="0"/>
          <w:kern w:val="0"/>
          <w:szCs w:val="24"/>
          <w:lang w:val="es-MX" w:eastAsia="en-US"/>
        </w:rPr>
        <w:t>Otros diseños</w:t>
      </w:r>
      <w:bookmarkEnd w:id="7"/>
      <w:r w:rsidRPr="00C82656">
        <w:rPr>
          <w:rFonts w:asciiTheme="minorHAnsi" w:eastAsiaTheme="majorEastAsia" w:hAnsiTheme="minorHAnsi" w:cstheme="majorBidi"/>
          <w:bCs w:val="0"/>
          <w:kern w:val="0"/>
          <w:szCs w:val="24"/>
          <w:lang w:val="es-MX" w:eastAsia="en-US"/>
        </w:rPr>
        <w:t xml:space="preserve"> </w:t>
      </w:r>
    </w:p>
    <w:p w14:paraId="718930B0" w14:textId="77777777" w:rsidR="00932619" w:rsidRPr="001D5D71" w:rsidRDefault="00932619" w:rsidP="00C82656">
      <w:pPr>
        <w:spacing w:after="120" w:line="240" w:lineRule="auto"/>
        <w:jc w:val="both"/>
        <w:rPr>
          <w:rFonts w:ascii="Arial" w:hAnsi="Arial" w:cs="Arial"/>
          <w:i/>
          <w:sz w:val="20"/>
          <w:szCs w:val="20"/>
        </w:rPr>
      </w:pPr>
      <w:r w:rsidRPr="001D5D71">
        <w:rPr>
          <w:rFonts w:ascii="Arial" w:hAnsi="Arial" w:cs="Arial"/>
          <w:i/>
          <w:sz w:val="20"/>
          <w:szCs w:val="20"/>
        </w:rPr>
        <w:t>Esta sección propone otras herramientas que pue</w:t>
      </w:r>
      <w:r w:rsidR="00060F4B" w:rsidRPr="001D5D71">
        <w:rPr>
          <w:rFonts w:ascii="Arial" w:hAnsi="Arial" w:cs="Arial"/>
          <w:i/>
          <w:sz w:val="20"/>
          <w:szCs w:val="20"/>
        </w:rPr>
        <w:t xml:space="preserve">den </w:t>
      </w:r>
      <w:r w:rsidR="009410C4" w:rsidRPr="001D5D71">
        <w:rPr>
          <w:rFonts w:ascii="Arial" w:hAnsi="Arial" w:cs="Arial"/>
          <w:i/>
          <w:sz w:val="20"/>
          <w:szCs w:val="20"/>
        </w:rPr>
        <w:t>complementar los diseños anteriores</w:t>
      </w:r>
      <w:r w:rsidR="00060F4B" w:rsidRPr="001D5D71">
        <w:rPr>
          <w:rFonts w:ascii="Arial" w:hAnsi="Arial" w:cs="Arial"/>
          <w:i/>
          <w:sz w:val="20"/>
          <w:szCs w:val="20"/>
        </w:rPr>
        <w:t xml:space="preserve"> del desarrollo o mantenimiento de software. Cada una de estas secciones es opcional.</w:t>
      </w:r>
    </w:p>
    <w:p w14:paraId="718930B1" w14:textId="77777777" w:rsidR="00DC38FF" w:rsidRPr="00C82656" w:rsidRDefault="00DC38FF"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8" w:name="_Toc461187632"/>
      <w:r w:rsidRPr="00C82656">
        <w:rPr>
          <w:rFonts w:asciiTheme="minorHAnsi" w:hAnsiTheme="minorHAnsi"/>
          <w:b/>
          <w:color w:val="auto"/>
          <w:sz w:val="24"/>
          <w:szCs w:val="24"/>
          <w:lang w:val="es-MX"/>
        </w:rPr>
        <w:t>Diagrama de arquitectura</w:t>
      </w:r>
      <w:bookmarkEnd w:id="8"/>
    </w:p>
    <w:p w14:paraId="240C99E1" w14:textId="146A3B9B" w:rsidR="004B41B1" w:rsidRDefault="004B41B1" w:rsidP="004B41B1">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No aplica. Se mantiene la arquitectura actual.</w:t>
      </w:r>
    </w:p>
    <w:p w14:paraId="718930B3" w14:textId="127816A8" w:rsidR="00060F4B" w:rsidRPr="00C82656" w:rsidRDefault="004B41B1" w:rsidP="004B41B1">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r w:rsidRPr="00C82656">
        <w:rPr>
          <w:rFonts w:asciiTheme="minorHAnsi" w:hAnsiTheme="minorHAnsi"/>
          <w:b/>
          <w:color w:val="auto"/>
          <w:sz w:val="24"/>
          <w:szCs w:val="24"/>
          <w:lang w:val="es-MX"/>
        </w:rPr>
        <w:t xml:space="preserve"> </w:t>
      </w:r>
      <w:bookmarkStart w:id="9" w:name="_Toc461187633"/>
      <w:r w:rsidR="00060F4B" w:rsidRPr="00C82656">
        <w:rPr>
          <w:rFonts w:asciiTheme="minorHAnsi" w:hAnsiTheme="minorHAnsi"/>
          <w:b/>
          <w:color w:val="auto"/>
          <w:sz w:val="24"/>
          <w:szCs w:val="24"/>
          <w:lang w:val="es-MX"/>
        </w:rPr>
        <w:t>Diagrama de paquetes</w:t>
      </w:r>
      <w:bookmarkEnd w:id="9"/>
    </w:p>
    <w:p w14:paraId="786C3BE3" w14:textId="77777777" w:rsidR="004B41B1" w:rsidRDefault="004B41B1" w:rsidP="004B41B1">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No aplica. Se mantiene la estructura actual.</w:t>
      </w:r>
    </w:p>
    <w:p w14:paraId="718930B5" w14:textId="6B426FB2" w:rsidR="00060F4B" w:rsidRPr="00C82656" w:rsidRDefault="004B41B1" w:rsidP="004B41B1">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r w:rsidRPr="00C82656">
        <w:rPr>
          <w:rFonts w:asciiTheme="minorHAnsi" w:hAnsiTheme="minorHAnsi"/>
          <w:b/>
          <w:color w:val="auto"/>
          <w:sz w:val="24"/>
          <w:szCs w:val="24"/>
          <w:lang w:val="es-MX"/>
        </w:rPr>
        <w:t xml:space="preserve"> </w:t>
      </w:r>
      <w:bookmarkStart w:id="10" w:name="_Toc461187634"/>
      <w:r w:rsidR="00060F4B" w:rsidRPr="00C82656">
        <w:rPr>
          <w:rFonts w:asciiTheme="minorHAnsi" w:hAnsiTheme="minorHAnsi"/>
          <w:b/>
          <w:color w:val="auto"/>
          <w:sz w:val="24"/>
          <w:szCs w:val="24"/>
          <w:lang w:val="es-MX"/>
        </w:rPr>
        <w:t>Diagrama de clases</w:t>
      </w:r>
      <w:bookmarkEnd w:id="10"/>
    </w:p>
    <w:p w14:paraId="718930B6" w14:textId="70C2287C" w:rsidR="00060F4B" w:rsidRDefault="004B41B1" w:rsidP="00C82656">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No aplica. Se mantiene la estructura actual.</w:t>
      </w:r>
    </w:p>
    <w:p w14:paraId="718930B7" w14:textId="77777777" w:rsidR="00060F4B" w:rsidRPr="00C82656"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1" w:name="_Toc461187635"/>
      <w:r w:rsidRPr="00C82656">
        <w:rPr>
          <w:rFonts w:asciiTheme="minorHAnsi" w:hAnsiTheme="minorHAnsi"/>
          <w:b/>
          <w:color w:val="auto"/>
          <w:sz w:val="24"/>
          <w:szCs w:val="24"/>
          <w:lang w:val="es-MX"/>
        </w:rPr>
        <w:t>Diagrama de secuencias</w:t>
      </w:r>
      <w:bookmarkEnd w:id="11"/>
    </w:p>
    <w:p w14:paraId="5985F0F0" w14:textId="13C8A04B" w:rsidR="004B41B1" w:rsidRDefault="004B41B1" w:rsidP="004B41B1">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No aplica. Se mantiene la secuencia actual.</w:t>
      </w:r>
    </w:p>
    <w:p w14:paraId="0DD76E4F" w14:textId="77777777" w:rsidR="005373F3" w:rsidRDefault="005373F3" w:rsidP="004B41B1">
      <w:pPr>
        <w:spacing w:after="120" w:line="240" w:lineRule="auto"/>
        <w:jc w:val="both"/>
        <w:rPr>
          <w:rFonts w:ascii="Arial" w:eastAsia="Times New Roman" w:hAnsi="Arial" w:cs="Arial"/>
          <w:sz w:val="20"/>
          <w:szCs w:val="20"/>
          <w:lang w:eastAsia="es-ES"/>
        </w:rPr>
      </w:pPr>
    </w:p>
    <w:p w14:paraId="1CAF93A9" w14:textId="77777777" w:rsidR="005373F3" w:rsidRDefault="005373F3" w:rsidP="004B41B1">
      <w:pPr>
        <w:spacing w:after="120" w:line="240" w:lineRule="auto"/>
        <w:jc w:val="both"/>
        <w:rPr>
          <w:rFonts w:ascii="Arial" w:eastAsia="Times New Roman" w:hAnsi="Arial" w:cs="Arial"/>
          <w:sz w:val="20"/>
          <w:szCs w:val="20"/>
          <w:lang w:eastAsia="es-ES"/>
        </w:rPr>
      </w:pPr>
    </w:p>
    <w:p w14:paraId="16C06E66" w14:textId="77777777" w:rsidR="005373F3" w:rsidRDefault="005373F3" w:rsidP="004B41B1">
      <w:pPr>
        <w:spacing w:after="120" w:line="240" w:lineRule="auto"/>
        <w:jc w:val="both"/>
        <w:rPr>
          <w:rFonts w:ascii="Arial" w:eastAsia="Times New Roman" w:hAnsi="Arial" w:cs="Arial"/>
          <w:sz w:val="20"/>
          <w:szCs w:val="20"/>
          <w:lang w:eastAsia="es-ES"/>
        </w:rPr>
      </w:pPr>
    </w:p>
    <w:p w14:paraId="6F57F4C7" w14:textId="77777777" w:rsidR="005373F3" w:rsidRDefault="005373F3" w:rsidP="004B41B1">
      <w:pPr>
        <w:spacing w:after="120" w:line="240" w:lineRule="auto"/>
        <w:jc w:val="both"/>
        <w:rPr>
          <w:rFonts w:ascii="Arial" w:eastAsia="Times New Roman" w:hAnsi="Arial" w:cs="Arial"/>
          <w:sz w:val="20"/>
          <w:szCs w:val="20"/>
          <w:lang w:eastAsia="es-ES"/>
        </w:rPr>
      </w:pPr>
    </w:p>
    <w:p w14:paraId="1C565933" w14:textId="77777777" w:rsidR="005373F3" w:rsidRDefault="005373F3" w:rsidP="004B41B1">
      <w:pPr>
        <w:spacing w:after="120" w:line="240" w:lineRule="auto"/>
        <w:jc w:val="both"/>
        <w:rPr>
          <w:rFonts w:ascii="Arial" w:eastAsia="Times New Roman" w:hAnsi="Arial" w:cs="Arial"/>
          <w:sz w:val="20"/>
          <w:szCs w:val="20"/>
          <w:lang w:eastAsia="es-ES"/>
        </w:rPr>
      </w:pPr>
    </w:p>
    <w:p w14:paraId="37A8CA60" w14:textId="77777777" w:rsidR="005373F3" w:rsidRDefault="005373F3" w:rsidP="004B41B1">
      <w:pPr>
        <w:spacing w:after="120" w:line="240" w:lineRule="auto"/>
        <w:jc w:val="both"/>
        <w:rPr>
          <w:rFonts w:ascii="Arial" w:eastAsia="Times New Roman" w:hAnsi="Arial" w:cs="Arial"/>
          <w:sz w:val="20"/>
          <w:szCs w:val="20"/>
          <w:lang w:eastAsia="es-ES"/>
        </w:rPr>
      </w:pPr>
    </w:p>
    <w:p w14:paraId="61689E56" w14:textId="77777777" w:rsidR="005373F3" w:rsidRDefault="005373F3" w:rsidP="004B41B1">
      <w:pPr>
        <w:spacing w:after="120" w:line="240" w:lineRule="auto"/>
        <w:jc w:val="both"/>
        <w:rPr>
          <w:rFonts w:ascii="Arial" w:eastAsia="Times New Roman" w:hAnsi="Arial" w:cs="Arial"/>
          <w:sz w:val="20"/>
          <w:szCs w:val="20"/>
          <w:lang w:eastAsia="es-ES"/>
        </w:rPr>
      </w:pPr>
    </w:p>
    <w:p w14:paraId="058F44CE" w14:textId="77777777" w:rsidR="005373F3" w:rsidRDefault="005373F3" w:rsidP="004B41B1">
      <w:pPr>
        <w:spacing w:after="120" w:line="240" w:lineRule="auto"/>
        <w:jc w:val="both"/>
        <w:rPr>
          <w:rFonts w:ascii="Arial" w:eastAsia="Times New Roman" w:hAnsi="Arial" w:cs="Arial"/>
          <w:sz w:val="20"/>
          <w:szCs w:val="20"/>
          <w:lang w:eastAsia="es-ES"/>
        </w:rPr>
      </w:pPr>
    </w:p>
    <w:p w14:paraId="5D749EA4" w14:textId="75C7B8B3" w:rsidR="00D20106" w:rsidRDefault="00D20106" w:rsidP="00D2010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2" w:name="_Toc419124279"/>
      <w:bookmarkStart w:id="13" w:name="_Toc419468654"/>
      <w:bookmarkStart w:id="14" w:name="_Toc461187636"/>
      <w:r w:rsidRPr="00D20106">
        <w:rPr>
          <w:rFonts w:asciiTheme="minorHAnsi" w:hAnsiTheme="minorHAnsi"/>
          <w:b/>
          <w:color w:val="auto"/>
          <w:sz w:val="24"/>
          <w:szCs w:val="24"/>
          <w:lang w:val="es-MX"/>
        </w:rPr>
        <w:lastRenderedPageBreak/>
        <w:t>Consideraciones en objetos de bases de datos</w:t>
      </w:r>
      <w:bookmarkEnd w:id="12"/>
      <w:bookmarkEnd w:id="13"/>
      <w:bookmarkEnd w:id="14"/>
    </w:p>
    <w:p w14:paraId="3EADF2C1" w14:textId="77777777" w:rsidR="00522BFB" w:rsidRPr="00522BFB" w:rsidRDefault="00522BFB" w:rsidP="00522BFB">
      <w:pPr>
        <w:rPr>
          <w:lang w:val="es-MX"/>
        </w:rPr>
      </w:pPr>
    </w:p>
    <w:tbl>
      <w:tblPr>
        <w:tblW w:w="5000" w:type="pct"/>
        <w:jc w:val="center"/>
        <w:tblLayout w:type="fixed"/>
        <w:tblCellMar>
          <w:left w:w="0" w:type="dxa"/>
          <w:right w:w="0" w:type="dxa"/>
        </w:tblCellMar>
        <w:tblLook w:val="04A0" w:firstRow="1" w:lastRow="0" w:firstColumn="1" w:lastColumn="0" w:noHBand="0" w:noVBand="1"/>
      </w:tblPr>
      <w:tblGrid>
        <w:gridCol w:w="2144"/>
        <w:gridCol w:w="1532"/>
        <w:gridCol w:w="2550"/>
        <w:gridCol w:w="1702"/>
        <w:gridCol w:w="1412"/>
      </w:tblGrid>
      <w:tr w:rsidR="00522BFB" w:rsidRPr="00547093" w14:paraId="260F315A" w14:textId="77777777" w:rsidTr="003A5C64">
        <w:trPr>
          <w:jc w:val="center"/>
        </w:trPr>
        <w:tc>
          <w:tcPr>
            <w:tcW w:w="1148" w:type="pct"/>
            <w:tcBorders>
              <w:top w:val="single" w:sz="8" w:space="0" w:color="auto"/>
              <w:left w:val="single" w:sz="8" w:space="0" w:color="auto"/>
              <w:bottom w:val="single" w:sz="8" w:space="0" w:color="auto"/>
              <w:right w:val="single" w:sz="8" w:space="0" w:color="auto"/>
            </w:tcBorders>
            <w:shd w:val="clear" w:color="auto" w:fill="8496B0" w:themeFill="text2" w:themeFillTint="99"/>
            <w:tcMar>
              <w:top w:w="0" w:type="dxa"/>
              <w:left w:w="108" w:type="dxa"/>
              <w:bottom w:w="0" w:type="dxa"/>
              <w:right w:w="108" w:type="dxa"/>
            </w:tcMar>
            <w:vAlign w:val="center"/>
            <w:hideMark/>
          </w:tcPr>
          <w:p w14:paraId="71821BD1" w14:textId="77777777" w:rsidR="00522BFB" w:rsidRPr="00547093" w:rsidRDefault="00522BFB" w:rsidP="003A5C64">
            <w:pPr>
              <w:pStyle w:val="xmsonormal"/>
              <w:spacing w:before="0" w:beforeAutospacing="0" w:after="0" w:afterAutospacing="0"/>
              <w:jc w:val="center"/>
              <w:rPr>
                <w:rFonts w:ascii="Calibri" w:hAnsi="Calibri"/>
                <w:sz w:val="22"/>
                <w:szCs w:val="22"/>
              </w:rPr>
            </w:pPr>
            <w:r w:rsidRPr="00547093">
              <w:rPr>
                <w:rFonts w:ascii="Calibri" w:hAnsi="Calibri"/>
                <w:b/>
                <w:bCs/>
                <w:sz w:val="20"/>
                <w:szCs w:val="20"/>
              </w:rPr>
              <w:t>Nombre del objeto</w:t>
            </w:r>
          </w:p>
        </w:tc>
        <w:tc>
          <w:tcPr>
            <w:tcW w:w="820" w:type="pct"/>
            <w:tcBorders>
              <w:top w:val="single" w:sz="8" w:space="0" w:color="auto"/>
              <w:left w:val="nil"/>
              <w:bottom w:val="single" w:sz="8" w:space="0" w:color="auto"/>
              <w:right w:val="single" w:sz="8" w:space="0" w:color="auto"/>
            </w:tcBorders>
            <w:shd w:val="clear" w:color="auto" w:fill="8496B0" w:themeFill="text2" w:themeFillTint="99"/>
            <w:tcMar>
              <w:top w:w="0" w:type="dxa"/>
              <w:left w:w="108" w:type="dxa"/>
              <w:bottom w:w="0" w:type="dxa"/>
              <w:right w:w="108" w:type="dxa"/>
            </w:tcMar>
            <w:vAlign w:val="center"/>
            <w:hideMark/>
          </w:tcPr>
          <w:p w14:paraId="277218AA" w14:textId="77777777" w:rsidR="00522BFB" w:rsidRPr="00547093" w:rsidRDefault="00522BFB" w:rsidP="003A5C64">
            <w:pPr>
              <w:pStyle w:val="xmsonormal"/>
              <w:spacing w:before="0" w:beforeAutospacing="0" w:after="0" w:afterAutospacing="0"/>
              <w:jc w:val="center"/>
              <w:rPr>
                <w:rFonts w:ascii="Calibri" w:hAnsi="Calibri"/>
                <w:sz w:val="22"/>
                <w:szCs w:val="22"/>
              </w:rPr>
            </w:pPr>
            <w:r w:rsidRPr="00547093">
              <w:rPr>
                <w:rFonts w:ascii="Calibri" w:hAnsi="Calibri"/>
                <w:b/>
                <w:bCs/>
                <w:sz w:val="20"/>
                <w:szCs w:val="20"/>
              </w:rPr>
              <w:t>Tipo</w:t>
            </w:r>
          </w:p>
        </w:tc>
        <w:tc>
          <w:tcPr>
            <w:tcW w:w="1365" w:type="pct"/>
            <w:tcBorders>
              <w:top w:val="single" w:sz="8" w:space="0" w:color="auto"/>
              <w:left w:val="nil"/>
              <w:bottom w:val="single" w:sz="8" w:space="0" w:color="auto"/>
              <w:right w:val="single" w:sz="8" w:space="0" w:color="auto"/>
            </w:tcBorders>
            <w:shd w:val="clear" w:color="auto" w:fill="8496B0" w:themeFill="text2" w:themeFillTint="99"/>
            <w:tcMar>
              <w:top w:w="0" w:type="dxa"/>
              <w:left w:w="108" w:type="dxa"/>
              <w:bottom w:w="0" w:type="dxa"/>
              <w:right w:w="108" w:type="dxa"/>
            </w:tcMar>
            <w:vAlign w:val="center"/>
            <w:hideMark/>
          </w:tcPr>
          <w:p w14:paraId="5F28EF6C" w14:textId="77777777" w:rsidR="00522BFB" w:rsidRPr="00547093" w:rsidRDefault="00522BFB" w:rsidP="003A5C64">
            <w:pPr>
              <w:pStyle w:val="xmsonormal"/>
              <w:spacing w:before="0" w:beforeAutospacing="0" w:after="0" w:afterAutospacing="0"/>
              <w:jc w:val="center"/>
              <w:rPr>
                <w:rFonts w:ascii="Calibri" w:hAnsi="Calibri"/>
                <w:sz w:val="22"/>
                <w:szCs w:val="22"/>
              </w:rPr>
            </w:pPr>
            <w:r w:rsidRPr="00547093">
              <w:rPr>
                <w:rFonts w:ascii="Calibri" w:hAnsi="Calibri"/>
                <w:b/>
                <w:bCs/>
                <w:sz w:val="20"/>
                <w:szCs w:val="20"/>
              </w:rPr>
              <w:t>Descripción</w:t>
            </w:r>
          </w:p>
        </w:tc>
        <w:tc>
          <w:tcPr>
            <w:tcW w:w="911" w:type="pct"/>
            <w:tcBorders>
              <w:top w:val="single" w:sz="8" w:space="0" w:color="auto"/>
              <w:left w:val="nil"/>
              <w:bottom w:val="single" w:sz="8" w:space="0" w:color="auto"/>
              <w:right w:val="single" w:sz="8" w:space="0" w:color="auto"/>
            </w:tcBorders>
            <w:shd w:val="clear" w:color="auto" w:fill="8496B0" w:themeFill="text2" w:themeFillTint="99"/>
            <w:tcMar>
              <w:top w:w="0" w:type="dxa"/>
              <w:left w:w="108" w:type="dxa"/>
              <w:bottom w:w="0" w:type="dxa"/>
              <w:right w:w="108" w:type="dxa"/>
            </w:tcMar>
            <w:hideMark/>
          </w:tcPr>
          <w:p w14:paraId="4075EEE1" w14:textId="77777777" w:rsidR="00522BFB" w:rsidRPr="00547093" w:rsidRDefault="00522BFB" w:rsidP="003A5C64">
            <w:pPr>
              <w:pStyle w:val="xmsonormal"/>
              <w:spacing w:before="0" w:beforeAutospacing="0" w:after="0" w:afterAutospacing="0"/>
              <w:jc w:val="center"/>
              <w:rPr>
                <w:rFonts w:ascii="Calibri" w:hAnsi="Calibri"/>
                <w:sz w:val="22"/>
                <w:szCs w:val="22"/>
              </w:rPr>
            </w:pPr>
            <w:r w:rsidRPr="00547093">
              <w:rPr>
                <w:rFonts w:ascii="Calibri" w:hAnsi="Calibri"/>
                <w:b/>
                <w:bCs/>
                <w:sz w:val="20"/>
                <w:szCs w:val="20"/>
              </w:rPr>
              <w:t>Estado del componente</w:t>
            </w:r>
          </w:p>
        </w:tc>
        <w:tc>
          <w:tcPr>
            <w:tcW w:w="756" w:type="pct"/>
            <w:tcBorders>
              <w:top w:val="single" w:sz="8" w:space="0" w:color="auto"/>
              <w:left w:val="nil"/>
              <w:bottom w:val="single" w:sz="8" w:space="0" w:color="auto"/>
              <w:right w:val="single" w:sz="8" w:space="0" w:color="auto"/>
            </w:tcBorders>
            <w:shd w:val="clear" w:color="auto" w:fill="8496B0" w:themeFill="text2" w:themeFillTint="99"/>
            <w:tcMar>
              <w:top w:w="0" w:type="dxa"/>
              <w:left w:w="108" w:type="dxa"/>
              <w:bottom w:w="0" w:type="dxa"/>
              <w:right w:w="108" w:type="dxa"/>
            </w:tcMar>
            <w:hideMark/>
          </w:tcPr>
          <w:p w14:paraId="075A161E" w14:textId="77777777" w:rsidR="00522BFB" w:rsidRPr="00547093" w:rsidRDefault="00522BFB" w:rsidP="003A5C64">
            <w:pPr>
              <w:pStyle w:val="xmsonormal"/>
              <w:spacing w:before="0" w:beforeAutospacing="0" w:after="0" w:afterAutospacing="0"/>
              <w:jc w:val="center"/>
              <w:rPr>
                <w:rFonts w:ascii="Calibri" w:hAnsi="Calibri"/>
                <w:sz w:val="22"/>
                <w:szCs w:val="22"/>
              </w:rPr>
            </w:pPr>
            <w:r w:rsidRPr="00547093">
              <w:rPr>
                <w:rFonts w:ascii="Calibri" w:hAnsi="Calibri"/>
                <w:b/>
                <w:bCs/>
                <w:sz w:val="20"/>
                <w:szCs w:val="20"/>
              </w:rPr>
              <w:t>Controles de seguridad</w:t>
            </w:r>
          </w:p>
        </w:tc>
      </w:tr>
      <w:tr w:rsidR="00522BFB" w14:paraId="38536874" w14:textId="77777777" w:rsidTr="003A5C64">
        <w:trPr>
          <w:jc w:val="center"/>
        </w:trPr>
        <w:tc>
          <w:tcPr>
            <w:tcW w:w="11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9CCBF7D" w14:textId="77777777" w:rsidR="00522BFB" w:rsidRPr="00FE665E" w:rsidRDefault="00522BFB" w:rsidP="003A5C64">
            <w:proofErr w:type="spellStart"/>
            <w:r w:rsidRPr="00FE665E">
              <w:t>Calculo_Monto_Tasacion_Actualizada_Terreno</w:t>
            </w:r>
            <w:proofErr w:type="spellEnd"/>
          </w:p>
        </w:tc>
        <w:tc>
          <w:tcPr>
            <w:tcW w:w="82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EDAE0CC" w14:textId="77777777" w:rsidR="00522BFB" w:rsidRDefault="00522BFB" w:rsidP="003A5C64">
            <w:pPr>
              <w:pStyle w:val="xmsonormal"/>
              <w:spacing w:before="0" w:beforeAutospacing="0" w:after="0" w:afterAutospacing="0"/>
              <w:rPr>
                <w:rFonts w:ascii="Calibri" w:hAnsi="Calibri"/>
                <w:sz w:val="20"/>
                <w:szCs w:val="20"/>
              </w:rPr>
            </w:pPr>
            <w:r w:rsidRPr="00661A6D">
              <w:rPr>
                <w:rFonts w:ascii="Calibri" w:hAnsi="Calibri"/>
                <w:sz w:val="20"/>
                <w:szCs w:val="20"/>
              </w:rPr>
              <w:t>Procedimiento almacenado</w:t>
            </w:r>
          </w:p>
        </w:tc>
        <w:tc>
          <w:tcPr>
            <w:tcW w:w="1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0DEEC967" w14:textId="77777777" w:rsidR="00522BFB" w:rsidRPr="00FE665E" w:rsidRDefault="00522BFB" w:rsidP="003A5C64">
            <w:pPr>
              <w:spacing w:after="0"/>
              <w:rPr>
                <w:rFonts w:eastAsia="Times New Roman"/>
                <w:sz w:val="20"/>
                <w:szCs w:val="20"/>
                <w:lang w:val="es-CR" w:eastAsia="es-CR"/>
              </w:rPr>
            </w:pPr>
            <w:r w:rsidRPr="00FE665E">
              <w:rPr>
                <w:rFonts w:eastAsia="Times New Roman"/>
                <w:sz w:val="20"/>
                <w:szCs w:val="20"/>
                <w:lang w:val="es-CR" w:eastAsia="es-CR"/>
              </w:rPr>
              <w:t>Cálculo automático Monto Tasación Actualizada Terreno</w:t>
            </w:r>
          </w:p>
        </w:tc>
        <w:tc>
          <w:tcPr>
            <w:tcW w:w="91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CB13F59" w14:textId="0E79F8E1" w:rsidR="00522BFB" w:rsidRDefault="007624B0" w:rsidP="003A5C64">
            <w:pPr>
              <w:pStyle w:val="xmsonormal"/>
              <w:spacing w:before="0" w:beforeAutospacing="0" w:after="0" w:afterAutospacing="0"/>
              <w:jc w:val="center"/>
              <w:rPr>
                <w:rFonts w:ascii="Calibri" w:hAnsi="Calibri"/>
                <w:sz w:val="20"/>
                <w:szCs w:val="20"/>
              </w:rPr>
            </w:pPr>
            <w:r>
              <w:rPr>
                <w:rFonts w:ascii="Calibri" w:hAnsi="Calibri"/>
                <w:sz w:val="20"/>
                <w:szCs w:val="20"/>
              </w:rPr>
              <w:t>Modificar</w:t>
            </w:r>
          </w:p>
        </w:tc>
        <w:tc>
          <w:tcPr>
            <w:tcW w:w="75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6D80562" w14:textId="77777777" w:rsidR="00522BFB" w:rsidRDefault="00522BFB" w:rsidP="003A5C64">
            <w:pPr>
              <w:spacing w:after="0"/>
              <w:rPr>
                <w:sz w:val="20"/>
                <w:szCs w:val="20"/>
              </w:rPr>
            </w:pPr>
            <w:r>
              <w:rPr>
                <w:sz w:val="20"/>
                <w:szCs w:val="20"/>
              </w:rPr>
              <w:t>N/A</w:t>
            </w:r>
          </w:p>
        </w:tc>
      </w:tr>
      <w:tr w:rsidR="00522BFB" w14:paraId="56500A2A" w14:textId="77777777" w:rsidTr="003A5C64">
        <w:trPr>
          <w:jc w:val="center"/>
        </w:trPr>
        <w:tc>
          <w:tcPr>
            <w:tcW w:w="11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2DAFA89" w14:textId="77777777" w:rsidR="00522BFB" w:rsidRPr="00FE665E" w:rsidRDefault="00522BFB" w:rsidP="003A5C64">
            <w:proofErr w:type="spellStart"/>
            <w:r w:rsidRPr="00FE665E">
              <w:t>Calculo_Monto_Tasacion_Actualizada_No_Terreno</w:t>
            </w:r>
            <w:proofErr w:type="spellEnd"/>
          </w:p>
        </w:tc>
        <w:tc>
          <w:tcPr>
            <w:tcW w:w="82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5CA5626" w14:textId="77777777" w:rsidR="00522BFB" w:rsidRDefault="00522BFB" w:rsidP="003A5C64">
            <w:pPr>
              <w:pStyle w:val="xmsonormal"/>
              <w:spacing w:before="0" w:beforeAutospacing="0" w:after="0" w:afterAutospacing="0"/>
              <w:rPr>
                <w:rFonts w:ascii="Calibri" w:hAnsi="Calibri"/>
                <w:sz w:val="20"/>
                <w:szCs w:val="20"/>
              </w:rPr>
            </w:pPr>
            <w:r w:rsidRPr="00661A6D">
              <w:rPr>
                <w:rFonts w:ascii="Calibri" w:hAnsi="Calibri"/>
                <w:sz w:val="20"/>
                <w:szCs w:val="20"/>
              </w:rPr>
              <w:t>Procedimiento almacenado</w:t>
            </w:r>
          </w:p>
        </w:tc>
        <w:tc>
          <w:tcPr>
            <w:tcW w:w="1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E57DDB9" w14:textId="77777777" w:rsidR="00522BFB" w:rsidRPr="00FE665E" w:rsidRDefault="00522BFB" w:rsidP="003A5C64">
            <w:pPr>
              <w:spacing w:after="0"/>
              <w:rPr>
                <w:rFonts w:eastAsia="Times New Roman"/>
                <w:sz w:val="20"/>
                <w:szCs w:val="20"/>
                <w:lang w:val="es-CR" w:eastAsia="es-CR"/>
              </w:rPr>
            </w:pPr>
            <w:r w:rsidRPr="00FE665E">
              <w:rPr>
                <w:rFonts w:eastAsia="Times New Roman"/>
                <w:sz w:val="20"/>
                <w:szCs w:val="20"/>
                <w:lang w:val="es-CR" w:eastAsia="es-CR"/>
              </w:rPr>
              <w:t>Cálculo automático Monto Tasación Actualizada No</w:t>
            </w:r>
            <w:r>
              <w:rPr>
                <w:rFonts w:eastAsia="Times New Roman"/>
                <w:sz w:val="20"/>
                <w:szCs w:val="20"/>
                <w:lang w:val="es-CR" w:eastAsia="es-CR"/>
              </w:rPr>
              <w:t xml:space="preserve"> </w:t>
            </w:r>
            <w:r w:rsidRPr="00FE665E">
              <w:rPr>
                <w:rFonts w:eastAsia="Times New Roman"/>
                <w:sz w:val="20"/>
                <w:szCs w:val="20"/>
                <w:lang w:val="es-CR" w:eastAsia="es-CR"/>
              </w:rPr>
              <w:t>Terreno</w:t>
            </w:r>
          </w:p>
        </w:tc>
        <w:tc>
          <w:tcPr>
            <w:tcW w:w="91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BE1EDF5" w14:textId="50568AA9" w:rsidR="00522BFB" w:rsidRDefault="007624B0" w:rsidP="003A5C64">
            <w:pPr>
              <w:pStyle w:val="xmsonormal"/>
              <w:spacing w:before="0" w:beforeAutospacing="0" w:after="0" w:afterAutospacing="0"/>
              <w:jc w:val="center"/>
              <w:rPr>
                <w:rFonts w:ascii="Calibri" w:hAnsi="Calibri"/>
                <w:sz w:val="20"/>
                <w:szCs w:val="20"/>
              </w:rPr>
            </w:pPr>
            <w:r>
              <w:rPr>
                <w:rFonts w:ascii="Calibri" w:hAnsi="Calibri"/>
                <w:sz w:val="20"/>
                <w:szCs w:val="20"/>
              </w:rPr>
              <w:t>Modificar</w:t>
            </w:r>
          </w:p>
        </w:tc>
        <w:tc>
          <w:tcPr>
            <w:tcW w:w="75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5728B1F" w14:textId="77777777" w:rsidR="00522BFB" w:rsidRDefault="00522BFB" w:rsidP="003A5C64">
            <w:pPr>
              <w:spacing w:after="0"/>
              <w:rPr>
                <w:sz w:val="20"/>
                <w:szCs w:val="20"/>
              </w:rPr>
            </w:pPr>
            <w:r>
              <w:rPr>
                <w:sz w:val="20"/>
                <w:szCs w:val="20"/>
              </w:rPr>
              <w:t>N/A</w:t>
            </w:r>
          </w:p>
        </w:tc>
      </w:tr>
      <w:tr w:rsidR="007624B0" w14:paraId="6AD2E9D7" w14:textId="77777777" w:rsidTr="003A5C64">
        <w:trPr>
          <w:jc w:val="center"/>
        </w:trPr>
        <w:tc>
          <w:tcPr>
            <w:tcW w:w="11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BA1282B" w14:textId="5AC87000" w:rsidR="007624B0" w:rsidRPr="00FE665E" w:rsidRDefault="007624B0" w:rsidP="007624B0">
            <w:proofErr w:type="spellStart"/>
            <w:r w:rsidRPr="007624B0">
              <w:t>Calculo_Porcentaje_Aceptacion_Terreno_SUGEF</w:t>
            </w:r>
            <w:proofErr w:type="spellEnd"/>
          </w:p>
        </w:tc>
        <w:tc>
          <w:tcPr>
            <w:tcW w:w="82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08EE4D9" w14:textId="0C5FDDEC" w:rsidR="007624B0" w:rsidRPr="00661A6D" w:rsidRDefault="007624B0" w:rsidP="007624B0">
            <w:pPr>
              <w:pStyle w:val="xmsonormal"/>
              <w:spacing w:before="0" w:beforeAutospacing="0" w:after="0" w:afterAutospacing="0"/>
              <w:rPr>
                <w:rFonts w:ascii="Calibri" w:hAnsi="Calibri"/>
                <w:sz w:val="20"/>
                <w:szCs w:val="20"/>
              </w:rPr>
            </w:pPr>
            <w:r w:rsidRPr="00661A6D">
              <w:rPr>
                <w:rFonts w:ascii="Calibri" w:hAnsi="Calibri"/>
                <w:sz w:val="20"/>
                <w:szCs w:val="20"/>
              </w:rPr>
              <w:t>Procedimiento almacenado</w:t>
            </w:r>
          </w:p>
        </w:tc>
        <w:tc>
          <w:tcPr>
            <w:tcW w:w="1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4EE099D" w14:textId="4448C445" w:rsidR="007624B0" w:rsidRPr="00FE665E" w:rsidRDefault="007624B0" w:rsidP="007624B0">
            <w:pPr>
              <w:spacing w:after="0"/>
              <w:rPr>
                <w:rFonts w:eastAsia="Times New Roman"/>
                <w:sz w:val="20"/>
                <w:szCs w:val="20"/>
                <w:lang w:val="es-CR" w:eastAsia="es-CR"/>
              </w:rPr>
            </w:pPr>
            <w:r>
              <w:rPr>
                <w:rFonts w:eastAsia="Times New Roman"/>
                <w:sz w:val="20"/>
                <w:szCs w:val="20"/>
                <w:lang w:val="es-CR" w:eastAsia="es-CR"/>
              </w:rPr>
              <w:t>Cálculo automático del porcentaje de aceptación SUGEF</w:t>
            </w:r>
          </w:p>
        </w:tc>
        <w:tc>
          <w:tcPr>
            <w:tcW w:w="91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AF38907" w14:textId="3417DDDB" w:rsidR="007624B0" w:rsidRDefault="007624B0" w:rsidP="007624B0">
            <w:pPr>
              <w:pStyle w:val="xmsonormal"/>
              <w:spacing w:before="0" w:beforeAutospacing="0" w:after="0" w:afterAutospacing="0"/>
              <w:jc w:val="center"/>
              <w:rPr>
                <w:rFonts w:ascii="Calibri" w:hAnsi="Calibri"/>
                <w:sz w:val="20"/>
                <w:szCs w:val="20"/>
              </w:rPr>
            </w:pPr>
            <w:r>
              <w:rPr>
                <w:rFonts w:ascii="Calibri" w:hAnsi="Calibri"/>
                <w:sz w:val="20"/>
                <w:szCs w:val="20"/>
              </w:rPr>
              <w:t>Modificar</w:t>
            </w:r>
          </w:p>
        </w:tc>
        <w:tc>
          <w:tcPr>
            <w:tcW w:w="75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BDCA5D6" w14:textId="4B9DEF0D" w:rsidR="007624B0" w:rsidRDefault="007624B0" w:rsidP="007624B0">
            <w:pPr>
              <w:spacing w:after="0"/>
              <w:rPr>
                <w:sz w:val="20"/>
                <w:szCs w:val="20"/>
              </w:rPr>
            </w:pPr>
            <w:r>
              <w:rPr>
                <w:sz w:val="20"/>
                <w:szCs w:val="20"/>
              </w:rPr>
              <w:t>N/A</w:t>
            </w:r>
          </w:p>
        </w:tc>
      </w:tr>
      <w:tr w:rsidR="007624B0" w14:paraId="05D290E4" w14:textId="77777777" w:rsidTr="003A5C64">
        <w:trPr>
          <w:jc w:val="center"/>
        </w:trPr>
        <w:tc>
          <w:tcPr>
            <w:tcW w:w="11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3065581" w14:textId="78B618A8" w:rsidR="007624B0" w:rsidRPr="00FE665E" w:rsidRDefault="007624B0" w:rsidP="007624B0">
            <w:proofErr w:type="spellStart"/>
            <w:r w:rsidRPr="00B7754C">
              <w:rPr>
                <w:rFonts w:eastAsia="Times New Roman"/>
                <w:sz w:val="20"/>
                <w:szCs w:val="20"/>
                <w:lang w:val="es-CR" w:eastAsia="es-ES"/>
              </w:rPr>
              <w:t>Calculo_Porcentaje_Responsabilidad_Escenario_A</w:t>
            </w:r>
            <w:proofErr w:type="spellEnd"/>
          </w:p>
        </w:tc>
        <w:tc>
          <w:tcPr>
            <w:tcW w:w="82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050B1301" w14:textId="40338D7A" w:rsidR="007624B0" w:rsidRPr="00661A6D" w:rsidRDefault="007624B0" w:rsidP="007624B0">
            <w:pPr>
              <w:pStyle w:val="xmsonormal"/>
              <w:spacing w:before="0" w:beforeAutospacing="0" w:after="0" w:afterAutospacing="0"/>
              <w:rPr>
                <w:rFonts w:ascii="Calibri" w:hAnsi="Calibri"/>
                <w:sz w:val="20"/>
                <w:szCs w:val="20"/>
              </w:rPr>
            </w:pPr>
            <w:r>
              <w:rPr>
                <w:rFonts w:ascii="Calibri" w:hAnsi="Calibri"/>
                <w:sz w:val="20"/>
                <w:szCs w:val="20"/>
                <w:lang w:eastAsia="es-ES"/>
              </w:rPr>
              <w:t>Procedimiento</w:t>
            </w:r>
          </w:p>
        </w:tc>
        <w:tc>
          <w:tcPr>
            <w:tcW w:w="1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4E4B860" w14:textId="3E828B42" w:rsidR="007624B0" w:rsidRPr="00FE665E" w:rsidRDefault="007624B0" w:rsidP="007624B0">
            <w:pPr>
              <w:spacing w:after="0"/>
              <w:rPr>
                <w:rFonts w:eastAsia="Times New Roman"/>
                <w:sz w:val="20"/>
                <w:szCs w:val="20"/>
                <w:lang w:val="es-CR" w:eastAsia="es-CR"/>
              </w:rPr>
            </w:pPr>
            <w:r>
              <w:rPr>
                <w:rFonts w:eastAsia="Times New Roman"/>
                <w:sz w:val="20"/>
                <w:szCs w:val="20"/>
                <w:lang w:val="es-CR" w:eastAsia="es-ES"/>
              </w:rPr>
              <w:t xml:space="preserve">Procedimiento para calcular el porcentaje de responsabilidad  </w:t>
            </w:r>
            <w:bookmarkStart w:id="15" w:name="OLE_LINK87"/>
            <w:bookmarkStart w:id="16" w:name="OLE_LINK88"/>
            <w:bookmarkStart w:id="17" w:name="OLE_LINK89"/>
            <w:r>
              <w:rPr>
                <w:rFonts w:eastAsia="Times New Roman"/>
                <w:sz w:val="20"/>
                <w:szCs w:val="20"/>
                <w:lang w:val="es-CR" w:eastAsia="es-ES"/>
              </w:rPr>
              <w:t>escenario A</w:t>
            </w:r>
            <w:bookmarkEnd w:id="15"/>
            <w:bookmarkEnd w:id="16"/>
            <w:bookmarkEnd w:id="17"/>
          </w:p>
        </w:tc>
        <w:tc>
          <w:tcPr>
            <w:tcW w:w="91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581F865" w14:textId="7AF7427A" w:rsidR="007624B0" w:rsidRDefault="007624B0" w:rsidP="007624B0">
            <w:pPr>
              <w:pStyle w:val="xmsonormal"/>
              <w:spacing w:before="0" w:beforeAutospacing="0" w:after="0" w:afterAutospacing="0"/>
              <w:jc w:val="center"/>
              <w:rPr>
                <w:rFonts w:ascii="Calibri" w:hAnsi="Calibri"/>
                <w:sz w:val="20"/>
                <w:szCs w:val="20"/>
              </w:rPr>
            </w:pPr>
            <w:r>
              <w:rPr>
                <w:rFonts w:ascii="Calibri" w:hAnsi="Calibri"/>
                <w:sz w:val="20"/>
                <w:szCs w:val="20"/>
                <w:lang w:eastAsia="es-ES"/>
              </w:rPr>
              <w:t>Modificar</w:t>
            </w:r>
          </w:p>
        </w:tc>
        <w:tc>
          <w:tcPr>
            <w:tcW w:w="75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0622F30B" w14:textId="6E27F627" w:rsidR="007624B0" w:rsidRPr="008022A2" w:rsidRDefault="007624B0" w:rsidP="007624B0">
            <w:pPr>
              <w:spacing w:after="0"/>
              <w:rPr>
                <w:sz w:val="20"/>
                <w:szCs w:val="20"/>
                <w:lang w:val="en-US"/>
              </w:rPr>
            </w:pPr>
            <w:r>
              <w:rPr>
                <w:sz w:val="20"/>
                <w:szCs w:val="20"/>
                <w:lang w:eastAsia="es-ES"/>
              </w:rPr>
              <w:t>N/A</w:t>
            </w:r>
          </w:p>
        </w:tc>
      </w:tr>
      <w:tr w:rsidR="007624B0" w14:paraId="6825AF6A" w14:textId="77777777" w:rsidTr="003A5C64">
        <w:trPr>
          <w:jc w:val="center"/>
        </w:trPr>
        <w:tc>
          <w:tcPr>
            <w:tcW w:w="11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0324E46" w14:textId="0E1B1867" w:rsidR="007624B0" w:rsidRPr="007624B0" w:rsidRDefault="007624B0" w:rsidP="007624B0">
            <w:proofErr w:type="spellStart"/>
            <w:r w:rsidRPr="00B7754C">
              <w:rPr>
                <w:rFonts w:eastAsia="Times New Roman"/>
                <w:sz w:val="20"/>
                <w:szCs w:val="20"/>
                <w:lang w:val="es-CR" w:eastAsia="es-ES"/>
              </w:rPr>
              <w:t>Calculo_Porcen</w:t>
            </w:r>
            <w:r>
              <w:rPr>
                <w:rFonts w:eastAsia="Times New Roman"/>
                <w:sz w:val="20"/>
                <w:szCs w:val="20"/>
                <w:lang w:val="es-CR" w:eastAsia="es-ES"/>
              </w:rPr>
              <w:t>taje_Responsabilidad_Escenario_B</w:t>
            </w:r>
            <w:proofErr w:type="spellEnd"/>
          </w:p>
        </w:tc>
        <w:tc>
          <w:tcPr>
            <w:tcW w:w="82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4F1BB81" w14:textId="4083DFFD" w:rsidR="007624B0" w:rsidRPr="00661A6D" w:rsidRDefault="007624B0" w:rsidP="007624B0">
            <w:pPr>
              <w:pStyle w:val="xmsonormal"/>
              <w:spacing w:before="0" w:beforeAutospacing="0" w:after="0" w:afterAutospacing="0"/>
              <w:rPr>
                <w:rFonts w:ascii="Calibri" w:hAnsi="Calibri"/>
                <w:sz w:val="20"/>
                <w:szCs w:val="20"/>
              </w:rPr>
            </w:pPr>
            <w:r>
              <w:rPr>
                <w:rFonts w:ascii="Calibri" w:hAnsi="Calibri"/>
                <w:sz w:val="20"/>
                <w:szCs w:val="20"/>
                <w:lang w:eastAsia="es-ES"/>
              </w:rPr>
              <w:t>Procedimiento</w:t>
            </w:r>
          </w:p>
        </w:tc>
        <w:tc>
          <w:tcPr>
            <w:tcW w:w="1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8B3293D" w14:textId="1E34CC12" w:rsidR="007624B0" w:rsidRDefault="007624B0" w:rsidP="007624B0">
            <w:pPr>
              <w:spacing w:after="0"/>
              <w:rPr>
                <w:rFonts w:eastAsia="Times New Roman"/>
                <w:sz w:val="20"/>
                <w:szCs w:val="20"/>
                <w:lang w:val="es-CR" w:eastAsia="es-CR"/>
              </w:rPr>
            </w:pPr>
            <w:r>
              <w:rPr>
                <w:rFonts w:eastAsia="Times New Roman"/>
                <w:sz w:val="20"/>
                <w:szCs w:val="20"/>
                <w:lang w:val="es-CR" w:eastAsia="es-ES"/>
              </w:rPr>
              <w:t>Procedimiento para calcular el porcentaje de responsabilidad escenario B</w:t>
            </w:r>
          </w:p>
        </w:tc>
        <w:tc>
          <w:tcPr>
            <w:tcW w:w="91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6C420025" w14:textId="6A859C3D" w:rsidR="007624B0" w:rsidRDefault="007624B0" w:rsidP="007624B0">
            <w:pPr>
              <w:pStyle w:val="xmsonormal"/>
              <w:spacing w:before="0" w:beforeAutospacing="0" w:after="0" w:afterAutospacing="0"/>
              <w:jc w:val="center"/>
              <w:rPr>
                <w:rFonts w:ascii="Calibri" w:hAnsi="Calibri"/>
                <w:sz w:val="20"/>
                <w:szCs w:val="20"/>
              </w:rPr>
            </w:pPr>
            <w:r>
              <w:rPr>
                <w:rFonts w:ascii="Calibri" w:hAnsi="Calibri"/>
                <w:sz w:val="20"/>
                <w:szCs w:val="20"/>
                <w:lang w:eastAsia="es-ES"/>
              </w:rPr>
              <w:t>Modificar</w:t>
            </w:r>
          </w:p>
        </w:tc>
        <w:tc>
          <w:tcPr>
            <w:tcW w:w="75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B0C765D" w14:textId="22C7B7DD" w:rsidR="007624B0" w:rsidRDefault="007624B0" w:rsidP="007624B0">
            <w:pPr>
              <w:spacing w:after="0"/>
              <w:rPr>
                <w:sz w:val="20"/>
                <w:szCs w:val="20"/>
              </w:rPr>
            </w:pPr>
            <w:r>
              <w:rPr>
                <w:sz w:val="20"/>
                <w:szCs w:val="20"/>
                <w:lang w:eastAsia="es-ES"/>
              </w:rPr>
              <w:t>N/A</w:t>
            </w:r>
          </w:p>
        </w:tc>
      </w:tr>
      <w:tr w:rsidR="007624B0" w14:paraId="736C605C" w14:textId="77777777" w:rsidTr="003A5C64">
        <w:trPr>
          <w:jc w:val="center"/>
        </w:trPr>
        <w:tc>
          <w:tcPr>
            <w:tcW w:w="11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64076F0" w14:textId="62E55BBF" w:rsidR="007624B0" w:rsidRPr="007624B0" w:rsidRDefault="007624B0" w:rsidP="007624B0">
            <w:proofErr w:type="spellStart"/>
            <w:r w:rsidRPr="00B7754C">
              <w:rPr>
                <w:rFonts w:eastAsia="Times New Roman"/>
                <w:sz w:val="20"/>
                <w:szCs w:val="20"/>
                <w:lang w:val="es-CR" w:eastAsia="es-ES"/>
              </w:rPr>
              <w:t>Calculo_Porcen</w:t>
            </w:r>
            <w:r>
              <w:rPr>
                <w:rFonts w:eastAsia="Times New Roman"/>
                <w:sz w:val="20"/>
                <w:szCs w:val="20"/>
                <w:lang w:val="es-CR" w:eastAsia="es-ES"/>
              </w:rPr>
              <w:t>taje_Responsabilidad_Escenario_C</w:t>
            </w:r>
            <w:proofErr w:type="spellEnd"/>
          </w:p>
        </w:tc>
        <w:tc>
          <w:tcPr>
            <w:tcW w:w="82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21F8D88" w14:textId="13FD8CA6" w:rsidR="007624B0" w:rsidRPr="00661A6D" w:rsidRDefault="007624B0" w:rsidP="007624B0">
            <w:pPr>
              <w:pStyle w:val="xmsonormal"/>
              <w:spacing w:before="0" w:beforeAutospacing="0" w:after="0" w:afterAutospacing="0"/>
              <w:rPr>
                <w:rFonts w:ascii="Calibri" w:hAnsi="Calibri"/>
                <w:sz w:val="20"/>
                <w:szCs w:val="20"/>
              </w:rPr>
            </w:pPr>
            <w:r>
              <w:rPr>
                <w:rFonts w:ascii="Calibri" w:hAnsi="Calibri"/>
                <w:sz w:val="20"/>
                <w:szCs w:val="20"/>
                <w:lang w:eastAsia="es-ES"/>
              </w:rPr>
              <w:t>Procedimiento</w:t>
            </w:r>
          </w:p>
        </w:tc>
        <w:tc>
          <w:tcPr>
            <w:tcW w:w="1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F858B06" w14:textId="0109831E" w:rsidR="007624B0" w:rsidRDefault="007624B0" w:rsidP="007624B0">
            <w:pPr>
              <w:spacing w:after="0"/>
              <w:rPr>
                <w:rFonts w:eastAsia="Times New Roman"/>
                <w:sz w:val="20"/>
                <w:szCs w:val="20"/>
                <w:lang w:val="es-CR" w:eastAsia="es-CR"/>
              </w:rPr>
            </w:pPr>
            <w:r>
              <w:rPr>
                <w:rFonts w:eastAsia="Times New Roman"/>
                <w:sz w:val="20"/>
                <w:szCs w:val="20"/>
                <w:lang w:val="es-CR" w:eastAsia="es-ES"/>
              </w:rPr>
              <w:t>Procedimiento para calcular el porcentaje de responsabilidad escenario C</w:t>
            </w:r>
          </w:p>
        </w:tc>
        <w:tc>
          <w:tcPr>
            <w:tcW w:w="91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01333F53" w14:textId="14FDD45C" w:rsidR="007624B0" w:rsidRDefault="007624B0" w:rsidP="007624B0">
            <w:pPr>
              <w:pStyle w:val="xmsonormal"/>
              <w:spacing w:before="0" w:beforeAutospacing="0" w:after="0" w:afterAutospacing="0"/>
              <w:jc w:val="center"/>
              <w:rPr>
                <w:rFonts w:ascii="Calibri" w:hAnsi="Calibri"/>
                <w:sz w:val="20"/>
                <w:szCs w:val="20"/>
              </w:rPr>
            </w:pPr>
            <w:r>
              <w:rPr>
                <w:rFonts w:ascii="Calibri" w:hAnsi="Calibri"/>
                <w:sz w:val="20"/>
                <w:szCs w:val="20"/>
                <w:lang w:eastAsia="es-ES"/>
              </w:rPr>
              <w:t>Eliminar</w:t>
            </w:r>
          </w:p>
        </w:tc>
        <w:tc>
          <w:tcPr>
            <w:tcW w:w="75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610F3F9" w14:textId="0EF2B0B3" w:rsidR="007624B0" w:rsidRDefault="007624B0" w:rsidP="007624B0">
            <w:pPr>
              <w:spacing w:after="0"/>
              <w:rPr>
                <w:sz w:val="20"/>
                <w:szCs w:val="20"/>
              </w:rPr>
            </w:pPr>
            <w:bookmarkStart w:id="18" w:name="OLE_LINK62"/>
            <w:bookmarkStart w:id="19" w:name="OLE_LINK63"/>
            <w:bookmarkStart w:id="20" w:name="OLE_LINK64"/>
            <w:r>
              <w:rPr>
                <w:sz w:val="20"/>
                <w:szCs w:val="20"/>
                <w:lang w:eastAsia="es-ES"/>
              </w:rPr>
              <w:t>N/A</w:t>
            </w:r>
            <w:bookmarkEnd w:id="18"/>
            <w:bookmarkEnd w:id="19"/>
            <w:bookmarkEnd w:id="20"/>
          </w:p>
        </w:tc>
      </w:tr>
      <w:tr w:rsidR="007624B0" w14:paraId="55055277" w14:textId="77777777" w:rsidTr="003A5C64">
        <w:trPr>
          <w:jc w:val="center"/>
        </w:trPr>
        <w:tc>
          <w:tcPr>
            <w:tcW w:w="11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E469F74" w14:textId="0F718A4A" w:rsidR="007624B0" w:rsidRPr="007624B0" w:rsidRDefault="007624B0" w:rsidP="007624B0">
            <w:proofErr w:type="spellStart"/>
            <w:r w:rsidRPr="00B7754C">
              <w:rPr>
                <w:rFonts w:eastAsia="Times New Roman"/>
                <w:sz w:val="20"/>
                <w:szCs w:val="20"/>
                <w:lang w:val="es-CR" w:eastAsia="es-ES"/>
              </w:rPr>
              <w:t>Calculo_</w:t>
            </w:r>
            <w:bookmarkStart w:id="21" w:name="OLE_LINK90"/>
            <w:bookmarkStart w:id="22" w:name="OLE_LINK91"/>
            <w:r w:rsidRPr="00B7754C">
              <w:rPr>
                <w:rFonts w:eastAsia="Times New Roman"/>
                <w:sz w:val="20"/>
                <w:szCs w:val="20"/>
                <w:lang w:val="es-CR" w:eastAsia="es-ES"/>
              </w:rPr>
              <w:t>Porcen</w:t>
            </w:r>
            <w:r>
              <w:rPr>
                <w:rFonts w:eastAsia="Times New Roman"/>
                <w:sz w:val="20"/>
                <w:szCs w:val="20"/>
                <w:lang w:val="es-CR" w:eastAsia="es-ES"/>
              </w:rPr>
              <w:t>taje_Responsabilidad</w:t>
            </w:r>
            <w:bookmarkEnd w:id="21"/>
            <w:bookmarkEnd w:id="22"/>
            <w:r>
              <w:rPr>
                <w:rFonts w:eastAsia="Times New Roman"/>
                <w:sz w:val="20"/>
                <w:szCs w:val="20"/>
                <w:lang w:val="es-CR" w:eastAsia="es-ES"/>
              </w:rPr>
              <w:t>_Escenario_D</w:t>
            </w:r>
            <w:proofErr w:type="spellEnd"/>
          </w:p>
        </w:tc>
        <w:tc>
          <w:tcPr>
            <w:tcW w:w="82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6600713" w14:textId="11D2E265" w:rsidR="007624B0" w:rsidRPr="00661A6D" w:rsidRDefault="007624B0" w:rsidP="007624B0">
            <w:pPr>
              <w:pStyle w:val="xmsonormal"/>
              <w:spacing w:before="0" w:beforeAutospacing="0" w:after="0" w:afterAutospacing="0"/>
              <w:rPr>
                <w:rFonts w:ascii="Calibri" w:hAnsi="Calibri"/>
                <w:sz w:val="20"/>
                <w:szCs w:val="20"/>
              </w:rPr>
            </w:pPr>
            <w:r>
              <w:rPr>
                <w:rFonts w:ascii="Calibri" w:hAnsi="Calibri"/>
                <w:sz w:val="20"/>
                <w:szCs w:val="20"/>
                <w:lang w:eastAsia="es-ES"/>
              </w:rPr>
              <w:t>Procedimiento</w:t>
            </w:r>
          </w:p>
        </w:tc>
        <w:tc>
          <w:tcPr>
            <w:tcW w:w="1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CFC26E4" w14:textId="6244084B" w:rsidR="007624B0" w:rsidRDefault="007624B0" w:rsidP="007624B0">
            <w:pPr>
              <w:spacing w:after="0"/>
              <w:rPr>
                <w:rFonts w:eastAsia="Times New Roman"/>
                <w:sz w:val="20"/>
                <w:szCs w:val="20"/>
                <w:lang w:val="es-CR" w:eastAsia="es-CR"/>
              </w:rPr>
            </w:pPr>
            <w:r>
              <w:rPr>
                <w:rFonts w:eastAsia="Times New Roman"/>
                <w:sz w:val="20"/>
                <w:szCs w:val="20"/>
                <w:lang w:val="es-CR" w:eastAsia="es-ES"/>
              </w:rPr>
              <w:t>Procedimiento para calcular el porcentaje de responsabilidad escenario D</w:t>
            </w:r>
          </w:p>
        </w:tc>
        <w:tc>
          <w:tcPr>
            <w:tcW w:w="91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06CBB25" w14:textId="71B7AA30" w:rsidR="007624B0" w:rsidRDefault="007624B0" w:rsidP="007624B0">
            <w:pPr>
              <w:pStyle w:val="xmsonormal"/>
              <w:spacing w:before="0" w:beforeAutospacing="0" w:after="0" w:afterAutospacing="0"/>
              <w:jc w:val="center"/>
              <w:rPr>
                <w:rFonts w:ascii="Calibri" w:hAnsi="Calibri"/>
                <w:sz w:val="20"/>
                <w:szCs w:val="20"/>
              </w:rPr>
            </w:pPr>
            <w:r>
              <w:rPr>
                <w:rFonts w:ascii="Calibri" w:hAnsi="Calibri"/>
                <w:sz w:val="20"/>
                <w:szCs w:val="20"/>
                <w:lang w:eastAsia="es-ES"/>
              </w:rPr>
              <w:t>Eliminar</w:t>
            </w:r>
          </w:p>
        </w:tc>
        <w:tc>
          <w:tcPr>
            <w:tcW w:w="75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6542467" w14:textId="61220E6D" w:rsidR="007624B0" w:rsidRDefault="007624B0" w:rsidP="007624B0">
            <w:pPr>
              <w:spacing w:after="0"/>
              <w:rPr>
                <w:sz w:val="20"/>
                <w:szCs w:val="20"/>
              </w:rPr>
            </w:pPr>
            <w:r>
              <w:rPr>
                <w:sz w:val="20"/>
                <w:szCs w:val="20"/>
                <w:lang w:eastAsia="es-ES"/>
              </w:rPr>
              <w:t>N/A</w:t>
            </w:r>
          </w:p>
        </w:tc>
      </w:tr>
      <w:tr w:rsidR="007624B0" w14:paraId="3498670A" w14:textId="77777777" w:rsidTr="003A5C64">
        <w:trPr>
          <w:jc w:val="center"/>
        </w:trPr>
        <w:tc>
          <w:tcPr>
            <w:tcW w:w="11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4BCAD9A" w14:textId="729065BA" w:rsidR="007624B0" w:rsidRPr="007624B0" w:rsidRDefault="007624B0" w:rsidP="007624B0">
            <w:proofErr w:type="spellStart"/>
            <w:r w:rsidRPr="00B7754C">
              <w:rPr>
                <w:rFonts w:eastAsia="Times New Roman"/>
                <w:sz w:val="20"/>
                <w:szCs w:val="20"/>
                <w:lang w:val="es-CR" w:eastAsia="es-ES"/>
              </w:rPr>
              <w:t>Porcen</w:t>
            </w:r>
            <w:r>
              <w:rPr>
                <w:rFonts w:eastAsia="Times New Roman"/>
                <w:sz w:val="20"/>
                <w:szCs w:val="20"/>
                <w:lang w:val="es-CR" w:eastAsia="es-ES"/>
              </w:rPr>
              <w:t>taje_Responsabilidad</w:t>
            </w:r>
            <w:proofErr w:type="spellEnd"/>
          </w:p>
        </w:tc>
        <w:tc>
          <w:tcPr>
            <w:tcW w:w="82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55CACB5" w14:textId="289B939F" w:rsidR="007624B0" w:rsidRPr="00661A6D" w:rsidRDefault="007624B0" w:rsidP="007624B0">
            <w:pPr>
              <w:pStyle w:val="xmsonormal"/>
              <w:spacing w:before="0" w:beforeAutospacing="0" w:after="0" w:afterAutospacing="0"/>
              <w:rPr>
                <w:rFonts w:ascii="Calibri" w:hAnsi="Calibri"/>
                <w:sz w:val="20"/>
                <w:szCs w:val="20"/>
              </w:rPr>
            </w:pPr>
            <w:r>
              <w:rPr>
                <w:rFonts w:ascii="Calibri" w:hAnsi="Calibri"/>
                <w:sz w:val="20"/>
                <w:szCs w:val="20"/>
                <w:lang w:eastAsia="es-ES"/>
              </w:rPr>
              <w:t>Paquete</w:t>
            </w:r>
          </w:p>
        </w:tc>
        <w:tc>
          <w:tcPr>
            <w:tcW w:w="1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F5A8BB1" w14:textId="737B08C2" w:rsidR="007624B0" w:rsidRDefault="007624B0" w:rsidP="007624B0">
            <w:pPr>
              <w:spacing w:after="0"/>
              <w:rPr>
                <w:rFonts w:eastAsia="Times New Roman"/>
                <w:sz w:val="20"/>
                <w:szCs w:val="20"/>
                <w:lang w:val="es-CR" w:eastAsia="es-CR"/>
              </w:rPr>
            </w:pPr>
            <w:bookmarkStart w:id="23" w:name="OLE_LINK75"/>
            <w:r>
              <w:rPr>
                <w:rFonts w:eastAsia="Times New Roman"/>
                <w:sz w:val="20"/>
                <w:szCs w:val="20"/>
                <w:lang w:val="es-CR" w:eastAsia="es-ES"/>
              </w:rPr>
              <w:t xml:space="preserve">Paquete para </w:t>
            </w:r>
            <w:bookmarkEnd w:id="23"/>
            <w:r>
              <w:rPr>
                <w:rFonts w:eastAsia="Times New Roman"/>
                <w:sz w:val="20"/>
                <w:szCs w:val="20"/>
                <w:lang w:val="es-CR" w:eastAsia="es-ES"/>
              </w:rPr>
              <w:t>el porcentaje responsabilidad</w:t>
            </w:r>
          </w:p>
        </w:tc>
        <w:tc>
          <w:tcPr>
            <w:tcW w:w="91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FAE13E4" w14:textId="520BFE0D" w:rsidR="007624B0" w:rsidRDefault="007624B0" w:rsidP="007624B0">
            <w:pPr>
              <w:pStyle w:val="xmsonormal"/>
              <w:spacing w:before="0" w:beforeAutospacing="0" w:after="0" w:afterAutospacing="0"/>
              <w:jc w:val="center"/>
              <w:rPr>
                <w:rFonts w:ascii="Calibri" w:hAnsi="Calibri"/>
                <w:sz w:val="20"/>
                <w:szCs w:val="20"/>
              </w:rPr>
            </w:pPr>
            <w:r>
              <w:rPr>
                <w:rFonts w:ascii="Calibri" w:hAnsi="Calibri"/>
                <w:sz w:val="20"/>
                <w:szCs w:val="20"/>
                <w:lang w:eastAsia="es-ES"/>
              </w:rPr>
              <w:t>Modificar</w:t>
            </w:r>
          </w:p>
        </w:tc>
        <w:tc>
          <w:tcPr>
            <w:tcW w:w="75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643DDEC7" w14:textId="311E1110" w:rsidR="007624B0" w:rsidRDefault="007624B0" w:rsidP="007624B0">
            <w:pPr>
              <w:spacing w:after="0"/>
              <w:rPr>
                <w:sz w:val="20"/>
                <w:szCs w:val="20"/>
              </w:rPr>
            </w:pPr>
            <w:r>
              <w:rPr>
                <w:sz w:val="20"/>
                <w:szCs w:val="20"/>
                <w:lang w:eastAsia="es-ES"/>
              </w:rPr>
              <w:t>N/A</w:t>
            </w:r>
          </w:p>
        </w:tc>
      </w:tr>
    </w:tbl>
    <w:p w14:paraId="5D31D48D" w14:textId="5E4D7B00" w:rsidR="00D20106" w:rsidRDefault="004B41B1" w:rsidP="008022A2">
      <w:pPr>
        <w:pStyle w:val="Heading2"/>
        <w:spacing w:before="0" w:after="120" w:line="240" w:lineRule="auto"/>
        <w:rPr>
          <w:rFonts w:asciiTheme="minorHAnsi" w:hAnsiTheme="minorHAnsi"/>
          <w:b/>
          <w:color w:val="auto"/>
          <w:sz w:val="24"/>
          <w:szCs w:val="24"/>
          <w:lang w:val="es-MX"/>
        </w:rPr>
      </w:pPr>
      <w:r w:rsidRPr="00C82656">
        <w:rPr>
          <w:rFonts w:asciiTheme="minorHAnsi" w:hAnsiTheme="minorHAnsi"/>
          <w:b/>
          <w:color w:val="auto"/>
          <w:sz w:val="24"/>
          <w:szCs w:val="24"/>
          <w:lang w:val="es-MX"/>
        </w:rPr>
        <w:t xml:space="preserve"> </w:t>
      </w:r>
    </w:p>
    <w:p w14:paraId="2E08D538" w14:textId="77777777" w:rsidR="007624B0" w:rsidRDefault="007624B0" w:rsidP="007624B0">
      <w:pPr>
        <w:rPr>
          <w:lang w:val="es-MX"/>
        </w:rPr>
      </w:pPr>
    </w:p>
    <w:p w14:paraId="23E8A0D5" w14:textId="77777777" w:rsidR="007624B0" w:rsidRDefault="007624B0" w:rsidP="007624B0">
      <w:pPr>
        <w:rPr>
          <w:lang w:val="es-MX"/>
        </w:rPr>
      </w:pPr>
    </w:p>
    <w:p w14:paraId="2E6EDCE7" w14:textId="77777777" w:rsidR="007624B0" w:rsidRDefault="007624B0" w:rsidP="007624B0">
      <w:pPr>
        <w:rPr>
          <w:lang w:val="es-MX"/>
        </w:rPr>
      </w:pPr>
    </w:p>
    <w:p w14:paraId="6E1D555E" w14:textId="77777777" w:rsidR="007624B0" w:rsidRDefault="007624B0" w:rsidP="007624B0">
      <w:pPr>
        <w:rPr>
          <w:lang w:val="es-MX"/>
        </w:rPr>
      </w:pPr>
    </w:p>
    <w:p w14:paraId="718930B9" w14:textId="5BB40401" w:rsidR="00ED0659" w:rsidRPr="00C82656" w:rsidRDefault="00ED0659" w:rsidP="004B41B1">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24" w:name="_Toc461187637"/>
      <w:r w:rsidRPr="00C82656">
        <w:rPr>
          <w:rFonts w:asciiTheme="minorHAnsi" w:hAnsiTheme="minorHAnsi"/>
          <w:b/>
          <w:color w:val="auto"/>
          <w:sz w:val="24"/>
          <w:szCs w:val="24"/>
          <w:lang w:val="es-MX"/>
        </w:rPr>
        <w:lastRenderedPageBreak/>
        <w:t>Especificación de disponibilidad, continuidad (recuperación) y desempeño</w:t>
      </w:r>
      <w:bookmarkEnd w:id="24"/>
    </w:p>
    <w:p w14:paraId="718930BA" w14:textId="77777777" w:rsidR="00ED0659" w:rsidRPr="00ED0659" w:rsidRDefault="00ED0659" w:rsidP="00C82656">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&lt;</w:t>
      </w:r>
      <w:r w:rsidRPr="00ED0659">
        <w:rPr>
          <w:rFonts w:ascii="Arial" w:eastAsia="Times New Roman" w:hAnsi="Arial" w:cs="Arial"/>
          <w:sz w:val="20"/>
          <w:szCs w:val="20"/>
          <w:lang w:eastAsia="es-ES"/>
        </w:rPr>
        <w:t>En caso que dentro del desarrollo o mantenimiento del software aplicativo, existiesen requerimientos de disponibilidad, continuidad</w:t>
      </w:r>
      <w:r>
        <w:rPr>
          <w:rFonts w:ascii="Arial" w:eastAsia="Times New Roman" w:hAnsi="Arial" w:cs="Arial"/>
          <w:sz w:val="20"/>
          <w:szCs w:val="20"/>
          <w:lang w:eastAsia="es-ES"/>
        </w:rPr>
        <w:t xml:space="preserve"> (</w:t>
      </w:r>
      <w:r w:rsidRPr="00ED0659">
        <w:rPr>
          <w:rFonts w:ascii="Arial" w:eastAsia="Times New Roman" w:hAnsi="Arial" w:cs="Arial"/>
          <w:sz w:val="20"/>
          <w:szCs w:val="20"/>
          <w:lang w:eastAsia="es-ES"/>
        </w:rPr>
        <w:t>recuperación</w:t>
      </w:r>
      <w:r>
        <w:rPr>
          <w:rFonts w:ascii="Arial" w:eastAsia="Times New Roman" w:hAnsi="Arial" w:cs="Arial"/>
          <w:sz w:val="20"/>
          <w:szCs w:val="20"/>
          <w:lang w:eastAsia="es-ES"/>
        </w:rPr>
        <w:t>) y desempeño</w:t>
      </w:r>
      <w:r w:rsidRPr="00ED0659">
        <w:rPr>
          <w:rFonts w:ascii="Arial" w:eastAsia="Times New Roman" w:hAnsi="Arial" w:cs="Arial"/>
          <w:sz w:val="20"/>
          <w:szCs w:val="20"/>
          <w:lang w:eastAsia="es-ES"/>
        </w:rPr>
        <w:t xml:space="preserve"> deberán se</w:t>
      </w:r>
      <w:r>
        <w:rPr>
          <w:rFonts w:ascii="Arial" w:eastAsia="Times New Roman" w:hAnsi="Arial" w:cs="Arial"/>
          <w:sz w:val="20"/>
          <w:szCs w:val="20"/>
          <w:lang w:eastAsia="es-ES"/>
        </w:rPr>
        <w:t>r documentados en este apartado&gt;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8"/>
        <w:gridCol w:w="4636"/>
        <w:gridCol w:w="2476"/>
      </w:tblGrid>
      <w:tr w:rsidR="0030570D" w:rsidRPr="001D5D71" w14:paraId="718930BE" w14:textId="77777777" w:rsidTr="0030570D">
        <w:trPr>
          <w:jc w:val="center"/>
        </w:trPr>
        <w:tc>
          <w:tcPr>
            <w:tcW w:w="1197" w:type="pct"/>
            <w:shd w:val="clear" w:color="auto" w:fill="000099"/>
            <w:vAlign w:val="center"/>
          </w:tcPr>
          <w:p w14:paraId="718930BB" w14:textId="77777777" w:rsidR="0030570D" w:rsidRPr="001D5D71" w:rsidRDefault="0030570D" w:rsidP="00C82656">
            <w:pPr>
              <w:spacing w:after="120" w:line="240" w:lineRule="auto"/>
              <w:jc w:val="center"/>
              <w:rPr>
                <w:rFonts w:ascii="Arial" w:hAnsi="Arial" w:cs="Arial"/>
                <w:b/>
                <w:sz w:val="20"/>
                <w:szCs w:val="20"/>
              </w:rPr>
            </w:pPr>
            <w:r w:rsidRPr="00ED0659">
              <w:rPr>
                <w:rFonts w:ascii="Arial" w:hAnsi="Arial" w:cs="Arial"/>
                <w:b/>
                <w:sz w:val="20"/>
                <w:szCs w:val="20"/>
              </w:rPr>
              <w:t>Tipo de requerimiento</w:t>
            </w:r>
          </w:p>
        </w:tc>
        <w:tc>
          <w:tcPr>
            <w:tcW w:w="2479" w:type="pct"/>
            <w:shd w:val="clear" w:color="auto" w:fill="000099"/>
            <w:vAlign w:val="center"/>
          </w:tcPr>
          <w:p w14:paraId="718930BC" w14:textId="77777777" w:rsidR="0030570D" w:rsidRPr="001D5D71" w:rsidRDefault="0030570D" w:rsidP="00C82656">
            <w:pPr>
              <w:spacing w:after="120" w:line="240" w:lineRule="auto"/>
              <w:jc w:val="center"/>
              <w:rPr>
                <w:rFonts w:ascii="Arial" w:hAnsi="Arial" w:cs="Arial"/>
                <w:b/>
                <w:sz w:val="20"/>
                <w:szCs w:val="20"/>
              </w:rPr>
            </w:pPr>
            <w:r w:rsidRPr="00ED0659">
              <w:rPr>
                <w:rFonts w:ascii="Arial" w:hAnsi="Arial" w:cs="Arial"/>
                <w:b/>
                <w:sz w:val="20"/>
                <w:szCs w:val="20"/>
              </w:rPr>
              <w:t>Descripción de la solución</w:t>
            </w:r>
          </w:p>
        </w:tc>
        <w:tc>
          <w:tcPr>
            <w:tcW w:w="1324" w:type="pct"/>
            <w:shd w:val="clear" w:color="auto" w:fill="000099"/>
            <w:vAlign w:val="center"/>
          </w:tcPr>
          <w:p w14:paraId="718930BD" w14:textId="77777777" w:rsidR="0030570D" w:rsidRPr="001D5D71" w:rsidRDefault="0030570D" w:rsidP="00C82656">
            <w:pPr>
              <w:spacing w:after="120" w:line="240" w:lineRule="auto"/>
              <w:jc w:val="center"/>
              <w:rPr>
                <w:rFonts w:ascii="Arial" w:hAnsi="Arial" w:cs="Arial"/>
                <w:b/>
                <w:sz w:val="20"/>
                <w:szCs w:val="20"/>
              </w:rPr>
            </w:pPr>
            <w:r w:rsidRPr="00ED0659">
              <w:rPr>
                <w:rFonts w:ascii="Arial" w:hAnsi="Arial" w:cs="Arial"/>
                <w:b/>
                <w:sz w:val="20"/>
                <w:szCs w:val="20"/>
              </w:rPr>
              <w:t>Supuestos</w:t>
            </w:r>
          </w:p>
        </w:tc>
      </w:tr>
      <w:tr w:rsidR="0030570D" w:rsidRPr="001D5D71" w14:paraId="718930C2" w14:textId="77777777" w:rsidTr="0030570D">
        <w:trPr>
          <w:jc w:val="center"/>
        </w:trPr>
        <w:tc>
          <w:tcPr>
            <w:tcW w:w="1197" w:type="pct"/>
            <w:shd w:val="clear" w:color="auto" w:fill="auto"/>
          </w:tcPr>
          <w:p w14:paraId="718930BF" w14:textId="77777777" w:rsidR="0030570D" w:rsidRPr="001D5D71" w:rsidRDefault="0030570D" w:rsidP="00C82656">
            <w:pPr>
              <w:spacing w:after="120" w:line="240" w:lineRule="auto"/>
              <w:jc w:val="both"/>
              <w:rPr>
                <w:rFonts w:ascii="Arial" w:eastAsia="Times New Roman" w:hAnsi="Arial" w:cs="Arial"/>
                <w:sz w:val="20"/>
                <w:szCs w:val="20"/>
                <w:lang w:eastAsia="es-ES"/>
              </w:rPr>
            </w:pPr>
            <w:r w:rsidRPr="00722977">
              <w:rPr>
                <w:rFonts w:eastAsia="Times New Roman"/>
                <w:sz w:val="20"/>
                <w:szCs w:val="20"/>
                <w:lang w:val="es-CR" w:eastAsia="es-ES"/>
              </w:rPr>
              <w:t>&lt;Indicar si el requerimiento es de disponibil</w:t>
            </w:r>
            <w:r>
              <w:rPr>
                <w:rFonts w:eastAsia="Times New Roman"/>
                <w:sz w:val="20"/>
                <w:szCs w:val="20"/>
                <w:lang w:val="es-CR" w:eastAsia="es-ES"/>
              </w:rPr>
              <w:t>idad, continuidad (recuperación) o desempeño</w:t>
            </w:r>
            <w:r w:rsidRPr="00722977">
              <w:rPr>
                <w:rFonts w:eastAsia="Times New Roman"/>
                <w:sz w:val="20"/>
                <w:szCs w:val="20"/>
                <w:lang w:val="es-CR" w:eastAsia="es-ES"/>
              </w:rPr>
              <w:t>&gt;</w:t>
            </w:r>
          </w:p>
        </w:tc>
        <w:tc>
          <w:tcPr>
            <w:tcW w:w="2479" w:type="pct"/>
            <w:shd w:val="clear" w:color="auto" w:fill="auto"/>
          </w:tcPr>
          <w:p w14:paraId="718930C0" w14:textId="77777777" w:rsidR="0030570D" w:rsidRPr="001D5D71" w:rsidRDefault="0030570D" w:rsidP="00C82656">
            <w:pPr>
              <w:spacing w:after="120" w:line="240" w:lineRule="auto"/>
              <w:jc w:val="both"/>
              <w:rPr>
                <w:rFonts w:ascii="Arial" w:eastAsia="Times New Roman" w:hAnsi="Arial" w:cs="Arial"/>
                <w:sz w:val="20"/>
                <w:szCs w:val="20"/>
                <w:lang w:eastAsia="es-ES"/>
              </w:rPr>
            </w:pPr>
            <w:r w:rsidRPr="00722977">
              <w:rPr>
                <w:rFonts w:eastAsia="Times New Roman"/>
                <w:sz w:val="20"/>
                <w:szCs w:val="20"/>
                <w:lang w:val="es-CR" w:eastAsia="es-ES"/>
              </w:rPr>
              <w:t>&lt;Describa detalladamente la solución para el requerimiento asociado&gt;</w:t>
            </w:r>
          </w:p>
        </w:tc>
        <w:tc>
          <w:tcPr>
            <w:tcW w:w="1324" w:type="pct"/>
          </w:tcPr>
          <w:p w14:paraId="718930C1" w14:textId="77777777" w:rsidR="0030570D" w:rsidRPr="001D5D71" w:rsidRDefault="0030570D" w:rsidP="00C82656">
            <w:pPr>
              <w:spacing w:after="120" w:line="240" w:lineRule="auto"/>
              <w:jc w:val="both"/>
              <w:rPr>
                <w:rFonts w:ascii="Arial" w:eastAsia="Times New Roman" w:hAnsi="Arial" w:cs="Arial"/>
                <w:sz w:val="20"/>
                <w:szCs w:val="20"/>
                <w:lang w:eastAsia="es-ES"/>
              </w:rPr>
            </w:pPr>
            <w:r w:rsidRPr="00722977">
              <w:rPr>
                <w:rFonts w:eastAsia="Times New Roman"/>
                <w:sz w:val="20"/>
                <w:szCs w:val="20"/>
                <w:lang w:val="es-CR" w:eastAsia="es-ES"/>
              </w:rPr>
              <w:t>&lt;En caso de que aplique, describir todos los supuestos técnicos que serán considerados en la solución&gt;</w:t>
            </w:r>
          </w:p>
        </w:tc>
      </w:tr>
    </w:tbl>
    <w:p w14:paraId="718930C3" w14:textId="77777777" w:rsidR="0030570D" w:rsidRPr="001D5D71" w:rsidRDefault="0030570D" w:rsidP="00C82656">
      <w:pPr>
        <w:spacing w:after="120" w:line="240" w:lineRule="auto"/>
        <w:jc w:val="both"/>
        <w:rPr>
          <w:rFonts w:ascii="Arial" w:eastAsia="Times New Roman" w:hAnsi="Arial" w:cs="Arial"/>
          <w:sz w:val="20"/>
          <w:szCs w:val="20"/>
          <w:lang w:eastAsia="es-ES"/>
        </w:rPr>
      </w:pPr>
    </w:p>
    <w:p w14:paraId="718930C4" w14:textId="77777777" w:rsidR="00060F4B" w:rsidRPr="00C82656"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25" w:name="_Toc461187638"/>
      <w:r w:rsidRPr="00C82656">
        <w:rPr>
          <w:rFonts w:asciiTheme="minorHAnsi" w:hAnsiTheme="minorHAnsi"/>
          <w:b/>
          <w:color w:val="auto"/>
          <w:sz w:val="24"/>
          <w:szCs w:val="24"/>
          <w:lang w:val="es-MX"/>
        </w:rPr>
        <w:t>Parámetros del sistema</w:t>
      </w:r>
      <w:bookmarkEnd w:id="25"/>
    </w:p>
    <w:p w14:paraId="718930C5" w14:textId="77777777" w:rsidR="00060F4B" w:rsidRPr="001D5D71" w:rsidRDefault="00060F4B" w:rsidP="00C82656">
      <w:pPr>
        <w:spacing w:after="120" w:line="240" w:lineRule="auto"/>
        <w:jc w:val="both"/>
        <w:rPr>
          <w:rFonts w:ascii="Arial" w:hAnsi="Arial" w:cs="Arial"/>
          <w:sz w:val="20"/>
          <w:szCs w:val="20"/>
        </w:rPr>
      </w:pPr>
      <w:r w:rsidRPr="001D5D71">
        <w:rPr>
          <w:rFonts w:ascii="Arial" w:eastAsia="Times New Roman" w:hAnsi="Arial" w:cs="Arial"/>
          <w:sz w:val="20"/>
          <w:szCs w:val="20"/>
          <w:lang w:eastAsia="es-ES"/>
        </w:rPr>
        <w:t>&lt;</w:t>
      </w:r>
      <w:r w:rsidRPr="001D5D71">
        <w:rPr>
          <w:rFonts w:ascii="Arial" w:hAnsi="Arial" w:cs="Arial"/>
          <w:sz w:val="20"/>
          <w:szCs w:val="20"/>
        </w:rPr>
        <w:t>En esta sección se deben especificar los parámetros que serán modificados, eliminados o incorporados y su descripción. Cada fila de la tabla corresponde a un parámetro</w:t>
      </w:r>
      <w:r w:rsidRPr="001D5D71">
        <w:rPr>
          <w:rFonts w:ascii="Arial" w:eastAsia="Times New Roman" w:hAnsi="Arial" w:cs="Arial"/>
          <w:sz w:val="20"/>
          <w:szCs w:val="20"/>
          <w:lang w:eastAsia="es-ES"/>
        </w:rPr>
        <w:t>&gt;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8"/>
        <w:gridCol w:w="4636"/>
        <w:gridCol w:w="2476"/>
      </w:tblGrid>
      <w:tr w:rsidR="00163DE3" w:rsidRPr="001D5D71" w14:paraId="718930C9" w14:textId="77777777" w:rsidTr="00317258">
        <w:trPr>
          <w:jc w:val="center"/>
        </w:trPr>
        <w:tc>
          <w:tcPr>
            <w:tcW w:w="1197" w:type="pct"/>
            <w:shd w:val="clear" w:color="auto" w:fill="000099"/>
            <w:vAlign w:val="center"/>
          </w:tcPr>
          <w:p w14:paraId="718930C6" w14:textId="77777777" w:rsidR="00163DE3" w:rsidRPr="001D5D71" w:rsidRDefault="00163DE3" w:rsidP="00C82656">
            <w:pPr>
              <w:spacing w:after="120" w:line="240" w:lineRule="auto"/>
              <w:jc w:val="center"/>
              <w:rPr>
                <w:rFonts w:ascii="Arial" w:hAnsi="Arial" w:cs="Arial"/>
                <w:b/>
                <w:sz w:val="20"/>
                <w:szCs w:val="20"/>
              </w:rPr>
            </w:pPr>
            <w:r w:rsidRPr="001D5D71">
              <w:rPr>
                <w:rFonts w:ascii="Arial" w:hAnsi="Arial" w:cs="Arial"/>
                <w:b/>
                <w:sz w:val="20"/>
                <w:szCs w:val="20"/>
              </w:rPr>
              <w:t>Nombre del parámetro</w:t>
            </w:r>
          </w:p>
        </w:tc>
        <w:tc>
          <w:tcPr>
            <w:tcW w:w="2479" w:type="pct"/>
            <w:shd w:val="clear" w:color="auto" w:fill="000099"/>
            <w:vAlign w:val="center"/>
          </w:tcPr>
          <w:p w14:paraId="718930C7" w14:textId="77777777" w:rsidR="00163DE3" w:rsidRPr="001D5D71" w:rsidRDefault="00163DE3" w:rsidP="00C82656">
            <w:pPr>
              <w:spacing w:after="120" w:line="240" w:lineRule="auto"/>
              <w:jc w:val="center"/>
              <w:rPr>
                <w:rFonts w:ascii="Arial" w:hAnsi="Arial" w:cs="Arial"/>
                <w:b/>
                <w:sz w:val="20"/>
                <w:szCs w:val="20"/>
              </w:rPr>
            </w:pPr>
            <w:r w:rsidRPr="001D5D71">
              <w:rPr>
                <w:rFonts w:ascii="Arial" w:hAnsi="Arial" w:cs="Arial"/>
                <w:b/>
                <w:sz w:val="20"/>
                <w:szCs w:val="20"/>
              </w:rPr>
              <w:t>Descripción</w:t>
            </w:r>
          </w:p>
        </w:tc>
        <w:tc>
          <w:tcPr>
            <w:tcW w:w="1324" w:type="pct"/>
            <w:shd w:val="clear" w:color="auto" w:fill="000099"/>
            <w:vAlign w:val="center"/>
          </w:tcPr>
          <w:p w14:paraId="718930C8" w14:textId="77777777" w:rsidR="00163DE3" w:rsidRPr="001D5D71" w:rsidRDefault="00163DE3" w:rsidP="00C82656">
            <w:pPr>
              <w:spacing w:after="120" w:line="240" w:lineRule="auto"/>
              <w:jc w:val="center"/>
              <w:rPr>
                <w:rFonts w:ascii="Arial" w:hAnsi="Arial" w:cs="Arial"/>
                <w:b/>
                <w:sz w:val="20"/>
                <w:szCs w:val="20"/>
              </w:rPr>
            </w:pPr>
            <w:r w:rsidRPr="001D5D71">
              <w:rPr>
                <w:rFonts w:ascii="Arial" w:hAnsi="Arial" w:cs="Arial"/>
                <w:b/>
                <w:sz w:val="20"/>
                <w:szCs w:val="20"/>
              </w:rPr>
              <w:t>Estado del parámetro</w:t>
            </w:r>
          </w:p>
        </w:tc>
      </w:tr>
      <w:tr w:rsidR="00163DE3" w:rsidRPr="001D5D71" w14:paraId="718930CD" w14:textId="77777777" w:rsidTr="00317258">
        <w:trPr>
          <w:jc w:val="center"/>
        </w:trPr>
        <w:tc>
          <w:tcPr>
            <w:tcW w:w="1197" w:type="pct"/>
            <w:shd w:val="clear" w:color="auto" w:fill="auto"/>
          </w:tcPr>
          <w:p w14:paraId="718930CA" w14:textId="77777777" w:rsidR="00163DE3" w:rsidRPr="001D5D71" w:rsidRDefault="00163DE3" w:rsidP="00C82656">
            <w:pPr>
              <w:spacing w:after="120" w:line="240" w:lineRule="auto"/>
              <w:jc w:val="both"/>
              <w:rPr>
                <w:rFonts w:ascii="Arial" w:eastAsia="Times New Roman" w:hAnsi="Arial" w:cs="Arial"/>
                <w:sz w:val="20"/>
                <w:szCs w:val="20"/>
                <w:lang w:eastAsia="es-ES"/>
              </w:rPr>
            </w:pPr>
            <w:r w:rsidRPr="001D5D71">
              <w:rPr>
                <w:rFonts w:ascii="Arial" w:eastAsia="Times New Roman" w:hAnsi="Arial" w:cs="Arial"/>
                <w:sz w:val="20"/>
                <w:szCs w:val="20"/>
                <w:lang w:eastAsia="es-ES"/>
              </w:rPr>
              <w:t>&lt;Indicar los parámetros que se deben modificar, eliminar o agregar&gt;</w:t>
            </w:r>
          </w:p>
        </w:tc>
        <w:tc>
          <w:tcPr>
            <w:tcW w:w="2479" w:type="pct"/>
            <w:shd w:val="clear" w:color="auto" w:fill="auto"/>
          </w:tcPr>
          <w:p w14:paraId="718930CB" w14:textId="77777777" w:rsidR="00163DE3" w:rsidRPr="001D5D71" w:rsidRDefault="00163DE3" w:rsidP="00C82656">
            <w:pPr>
              <w:spacing w:after="120" w:line="240" w:lineRule="auto"/>
              <w:jc w:val="both"/>
              <w:rPr>
                <w:rFonts w:ascii="Arial" w:eastAsia="Times New Roman" w:hAnsi="Arial" w:cs="Arial"/>
                <w:sz w:val="20"/>
                <w:szCs w:val="20"/>
                <w:lang w:eastAsia="es-ES"/>
              </w:rPr>
            </w:pPr>
            <w:r w:rsidRPr="001D5D71">
              <w:rPr>
                <w:rFonts w:ascii="Arial" w:eastAsia="Times New Roman" w:hAnsi="Arial" w:cs="Arial"/>
                <w:sz w:val="20"/>
                <w:szCs w:val="20"/>
                <w:lang w:eastAsia="es-ES"/>
              </w:rPr>
              <w:t>&lt;Indicar la descripción de los parámetros que se deben modificar, eliminar o agregar&gt;</w:t>
            </w:r>
          </w:p>
        </w:tc>
        <w:tc>
          <w:tcPr>
            <w:tcW w:w="1324" w:type="pct"/>
          </w:tcPr>
          <w:p w14:paraId="718930CC" w14:textId="77777777" w:rsidR="00163DE3" w:rsidRPr="001D5D71" w:rsidRDefault="00163DE3" w:rsidP="00C82656">
            <w:pPr>
              <w:spacing w:after="120" w:line="240" w:lineRule="auto"/>
              <w:jc w:val="both"/>
              <w:rPr>
                <w:rFonts w:ascii="Arial" w:eastAsia="Times New Roman" w:hAnsi="Arial" w:cs="Arial"/>
                <w:sz w:val="20"/>
                <w:szCs w:val="20"/>
                <w:lang w:eastAsia="es-ES"/>
              </w:rPr>
            </w:pPr>
            <w:r w:rsidRPr="001D5D71">
              <w:rPr>
                <w:rFonts w:ascii="Arial" w:eastAsia="Times New Roman" w:hAnsi="Arial" w:cs="Arial"/>
                <w:sz w:val="20"/>
                <w:szCs w:val="20"/>
                <w:lang w:eastAsia="es-ES"/>
              </w:rPr>
              <w:t>&lt;Indicar si el parámetro es nuevo, eliminado o está siendo modificado&gt;</w:t>
            </w:r>
          </w:p>
        </w:tc>
      </w:tr>
    </w:tbl>
    <w:p w14:paraId="718930CE" w14:textId="77777777" w:rsidR="00932619" w:rsidRPr="001D5D71" w:rsidRDefault="00932619" w:rsidP="00C82656">
      <w:pPr>
        <w:spacing w:after="120" w:line="240" w:lineRule="auto"/>
        <w:jc w:val="both"/>
        <w:rPr>
          <w:rFonts w:ascii="Arial" w:hAnsi="Arial" w:cs="Arial"/>
          <w:sz w:val="20"/>
          <w:szCs w:val="20"/>
          <w:lang w:eastAsia="x-none"/>
        </w:rPr>
      </w:pPr>
    </w:p>
    <w:p w14:paraId="718930CF" w14:textId="77777777" w:rsidR="009C4269" w:rsidRDefault="009C4269" w:rsidP="00C82656">
      <w:pPr>
        <w:spacing w:after="120" w:line="240" w:lineRule="auto"/>
        <w:ind w:left="432"/>
        <w:rPr>
          <w:rFonts w:ascii="Arial" w:hAnsi="Arial" w:cs="Arial"/>
          <w:b/>
          <w:sz w:val="20"/>
          <w:szCs w:val="20"/>
        </w:rPr>
      </w:pPr>
      <w:r>
        <w:rPr>
          <w:rFonts w:ascii="Arial" w:hAnsi="Arial" w:cs="Arial"/>
          <w:b/>
          <w:sz w:val="20"/>
          <w:szCs w:val="20"/>
        </w:rPr>
        <w:br w:type="page"/>
      </w:r>
    </w:p>
    <w:p w14:paraId="29A3BB93" w14:textId="77777777" w:rsidR="005373F3" w:rsidRPr="00FB0443" w:rsidRDefault="005373F3" w:rsidP="005373F3">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26" w:name="_Toc460264764"/>
      <w:bookmarkStart w:id="27" w:name="_Toc461187639"/>
      <w:r w:rsidRPr="00FB0443">
        <w:rPr>
          <w:rFonts w:asciiTheme="minorHAnsi" w:eastAsiaTheme="majorEastAsia" w:hAnsiTheme="minorHAnsi" w:cstheme="majorBidi"/>
          <w:bCs w:val="0"/>
          <w:kern w:val="0"/>
          <w:szCs w:val="24"/>
          <w:lang w:val="es-MX"/>
        </w:rPr>
        <w:lastRenderedPageBreak/>
        <w:t>Aprobación</w:t>
      </w:r>
      <w:bookmarkEnd w:id="26"/>
      <w:bookmarkEnd w:id="27"/>
    </w:p>
    <w:p w14:paraId="095FCF92" w14:textId="77777777" w:rsidR="005373F3" w:rsidRPr="00FB0443" w:rsidRDefault="005373F3" w:rsidP="005373F3">
      <w:pPr>
        <w:spacing w:after="120" w:line="240" w:lineRule="auto"/>
        <w:jc w:val="both"/>
        <w:rPr>
          <w:rFonts w:ascii="Arial" w:hAnsi="Arial" w:cs="Arial"/>
          <w:sz w:val="20"/>
          <w:szCs w:val="20"/>
        </w:rPr>
      </w:pPr>
      <w:r w:rsidRPr="00FB0443">
        <w:rPr>
          <w:rFonts w:ascii="Arial" w:hAnsi="Arial" w:cs="Arial"/>
          <w:sz w:val="20"/>
          <w:szCs w:val="20"/>
        </w:rPr>
        <w:t>Este apartado es de carácter obligatorio en todo desarrollo o mantenimiento, se debe aprobar sin excepción. El colaborador que revise el diseño debe completar esta sección</w:t>
      </w:r>
    </w:p>
    <w:tbl>
      <w:tblPr>
        <w:tblW w:w="9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2"/>
        <w:gridCol w:w="1013"/>
        <w:gridCol w:w="1013"/>
        <w:gridCol w:w="1013"/>
        <w:gridCol w:w="3021"/>
      </w:tblGrid>
      <w:tr w:rsidR="005373F3" w:rsidRPr="00FB0443" w14:paraId="33DBFCE9" w14:textId="77777777" w:rsidTr="00DA0138">
        <w:trPr>
          <w:jc w:val="center"/>
        </w:trPr>
        <w:tc>
          <w:tcPr>
            <w:tcW w:w="3552" w:type="dxa"/>
            <w:tcBorders>
              <w:bottom w:val="single" w:sz="4" w:space="0" w:color="auto"/>
            </w:tcBorders>
            <w:shd w:val="clear" w:color="auto" w:fill="333399"/>
            <w:vAlign w:val="center"/>
          </w:tcPr>
          <w:p w14:paraId="3BAACD5C" w14:textId="77777777" w:rsidR="005373F3" w:rsidRPr="00FB0443" w:rsidRDefault="005373F3" w:rsidP="00DA0138">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Criterios de valoración del diseño de la solución</w:t>
            </w:r>
          </w:p>
        </w:tc>
        <w:tc>
          <w:tcPr>
            <w:tcW w:w="1013" w:type="dxa"/>
            <w:tcBorders>
              <w:bottom w:val="single" w:sz="4" w:space="0" w:color="auto"/>
            </w:tcBorders>
            <w:shd w:val="clear" w:color="auto" w:fill="333399"/>
            <w:vAlign w:val="center"/>
          </w:tcPr>
          <w:p w14:paraId="22951A8A" w14:textId="77777777" w:rsidR="005373F3" w:rsidRPr="00FB0443" w:rsidRDefault="005373F3" w:rsidP="00DA0138">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Sí</w:t>
            </w:r>
          </w:p>
        </w:tc>
        <w:tc>
          <w:tcPr>
            <w:tcW w:w="1013" w:type="dxa"/>
            <w:tcBorders>
              <w:bottom w:val="single" w:sz="4" w:space="0" w:color="auto"/>
            </w:tcBorders>
            <w:shd w:val="clear" w:color="auto" w:fill="333399"/>
            <w:vAlign w:val="center"/>
          </w:tcPr>
          <w:p w14:paraId="4D27EAFC" w14:textId="77777777" w:rsidR="005373F3" w:rsidRPr="00FB0443" w:rsidRDefault="005373F3" w:rsidP="00DA0138">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No</w:t>
            </w:r>
          </w:p>
        </w:tc>
        <w:tc>
          <w:tcPr>
            <w:tcW w:w="1013" w:type="dxa"/>
            <w:tcBorders>
              <w:bottom w:val="single" w:sz="4" w:space="0" w:color="auto"/>
            </w:tcBorders>
            <w:shd w:val="clear" w:color="auto" w:fill="333399"/>
            <w:vAlign w:val="center"/>
          </w:tcPr>
          <w:p w14:paraId="0F6EB0FF" w14:textId="77777777" w:rsidR="005373F3" w:rsidRPr="00FB0443" w:rsidRDefault="005373F3" w:rsidP="00DA0138">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No aplica</w:t>
            </w:r>
          </w:p>
        </w:tc>
        <w:tc>
          <w:tcPr>
            <w:tcW w:w="3021" w:type="dxa"/>
            <w:tcBorders>
              <w:bottom w:val="single" w:sz="4" w:space="0" w:color="auto"/>
            </w:tcBorders>
            <w:shd w:val="clear" w:color="auto" w:fill="333399"/>
            <w:vAlign w:val="center"/>
          </w:tcPr>
          <w:p w14:paraId="2488EC3F" w14:textId="77777777" w:rsidR="005373F3" w:rsidRPr="00FB0443" w:rsidRDefault="005373F3" w:rsidP="00DA0138">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Observaciones</w:t>
            </w:r>
          </w:p>
        </w:tc>
      </w:tr>
      <w:tr w:rsidR="005373F3" w:rsidRPr="00FB0443" w14:paraId="3CCA7C2D" w14:textId="77777777" w:rsidTr="00DA0138">
        <w:trPr>
          <w:jc w:val="center"/>
        </w:trPr>
        <w:tc>
          <w:tcPr>
            <w:tcW w:w="3552" w:type="dxa"/>
            <w:shd w:val="clear" w:color="auto" w:fill="auto"/>
            <w:vAlign w:val="center"/>
          </w:tcPr>
          <w:p w14:paraId="19825030" w14:textId="77777777" w:rsidR="005373F3" w:rsidRPr="00FB0443" w:rsidRDefault="005373F3" w:rsidP="00DA0138">
            <w:pPr>
              <w:spacing w:after="120" w:line="240" w:lineRule="auto"/>
              <w:jc w:val="both"/>
              <w:rPr>
                <w:rFonts w:ascii="Arial" w:eastAsia="Times New Roman" w:hAnsi="Arial" w:cs="Arial"/>
                <w:sz w:val="20"/>
                <w:szCs w:val="20"/>
                <w:lang w:val="es-CR" w:eastAsia="es-ES"/>
              </w:rPr>
            </w:pPr>
            <w:r w:rsidRPr="00FB0443">
              <w:rPr>
                <w:rFonts w:ascii="Arial" w:hAnsi="Arial" w:cs="Arial"/>
                <w:sz w:val="20"/>
              </w:rPr>
              <w:t>¿El diseño de la solución satisface los requerimientos de usuario y técnicos especificados?</w:t>
            </w:r>
          </w:p>
        </w:tc>
        <w:tc>
          <w:tcPr>
            <w:tcW w:w="1013" w:type="dxa"/>
            <w:shd w:val="clear" w:color="auto" w:fill="auto"/>
            <w:vAlign w:val="center"/>
          </w:tcPr>
          <w:p w14:paraId="374AF73D" w14:textId="77777777" w:rsidR="005373F3" w:rsidRPr="00FB0443" w:rsidRDefault="005373F3" w:rsidP="00DA0138">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51FBA2AB" w14:textId="77777777" w:rsidR="005373F3" w:rsidRPr="00FB0443" w:rsidRDefault="005373F3" w:rsidP="00DA0138">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3D9C6D36" w14:textId="77777777" w:rsidR="005373F3" w:rsidRPr="00FB0443" w:rsidRDefault="005373F3" w:rsidP="00DA0138">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35168A75" w14:textId="77777777" w:rsidR="005373F3" w:rsidRPr="00FB0443" w:rsidRDefault="005373F3" w:rsidP="00DA0138">
            <w:pPr>
              <w:spacing w:after="120" w:line="240" w:lineRule="auto"/>
              <w:jc w:val="both"/>
              <w:rPr>
                <w:rFonts w:ascii="Arial" w:eastAsia="Times New Roman" w:hAnsi="Arial" w:cs="Arial"/>
                <w:sz w:val="20"/>
                <w:szCs w:val="20"/>
                <w:lang w:val="es-CR" w:eastAsia="es-ES"/>
              </w:rPr>
            </w:pPr>
          </w:p>
        </w:tc>
      </w:tr>
      <w:tr w:rsidR="005373F3" w:rsidRPr="00FB0443" w14:paraId="23B79002" w14:textId="77777777" w:rsidTr="00DA0138">
        <w:trPr>
          <w:jc w:val="center"/>
        </w:trPr>
        <w:tc>
          <w:tcPr>
            <w:tcW w:w="3552" w:type="dxa"/>
            <w:shd w:val="clear" w:color="auto" w:fill="auto"/>
          </w:tcPr>
          <w:p w14:paraId="3F0AA3BD" w14:textId="77777777" w:rsidR="005373F3" w:rsidRPr="00FB0443" w:rsidRDefault="005373F3" w:rsidP="00DA0138">
            <w:pPr>
              <w:spacing w:after="120" w:line="240" w:lineRule="auto"/>
              <w:jc w:val="both"/>
              <w:rPr>
                <w:rFonts w:ascii="Arial" w:hAnsi="Arial" w:cs="Arial"/>
                <w:sz w:val="20"/>
              </w:rPr>
            </w:pPr>
            <w:r w:rsidRPr="00FB0443">
              <w:rPr>
                <w:rFonts w:ascii="Arial" w:hAnsi="Arial" w:cs="Arial"/>
                <w:sz w:val="20"/>
              </w:rPr>
              <w:t>¿Las secciones obligatorias (Definición de la solución, Consideraciones del sistema, Casos de uso y Diseño de interfaces técnicas) se encuentran completas?</w:t>
            </w:r>
          </w:p>
          <w:p w14:paraId="163857E3" w14:textId="77777777" w:rsidR="005373F3" w:rsidRPr="00FB0443" w:rsidRDefault="005373F3" w:rsidP="00DA0138">
            <w:pPr>
              <w:spacing w:after="120" w:line="240" w:lineRule="auto"/>
              <w:jc w:val="both"/>
              <w:rPr>
                <w:rFonts w:ascii="Arial" w:hAnsi="Arial" w:cs="Arial"/>
                <w:sz w:val="16"/>
              </w:rPr>
            </w:pPr>
            <w:r w:rsidRPr="00FB0443">
              <w:rPr>
                <w:rFonts w:ascii="Arial" w:hAnsi="Arial" w:cs="Arial"/>
                <w:b/>
                <w:sz w:val="16"/>
              </w:rPr>
              <w:t xml:space="preserve">Nota: </w:t>
            </w:r>
            <w:r w:rsidRPr="00FB0443">
              <w:rPr>
                <w:rFonts w:ascii="Arial" w:hAnsi="Arial" w:cs="Arial"/>
                <w:sz w:val="16"/>
              </w:rPr>
              <w:t>si alguna de las secciones no se completó, considerar si se encuentra justificada</w:t>
            </w:r>
          </w:p>
        </w:tc>
        <w:tc>
          <w:tcPr>
            <w:tcW w:w="1013" w:type="dxa"/>
            <w:shd w:val="clear" w:color="auto" w:fill="auto"/>
            <w:vAlign w:val="center"/>
          </w:tcPr>
          <w:p w14:paraId="0A906B39" w14:textId="77777777" w:rsidR="005373F3" w:rsidRPr="00FB0443" w:rsidRDefault="005373F3" w:rsidP="00DA0138">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616E0F52" w14:textId="77777777" w:rsidR="005373F3" w:rsidRPr="00FB0443" w:rsidRDefault="005373F3" w:rsidP="00DA0138">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564E9DAC" w14:textId="77777777" w:rsidR="005373F3" w:rsidRPr="00FB0443" w:rsidRDefault="005373F3" w:rsidP="00DA0138">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2103A401" w14:textId="77777777" w:rsidR="005373F3" w:rsidRPr="00FB0443" w:rsidRDefault="005373F3" w:rsidP="00DA0138">
            <w:pPr>
              <w:spacing w:after="120" w:line="240" w:lineRule="auto"/>
              <w:jc w:val="both"/>
              <w:rPr>
                <w:rFonts w:ascii="Arial" w:eastAsia="Times New Roman" w:hAnsi="Arial" w:cs="Arial"/>
                <w:sz w:val="20"/>
                <w:szCs w:val="20"/>
                <w:lang w:val="es-CR" w:eastAsia="es-ES"/>
              </w:rPr>
            </w:pPr>
          </w:p>
        </w:tc>
      </w:tr>
      <w:tr w:rsidR="005373F3" w:rsidRPr="00FB0443" w14:paraId="53A4B8AC" w14:textId="77777777" w:rsidTr="00DA0138">
        <w:trPr>
          <w:jc w:val="center"/>
        </w:trPr>
        <w:tc>
          <w:tcPr>
            <w:tcW w:w="3552" w:type="dxa"/>
            <w:shd w:val="clear" w:color="auto" w:fill="auto"/>
          </w:tcPr>
          <w:p w14:paraId="541C67CE" w14:textId="77777777" w:rsidR="005373F3" w:rsidRPr="00FB0443" w:rsidRDefault="005373F3" w:rsidP="00DA0138">
            <w:pPr>
              <w:spacing w:after="120" w:line="240" w:lineRule="auto"/>
              <w:jc w:val="both"/>
              <w:rPr>
                <w:rFonts w:ascii="Arial" w:hAnsi="Arial" w:cs="Arial"/>
                <w:sz w:val="20"/>
              </w:rPr>
            </w:pPr>
            <w:r w:rsidRPr="00FB0443">
              <w:rPr>
                <w:rFonts w:ascii="Arial" w:hAnsi="Arial" w:cs="Arial"/>
                <w:sz w:val="20"/>
              </w:rPr>
              <w:t>¿Los apartados opcionales dentro de la sección Otros diseños, que se hayan completado, se encuentran completos?</w:t>
            </w:r>
          </w:p>
        </w:tc>
        <w:tc>
          <w:tcPr>
            <w:tcW w:w="1013" w:type="dxa"/>
            <w:shd w:val="clear" w:color="auto" w:fill="auto"/>
            <w:vAlign w:val="center"/>
          </w:tcPr>
          <w:p w14:paraId="60C723D3" w14:textId="77777777" w:rsidR="005373F3" w:rsidRPr="00FB0443" w:rsidRDefault="005373F3" w:rsidP="00DA0138">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52B63543" w14:textId="77777777" w:rsidR="005373F3" w:rsidRPr="00FB0443" w:rsidRDefault="005373F3" w:rsidP="00DA0138">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33261C7D" w14:textId="77777777" w:rsidR="005373F3" w:rsidRPr="00FB0443" w:rsidRDefault="005373F3" w:rsidP="00DA0138">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581FB662" w14:textId="77777777" w:rsidR="005373F3" w:rsidRPr="00FB0443" w:rsidRDefault="005373F3" w:rsidP="00DA0138">
            <w:pPr>
              <w:spacing w:after="120" w:line="240" w:lineRule="auto"/>
              <w:jc w:val="both"/>
              <w:rPr>
                <w:rFonts w:ascii="Arial" w:eastAsia="Times New Roman" w:hAnsi="Arial" w:cs="Arial"/>
                <w:sz w:val="20"/>
                <w:szCs w:val="20"/>
                <w:lang w:val="es-CR" w:eastAsia="es-ES"/>
              </w:rPr>
            </w:pPr>
          </w:p>
        </w:tc>
      </w:tr>
      <w:tr w:rsidR="005373F3" w:rsidRPr="00FB0443" w14:paraId="40992602" w14:textId="77777777" w:rsidTr="00DA0138">
        <w:trPr>
          <w:jc w:val="center"/>
        </w:trPr>
        <w:tc>
          <w:tcPr>
            <w:tcW w:w="3552" w:type="dxa"/>
            <w:shd w:val="clear" w:color="auto" w:fill="auto"/>
          </w:tcPr>
          <w:p w14:paraId="714D8DFA" w14:textId="77777777" w:rsidR="005373F3" w:rsidRPr="00FB0443" w:rsidRDefault="005373F3" w:rsidP="00DA0138">
            <w:pPr>
              <w:spacing w:after="120" w:line="240" w:lineRule="auto"/>
              <w:jc w:val="both"/>
              <w:rPr>
                <w:rFonts w:ascii="Arial" w:hAnsi="Arial" w:cs="Arial"/>
                <w:sz w:val="20"/>
              </w:rPr>
            </w:pPr>
            <w:r w:rsidRPr="00FB0443">
              <w:rPr>
                <w:rFonts w:ascii="Arial" w:hAnsi="Arial" w:cs="Arial"/>
                <w:sz w:val="20"/>
              </w:rPr>
              <w:t>¿El diseño de la solución es una guía legible y comprensible para quienes generarán el código?</w:t>
            </w:r>
          </w:p>
        </w:tc>
        <w:tc>
          <w:tcPr>
            <w:tcW w:w="1013" w:type="dxa"/>
            <w:shd w:val="clear" w:color="auto" w:fill="auto"/>
            <w:vAlign w:val="center"/>
          </w:tcPr>
          <w:p w14:paraId="474C9473" w14:textId="77777777" w:rsidR="005373F3" w:rsidRPr="00FB0443" w:rsidRDefault="005373F3" w:rsidP="00DA0138">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5FE7D784" w14:textId="77777777" w:rsidR="005373F3" w:rsidRPr="00FB0443" w:rsidRDefault="005373F3" w:rsidP="00DA0138">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5C43D7B1" w14:textId="77777777" w:rsidR="005373F3" w:rsidRPr="00FB0443" w:rsidRDefault="005373F3" w:rsidP="00DA0138">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31B67AFE" w14:textId="77777777" w:rsidR="005373F3" w:rsidRPr="00FB0443" w:rsidRDefault="005373F3" w:rsidP="00DA0138">
            <w:pPr>
              <w:spacing w:after="120" w:line="240" w:lineRule="auto"/>
              <w:jc w:val="both"/>
              <w:rPr>
                <w:rFonts w:ascii="Arial" w:eastAsia="Times New Roman" w:hAnsi="Arial" w:cs="Arial"/>
                <w:sz w:val="20"/>
                <w:szCs w:val="20"/>
                <w:lang w:val="es-CR" w:eastAsia="es-ES"/>
              </w:rPr>
            </w:pPr>
          </w:p>
        </w:tc>
      </w:tr>
      <w:tr w:rsidR="005373F3" w:rsidRPr="00FB0443" w14:paraId="247ECA9F" w14:textId="77777777" w:rsidTr="00DA0138">
        <w:trPr>
          <w:jc w:val="center"/>
        </w:trPr>
        <w:tc>
          <w:tcPr>
            <w:tcW w:w="3552" w:type="dxa"/>
            <w:shd w:val="clear" w:color="auto" w:fill="auto"/>
          </w:tcPr>
          <w:p w14:paraId="4E53FC5C" w14:textId="77777777" w:rsidR="005373F3" w:rsidRPr="00FB0443" w:rsidRDefault="005373F3" w:rsidP="00DA0138">
            <w:pPr>
              <w:spacing w:after="120" w:line="240" w:lineRule="auto"/>
              <w:jc w:val="both"/>
              <w:rPr>
                <w:rFonts w:ascii="Arial" w:hAnsi="Arial" w:cs="Arial"/>
                <w:sz w:val="20"/>
              </w:rPr>
            </w:pPr>
            <w:r w:rsidRPr="00FB0443">
              <w:rPr>
                <w:rFonts w:ascii="Arial" w:hAnsi="Arial" w:cs="Arial"/>
                <w:sz w:val="20"/>
              </w:rPr>
              <w:t>¿El diseño de la solución considera la guía para la seguridad de las aplicaciones?</w:t>
            </w:r>
          </w:p>
          <w:p w14:paraId="070522E7" w14:textId="77777777" w:rsidR="005373F3" w:rsidRPr="00FB0443" w:rsidRDefault="005373F3" w:rsidP="00DA0138">
            <w:pPr>
              <w:spacing w:after="120" w:line="240" w:lineRule="auto"/>
              <w:jc w:val="both"/>
              <w:rPr>
                <w:rFonts w:ascii="Arial" w:hAnsi="Arial" w:cs="Arial"/>
                <w:sz w:val="20"/>
              </w:rPr>
            </w:pPr>
            <w:r w:rsidRPr="00FB0443">
              <w:rPr>
                <w:rFonts w:ascii="Arial" w:hAnsi="Arial" w:cs="Arial"/>
                <w:b/>
                <w:sz w:val="16"/>
              </w:rPr>
              <w:t xml:space="preserve">Nota: </w:t>
            </w:r>
            <w:r w:rsidRPr="00FB0443">
              <w:rPr>
                <w:rFonts w:ascii="Arial" w:hAnsi="Arial" w:cs="Arial"/>
                <w:sz w:val="16"/>
              </w:rPr>
              <w:t>La guía para la seguridad de las aplicaciones se encuentra publicada en las Disposiciones sobre seguridad en tecnología del Conglomerado Financiero BCR en el Anexo i Guía de aseguramiento de aplicaciones.</w:t>
            </w:r>
          </w:p>
        </w:tc>
        <w:tc>
          <w:tcPr>
            <w:tcW w:w="1013" w:type="dxa"/>
            <w:shd w:val="clear" w:color="auto" w:fill="auto"/>
            <w:vAlign w:val="center"/>
          </w:tcPr>
          <w:p w14:paraId="6B18A459" w14:textId="77777777" w:rsidR="005373F3" w:rsidRPr="00FB0443" w:rsidRDefault="005373F3" w:rsidP="00DA0138">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2B65DF85" w14:textId="77777777" w:rsidR="005373F3" w:rsidRPr="00FB0443" w:rsidRDefault="005373F3" w:rsidP="00DA0138">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E3CCE73" w14:textId="77777777" w:rsidR="005373F3" w:rsidRPr="00FB0443" w:rsidRDefault="005373F3" w:rsidP="00DA0138">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7DC90982" w14:textId="77777777" w:rsidR="005373F3" w:rsidRPr="00FB0443" w:rsidRDefault="005373F3" w:rsidP="00DA0138">
            <w:pPr>
              <w:spacing w:after="120" w:line="240" w:lineRule="auto"/>
              <w:jc w:val="both"/>
              <w:rPr>
                <w:rFonts w:ascii="Arial" w:eastAsia="Times New Roman" w:hAnsi="Arial" w:cs="Arial"/>
                <w:sz w:val="20"/>
                <w:szCs w:val="20"/>
                <w:lang w:val="es-CR" w:eastAsia="es-ES"/>
              </w:rPr>
            </w:pPr>
          </w:p>
        </w:tc>
      </w:tr>
      <w:tr w:rsidR="005373F3" w:rsidRPr="00FB0443" w14:paraId="26208647" w14:textId="77777777" w:rsidTr="00DA0138">
        <w:trPr>
          <w:jc w:val="center"/>
        </w:trPr>
        <w:tc>
          <w:tcPr>
            <w:tcW w:w="3552" w:type="dxa"/>
            <w:shd w:val="clear" w:color="auto" w:fill="auto"/>
          </w:tcPr>
          <w:p w14:paraId="2F2FFC1F" w14:textId="77777777" w:rsidR="005373F3" w:rsidRPr="00FB0443" w:rsidRDefault="005373F3" w:rsidP="00DA0138">
            <w:pPr>
              <w:spacing w:after="120" w:line="240" w:lineRule="auto"/>
              <w:jc w:val="both"/>
              <w:rPr>
                <w:rFonts w:ascii="Arial" w:hAnsi="Arial" w:cs="Arial"/>
                <w:sz w:val="20"/>
              </w:rPr>
            </w:pPr>
            <w:r w:rsidRPr="00FB0443">
              <w:rPr>
                <w:rFonts w:ascii="Arial" w:hAnsi="Arial" w:cs="Arial"/>
                <w:sz w:val="20"/>
              </w:rPr>
              <w:t>¿Aprueba estas especificaciones de diseño?</w:t>
            </w:r>
          </w:p>
          <w:p w14:paraId="5EE7FA3E" w14:textId="77777777" w:rsidR="005373F3" w:rsidRPr="00FB0443" w:rsidRDefault="005373F3" w:rsidP="00DA0138">
            <w:pPr>
              <w:spacing w:after="120" w:line="240" w:lineRule="auto"/>
              <w:jc w:val="both"/>
              <w:rPr>
                <w:rFonts w:ascii="Arial" w:hAnsi="Arial" w:cs="Arial"/>
                <w:sz w:val="20"/>
              </w:rPr>
            </w:pPr>
          </w:p>
        </w:tc>
        <w:tc>
          <w:tcPr>
            <w:tcW w:w="1013" w:type="dxa"/>
            <w:shd w:val="clear" w:color="auto" w:fill="auto"/>
            <w:vAlign w:val="center"/>
          </w:tcPr>
          <w:p w14:paraId="0477F338" w14:textId="77777777" w:rsidR="005373F3" w:rsidRPr="00FB0443" w:rsidRDefault="005373F3" w:rsidP="00DA0138">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08BA64E4" w14:textId="77777777" w:rsidR="005373F3" w:rsidRPr="00FB0443" w:rsidRDefault="005373F3" w:rsidP="00DA0138">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1BD457C" w14:textId="77777777" w:rsidR="005373F3" w:rsidRPr="00FB0443" w:rsidRDefault="005373F3" w:rsidP="00DA0138">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051F8AE7" w14:textId="77777777" w:rsidR="005373F3" w:rsidRPr="00FB0443" w:rsidRDefault="005373F3" w:rsidP="00DA0138">
            <w:pPr>
              <w:spacing w:after="120" w:line="240" w:lineRule="auto"/>
              <w:jc w:val="both"/>
              <w:rPr>
                <w:rFonts w:ascii="Arial" w:eastAsia="Times New Roman" w:hAnsi="Arial" w:cs="Arial"/>
                <w:sz w:val="20"/>
                <w:szCs w:val="20"/>
                <w:lang w:val="es-CR" w:eastAsia="es-ES"/>
              </w:rPr>
            </w:pPr>
          </w:p>
        </w:tc>
      </w:tr>
    </w:tbl>
    <w:p w14:paraId="48CC1AC6" w14:textId="77777777" w:rsidR="005373F3" w:rsidRPr="00FB0443" w:rsidRDefault="005373F3" w:rsidP="005373F3">
      <w:pPr>
        <w:spacing w:after="120" w:line="240" w:lineRule="auto"/>
        <w:rPr>
          <w:rFonts w:ascii="Arial" w:eastAsia="Times New Roman" w:hAnsi="Arial" w:cs="Arial"/>
          <w:color w:val="A6A6A6"/>
          <w:sz w:val="20"/>
          <w:szCs w:val="20"/>
          <w:lang w:val="es-MX" w:eastAsia="es-ES"/>
        </w:rPr>
      </w:pPr>
    </w:p>
    <w:p w14:paraId="592BF49F" w14:textId="77777777" w:rsidR="005373F3" w:rsidRPr="00FB0443" w:rsidRDefault="005373F3" w:rsidP="005373F3">
      <w:pPr>
        <w:spacing w:after="120" w:line="240" w:lineRule="auto"/>
        <w:rPr>
          <w:rFonts w:ascii="Arial" w:eastAsia="Times New Roman" w:hAnsi="Arial" w:cs="Arial"/>
          <w:color w:val="A6A6A6"/>
          <w:sz w:val="20"/>
          <w:szCs w:val="20"/>
          <w:lang w:val="es-MX"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2"/>
        <w:gridCol w:w="5638"/>
      </w:tblGrid>
      <w:tr w:rsidR="005373F3" w:rsidRPr="00FB0443" w14:paraId="6CB42824" w14:textId="77777777" w:rsidTr="00DA0138">
        <w:trPr>
          <w:cantSplit/>
        </w:trPr>
        <w:tc>
          <w:tcPr>
            <w:tcW w:w="9576" w:type="dxa"/>
            <w:gridSpan w:val="2"/>
            <w:shd w:val="clear" w:color="auto" w:fill="333399"/>
            <w:vAlign w:val="center"/>
          </w:tcPr>
          <w:p w14:paraId="065457AC" w14:textId="77777777" w:rsidR="005373F3" w:rsidRPr="00FB0443" w:rsidRDefault="005373F3" w:rsidP="00DA0138">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Aprobador</w:t>
            </w:r>
          </w:p>
        </w:tc>
      </w:tr>
      <w:tr w:rsidR="005373F3" w:rsidRPr="00FB0443" w14:paraId="4129C80E" w14:textId="77777777" w:rsidTr="00DA0138">
        <w:trPr>
          <w:cantSplit/>
          <w:trHeight w:val="306"/>
        </w:trPr>
        <w:tc>
          <w:tcPr>
            <w:tcW w:w="3794" w:type="dxa"/>
            <w:shd w:val="clear" w:color="auto" w:fill="auto"/>
            <w:vAlign w:val="center"/>
          </w:tcPr>
          <w:p w14:paraId="5674D1EE" w14:textId="77777777" w:rsidR="005373F3" w:rsidRPr="00FB0443" w:rsidRDefault="005373F3" w:rsidP="00DA0138">
            <w:pPr>
              <w:spacing w:after="120" w:line="240" w:lineRule="auto"/>
              <w:rPr>
                <w:rFonts w:ascii="Arial" w:hAnsi="Arial" w:cs="Arial"/>
                <w:b/>
                <w:sz w:val="20"/>
                <w:szCs w:val="20"/>
                <w:lang w:val="es-CR"/>
              </w:rPr>
            </w:pPr>
            <w:r w:rsidRPr="00FB0443">
              <w:rPr>
                <w:rFonts w:ascii="Arial" w:hAnsi="Arial" w:cs="Arial"/>
                <w:b/>
                <w:sz w:val="20"/>
                <w:szCs w:val="20"/>
                <w:lang w:val="es-CR"/>
              </w:rPr>
              <w:t>Nombre del aprobador:</w:t>
            </w:r>
          </w:p>
        </w:tc>
        <w:tc>
          <w:tcPr>
            <w:tcW w:w="5782" w:type="dxa"/>
            <w:shd w:val="clear" w:color="auto" w:fill="auto"/>
            <w:vAlign w:val="center"/>
          </w:tcPr>
          <w:p w14:paraId="5AA6842E" w14:textId="77777777" w:rsidR="005373F3" w:rsidRPr="00FB0443" w:rsidRDefault="005373F3" w:rsidP="00DA0138">
            <w:pPr>
              <w:spacing w:after="120" w:line="240" w:lineRule="auto"/>
              <w:jc w:val="both"/>
              <w:rPr>
                <w:rFonts w:ascii="Arial" w:eastAsia="Times New Roman" w:hAnsi="Arial" w:cs="Arial"/>
                <w:sz w:val="20"/>
                <w:szCs w:val="20"/>
                <w:lang w:val="es-CR" w:eastAsia="es-ES"/>
              </w:rPr>
            </w:pPr>
            <w:r w:rsidRPr="00FB0443">
              <w:rPr>
                <w:rFonts w:ascii="Arial" w:eastAsia="Times New Roman" w:hAnsi="Arial" w:cs="Arial"/>
                <w:sz w:val="20"/>
                <w:szCs w:val="20"/>
                <w:lang w:val="es-CR" w:eastAsia="es-ES"/>
              </w:rPr>
              <w:t>&lt;Incluir nombre completo del aprobador&gt;</w:t>
            </w:r>
          </w:p>
        </w:tc>
      </w:tr>
      <w:tr w:rsidR="005373F3" w:rsidRPr="001D5D71" w14:paraId="2840CA8D" w14:textId="77777777" w:rsidTr="00DA0138">
        <w:trPr>
          <w:cantSplit/>
        </w:trPr>
        <w:tc>
          <w:tcPr>
            <w:tcW w:w="3794" w:type="dxa"/>
            <w:shd w:val="clear" w:color="auto" w:fill="auto"/>
            <w:vAlign w:val="center"/>
          </w:tcPr>
          <w:p w14:paraId="7AEC97C6" w14:textId="77777777" w:rsidR="005373F3" w:rsidRPr="00FB0443" w:rsidRDefault="005373F3" w:rsidP="00DA0138">
            <w:pPr>
              <w:spacing w:after="120" w:line="240" w:lineRule="auto"/>
              <w:rPr>
                <w:rFonts w:ascii="Arial" w:hAnsi="Arial" w:cs="Arial"/>
                <w:b/>
                <w:sz w:val="20"/>
                <w:szCs w:val="20"/>
                <w:lang w:val="es-CR"/>
              </w:rPr>
            </w:pPr>
            <w:r w:rsidRPr="00FB0443">
              <w:rPr>
                <w:rFonts w:ascii="Arial" w:hAnsi="Arial" w:cs="Arial"/>
                <w:b/>
                <w:sz w:val="20"/>
                <w:szCs w:val="20"/>
                <w:lang w:val="es-CR"/>
              </w:rPr>
              <w:t>Fecha:</w:t>
            </w:r>
          </w:p>
        </w:tc>
        <w:tc>
          <w:tcPr>
            <w:tcW w:w="5782" w:type="dxa"/>
            <w:shd w:val="clear" w:color="auto" w:fill="auto"/>
            <w:vAlign w:val="center"/>
          </w:tcPr>
          <w:p w14:paraId="61878D33" w14:textId="77777777" w:rsidR="005373F3" w:rsidRPr="001D5D71" w:rsidRDefault="005373F3" w:rsidP="00DA0138">
            <w:pPr>
              <w:spacing w:after="120" w:line="240" w:lineRule="auto"/>
              <w:jc w:val="both"/>
              <w:rPr>
                <w:rFonts w:ascii="Arial" w:eastAsia="Times New Roman" w:hAnsi="Arial" w:cs="Arial"/>
                <w:sz w:val="20"/>
                <w:szCs w:val="20"/>
                <w:lang w:val="es-CR" w:eastAsia="es-ES"/>
              </w:rPr>
            </w:pPr>
            <w:r w:rsidRPr="00FB0443">
              <w:rPr>
                <w:rFonts w:ascii="Arial" w:eastAsia="Times New Roman" w:hAnsi="Arial" w:cs="Arial"/>
                <w:sz w:val="20"/>
                <w:szCs w:val="20"/>
                <w:lang w:val="es-CR" w:eastAsia="es-ES"/>
              </w:rPr>
              <w:t>&lt;Incluir la fecha de elaboración&gt;</w:t>
            </w:r>
          </w:p>
        </w:tc>
      </w:tr>
    </w:tbl>
    <w:p w14:paraId="58A741B6" w14:textId="77777777" w:rsidR="005373F3" w:rsidRDefault="005373F3" w:rsidP="005373F3">
      <w:pPr>
        <w:spacing w:after="120" w:line="240" w:lineRule="auto"/>
        <w:rPr>
          <w:rFonts w:ascii="Arial" w:eastAsia="Times New Roman" w:hAnsi="Arial" w:cs="Arial"/>
          <w:color w:val="A6A6A6"/>
          <w:sz w:val="20"/>
          <w:szCs w:val="20"/>
          <w:lang w:val="es-CR" w:eastAsia="es-ES"/>
        </w:rPr>
      </w:pPr>
    </w:p>
    <w:p w14:paraId="2390CFB1" w14:textId="77777777" w:rsidR="005373F3" w:rsidRPr="001758BC" w:rsidRDefault="005373F3" w:rsidP="005373F3">
      <w:pPr>
        <w:spacing w:after="120" w:line="240" w:lineRule="auto"/>
        <w:rPr>
          <w:rFonts w:ascii="Arial" w:eastAsia="Times New Roman" w:hAnsi="Arial" w:cs="Arial"/>
          <w:color w:val="A6A6A6"/>
          <w:sz w:val="20"/>
          <w:szCs w:val="20"/>
          <w:lang w:val="es-CR" w:eastAsia="es-ES"/>
        </w:rPr>
      </w:pPr>
    </w:p>
    <w:p w14:paraId="7189310B" w14:textId="77777777" w:rsidR="00DC38FF" w:rsidRPr="001758BC" w:rsidRDefault="00DC38FF" w:rsidP="00C82656">
      <w:pPr>
        <w:spacing w:after="120" w:line="240" w:lineRule="auto"/>
        <w:rPr>
          <w:rFonts w:ascii="Arial" w:eastAsia="Times New Roman" w:hAnsi="Arial" w:cs="Arial"/>
          <w:color w:val="A6A6A6"/>
          <w:sz w:val="20"/>
          <w:szCs w:val="20"/>
          <w:lang w:val="es-CR" w:eastAsia="es-ES"/>
        </w:rPr>
      </w:pPr>
    </w:p>
    <w:sectPr w:rsidR="00DC38FF" w:rsidRPr="001758BC" w:rsidSect="001D5D71">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0FECF6" w14:textId="77777777" w:rsidR="00AD79DE" w:rsidRDefault="00AD79DE" w:rsidP="00EE6ECF">
      <w:pPr>
        <w:spacing w:after="0" w:line="240" w:lineRule="auto"/>
      </w:pPr>
      <w:r>
        <w:separator/>
      </w:r>
    </w:p>
  </w:endnote>
  <w:endnote w:type="continuationSeparator" w:id="0">
    <w:p w14:paraId="3A839B84" w14:textId="77777777" w:rsidR="00AD79DE" w:rsidRDefault="00AD79DE"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9311E" w14:textId="77777777" w:rsidR="00F7653E" w:rsidRPr="008160B3" w:rsidRDefault="00F7653E" w:rsidP="008160B3">
    <w:pPr>
      <w:pStyle w:val="Footer"/>
      <w:jc w:val="right"/>
      <w:rPr>
        <w:rFonts w:ascii="Arial" w:hAnsi="Arial" w:cs="Arial"/>
        <w:lang w:val="es-CR"/>
      </w:rPr>
    </w:pPr>
    <w:r w:rsidRPr="008160B3">
      <w:rPr>
        <w:rFonts w:ascii="Arial" w:hAnsi="Arial" w:cs="Arial"/>
        <w:lang w:val="es-CR"/>
      </w:rPr>
      <w:t>Ref</w:t>
    </w:r>
    <w:proofErr w:type="gramStart"/>
    <w:r w:rsidRPr="008160B3">
      <w:rPr>
        <w:rFonts w:ascii="Arial" w:hAnsi="Arial" w:cs="Arial"/>
        <w:lang w:val="es-CR"/>
      </w:rPr>
      <w:t>:75</w:t>
    </w:r>
    <w:proofErr w:type="gramEnd"/>
    <w:r w:rsidRPr="008160B3">
      <w:rPr>
        <w:rFonts w:ascii="Arial" w:hAnsi="Arial" w:cs="Arial"/>
        <w:lang w:val="es-CR"/>
      </w:rPr>
      <w:t>-12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5E4F19" w14:textId="77777777" w:rsidR="00AD79DE" w:rsidRDefault="00AD79DE" w:rsidP="00EE6ECF">
      <w:pPr>
        <w:spacing w:after="0" w:line="240" w:lineRule="auto"/>
      </w:pPr>
      <w:r>
        <w:separator/>
      </w:r>
    </w:p>
  </w:footnote>
  <w:footnote w:type="continuationSeparator" w:id="0">
    <w:p w14:paraId="4B44322C" w14:textId="77777777" w:rsidR="00AD79DE" w:rsidRDefault="00AD79DE"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F7653E" w:rsidRPr="003A22EB" w14:paraId="71893113" w14:textId="77777777">
      <w:trPr>
        <w:trHeight w:val="340"/>
      </w:trPr>
      <w:tc>
        <w:tcPr>
          <w:tcW w:w="1809" w:type="dxa"/>
          <w:vMerge w:val="restart"/>
          <w:vAlign w:val="center"/>
        </w:tcPr>
        <w:p w14:paraId="71893110" w14:textId="77777777" w:rsidR="00F7653E" w:rsidRPr="003A22EB" w:rsidRDefault="00F7653E" w:rsidP="00310516">
          <w:pPr>
            <w:spacing w:after="0"/>
            <w:jc w:val="center"/>
            <w:rPr>
              <w:sz w:val="12"/>
              <w:szCs w:val="12"/>
            </w:rPr>
          </w:pPr>
          <w:r w:rsidRPr="003A22EB">
            <w:rPr>
              <w:noProof/>
              <w:sz w:val="12"/>
              <w:szCs w:val="12"/>
              <w:lang w:val="es-CR" w:eastAsia="es-CR"/>
            </w:rPr>
            <w:drawing>
              <wp:inline distT="0" distB="0" distL="0" distR="0" wp14:anchorId="7189311F" wp14:editId="71893120">
                <wp:extent cx="93345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71893111" w14:textId="77777777" w:rsidR="00F7653E" w:rsidRPr="005B334D" w:rsidRDefault="00F7653E" w:rsidP="00AB21D2">
          <w:pPr>
            <w:spacing w:after="0" w:line="240" w:lineRule="exact"/>
            <w:jc w:val="center"/>
            <w:rPr>
              <w:rFonts w:ascii="Arial" w:hAnsi="Arial" w:cs="Arial"/>
              <w:b/>
              <w:sz w:val="20"/>
              <w:szCs w:val="20"/>
            </w:rPr>
          </w:pPr>
          <w:r>
            <w:rPr>
              <w:rFonts w:ascii="Arial" w:hAnsi="Arial" w:cs="Arial"/>
              <w:b/>
              <w:sz w:val="20"/>
              <w:szCs w:val="20"/>
            </w:rPr>
            <w:t>AI2 Diseño de la solución</w:t>
          </w:r>
        </w:p>
      </w:tc>
      <w:tc>
        <w:tcPr>
          <w:tcW w:w="2880" w:type="dxa"/>
          <w:gridSpan w:val="2"/>
          <w:vAlign w:val="center"/>
        </w:tcPr>
        <w:p w14:paraId="71893112" w14:textId="77777777" w:rsidR="00F7653E" w:rsidRPr="003A22EB" w:rsidRDefault="00F7653E" w:rsidP="00AB21D2">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293-OD</w:t>
          </w:r>
        </w:p>
      </w:tc>
    </w:tr>
    <w:tr w:rsidR="00F7653E" w:rsidRPr="003A22EB" w14:paraId="71893118" w14:textId="77777777">
      <w:trPr>
        <w:trHeight w:val="340"/>
      </w:trPr>
      <w:tc>
        <w:tcPr>
          <w:tcW w:w="1809" w:type="dxa"/>
          <w:vMerge/>
        </w:tcPr>
        <w:p w14:paraId="71893114" w14:textId="77777777" w:rsidR="00F7653E" w:rsidRPr="003A22EB" w:rsidRDefault="00F7653E" w:rsidP="00310516">
          <w:pPr>
            <w:spacing w:after="0"/>
            <w:rPr>
              <w:b/>
              <w:sz w:val="12"/>
              <w:szCs w:val="12"/>
              <w:lang w:val="pt-BR"/>
            </w:rPr>
          </w:pPr>
        </w:p>
      </w:tc>
      <w:tc>
        <w:tcPr>
          <w:tcW w:w="4959" w:type="dxa"/>
          <w:vMerge/>
        </w:tcPr>
        <w:p w14:paraId="71893115" w14:textId="77777777" w:rsidR="00F7653E" w:rsidRPr="003A22EB" w:rsidRDefault="00F7653E" w:rsidP="00310516">
          <w:pPr>
            <w:spacing w:after="0"/>
            <w:rPr>
              <w:b/>
              <w:sz w:val="12"/>
              <w:szCs w:val="12"/>
              <w:lang w:val="pt-BR"/>
            </w:rPr>
          </w:pPr>
        </w:p>
      </w:tc>
      <w:tc>
        <w:tcPr>
          <w:tcW w:w="1620" w:type="dxa"/>
          <w:vAlign w:val="center"/>
        </w:tcPr>
        <w:p w14:paraId="71893116" w14:textId="77777777" w:rsidR="00F7653E" w:rsidRPr="003A22EB" w:rsidRDefault="00F7653E"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EF52CF">
            <w:rPr>
              <w:rFonts w:ascii="Arial" w:hAnsi="Arial" w:cs="Arial"/>
              <w:b/>
              <w:noProof/>
              <w:sz w:val="20"/>
              <w:szCs w:val="20"/>
            </w:rPr>
            <w:t>7</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EF52CF">
            <w:rPr>
              <w:rFonts w:ascii="Arial" w:hAnsi="Arial" w:cs="Arial"/>
              <w:b/>
              <w:noProof/>
              <w:sz w:val="20"/>
              <w:szCs w:val="20"/>
            </w:rPr>
            <w:t>16</w:t>
          </w:r>
          <w:r w:rsidRPr="003A22EB">
            <w:rPr>
              <w:rFonts w:ascii="Arial" w:hAnsi="Arial" w:cs="Arial"/>
              <w:b/>
              <w:sz w:val="20"/>
              <w:szCs w:val="20"/>
            </w:rPr>
            <w:fldChar w:fldCharType="end"/>
          </w:r>
        </w:p>
      </w:tc>
      <w:tc>
        <w:tcPr>
          <w:tcW w:w="1260" w:type="dxa"/>
          <w:vAlign w:val="center"/>
        </w:tcPr>
        <w:p w14:paraId="71893117" w14:textId="77777777" w:rsidR="00F7653E" w:rsidRPr="003A22EB" w:rsidRDefault="00F7653E"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 xml:space="preserve">: </w:t>
          </w:r>
          <w:r w:rsidRPr="003A22EB">
            <w:rPr>
              <w:rFonts w:ascii="Arial" w:hAnsi="Arial" w:cs="Arial"/>
              <w:b/>
              <w:sz w:val="20"/>
              <w:szCs w:val="20"/>
              <w:lang w:val="pt-BR"/>
            </w:rPr>
            <w:t>1</w:t>
          </w:r>
        </w:p>
      </w:tc>
    </w:tr>
    <w:tr w:rsidR="00F7653E" w:rsidRPr="003A22EB" w14:paraId="7189311C" w14:textId="77777777">
      <w:trPr>
        <w:trHeight w:val="340"/>
      </w:trPr>
      <w:tc>
        <w:tcPr>
          <w:tcW w:w="1809" w:type="dxa"/>
          <w:vMerge/>
        </w:tcPr>
        <w:p w14:paraId="71893119" w14:textId="77777777" w:rsidR="00F7653E" w:rsidRPr="003A22EB" w:rsidRDefault="00F7653E" w:rsidP="00310516">
          <w:pPr>
            <w:spacing w:after="0"/>
            <w:rPr>
              <w:b/>
              <w:sz w:val="12"/>
              <w:szCs w:val="12"/>
              <w:lang w:val="pt-BR"/>
            </w:rPr>
          </w:pPr>
        </w:p>
      </w:tc>
      <w:tc>
        <w:tcPr>
          <w:tcW w:w="4959" w:type="dxa"/>
          <w:vMerge/>
        </w:tcPr>
        <w:p w14:paraId="7189311A" w14:textId="77777777" w:rsidR="00F7653E" w:rsidRPr="003A22EB" w:rsidRDefault="00F7653E" w:rsidP="00310516">
          <w:pPr>
            <w:spacing w:after="0"/>
            <w:rPr>
              <w:b/>
              <w:sz w:val="12"/>
              <w:szCs w:val="12"/>
              <w:lang w:val="pt-BR"/>
            </w:rPr>
          </w:pPr>
        </w:p>
      </w:tc>
      <w:tc>
        <w:tcPr>
          <w:tcW w:w="2880" w:type="dxa"/>
          <w:gridSpan w:val="2"/>
          <w:vAlign w:val="center"/>
        </w:tcPr>
        <w:p w14:paraId="7189311B" w14:textId="77777777" w:rsidR="00F7653E" w:rsidRPr="003A22EB" w:rsidRDefault="00F7653E" w:rsidP="00310516">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25-05-2015</w:t>
          </w:r>
        </w:p>
      </w:tc>
    </w:tr>
  </w:tbl>
  <w:p w14:paraId="7189311D" w14:textId="77777777" w:rsidR="00F7653E" w:rsidRDefault="00F765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256D0"/>
    <w:multiLevelType w:val="hybridMultilevel"/>
    <w:tmpl w:val="6D7CD0B4"/>
    <w:lvl w:ilvl="0" w:tplc="41305460">
      <w:numFmt w:val="bullet"/>
      <w:lvlText w:val="-"/>
      <w:lvlJc w:val="left"/>
      <w:pPr>
        <w:ind w:left="720" w:hanging="360"/>
      </w:pPr>
      <w:rPr>
        <w:rFonts w:ascii="Calibri" w:eastAsia="Times New Roman" w:hAnsi="Calibri" w:cs="Times New Roman" w:hint="default"/>
      </w:rPr>
    </w:lvl>
    <w:lvl w:ilvl="1" w:tplc="140A0019">
      <w:start w:val="1"/>
      <w:numFmt w:val="lowerLetter"/>
      <w:lvlText w:val="%2."/>
      <w:lvlJc w:val="left"/>
      <w:pPr>
        <w:ind w:left="1440" w:hanging="360"/>
      </w:pPr>
      <w:rPr>
        <w:rFonts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6853D6A"/>
    <w:multiLevelType w:val="hybridMultilevel"/>
    <w:tmpl w:val="4D28618C"/>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08240F38"/>
    <w:multiLevelType w:val="hybridMultilevel"/>
    <w:tmpl w:val="30660C1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AF45953"/>
    <w:multiLevelType w:val="hybridMultilevel"/>
    <w:tmpl w:val="AAF88A70"/>
    <w:lvl w:ilvl="0" w:tplc="DEA60678">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4" w15:restartNumberingAfterBreak="0">
    <w:nsid w:val="13D912AD"/>
    <w:multiLevelType w:val="hybridMultilevel"/>
    <w:tmpl w:val="56D6EA5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14135FD2"/>
    <w:multiLevelType w:val="hybridMultilevel"/>
    <w:tmpl w:val="9CD62A0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14506EF5"/>
    <w:multiLevelType w:val="hybridMultilevel"/>
    <w:tmpl w:val="3D6EF552"/>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rPr>
        <w:rFonts w:hint="default"/>
      </w:rPr>
    </w:lvl>
    <w:lvl w:ilvl="2" w:tplc="140A0019">
      <w:start w:val="1"/>
      <w:numFmt w:val="lowerLetter"/>
      <w:lvlText w:val="%3."/>
      <w:lvlJc w:val="left"/>
      <w:pPr>
        <w:ind w:left="2160" w:hanging="360"/>
      </w:pPr>
      <w:rPr>
        <w:rFont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170F4EC4"/>
    <w:multiLevelType w:val="hybridMultilevel"/>
    <w:tmpl w:val="9B3822BC"/>
    <w:lvl w:ilvl="0" w:tplc="41305460">
      <w:numFmt w:val="bullet"/>
      <w:lvlText w:val="-"/>
      <w:lvlJc w:val="left"/>
      <w:pPr>
        <w:ind w:left="720" w:hanging="360"/>
      </w:pPr>
      <w:rPr>
        <w:rFonts w:ascii="Calibri" w:eastAsia="Times New Roman" w:hAnsi="Calibri" w:cs="Times New Roman" w:hint="default"/>
      </w:rPr>
    </w:lvl>
    <w:lvl w:ilvl="1" w:tplc="140A0003">
      <w:start w:val="1"/>
      <w:numFmt w:val="bullet"/>
      <w:lvlText w:val="o"/>
      <w:lvlJc w:val="left"/>
      <w:pPr>
        <w:ind w:left="1440" w:hanging="360"/>
      </w:pPr>
      <w:rPr>
        <w:rFonts w:ascii="Courier New" w:hAnsi="Courier New" w:cs="Courier New" w:hint="default"/>
      </w:rPr>
    </w:lvl>
    <w:lvl w:ilvl="2" w:tplc="140A0019">
      <w:start w:val="1"/>
      <w:numFmt w:val="lowerLetter"/>
      <w:lvlText w:val="%3."/>
      <w:lvlJc w:val="left"/>
      <w:pPr>
        <w:ind w:left="2160" w:hanging="360"/>
      </w:pPr>
      <w:rPr>
        <w:rFont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1D3F255C"/>
    <w:multiLevelType w:val="hybridMultilevel"/>
    <w:tmpl w:val="4D28618C"/>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1D893552"/>
    <w:multiLevelType w:val="hybridMultilevel"/>
    <w:tmpl w:val="70A042E4"/>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2BB62925"/>
    <w:multiLevelType w:val="hybridMultilevel"/>
    <w:tmpl w:val="FBBA964A"/>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2C6968C8"/>
    <w:multiLevelType w:val="hybridMultilevel"/>
    <w:tmpl w:val="4D28618C"/>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2ED14108"/>
    <w:multiLevelType w:val="hybridMultilevel"/>
    <w:tmpl w:val="04A2213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2FEB0481"/>
    <w:multiLevelType w:val="hybridMultilevel"/>
    <w:tmpl w:val="DDB036D0"/>
    <w:lvl w:ilvl="0" w:tplc="140A0019">
      <w:start w:val="2"/>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36A50B4D"/>
    <w:multiLevelType w:val="hybridMultilevel"/>
    <w:tmpl w:val="5AB07DD2"/>
    <w:lvl w:ilvl="0" w:tplc="A23EBDD0">
      <w:start w:val="1"/>
      <w:numFmt w:val="decimal"/>
      <w:lvlText w:val="%1."/>
      <w:lvlJc w:val="left"/>
      <w:pPr>
        <w:ind w:left="1440" w:hanging="360"/>
      </w:pPr>
      <w:rPr>
        <w:rFonts w:hint="default"/>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5" w15:restartNumberingAfterBreak="0">
    <w:nsid w:val="38170B80"/>
    <w:multiLevelType w:val="hybridMultilevel"/>
    <w:tmpl w:val="B7A2385E"/>
    <w:lvl w:ilvl="0" w:tplc="A23EBDD0">
      <w:start w:val="1"/>
      <w:numFmt w:val="decimal"/>
      <w:lvlText w:val="%1."/>
      <w:lvlJc w:val="left"/>
      <w:pPr>
        <w:ind w:left="1440" w:hanging="360"/>
      </w:pPr>
      <w:rPr>
        <w:rFonts w:hint="default"/>
      </w:rPr>
    </w:lvl>
    <w:lvl w:ilvl="1" w:tplc="140A000F">
      <w:start w:val="1"/>
      <w:numFmt w:val="decimal"/>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6" w15:restartNumberingAfterBreak="0">
    <w:nsid w:val="3D4E0F18"/>
    <w:multiLevelType w:val="hybridMultilevel"/>
    <w:tmpl w:val="914A26C4"/>
    <w:lvl w:ilvl="0" w:tplc="140A000B">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48D54E41"/>
    <w:multiLevelType w:val="multilevel"/>
    <w:tmpl w:val="7C5EBBBA"/>
    <w:lvl w:ilvl="0">
      <w:start w:val="1"/>
      <w:numFmt w:val="decimal"/>
      <w:lvlText w:val="%1."/>
      <w:lvlJc w:val="left"/>
      <w:pPr>
        <w:tabs>
          <w:tab w:val="num" w:pos="360"/>
        </w:tabs>
        <w:ind w:left="360" w:hanging="360"/>
      </w:p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18" w15:restartNumberingAfterBreak="0">
    <w:nsid w:val="608A67F6"/>
    <w:multiLevelType w:val="hybridMultilevel"/>
    <w:tmpl w:val="FA760A62"/>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15:restartNumberingAfterBreak="0">
    <w:nsid w:val="629D5E5F"/>
    <w:multiLevelType w:val="hybridMultilevel"/>
    <w:tmpl w:val="FA760A62"/>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15:restartNumberingAfterBreak="0">
    <w:nsid w:val="6AA91672"/>
    <w:multiLevelType w:val="hybridMultilevel"/>
    <w:tmpl w:val="3D6EF552"/>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rPr>
        <w:rFonts w:hint="default"/>
      </w:rPr>
    </w:lvl>
    <w:lvl w:ilvl="2" w:tplc="140A0019">
      <w:start w:val="1"/>
      <w:numFmt w:val="lowerLetter"/>
      <w:lvlText w:val="%3."/>
      <w:lvlJc w:val="left"/>
      <w:pPr>
        <w:ind w:left="2160" w:hanging="360"/>
      </w:pPr>
      <w:rPr>
        <w:rFont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6D791469"/>
    <w:multiLevelType w:val="hybridMultilevel"/>
    <w:tmpl w:val="811EC38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2" w15:restartNumberingAfterBreak="0">
    <w:nsid w:val="6E55132A"/>
    <w:multiLevelType w:val="hybridMultilevel"/>
    <w:tmpl w:val="5DEE0EDE"/>
    <w:lvl w:ilvl="0" w:tplc="59D0DF70">
      <w:start w:val="1"/>
      <w:numFmt w:val="bullet"/>
      <w:lvlText w:val="-"/>
      <w:lvlJc w:val="left"/>
      <w:pPr>
        <w:ind w:left="720" w:hanging="360"/>
      </w:pPr>
      <w:rPr>
        <w:rFonts w:ascii="Arial" w:eastAsia="Times New Roman"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7AC645F6"/>
    <w:multiLevelType w:val="hybridMultilevel"/>
    <w:tmpl w:val="AAF88A70"/>
    <w:lvl w:ilvl="0" w:tplc="DEA60678">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4" w15:restartNumberingAfterBreak="0">
    <w:nsid w:val="7EA850DD"/>
    <w:multiLevelType w:val="multilevel"/>
    <w:tmpl w:val="CCD48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rPr>
    </w:lvl>
    <w:lvl w:ilvl="2">
      <w:start w:val="1"/>
      <w:numFmt w:val="decimal"/>
      <w:lvlText w:val="%1.%2.%3"/>
      <w:lvlJc w:val="left"/>
      <w:pPr>
        <w:tabs>
          <w:tab w:val="num" w:pos="720"/>
        </w:tabs>
        <w:ind w:left="720" w:hanging="720"/>
      </w:pPr>
      <w:rPr>
        <w:rFonts w:hint="default"/>
        <w:sz w:val="22"/>
        <w:szCs w:val="22"/>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7F6100A6"/>
    <w:multiLevelType w:val="hybridMultilevel"/>
    <w:tmpl w:val="9E860DC8"/>
    <w:lvl w:ilvl="0" w:tplc="DC3464AC">
      <w:start w:val="1"/>
      <w:numFmt w:val="lowerLetter"/>
      <w:lvlText w:val="%1."/>
      <w:lvlJc w:val="left"/>
      <w:pPr>
        <w:ind w:left="1800" w:hanging="360"/>
      </w:pPr>
      <w:rPr>
        <w:rFonts w:hint="default"/>
      </w:rPr>
    </w:lvl>
    <w:lvl w:ilvl="1" w:tplc="140A0019" w:tentative="1">
      <w:start w:val="1"/>
      <w:numFmt w:val="lowerLetter"/>
      <w:lvlText w:val="%2."/>
      <w:lvlJc w:val="left"/>
      <w:pPr>
        <w:ind w:left="2520" w:hanging="360"/>
      </w:pPr>
    </w:lvl>
    <w:lvl w:ilvl="2" w:tplc="140A001B" w:tentative="1">
      <w:start w:val="1"/>
      <w:numFmt w:val="lowerRoman"/>
      <w:lvlText w:val="%3."/>
      <w:lvlJc w:val="right"/>
      <w:pPr>
        <w:ind w:left="3240" w:hanging="180"/>
      </w:pPr>
    </w:lvl>
    <w:lvl w:ilvl="3" w:tplc="140A000F" w:tentative="1">
      <w:start w:val="1"/>
      <w:numFmt w:val="decimal"/>
      <w:lvlText w:val="%4."/>
      <w:lvlJc w:val="left"/>
      <w:pPr>
        <w:ind w:left="3960" w:hanging="360"/>
      </w:pPr>
    </w:lvl>
    <w:lvl w:ilvl="4" w:tplc="140A0019" w:tentative="1">
      <w:start w:val="1"/>
      <w:numFmt w:val="lowerLetter"/>
      <w:lvlText w:val="%5."/>
      <w:lvlJc w:val="left"/>
      <w:pPr>
        <w:ind w:left="4680" w:hanging="360"/>
      </w:pPr>
    </w:lvl>
    <w:lvl w:ilvl="5" w:tplc="140A001B" w:tentative="1">
      <w:start w:val="1"/>
      <w:numFmt w:val="lowerRoman"/>
      <w:lvlText w:val="%6."/>
      <w:lvlJc w:val="right"/>
      <w:pPr>
        <w:ind w:left="5400" w:hanging="180"/>
      </w:pPr>
    </w:lvl>
    <w:lvl w:ilvl="6" w:tplc="140A000F" w:tentative="1">
      <w:start w:val="1"/>
      <w:numFmt w:val="decimal"/>
      <w:lvlText w:val="%7."/>
      <w:lvlJc w:val="left"/>
      <w:pPr>
        <w:ind w:left="6120" w:hanging="360"/>
      </w:pPr>
    </w:lvl>
    <w:lvl w:ilvl="7" w:tplc="140A0019" w:tentative="1">
      <w:start w:val="1"/>
      <w:numFmt w:val="lowerLetter"/>
      <w:lvlText w:val="%8."/>
      <w:lvlJc w:val="left"/>
      <w:pPr>
        <w:ind w:left="6840" w:hanging="360"/>
      </w:pPr>
    </w:lvl>
    <w:lvl w:ilvl="8" w:tplc="140A001B" w:tentative="1">
      <w:start w:val="1"/>
      <w:numFmt w:val="lowerRoman"/>
      <w:lvlText w:val="%9."/>
      <w:lvlJc w:val="right"/>
      <w:pPr>
        <w:ind w:left="7560" w:hanging="180"/>
      </w:pPr>
    </w:lvl>
  </w:abstractNum>
  <w:num w:numId="1">
    <w:abstractNumId w:val="24"/>
  </w:num>
  <w:num w:numId="2">
    <w:abstractNumId w:val="21"/>
  </w:num>
  <w:num w:numId="3">
    <w:abstractNumId w:val="12"/>
  </w:num>
  <w:num w:numId="4">
    <w:abstractNumId w:val="7"/>
  </w:num>
  <w:num w:numId="5">
    <w:abstractNumId w:val="0"/>
  </w:num>
  <w:num w:numId="6">
    <w:abstractNumId w:val="16"/>
  </w:num>
  <w:num w:numId="7">
    <w:abstractNumId w:val="2"/>
  </w:num>
  <w:num w:numId="8">
    <w:abstractNumId w:val="9"/>
  </w:num>
  <w:num w:numId="9">
    <w:abstractNumId w:val="4"/>
  </w:num>
  <w:num w:numId="10">
    <w:abstractNumId w:val="5"/>
  </w:num>
  <w:num w:numId="11">
    <w:abstractNumId w:val="17"/>
  </w:num>
  <w:num w:numId="12">
    <w:abstractNumId w:val="10"/>
  </w:num>
  <w:num w:numId="13">
    <w:abstractNumId w:val="18"/>
  </w:num>
  <w:num w:numId="14">
    <w:abstractNumId w:val="19"/>
  </w:num>
  <w:num w:numId="15">
    <w:abstractNumId w:val="13"/>
  </w:num>
  <w:num w:numId="16">
    <w:abstractNumId w:val="3"/>
  </w:num>
  <w:num w:numId="17">
    <w:abstractNumId w:val="23"/>
  </w:num>
  <w:num w:numId="18">
    <w:abstractNumId w:val="14"/>
  </w:num>
  <w:num w:numId="19">
    <w:abstractNumId w:val="15"/>
  </w:num>
  <w:num w:numId="20">
    <w:abstractNumId w:val="25"/>
  </w:num>
  <w:num w:numId="21">
    <w:abstractNumId w:val="22"/>
  </w:num>
  <w:num w:numId="22">
    <w:abstractNumId w:val="8"/>
  </w:num>
  <w:num w:numId="23">
    <w:abstractNumId w:val="20"/>
  </w:num>
  <w:num w:numId="24">
    <w:abstractNumId w:val="6"/>
  </w:num>
  <w:num w:numId="25">
    <w:abstractNumId w:val="1"/>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ECF"/>
    <w:rsid w:val="00014400"/>
    <w:rsid w:val="00055EC5"/>
    <w:rsid w:val="00060F4B"/>
    <w:rsid w:val="00063C1C"/>
    <w:rsid w:val="0006689A"/>
    <w:rsid w:val="00070261"/>
    <w:rsid w:val="000935C0"/>
    <w:rsid w:val="000A38DE"/>
    <w:rsid w:val="000B7454"/>
    <w:rsid w:val="000E1517"/>
    <w:rsid w:val="000E3ED2"/>
    <w:rsid w:val="000F7DBC"/>
    <w:rsid w:val="001064A9"/>
    <w:rsid w:val="00106AE4"/>
    <w:rsid w:val="0015699A"/>
    <w:rsid w:val="00163DE3"/>
    <w:rsid w:val="00165C78"/>
    <w:rsid w:val="001758BC"/>
    <w:rsid w:val="001861ED"/>
    <w:rsid w:val="00195331"/>
    <w:rsid w:val="001C2A42"/>
    <w:rsid w:val="001D5D71"/>
    <w:rsid w:val="001E16BD"/>
    <w:rsid w:val="001E4487"/>
    <w:rsid w:val="001E7316"/>
    <w:rsid w:val="00210B3E"/>
    <w:rsid w:val="0023073D"/>
    <w:rsid w:val="00235EDF"/>
    <w:rsid w:val="002436E9"/>
    <w:rsid w:val="00256091"/>
    <w:rsid w:val="002606AE"/>
    <w:rsid w:val="0026123A"/>
    <w:rsid w:val="00264CB2"/>
    <w:rsid w:val="00266F8A"/>
    <w:rsid w:val="00295B3C"/>
    <w:rsid w:val="002C705C"/>
    <w:rsid w:val="002E51EA"/>
    <w:rsid w:val="0030570D"/>
    <w:rsid w:val="00310516"/>
    <w:rsid w:val="00317258"/>
    <w:rsid w:val="00325F18"/>
    <w:rsid w:val="0035380E"/>
    <w:rsid w:val="00353E4B"/>
    <w:rsid w:val="003723BA"/>
    <w:rsid w:val="00373904"/>
    <w:rsid w:val="00390984"/>
    <w:rsid w:val="00392009"/>
    <w:rsid w:val="003A22EB"/>
    <w:rsid w:val="003A5C64"/>
    <w:rsid w:val="003B005D"/>
    <w:rsid w:val="003D63A1"/>
    <w:rsid w:val="00430CEC"/>
    <w:rsid w:val="0044547B"/>
    <w:rsid w:val="00490656"/>
    <w:rsid w:val="0049742A"/>
    <w:rsid w:val="004B41B1"/>
    <w:rsid w:val="004D033B"/>
    <w:rsid w:val="004D1D09"/>
    <w:rsid w:val="004F5AFD"/>
    <w:rsid w:val="00505C26"/>
    <w:rsid w:val="00507D8C"/>
    <w:rsid w:val="00510D12"/>
    <w:rsid w:val="00522642"/>
    <w:rsid w:val="00522BFB"/>
    <w:rsid w:val="005373F3"/>
    <w:rsid w:val="00553750"/>
    <w:rsid w:val="0056670A"/>
    <w:rsid w:val="00570C6B"/>
    <w:rsid w:val="005B334D"/>
    <w:rsid w:val="005C0E21"/>
    <w:rsid w:val="005E12C0"/>
    <w:rsid w:val="006017CA"/>
    <w:rsid w:val="00603C0B"/>
    <w:rsid w:val="00617B70"/>
    <w:rsid w:val="00625003"/>
    <w:rsid w:val="006465C0"/>
    <w:rsid w:val="00650C09"/>
    <w:rsid w:val="00670F08"/>
    <w:rsid w:val="00676C37"/>
    <w:rsid w:val="006979A3"/>
    <w:rsid w:val="006D61D9"/>
    <w:rsid w:val="006E20AA"/>
    <w:rsid w:val="00705606"/>
    <w:rsid w:val="00712D72"/>
    <w:rsid w:val="0075621C"/>
    <w:rsid w:val="007624B0"/>
    <w:rsid w:val="00795536"/>
    <w:rsid w:val="007A4A1E"/>
    <w:rsid w:val="007E0AA5"/>
    <w:rsid w:val="007F1BCA"/>
    <w:rsid w:val="008022A2"/>
    <w:rsid w:val="008160B3"/>
    <w:rsid w:val="0082788A"/>
    <w:rsid w:val="00840AE0"/>
    <w:rsid w:val="008508CB"/>
    <w:rsid w:val="00871D84"/>
    <w:rsid w:val="00875A22"/>
    <w:rsid w:val="00875AD1"/>
    <w:rsid w:val="00890753"/>
    <w:rsid w:val="008A36AD"/>
    <w:rsid w:val="008A4533"/>
    <w:rsid w:val="008B5CD8"/>
    <w:rsid w:val="008C1138"/>
    <w:rsid w:val="008D0ABB"/>
    <w:rsid w:val="0090724D"/>
    <w:rsid w:val="00911134"/>
    <w:rsid w:val="00911196"/>
    <w:rsid w:val="00932619"/>
    <w:rsid w:val="009410C4"/>
    <w:rsid w:val="00946D26"/>
    <w:rsid w:val="00965013"/>
    <w:rsid w:val="00977568"/>
    <w:rsid w:val="009C4269"/>
    <w:rsid w:val="009E5333"/>
    <w:rsid w:val="00A062C4"/>
    <w:rsid w:val="00A2288B"/>
    <w:rsid w:val="00A37DCD"/>
    <w:rsid w:val="00A90569"/>
    <w:rsid w:val="00A92310"/>
    <w:rsid w:val="00A93D74"/>
    <w:rsid w:val="00AA1966"/>
    <w:rsid w:val="00AB21D2"/>
    <w:rsid w:val="00AB3508"/>
    <w:rsid w:val="00AB6F5F"/>
    <w:rsid w:val="00AC270F"/>
    <w:rsid w:val="00AC4642"/>
    <w:rsid w:val="00AD79DE"/>
    <w:rsid w:val="00B156EA"/>
    <w:rsid w:val="00B235F1"/>
    <w:rsid w:val="00B271AB"/>
    <w:rsid w:val="00B464C3"/>
    <w:rsid w:val="00B541AA"/>
    <w:rsid w:val="00B77F32"/>
    <w:rsid w:val="00B83A1C"/>
    <w:rsid w:val="00B9104D"/>
    <w:rsid w:val="00B9729C"/>
    <w:rsid w:val="00BB3B34"/>
    <w:rsid w:val="00BB518D"/>
    <w:rsid w:val="00BC43E4"/>
    <w:rsid w:val="00BD0B34"/>
    <w:rsid w:val="00C146E8"/>
    <w:rsid w:val="00C16753"/>
    <w:rsid w:val="00C20BDC"/>
    <w:rsid w:val="00C3024B"/>
    <w:rsid w:val="00C56A39"/>
    <w:rsid w:val="00C82656"/>
    <w:rsid w:val="00C86D68"/>
    <w:rsid w:val="00CA1212"/>
    <w:rsid w:val="00CD200F"/>
    <w:rsid w:val="00CE10AC"/>
    <w:rsid w:val="00CF24FE"/>
    <w:rsid w:val="00D1123D"/>
    <w:rsid w:val="00D20106"/>
    <w:rsid w:val="00D42E13"/>
    <w:rsid w:val="00D44077"/>
    <w:rsid w:val="00D80E67"/>
    <w:rsid w:val="00DC38FF"/>
    <w:rsid w:val="00DC4ABD"/>
    <w:rsid w:val="00DD35BE"/>
    <w:rsid w:val="00E17949"/>
    <w:rsid w:val="00E21343"/>
    <w:rsid w:val="00E27133"/>
    <w:rsid w:val="00E361BF"/>
    <w:rsid w:val="00E739EC"/>
    <w:rsid w:val="00E829D0"/>
    <w:rsid w:val="00E84E7C"/>
    <w:rsid w:val="00E85784"/>
    <w:rsid w:val="00ED0659"/>
    <w:rsid w:val="00EE6ECF"/>
    <w:rsid w:val="00EF52CF"/>
    <w:rsid w:val="00F07F37"/>
    <w:rsid w:val="00F13A5F"/>
    <w:rsid w:val="00F233EC"/>
    <w:rsid w:val="00F7653E"/>
    <w:rsid w:val="00F93861"/>
    <w:rsid w:val="00FA53D9"/>
    <w:rsid w:val="00FA7145"/>
    <w:rsid w:val="00FB3AFD"/>
    <w:rsid w:val="00FB5C9C"/>
    <w:rsid w:val="00FC2AC0"/>
    <w:rsid w:val="00FC641D"/>
    <w:rsid w:val="00FE665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92F0C"/>
  <w15:docId w15:val="{6B590415-20EC-4442-8CC5-2DAF08590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6AD"/>
    <w:pPr>
      <w:spacing w:after="200" w:line="276" w:lineRule="auto"/>
    </w:pPr>
    <w:rPr>
      <w:sz w:val="22"/>
      <w:szCs w:val="22"/>
      <w:lang w:val="es-ES_tradnl" w:eastAsia="en-US"/>
    </w:rPr>
  </w:style>
  <w:style w:type="paragraph" w:styleId="Heading1">
    <w:name w:val="heading 1"/>
    <w:aliases w:val="ModelerHeading1"/>
    <w:basedOn w:val="Normal"/>
    <w:next w:val="Normal"/>
    <w:link w:val="Heading1Char"/>
    <w:uiPriority w:val="9"/>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Heading2">
    <w:name w:val="heading 2"/>
    <w:basedOn w:val="Normal"/>
    <w:next w:val="Normal"/>
    <w:link w:val="Heading2Char"/>
    <w:uiPriority w:val="9"/>
    <w:unhideWhenUsed/>
    <w:qFormat/>
    <w:rsid w:val="00C82656"/>
    <w:pPr>
      <w:keepNext/>
      <w:keepLines/>
      <w:spacing w:before="40" w:after="0" w:line="259" w:lineRule="auto"/>
      <w:outlineLvl w:val="1"/>
    </w:pPr>
    <w:rPr>
      <w:rFonts w:asciiTheme="majorHAnsi" w:eastAsiaTheme="majorEastAsia" w:hAnsiTheme="majorHAnsi" w:cstheme="majorBidi"/>
      <w:color w:val="2E74B5" w:themeColor="accent1" w:themeShade="BF"/>
      <w:sz w:val="26"/>
      <w:szCs w:val="26"/>
      <w:lang w:val="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lang w:eastAsia="x-none"/>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3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ModelerHeading1 Char"/>
    <w:link w:val="Heading1"/>
    <w:uiPriority w:val="9"/>
    <w:rsid w:val="000B7454"/>
    <w:rPr>
      <w:rFonts w:ascii="Arial" w:eastAsia="Times New Roman" w:hAnsi="Arial"/>
      <w:b/>
      <w:bCs/>
      <w:kern w:val="32"/>
      <w:sz w:val="24"/>
      <w:szCs w:val="32"/>
      <w:lang w:val="x-none" w:eastAsia="x-none"/>
    </w:r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customStyle="1" w:styleId="Portada">
    <w:name w:val="Portada"/>
    <w:basedOn w:val="Normal"/>
    <w:rsid w:val="00C82656"/>
    <w:pPr>
      <w:spacing w:after="0" w:line="240" w:lineRule="auto"/>
      <w:jc w:val="both"/>
    </w:pPr>
    <w:rPr>
      <w:rFonts w:ascii="Verdana" w:eastAsia="Times New Roman" w:hAnsi="Verdana" w:cs="Arial"/>
      <w:b/>
      <w:sz w:val="40"/>
      <w:szCs w:val="40"/>
      <w:lang w:val="es-MX" w:eastAsia="es-ES"/>
    </w:rPr>
  </w:style>
  <w:style w:type="paragraph" w:styleId="BodyText2">
    <w:name w:val="Body Text 2"/>
    <w:basedOn w:val="Normal"/>
    <w:link w:val="BodyText2Char"/>
    <w:uiPriority w:val="99"/>
    <w:rsid w:val="00C82656"/>
    <w:pPr>
      <w:spacing w:after="0" w:line="240" w:lineRule="auto"/>
      <w:jc w:val="both"/>
    </w:pPr>
    <w:rPr>
      <w:rFonts w:ascii="Arial" w:eastAsia="Times New Roman" w:hAnsi="Arial" w:cs="Arial"/>
      <w:szCs w:val="20"/>
      <w:lang w:val="es-MX" w:eastAsia="es-ES"/>
    </w:rPr>
  </w:style>
  <w:style w:type="character" w:customStyle="1" w:styleId="BodyText2Char">
    <w:name w:val="Body Text 2 Char"/>
    <w:basedOn w:val="DefaultParagraphFont"/>
    <w:link w:val="BodyText2"/>
    <w:uiPriority w:val="99"/>
    <w:rsid w:val="00C82656"/>
    <w:rPr>
      <w:rFonts w:ascii="Arial" w:eastAsia="Times New Roman" w:hAnsi="Arial" w:cs="Arial"/>
      <w:sz w:val="22"/>
      <w:lang w:val="es-MX" w:eastAsia="es-ES"/>
    </w:rPr>
  </w:style>
  <w:style w:type="paragraph" w:styleId="TOC1">
    <w:name w:val="toc 1"/>
    <w:basedOn w:val="Normal"/>
    <w:next w:val="Normal"/>
    <w:autoRedefine/>
    <w:uiPriority w:val="39"/>
    <w:rsid w:val="00C82656"/>
    <w:pPr>
      <w:spacing w:after="0" w:line="240" w:lineRule="auto"/>
      <w:jc w:val="both"/>
    </w:pPr>
    <w:rPr>
      <w:rFonts w:asciiTheme="minorHAnsi" w:eastAsia="Times New Roman" w:hAnsiTheme="minorHAnsi"/>
      <w:sz w:val="24"/>
      <w:szCs w:val="24"/>
      <w:lang w:val="es-ES" w:eastAsia="es-ES"/>
    </w:rPr>
  </w:style>
  <w:style w:type="paragraph" w:styleId="TOC2">
    <w:name w:val="toc 2"/>
    <w:basedOn w:val="Normal"/>
    <w:next w:val="Normal"/>
    <w:autoRedefine/>
    <w:uiPriority w:val="39"/>
    <w:rsid w:val="00C82656"/>
    <w:pPr>
      <w:spacing w:after="0" w:line="240" w:lineRule="auto"/>
      <w:ind w:left="240"/>
    </w:pPr>
    <w:rPr>
      <w:rFonts w:asciiTheme="minorHAnsi" w:eastAsia="Times New Roman" w:hAnsiTheme="minorHAnsi"/>
      <w:szCs w:val="24"/>
      <w:lang w:val="es-ES" w:eastAsia="es-ES"/>
    </w:rPr>
  </w:style>
  <w:style w:type="paragraph" w:styleId="TOCHeading">
    <w:name w:val="TOC Heading"/>
    <w:basedOn w:val="Heading1"/>
    <w:next w:val="Normal"/>
    <w:uiPriority w:val="39"/>
    <w:unhideWhenUsed/>
    <w:qFormat/>
    <w:rsid w:val="00C82656"/>
    <w:pPr>
      <w:keepLines/>
      <w:spacing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 w:type="character" w:customStyle="1" w:styleId="Heading2Char">
    <w:name w:val="Heading 2 Char"/>
    <w:basedOn w:val="DefaultParagraphFont"/>
    <w:link w:val="Heading2"/>
    <w:uiPriority w:val="9"/>
    <w:rsid w:val="00C82656"/>
    <w:rPr>
      <w:rFonts w:asciiTheme="majorHAnsi" w:eastAsiaTheme="majorEastAsia" w:hAnsiTheme="majorHAnsi" w:cstheme="majorBidi"/>
      <w:color w:val="2E74B5" w:themeColor="accent1" w:themeShade="BF"/>
      <w:sz w:val="26"/>
      <w:szCs w:val="26"/>
      <w:lang w:eastAsia="en-US"/>
    </w:rPr>
  </w:style>
  <w:style w:type="paragraph" w:styleId="ListParagraph">
    <w:name w:val="List Paragraph"/>
    <w:basedOn w:val="Normal"/>
    <w:uiPriority w:val="34"/>
    <w:qFormat/>
    <w:rsid w:val="005C0E21"/>
    <w:pPr>
      <w:ind w:left="720"/>
      <w:contextualSpacing/>
    </w:pPr>
  </w:style>
  <w:style w:type="paragraph" w:customStyle="1" w:styleId="xmsonormal">
    <w:name w:val="x_msonormal"/>
    <w:basedOn w:val="Normal"/>
    <w:rsid w:val="00F07F37"/>
    <w:pPr>
      <w:spacing w:before="100" w:beforeAutospacing="1" w:after="100" w:afterAutospacing="1" w:line="240" w:lineRule="auto"/>
    </w:pPr>
    <w:rPr>
      <w:rFonts w:ascii="Times New Roman" w:eastAsia="Times New Roman" w:hAnsi="Times New Roman"/>
      <w:sz w:val="24"/>
      <w:szCs w:val="24"/>
      <w:lang w:val="es-CR" w:eastAsia="es-CR"/>
    </w:rPr>
  </w:style>
  <w:style w:type="paragraph" w:styleId="NoSpacing">
    <w:name w:val="No Spacing"/>
    <w:uiPriority w:val="1"/>
    <w:qFormat/>
    <w:rsid w:val="00522642"/>
    <w:rPr>
      <w:rFonts w:ascii="Times New Roman" w:eastAsia="Times New Roman" w:hAnsi="Times New Roman"/>
      <w:sz w:val="24"/>
      <w:szCs w:val="24"/>
      <w:lang w:eastAsia="es-ES"/>
    </w:rPr>
  </w:style>
  <w:style w:type="paragraph" w:customStyle="1" w:styleId="NormalArial">
    <w:name w:val="Normal + Arial"/>
    <w:basedOn w:val="Normal"/>
    <w:rsid w:val="008A36AD"/>
    <w:pPr>
      <w:spacing w:after="0" w:line="240" w:lineRule="auto"/>
      <w:jc w:val="both"/>
    </w:pPr>
    <w:rPr>
      <w:rFonts w:ascii="Arial" w:eastAsia="Times New Roman" w:hAnsi="Arial" w:cs="Arial"/>
      <w:b/>
      <w:sz w:val="48"/>
      <w:szCs w:val="48"/>
      <w:lang w:val="es-CR" w:eastAsia="es-ES"/>
    </w:rPr>
  </w:style>
  <w:style w:type="paragraph" w:styleId="Quote">
    <w:name w:val="Quote"/>
    <w:basedOn w:val="Normal"/>
    <w:next w:val="Normal"/>
    <w:link w:val="QuoteChar"/>
    <w:uiPriority w:val="29"/>
    <w:qFormat/>
    <w:rsid w:val="003B005D"/>
    <w:pPr>
      <w:spacing w:before="200" w:after="160" w:line="259" w:lineRule="auto"/>
      <w:ind w:left="864" w:right="864"/>
      <w:jc w:val="center"/>
    </w:pPr>
    <w:rPr>
      <w:rFonts w:asciiTheme="minorHAnsi" w:eastAsiaTheme="minorHAnsi" w:hAnsiTheme="minorHAnsi" w:cstheme="minorBidi"/>
      <w:i/>
      <w:iCs/>
      <w:color w:val="404040" w:themeColor="text1" w:themeTint="BF"/>
      <w:lang w:val="es-CR"/>
    </w:rPr>
  </w:style>
  <w:style w:type="character" w:customStyle="1" w:styleId="QuoteChar">
    <w:name w:val="Quote Char"/>
    <w:basedOn w:val="DefaultParagraphFont"/>
    <w:link w:val="Quote"/>
    <w:uiPriority w:val="29"/>
    <w:rsid w:val="003B005D"/>
    <w:rPr>
      <w:rFonts w:asciiTheme="minorHAnsi" w:eastAsiaTheme="minorHAnsi" w:hAnsiTheme="minorHAnsi" w:cstheme="minorBidi"/>
      <w:i/>
      <w:iCs/>
      <w:color w:val="404040" w:themeColor="text1" w:themeTint="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520908">
      <w:bodyDiv w:val="1"/>
      <w:marLeft w:val="0"/>
      <w:marRight w:val="0"/>
      <w:marTop w:val="0"/>
      <w:marBottom w:val="0"/>
      <w:divBdr>
        <w:top w:val="none" w:sz="0" w:space="0" w:color="auto"/>
        <w:left w:val="none" w:sz="0" w:space="0" w:color="auto"/>
        <w:bottom w:val="none" w:sz="0" w:space="0" w:color="auto"/>
        <w:right w:val="none" w:sz="0" w:space="0" w:color="auto"/>
      </w:divBdr>
    </w:div>
    <w:div w:id="164662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Excel_Macro-Enabled_Worksheet1.xlsm"/><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package" Target="embeddings/Microsoft_Excel_Worksheet3.xls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Excel_Worksheet2.xlsx"/></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278AFD-EEBA-44E9-93CA-127358EFCA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4E9475-8B19-4AB5-8B2C-54FF89E39A73}">
  <ds:schemaRefs>
    <ds:schemaRef ds:uri="http://schemas.microsoft.com/sharepoint/v3/contenttype/forms"/>
  </ds:schemaRefs>
</ds:datastoreItem>
</file>

<file path=customXml/itemProps3.xml><?xml version="1.0" encoding="utf-8"?>
<ds:datastoreItem xmlns:ds="http://schemas.openxmlformats.org/officeDocument/2006/customXml" ds:itemID="{E93D13CE-6B6C-4DA9-9429-36CED978956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FE08E85-8F7A-459D-ABE0-0E874B413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16</Pages>
  <Words>4326</Words>
  <Characters>23797</Characters>
  <Application>Microsoft Office Word</Application>
  <DocSecurity>0</DocSecurity>
  <Lines>198</Lines>
  <Paragraphs>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28067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cp:lastModifiedBy>Arnoldo Martinelli Marin</cp:lastModifiedBy>
  <cp:revision>18</cp:revision>
  <cp:lastPrinted>2015-05-22T18:45:00Z</cp:lastPrinted>
  <dcterms:created xsi:type="dcterms:W3CDTF">2015-09-21T15:23:00Z</dcterms:created>
  <dcterms:modified xsi:type="dcterms:W3CDTF">2016-09-09T18:31:00Z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0x01010036A32BC5068FE341BA859AFC44D0009B</vt:lpwstr>
  </property>
</Properties>
</file>