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34E8" w14:paraId="590292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35"/>
            <w:tcMar>
              <w:top w:w="600" w:type="dxa"/>
              <w:left w:w="400" w:type="dxa"/>
              <w:bottom w:w="600" w:type="dxa"/>
              <w:right w:w="400" w:type="dxa"/>
            </w:tcMar>
          </w:tcPr>
          <w:p>
            <w:r>
              <w:t>OFERTA TÉCNICA</w:t>
              <w:br/>
              <w:t>Raízen Argentina S.A.U.</w:t>
              <w:br/>
              <w:t>Mantenimiento Metalúrgico, Mecánico y Eléctrico</w:t>
              <w:br/>
              <w:t>Depósito / Refinería Raízen Argentina</w:t>
            </w:r>
          </w:p>
        </w:tc>
      </w:tr>
      <w:tr w:rsidR="00EB34E8" w14:paraId="531BCBA0" w14:textId="77777777">
        <w:tc>
          <w:tcPr>
            <w:tcW w:w="9360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E8F5EE"/>
            <w:tcMar>
              <w:top w:w="200" w:type="dxa"/>
              <w:left w:w="400" w:type="dxa"/>
              <w:bottom w:w="200" w:type="dxa"/>
              <w:right w:w="400" w:type="dxa"/>
            </w:tcMar>
          </w:tcPr>
          <w:p>
            <w:r/>
          </w:p>
        </w:tc>
      </w:tr>
    </w:tbl>
    <w:p w14:paraId="2C89DD64" w14:textId="77777777" w:rsidR="00EB34E8" w:rsidRDefault="00F42ECD">
      <w:pPr>
        <w:pStyle w:val="Ttulo1"/>
        <w:pBdr>
          <w:bottom w:val="single" w:sz="6" w:space="4" w:color="2E7D52"/>
        </w:pBdr>
      </w:pPr>
      <w:r>
        <w:lastRenderedPageBreak/>
        <w:t>1. Descripción de las Partes Involucradas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B34E8" w14:paraId="36076F5D" w14:textId="77777777">
        <w:tc>
          <w:tcPr>
            <w:tcW w:w="4513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E8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DA57A0" w14:textId="77777777" w:rsidR="00EB34E8" w:rsidRDefault="00F42ECD">
            <w:r>
              <w:t>Raízen Argentina S.A.U.</w:t>
            </w:r>
          </w:p>
          <w:p w14:paraId="4E605749" w14:textId="77777777" w:rsidR="00EB34E8" w:rsidRDefault="00F42ECD">
            <w:r>
              <w:t>Depósito / Refinería Raízen Argentina</w:t>
            </w:r>
          </w:p>
          <w:p w14:paraId="2C225E5A" w14:textId="77777777" w:rsidR="00EB34E8" w:rsidRDefault="00EB34E8">
            <w:pPr>
              <w:spacing w:before="80" w:after="80"/>
            </w:pPr>
          </w:p>
          <w:p w14:paraId="3D8A6EBF" w14:textId="77777777" w:rsidR="00EB34E8" w:rsidRDefault="00F42ECD">
            <w:r>
              <w:t>En adelante: Raízen</w:t>
            </w:r>
          </w:p>
        </w:tc>
        <w:tc>
          <w:tcPr>
            <w:tcW w:w="4513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C77D3E" w14:textId="77777777" w:rsidR="00EB34E8" w:rsidRDefault="00F42ECD">
            <w:r>
              <w:rPr>
                <w:b/>
                <w:bCs/>
                <w:color w:val="1F4E35"/>
              </w:rPr>
              <w:t>IMA SERVICIOS INDUSTRIALES ARGENTINA S.A.</w:t>
            </w:r>
          </w:p>
          <w:p w14:paraId="3A1C5D8F" w14:textId="77777777" w:rsidR="00EB34E8" w:rsidRDefault="00F42ECD">
            <w:r>
              <w:t xml:space="preserve">Oficina </w:t>
            </w:r>
            <w:proofErr w:type="spellStart"/>
            <w:r>
              <w:t>N°</w:t>
            </w:r>
            <w:proofErr w:type="spellEnd"/>
            <w:r>
              <w:t xml:space="preserve"> 2 — Edificio Cordillera Office</w:t>
            </w:r>
          </w:p>
          <w:p w14:paraId="6D3E0CF8" w14:textId="77777777" w:rsidR="00EB34E8" w:rsidRDefault="00F42ECD">
            <w:r>
              <w:t>Candonga 2460 esq. Av. Cordillera (5009)</w:t>
            </w:r>
          </w:p>
          <w:p w14:paraId="008464A8" w14:textId="77777777" w:rsidR="00EB34E8" w:rsidRDefault="00F42ECD">
            <w:r>
              <w:t>Córdoba — República Argentina</w:t>
            </w:r>
          </w:p>
          <w:p w14:paraId="72163D7F" w14:textId="77777777" w:rsidR="00EB34E8" w:rsidRDefault="00EB34E8">
            <w:pPr>
              <w:spacing w:before="80" w:after="80"/>
            </w:pPr>
          </w:p>
          <w:p w14:paraId="5A422161" w14:textId="77777777" w:rsidR="00EB34E8" w:rsidRDefault="00F42ECD">
            <w:r>
              <w:rPr>
                <w:b/>
                <w:bCs/>
              </w:rPr>
              <w:t>En adelante: IMA</w:t>
            </w:r>
          </w:p>
        </w:tc>
      </w:tr>
    </w:tbl>
    <w:p w14:paraId="26962246" w14:textId="77777777" w:rsidR="00EB34E8" w:rsidRDefault="00F42ECD">
      <w:pPr>
        <w:pStyle w:val="Ttulo1"/>
        <w:pBdr>
          <w:bottom w:val="single" w:sz="6" w:space="4" w:color="2E7D52"/>
        </w:pBdr>
      </w:pPr>
      <w:r>
        <w:t>2. Políticas Empresariales</w:t>
      </w:r>
    </w:p>
    <w:p w14:paraId="68ADA55A" w14:textId="77777777" w:rsidR="00EB34E8" w:rsidRDefault="00F42ECD">
      <w:pPr>
        <w:pStyle w:val="Ttulo2"/>
      </w:pPr>
      <w:r>
        <w:t>Visión de nuestras propuestas</w:t>
      </w:r>
    </w:p>
    <w:p w14:paraId="68AD6A4D" w14:textId="77777777" w:rsidR="00EB34E8" w:rsidRDefault="00F42ECD">
      <w:pPr>
        <w:spacing w:before="80" w:after="80"/>
      </w:pPr>
      <w:r>
        <w:t>IMA ejecuta un proceso de prospección del mercado, detectando y analizando las distintas problemáticas de sus clientes y ofreciendo soluciones adaptadas a sus necesidades operativas. Una vez iniciada la prestación, IMA aporta los recursos humanos, materiales y todo su know-how en gestión y administración de contratos para brindar un servicio de calidad con el objetivo de lograr la satisfacción de sus clientes en el largo plazo.</w:t>
      </w:r>
    </w:p>
    <w:p w14:paraId="5FD3E86F" w14:textId="77777777" w:rsidR="00EB34E8" w:rsidRDefault="00F42ECD">
      <w:pPr>
        <w:spacing w:before="80" w:after="80"/>
      </w:pPr>
      <w:r>
        <w:t>El organigrama general de IMA se visualiza en el Anexo 1.</w:t>
      </w:r>
    </w:p>
    <w:p w14:paraId="5F88C9B5" w14:textId="77777777" w:rsidR="00EB34E8" w:rsidRDefault="00F42ECD">
      <w:pPr>
        <w:pStyle w:val="Ttulo2"/>
      </w:pPr>
      <w:r>
        <w:t>Filosofía de trabajo</w:t>
      </w:r>
    </w:p>
    <w:p w14:paraId="1DAF075D" w14:textId="77777777" w:rsidR="00EB34E8" w:rsidRDefault="00F42ECD">
      <w:pPr>
        <w:spacing w:before="80" w:after="80"/>
      </w:pPr>
      <w:r>
        <w:t>IMA sustenta su relación con los clientes en una filosofía ganar-ganar de largo plazo. Los valores sobre los que IMA se apoya en la búsqueda de la excelencia son:</w:t>
      </w:r>
    </w:p>
    <w:p w14:paraId="5EBA2FC2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EMPATÍA</w:t>
      </w:r>
    </w:p>
    <w:p w14:paraId="27C70F6D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CREATIVIDAD E INNOVACIÓN</w:t>
      </w:r>
    </w:p>
    <w:p w14:paraId="1AA79C4C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EFICACIA Y EFICIENCIA</w:t>
      </w:r>
    </w:p>
    <w:p w14:paraId="2B23BEF7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RESPONSABILIDAD Y RESPETO</w:t>
      </w:r>
    </w:p>
    <w:p w14:paraId="1561DBC8" w14:textId="77777777" w:rsidR="00EB34E8" w:rsidRDefault="00F42ECD">
      <w:pPr>
        <w:pStyle w:val="Ttulo2"/>
      </w:pPr>
      <w:r>
        <w:t>Política de Recursos Humanos</w:t>
      </w:r>
    </w:p>
    <w:p w14:paraId="66393729" w14:textId="77777777" w:rsidR="00EB34E8" w:rsidRDefault="00F42ECD">
      <w:pPr>
        <w:spacing w:before="80" w:after="80"/>
      </w:pPr>
      <w:r>
        <w:t>IMA reconoce que su mayor capital lo conforman los Recursos Humanos. El capital humano es entendido como las capacidades, conocimientos, habilidades, experiencias, talentos, iniciativa y competencias de las personas. IMA capacita permanentemente a su personal, demostrando de manera fehaciente el entrenamiento continuo en las reuniones de gestión pactadas con Raízen.</w:t>
      </w:r>
    </w:p>
    <w:p w14:paraId="3C05FFE1" w14:textId="77777777" w:rsidR="00EB34E8" w:rsidRDefault="00F42ECD">
      <w:pPr>
        <w:pStyle w:val="Ttulo2"/>
      </w:pPr>
      <w:r>
        <w:t>Aplicación de las 5'S</w:t>
      </w:r>
    </w:p>
    <w:p w14:paraId="4D36285D" w14:textId="77777777" w:rsidR="00EB34E8" w:rsidRDefault="00F42ECD">
      <w:pPr>
        <w:spacing w:before="80" w:after="80"/>
      </w:pPr>
      <w:r>
        <w:t>IMA aplica la metodología de las 5S en todos sus servicios: SEIRI (Organización), SEITON (Orden), SEISO (Aseo), SEIKETSU (Aseo Estandarizado) y SHITSUKE (Disciplina). Esta metodología reduce pérdidas de calidad involucrando al personal en hábitos de orden y limpieza, aspectos particularmente relevantes para los trabajos de mantenimiento metalúrgico, mecánico y eléctrico objeto de la presente contratación.</w:t>
      </w:r>
    </w:p>
    <w:p w14:paraId="61CBACE6" w14:textId="77777777" w:rsidR="00EB34E8" w:rsidRDefault="00F42ECD">
      <w:pPr>
        <w:pStyle w:val="Ttulo1"/>
        <w:pBdr>
          <w:bottom w:val="single" w:sz="6" w:space="4" w:color="2E7D52"/>
        </w:pBdr>
      </w:pPr>
      <w:r>
        <w:t>3. Generalidades</w:t>
      </w:r>
    </w:p>
    <w:p w14:paraId="5DB4D170" w14:textId="77777777" w:rsidR="00EB34E8" w:rsidRDefault="00F42ECD">
      <w:pPr>
        <w:pStyle w:val="Ttulo2"/>
      </w:pPr>
      <w:r>
        <w:t>Propósito del documento</w:t>
      </w:r>
    </w:p>
    <w:p w14:paraId="7CD3A660" w14:textId="77777777" w:rsidR="00EB34E8" w:rsidRDefault="00F42ECD">
      <w:pPr>
        <w:spacing w:before="80" w:after="80"/>
      </w:pPr>
      <w:r>
        <w:t>El presente documento establece el alcance técnico del servicio ofrecido por IMA para la Licitación N° None. IMA arbitrará todos los medios necesarios para responder en tiempo y forma a las necesidades de Raízen. Todos los servicios serán ejecutados sin interferir con las actividades normales de operación del Depósito / Refinería Raízen Argentina; cualquier interferencia potencial será comunicada con la antelación suficiente al supervisor de Raízen y estará respaldada por el correspondiente Permiso de Trabajo.</w:t>
      </w:r>
    </w:p>
    <w:p w14:paraId="5EA2B845" w14:textId="77777777" w:rsidR="00EB34E8" w:rsidRDefault="00F42ECD">
      <w:pPr>
        <w:pStyle w:val="Ttulo2"/>
      </w:pPr>
      <w:r>
        <w:lastRenderedPageBreak/>
        <w:t>Lugar de prestación del servicio</w:t>
      </w:r>
    </w:p>
    <w:p w14:paraId="23841199" w14:textId="77777777" w:rsidR="00EB34E8" w:rsidRDefault="00F42ECD">
      <w:pPr>
        <w:spacing w:before="80" w:after="80"/>
      </w:pPr>
      <w:r>
        <w:t>Los servicios se ejecutarán en las instalaciones de Raízen, Depósito / Refinería Raízen Argentina, en el domicilio especificado en el pliego de condiciones.</w:t>
      </w:r>
    </w:p>
    <w:p w14:paraId="1CA3EEF4" w14:textId="77777777" w:rsidR="00EB34E8" w:rsidRDefault="00F42ECD">
      <w:pPr>
        <w:pStyle w:val="Ttulo2"/>
      </w:pPr>
      <w:r>
        <w:t>Seguridad, Higiene Industrial y Medio Ambiente</w:t>
      </w:r>
    </w:p>
    <w:p w14:paraId="5812CE59" w14:textId="77777777" w:rsidR="00EB34E8" w:rsidRDefault="00F42ECD">
      <w:pPr>
        <w:spacing w:before="80" w:after="80"/>
      </w:pPr>
      <w:r>
        <w:t>IMA dará estricto cumplimiento a todas las leyes nacionales, provinciales y municipales de higiene y seguridad en el trabajo y defensa del medio ambiente, adecuándose a las normas internas de Raízen. En particular, IMA cumplirá con:</w:t>
      </w:r>
    </w:p>
    <w:p w14:paraId="6482FFA6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Ley Nacional 19587/72 — Decreto 351/79 — Decreto 1338/96</w:t>
      </w:r>
    </w:p>
    <w:p w14:paraId="109682E9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Reglas de ORO y Reglas para Salvar Vidas de Raízen (12 reglas de cumplimiento mandatorio)</w:t>
      </w:r>
    </w:p>
    <w:p w14:paraId="7928E4EE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Sistema de Permiso de Trabajo Raízen (SIN PERMISO, NO HAY TRABAJO)</w:t>
      </w:r>
    </w:p>
    <w:p w14:paraId="30E378D2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Política de Alcohol y Drogas de Raízen — tolerancia cero; la negativa al control es considerada resultado positivo</w:t>
      </w:r>
    </w:p>
    <w:p w14:paraId="219EDB98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 xml:space="preserve">Procedimiento de Evaluación </w:t>
      </w:r>
      <w:proofErr w:type="spellStart"/>
      <w:r>
        <w:t>Greenbanding</w:t>
      </w:r>
      <w:proofErr w:type="spellEnd"/>
      <w:r>
        <w:t xml:space="preserve"> y SSMA — evaluación mensual de desempeño</w:t>
      </w:r>
    </w:p>
    <w:p w14:paraId="665B1EBF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Cláusulas SSMA del contrato (Anexos SSMA vigentes)</w:t>
      </w:r>
    </w:p>
    <w:p w14:paraId="50B77EFF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Documentación del personal, vehículos y maquinaria actualizada y disponible para presentación ante Raízen</w:t>
      </w:r>
    </w:p>
    <w:p w14:paraId="2A8FCEE9" w14:textId="77777777" w:rsidR="00EB34E8" w:rsidRDefault="00F42ECD">
      <w:pPr>
        <w:pStyle w:val="Ttulo2"/>
      </w:pPr>
      <w:r>
        <w:t>Horarios del servicio</w:t>
      </w:r>
    </w:p>
    <w:p w14:paraId="6A01850D" w14:textId="77777777" w:rsidR="00EB34E8" w:rsidRDefault="00F42ECD">
      <w:pPr>
        <w:spacing w:before="80" w:after="80"/>
      </w:pPr>
      <w:r>
        <w:t>El servicio se prestará conforme al horario establecido en el Anexo C del pliego:</w:t>
      </w:r>
    </w:p>
    <w:p w14:paraId="575A3DB4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IMA prestará los servicios de acuerdo con los siguientes esquemas de trabajo y tramos horarios definidos:
- Horario Normal: Lunes a Jueves de 7:00 a 16:00 hs y Viernes de 7:00 a 15:00 hs.
- Horario Extra A: Lunes a Viernes de 16:00 a 19:00 hs y Sábados de 7:00 a 13:00 hs.
- Horario Extra B: Sábados de 13:00 a 19:00 hs, Domingos y Feriados de 7:00 a 19:00 hs.</w:t>
      </w:r>
    </w:p>
    <w:p w14:paraId="169AB667" w14:textId="77777777" w:rsidR="00EB34E8" w:rsidRDefault="00F42ECD">
      <w:pPr>
        <w:spacing w:before="80" w:after="80"/>
      </w:pPr>
      <w:r>
        <w:t>Las jornadas no superarán las 12 horas de trabajo. El descanso entre el fin de una jornada y el inicio de la siguiente será de mínimo 12 horas.</w:t>
      </w:r>
    </w:p>
    <w:p w14:paraId="48544A8F" w14:textId="77777777" w:rsidR="00EB34E8" w:rsidRDefault="00F42ECD">
      <w:pPr>
        <w:pStyle w:val="Ttulo2"/>
      </w:pPr>
      <w:r>
        <w:t>Guardia fuera de horario</w:t>
      </w:r>
    </w:p>
    <w:p w14:paraId="64BD322E" w14:textId="77777777" w:rsidR="00EB34E8" w:rsidRDefault="00F42ECD">
      <w:pPr>
        <w:spacing w:before="80" w:after="80"/>
      </w:pPr>
      <w:r>
        <w:t>IMA dispondrá de una guardia eléctrica y mecánica permanente para eventualidades que afecten las operaciones o la seguridad de la planta en horarios fuera de la jornada laboral semanal. Ante cualquier requerimiento de emergencia, IMA se presentará en Depósito / Refinería Raízen Argentina en un plazo no mayor a 6 horas.</w:t>
      </w:r>
    </w:p>
    <w:p w14:paraId="493AED92" w14:textId="77777777" w:rsidR="00EB34E8" w:rsidRDefault="00F42ECD">
      <w:pPr>
        <w:pStyle w:val="Ttulo2"/>
      </w:pPr>
      <w:r>
        <w:t>Representante / Administrador del Contrato</w:t>
      </w:r>
    </w:p>
    <w:p w14:paraId="74B8D23A" w14:textId="77777777" w:rsidR="00EB34E8" w:rsidRDefault="00F42ECD">
      <w:pPr>
        <w:spacing w:before="80" w:after="80"/>
      </w:pPr>
      <w:r>
        <w:t>IMA designará expresamente un Jefe de Obra como Administrador del Contrato, con plenos conocimientos técnicos y de gestión. Su presencia en planta es part-time presencial y full-time por celular: está disponible en forma permanente para atender consultas, coordinar trabajos y responder emergencias fuera del horario normal. El Jefe de Obra es el interlocutor oficial con Raízen para cuestiones operativas, de seguridad y certificación. La supervisión de Raízen impartirá órdenes únicamente a este representante o a los capataces autorizados designados por IMA. IMA dispondrá de teléfono celular y casilla de e-mail para solicitudes de asistencia de manera fehaciente.</w:t>
      </w:r>
    </w:p>
    <w:p w14:paraId="6F31EBF0" w14:textId="77777777" w:rsidR="00EB34E8" w:rsidRDefault="00F42ECD">
      <w:pPr>
        <w:pStyle w:val="Ttulo1"/>
        <w:pBdr>
          <w:bottom w:val="single" w:sz="6" w:space="4" w:color="2E7D52"/>
        </w:pBdr>
      </w:pPr>
      <w:r>
        <w:t>4. Alcance de los Servicios</w:t>
      </w:r>
    </w:p>
    <w:p>
      <w:pPr/>
      <w:r>
        <w:t>IMA asumirá la ejecución de los trabajos de mantenimiento metalúrgico, mecánico y eléctrico bajo las modalidades de administración por horas hombre y por precios unitarios en tareas definidas. La prestación contempla la provisión integral de mano de obra calificada, herramientas básicas, equipos, consumibles y la supervisión requerida para garantizar la operatividad en las instalaciones del cliente.</w:t>
      </w:r>
    </w:p>
    <w:p>
      <w:pPr/>
      <w:r>
        <w:t>IMA llevará a cabo el mantenimiento operativo mediante la ejecución de las siguientes actividades:
- Mantenimiento preventivo y correctivo en instalaciones metalúrgicas.
- Intervenciones mecánicas generales y reparación de componentes.
- Trabajos de mantenimiento preventivo y correctivo del sistema eléctrico.
- Trabajos de soldadura calificada y conformado de estructuras.
- Atención de solicitudes operativas por administración y precios unitarios.</w:t>
      </w:r>
    </w:p>
    <w:p w14:paraId="6F4F4E45" w14:textId="77777777" w:rsidR="00EB34E8" w:rsidRDefault="00F42ECD">
      <w:pPr>
        <w:pStyle w:val="Ttulo1"/>
        <w:pBdr>
          <w:bottom w:val="single" w:sz="6" w:space="4" w:color="2E7D52"/>
        </w:pBdr>
      </w:pPr>
      <w:r>
        <w:t>5. Organización del Servicio</w:t>
      </w:r>
    </w:p>
    <w:p>
      <w:pPr/>
      <w:r>
        <w:t>IMA dispondrá de personal idóneo para cubrir los perfiles técnicos exigidos:
- Dotación mínima fija en Horario Normal: 1 Oficial Mecánico + 1 Oficial Eléctrico.
- Supervisor de obra.
- Oficial mecánico o metalúrgico.
- Medio oficial mecánico o metalúrgico.
- Oficial electricista.
- Medio oficial electricista.
- Soldador calificado.
- Técnico en Seguridad e Higiene.</w:t>
      </w:r>
    </w:p>
    <w:p w14:paraId="71A78C30" w14:textId="77777777" w:rsidR="00EB34E8" w:rsidRDefault="00F42ECD">
      <w:pPr>
        <w:pStyle w:val="Ttulo1"/>
        <w:pBdr>
          <w:bottom w:val="single" w:sz="6" w:space="4" w:color="2E7D52"/>
        </w:pBdr>
      </w:pPr>
      <w:r>
        <w:t>6. Provisión de Materiales e Insumos</w:t>
      </w:r>
    </w:p>
    <w:p w14:paraId="43BA1475" w14:textId="77777777" w:rsidR="00EB34E8" w:rsidRDefault="00F42ECD">
      <w:pPr>
        <w:pStyle w:val="Ttulo2"/>
      </w:pPr>
      <w:r>
        <w:t>Provisión a cargo de Raízen</w:t>
      </w:r>
    </w:p>
    <w:p w14:paraId="54AFB2A1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Para la realización de las tareas, el cliente proveerá únicamente los siguientes servicios e insumos:
- Suministro de energía eléctrica en planta.
- Suministro de agua en el área de trabajo.</w:t>
      </w:r>
    </w:p>
    <w:p w14:paraId="7A50F608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Grúas de más de 8 toneladas (IMA coordina y programa con supervisión Raízen)</w:t>
      </w:r>
    </w:p>
    <w:p w14:paraId="0EFB9CA7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Espacio para taller asignado por Raízen dentro del predio del Depósito / Refinería Raízen Argentina</w:t>
      </w:r>
    </w:p>
    <w:p w14:paraId="65B55D00" w14:textId="77777777" w:rsidR="00EB34E8" w:rsidRDefault="00F42ECD">
      <w:pPr>
        <w:pStyle w:val="Ttulo2"/>
      </w:pPr>
      <w:r>
        <w:t>Provisión a cargo de IMA — incluida en las tarifas cotizadas</w:t>
      </w:r>
    </w:p>
    <w:p w14:paraId="79BDBAE3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IMA proveerá los insumos y consumibles requeridos para la ejecución de las obras, entre los cuales se incluyen:
- Electrodos recubiertos y varillas TIG.
- Gases industriales para soldadura y corte.
- Discos abrasivos y de amolado.
- Hojas de sierra y elementos de aporte para soldadura.
- Combustibles y lubricantes para operabilidad de máquinas y herramientas.
- Elementos para el tapado y protección de cámaras de drenaje.</w:t>
      </w:r>
    </w:p>
    <w:p w14:paraId="23F0B082" w14:textId="77777777" w:rsidR="00EB34E8" w:rsidRDefault="00F42ECD">
      <w:pPr>
        <w:pStyle w:val="Ttulo2"/>
      </w:pPr>
      <w:r>
        <w:t>Equipos extraordinarios (precio unitario — requieren autorización 48 hs. anticipación)</w:t>
      </w:r>
    </w:p>
    <w:p w14:paraId="63B027B1" w14:textId="3D6F0EFE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 xml:space="preserve">Equipos de </w:t>
      </w:r>
      <w:proofErr w:type="spellStart"/>
      <w:r>
        <w:t>izaje</w:t>
      </w:r>
      <w:proofErr w:type="spellEnd"/>
      <w:r>
        <w:t xml:space="preserve"> / grúas</w:t>
      </w:r>
    </w:p>
    <w:p w14:paraId="3F152F15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Plataforma de elevación tipo brazo articulado 'Z' para 12 m de altura de trabajo</w:t>
      </w:r>
    </w:p>
    <w:p w14:paraId="2ABC0D86" w14:textId="77777777" w:rsidR="00EB34E8" w:rsidRDefault="00F42ECD">
      <w:pPr>
        <w:spacing w:before="80" w:after="80"/>
      </w:pPr>
      <w:r>
        <w:t>Todos los equipos extraordinarios serán consensuados y autorizados por la supervisión de Raízen con 48 horas de anticipación. Los equipos y elementos de izaje contarán con Certificado de Habilitación actualizado.</w:t>
      </w:r>
    </w:p>
    <w:p w14:paraId="6E82584E" w14:textId="77777777" w:rsidR="00EB34E8" w:rsidRDefault="00F42ECD">
      <w:pPr>
        <w:pStyle w:val="Ttulo1"/>
        <w:pBdr>
          <w:bottom w:val="single" w:sz="6" w:space="4" w:color="2E7D52"/>
        </w:pBdr>
      </w:pPr>
      <w:r>
        <w:t>7. Equipos y Herramientas</w:t>
      </w:r>
    </w:p>
    <w:p>
      <w:pPr/>
      <w:r>
        <w:t>IMA proveerá al personal el equipamiento de trabajo, herramientas y elementos de protección individual detallados a continuación:
- Amoladoras angulares de 115 mm y 175 mm.
- Roto-perforadora de 700 W.
- Equipos de soldadura eléctrica.
- Herramientas manuales generales, niveles, escuadras, reglas y cintas métricas.
- Escaleras de dos hojas (hasta 3 metros).
- Multímetro digital / tester (&lt;400V CA/CC).
- Tableros eléctricos secundarios de obra con su respectivo cableado.
- Matafuegos para trabajos en caliente.
- Indumentaria de trabajo antiestática o disipativa según CCT 260/75 (mínimo dos entregas anuales).
- EPP homologados por IRAM y Res. SRT 299/11: casco, guantes, calzado de seguridad, protectores auditivos, antiparras, arnés/cinturón de seguridad, ropa impermeable y máscaras contra polvo.</w:t>
      </w:r>
    </w:p>
    <w:p w14:paraId="4EF0F7F2" w14:textId="77777777" w:rsidR="00EB34E8" w:rsidRDefault="00F42ECD">
      <w:pPr>
        <w:pStyle w:val="Ttulo1"/>
        <w:pBdr>
          <w:bottom w:val="single" w:sz="6" w:space="4" w:color="2E7D52"/>
        </w:pBdr>
      </w:pPr>
      <w:r>
        <w:t>9. Seguridad, Higiene y Medio Ambiente</w:t>
      </w:r>
    </w:p>
    <w:p>
      <w:pPr/>
      <w:r>
        <w:t>IMA aplicará rigurosamente los estándares de Seguridad, Salud y Medio Ambiente establecidos por la normativa vigente y las políticas del cliente:
- Cumplimiento de la Ley N.° 19.587 de Higiene y Seguridad en el Trabajo y su Decreto Reglamentario N.° 351/79.
- Aplicación de la Resolución SRT N.° 299/11 y Normas IRAM relativas a EPP e indumentaria disipativa/antiestática.
- Adhesión irrestricta a la Política de Alcohol y Drogas, Reglas que Salvan Vidas y Reglas de Seguridad de Procesos de Raízen.
- Participación y cumplimiento del Proceso de Evaluación Greenbanding.
- Confección, tramitación y habilitación de Permisos de Trabajo (PTW) e instructivos de Ingeniería (Normas E).</w:t>
      </w:r>
    </w:p>
    <w:p w14:paraId="19620AF6" w14:textId="77777777" w:rsidR="00EB34E8" w:rsidRDefault="00F42ECD">
      <w:pPr>
        <w:pStyle w:val="Ttulo1"/>
        <w:pBdr>
          <w:bottom w:val="single" w:sz="6" w:space="4" w:color="2E7D52"/>
        </w:pBdr>
      </w:pPr>
      <w:r>
        <w:t>10. Condiciones Contractuales y Encuadre Gremial</w:t>
      </w:r>
    </w:p>
    <w:p>
      <w:pPr/>
      <w:r>
        <w:t>El personal asignado por IMA estará encuadrado bajo la Unión Obrera Metalúrgica (UOM), conforme a los parámetros del Convenio Colectivo de Trabajo N.° 260/75.</w:t>
      </w:r>
    </w:p>
    <w:p>
      <w:pPr/>
      <w:r>
        <w:t>IMA contempla dentro de sus condiciones comerciales los criterios estipulados en la licitación:
- Cotización de tarifa por Hora Hombre diferenciada en tres tramos: Horario Normal (HN), Horario Extra Tipo A (HEA) y Horario Extra Tipo B (HEB).
- Desglose de la tarifa de Hora Hombre en la planilla de cotización.
- Modalidad de pago con plazo de 60 días, contemplando el costo financiero en la tarifa horaria.
- Contrato con plazo de validez de 2 años, con opción de prórroga por 1 o 2 años adicionales a criterio del cliente.
- Operación sin garantía de volumen mínimo ni horas hombre fijas aseguradas.</w:t>
      </w:r>
    </w:p>
    <w:p w14:paraId="020B9E19" w14:textId="77777777" w:rsidR="00EB34E8" w:rsidRDefault="00F42ECD">
      <w:pPr>
        <w:pStyle w:val="Ttulo1"/>
        <w:pBdr>
          <w:bottom w:val="single" w:sz="6" w:space="4" w:color="2E7D52"/>
        </w:pBdr>
      </w:pPr>
      <w:r>
        <w:t>11. Seguimiento de la Calidad y Comunicación</w:t>
      </w:r>
    </w:p>
    <w:p>
      <w:pPr/>
      <w:r>
        <w:t>IMA implementará un canal de comunicación directo con la supervisión de Raízen, mediante la entrega de partes diarios de avance, informes periódicos de gestión de mantenimiento y reuniones de seguimiento operativo.</w:t>
      </w:r>
    </w:p>
    <w:p w14:paraId="783A4170" w14:textId="77777777" w:rsidR="00EB34E8" w:rsidRDefault="00F42ECD">
      <w:pPr>
        <w:pStyle w:val="Ttulo1"/>
        <w:pBdr>
          <w:bottom w:val="single" w:sz="6" w:space="4" w:color="2E7D52"/>
        </w:pBdr>
      </w:pPr>
      <w:r>
        <w:t>12. Anexos de la Oferta Técnica</w:t>
      </w:r>
    </w:p>
    <w:p>
      <w:r>
        <w:t>Conforme a requerimientos del cliente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EB34E8" w14:paraId="272D5D1A" w14:textId="77777777">
        <w:tc>
          <w:tcPr>
            <w:tcW w:w="1800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05A1" w14:textId="77777777" w:rsidR="00EB34E8" w:rsidRDefault="00F42ECD">
            <w:r>
              <w:rPr>
                <w:b/>
                <w:bCs/>
                <w:color w:val="FFFFFF"/>
              </w:rPr>
              <w:t>Anexo</w:t>
            </w:r>
          </w:p>
        </w:tc>
        <w:tc>
          <w:tcPr>
            <w:tcW w:w="7226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D12C" w14:textId="77777777" w:rsidR="00EB34E8" w:rsidRDefault="00F42ECD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B34E8" w14:paraId="4C32B90F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9794D" w14:textId="77777777" w:rsidR="00EB34E8" w:rsidRDefault="00F42ECD">
            <w:r>
              <w:t>Anexo 1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440F" w14:textId="77777777" w:rsidR="00EB34E8" w:rsidRDefault="00F42ECD">
            <w:r>
              <w:t>Organigrama general IMA y organigrama del servicio None</w:t>
            </w:r>
          </w:p>
        </w:tc>
      </w:tr>
      <w:tr w:rsidR="00EB34E8" w14:paraId="350E774D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24479" w14:textId="77777777" w:rsidR="00EB34E8" w:rsidRDefault="00F42ECD">
            <w:r>
              <w:t>Anexo 2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9AF7E" w14:textId="77777777" w:rsidR="00EB34E8" w:rsidRDefault="00F42ECD">
            <w:r>
              <w:t>Certificados ISO 9001 e ISO 45001 (vigentes)</w:t>
            </w:r>
          </w:p>
        </w:tc>
      </w:tr>
      <w:tr w:rsidR="00EB34E8" w14:paraId="0FB15E8E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88A3" w14:textId="77777777" w:rsidR="00EB34E8" w:rsidRDefault="00F42ECD">
            <w:r>
              <w:t>Anexo 3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D8984" w14:textId="77777777" w:rsidR="00EB34E8" w:rsidRDefault="00F42ECD">
            <w:r>
              <w:t>Política y Programa de Gestión de Seguridad, Higiene Industrial y Medio Ambiente (PGSHI)</w:t>
            </w:r>
          </w:p>
        </w:tc>
      </w:tr>
      <w:tr w:rsidR="00EB34E8" w14:paraId="0F795F44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19A5" w14:textId="77777777" w:rsidR="00EB34E8" w:rsidRDefault="00F42ECD">
            <w:r>
              <w:t>Anexo 4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5A149" w14:textId="0232D102" w:rsidR="00EB34E8" w:rsidRDefault="00B1387E">
            <w:r>
              <w:t>Gestion EIME-EPA</w:t>
            </w:r>
          </w:p>
        </w:tc>
      </w:tr>
      <w:tr w:rsidR="00EB34E8" w14:paraId="68939B64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9F398" w14:textId="735C668A" w:rsidR="00EB34E8" w:rsidRDefault="00F42ECD">
            <w:r>
              <w:t>Anexo 5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2D433" w14:textId="77777777" w:rsidR="00EB34E8" w:rsidRDefault="00F42ECD">
            <w:r>
              <w:t>Gestión de EPP — procedimiento y registros</w:t>
            </w:r>
          </w:p>
        </w:tc>
      </w:tr>
      <w:tr w:rsidR="00EB34E8" w14:paraId="47F2DB2A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36A1" w14:textId="58607F4E" w:rsidR="00EB34E8" w:rsidRDefault="00F42ECD">
            <w:r>
              <w:t>Anexo 6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57629" w14:textId="77777777" w:rsidR="00EB34E8" w:rsidRDefault="00F42ECD">
            <w:r>
              <w:t>Competencias, Calificación, Capacitación y Entrenamiento del Personal (P-RHU-01)</w:t>
            </w:r>
          </w:p>
        </w:tc>
      </w:tr>
      <w:tr w:rsidR="00EB34E8" w14:paraId="3280D373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EA3B0" w14:textId="7B5679A0" w:rsidR="00EB34E8" w:rsidRDefault="00F42ECD">
            <w:r>
              <w:t>Anexo 7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CVs del personal clave (Jefe de Obra, Perfiles cotizados)</w:t>
            </w:r>
          </w:p>
        </w:tc>
      </w:tr>
      <w:tr w:rsidR="00EB34E8" w14:paraId="1A0AA36C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CABD6" w14:textId="6B0C0D9B" w:rsidR="00EB34E8" w:rsidRDefault="00F42ECD">
            <w:r>
              <w:t>Anexo 8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8E80B" w14:textId="77777777" w:rsidR="00EB34E8" w:rsidRDefault="00F42ECD">
            <w:r>
              <w:t>Modelo de Informe de Gestión Mensual</w:t>
            </w:r>
          </w:p>
        </w:tc>
      </w:tr>
    </w:tbl>
    <w:p w14:paraId="2A07A114" w14:textId="6BD5C2E4" w:rsidR="00EB34E8" w:rsidRDefault="008E1C9F">
      <w:pPr>
        <w:pBdr>
          <w:top w:val="single" w:sz="6" w:space="8" w:color="2E7D52"/>
        </w:pBdr>
        <w:spacing w:before="480" w:after="240"/>
        <w:jc w:val="center"/>
      </w:pPr>
      <w:r>
        <w:rPr>
          <w:b/>
          <w:bCs/>
          <w:color w:val="1F4E35"/>
          <w:sz w:val="22"/>
          <w:szCs w:val="22"/>
        </w:rPr>
        <w:t>IMA Servicios Industriales Argentina S.A.</w:t>
      </w:r>
    </w:p>
    <w:p w14:paraId="01BB5356" w14:textId="77777777" w:rsidR="00EB34E8" w:rsidRDefault="00F42ECD">
      <w:pPr>
        <w:jc w:val="center"/>
      </w:pPr>
      <w:r>
        <w:t>Oferta Técnica None — Raízen Mantenimiento Metalúrgico, Mecánico y Eléctrico | Rev 00 | August 2026</w:t>
      </w:r>
    </w:p>
    <w:sectPr w:rsidR="00EB34E8" w:rsidSect="00085F53">
      <w:headerReference w:type="default" r:id="rId10"/>
      <w:footerReference w:type="default" r:id="rId11"/>
      <w:footerReference w:type="first" r:id="rId14"/>
      <w:footerReference w:type="even" r:id="rId15"/>
      <w:headerReference w:type="first" r:id="rId16"/>
      <w:headerReference w:type="even" r:id="rId17"/>
      <w:pgSz w:w="11906" w:h="16838"/>
      <w:pgMar w:top="993" w:right="1134" w:bottom="851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6F621" w14:textId="77777777" w:rsidR="004C471C" w:rsidRDefault="004C471C">
      <w:r>
        <w:separator/>
      </w:r>
    </w:p>
  </w:endnote>
  <w:endnote w:type="continuationSeparator" w:id="0">
    <w:p w14:paraId="48B7DE08" w14:textId="77777777" w:rsidR="004C471C" w:rsidRDefault="004C4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D1E3D" w14:textId="77777777" w:rsidR="00EB34E8" w:rsidRDefault="00F42ECD">
    <w:pPr>
      <w:pBdr>
        <w:top w:val="single" w:sz="6" w:space="4" w:color="2E7D52"/>
      </w:pBdr>
      <w:tabs>
        <w:tab w:val="right" w:pos="9026"/>
      </w:tabs>
    </w:pPr>
    <w:r>
      <w:t>Oferta Técnica | Confidencial</w:t>
      <w:tab/>
      <w:t>Página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FBA0A" w14:textId="77777777" w:rsidR="004C471C" w:rsidRDefault="004C471C">
      <w:r>
        <w:separator/>
      </w:r>
    </w:p>
  </w:footnote>
  <w:footnote w:type="continuationSeparator" w:id="0">
    <w:p w14:paraId="6BDDD860" w14:textId="77777777" w:rsidR="004C471C" w:rsidRDefault="004C4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0AE32" w14:textId="77777777" w:rsidR="00EB34E8" w:rsidRDefault="00F42ECD">
    <w:pPr>
      <w:pBdr>
        <w:bottom w:val="single" w:sz="6" w:space="4" w:color="2E7D52"/>
      </w:pBdr>
      <w:tabs>
        <w:tab w:val="right" w:pos="9026"/>
      </w:tabs>
    </w:pPr>
    <w:r>
      <w:t>IMA Servicios Industriales Argentina S.A.</w:t>
      <w:tab/>
      <w:t>None — Raízen Mantenimiento Metalúrgico, Mecánico y Eléctrico | Rev 00 | Junio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612B7"/>
    <w:multiLevelType w:val="hybridMultilevel"/>
    <w:tmpl w:val="3634E042"/>
    <w:lvl w:ilvl="0" w:tplc="F35EECF6">
      <w:start w:val="1"/>
      <w:numFmt w:val="bullet"/>
      <w:lvlText w:val="•"/>
      <w:lvlJc w:val="left"/>
      <w:pPr>
        <w:ind w:left="720" w:hanging="360"/>
      </w:pPr>
    </w:lvl>
    <w:lvl w:ilvl="1" w:tplc="3A4A8D76">
      <w:numFmt w:val="decimal"/>
      <w:lvlText w:val=""/>
      <w:lvlJc w:val="left"/>
    </w:lvl>
    <w:lvl w:ilvl="2" w:tplc="939E98C2">
      <w:numFmt w:val="decimal"/>
      <w:lvlText w:val=""/>
      <w:lvlJc w:val="left"/>
    </w:lvl>
    <w:lvl w:ilvl="3" w:tplc="B7582130">
      <w:numFmt w:val="decimal"/>
      <w:lvlText w:val=""/>
      <w:lvlJc w:val="left"/>
    </w:lvl>
    <w:lvl w:ilvl="4" w:tplc="7CF43802">
      <w:numFmt w:val="decimal"/>
      <w:lvlText w:val=""/>
      <w:lvlJc w:val="left"/>
    </w:lvl>
    <w:lvl w:ilvl="5" w:tplc="126869EC">
      <w:numFmt w:val="decimal"/>
      <w:lvlText w:val=""/>
      <w:lvlJc w:val="left"/>
    </w:lvl>
    <w:lvl w:ilvl="6" w:tplc="1D0EE604">
      <w:numFmt w:val="decimal"/>
      <w:lvlText w:val=""/>
      <w:lvlJc w:val="left"/>
    </w:lvl>
    <w:lvl w:ilvl="7" w:tplc="EC26FB9E">
      <w:numFmt w:val="decimal"/>
      <w:lvlText w:val=""/>
      <w:lvlJc w:val="left"/>
    </w:lvl>
    <w:lvl w:ilvl="8" w:tplc="6A944FEA">
      <w:numFmt w:val="decimal"/>
      <w:lvlText w:val=""/>
      <w:lvlJc w:val="left"/>
    </w:lvl>
  </w:abstractNum>
  <w:abstractNum w:abstractNumId="1" w15:restartNumberingAfterBreak="0">
    <w:nsid w:val="2825573F"/>
    <w:multiLevelType w:val="hybridMultilevel"/>
    <w:tmpl w:val="0CBCF1D6"/>
    <w:lvl w:ilvl="0" w:tplc="2D185B8E">
      <w:start w:val="1"/>
      <w:numFmt w:val="bullet"/>
      <w:lvlText w:val="●"/>
      <w:lvlJc w:val="left"/>
      <w:pPr>
        <w:ind w:left="720" w:hanging="360"/>
      </w:pPr>
    </w:lvl>
    <w:lvl w:ilvl="1" w:tplc="EB28029E">
      <w:start w:val="1"/>
      <w:numFmt w:val="bullet"/>
      <w:lvlText w:val="○"/>
      <w:lvlJc w:val="left"/>
      <w:pPr>
        <w:ind w:left="1440" w:hanging="360"/>
      </w:pPr>
    </w:lvl>
    <w:lvl w:ilvl="2" w:tplc="C44C40DA">
      <w:start w:val="1"/>
      <w:numFmt w:val="bullet"/>
      <w:lvlText w:val="■"/>
      <w:lvlJc w:val="left"/>
      <w:pPr>
        <w:ind w:left="2160" w:hanging="360"/>
      </w:pPr>
    </w:lvl>
    <w:lvl w:ilvl="3" w:tplc="461E483C">
      <w:start w:val="1"/>
      <w:numFmt w:val="bullet"/>
      <w:lvlText w:val="●"/>
      <w:lvlJc w:val="left"/>
      <w:pPr>
        <w:ind w:left="2880" w:hanging="360"/>
      </w:pPr>
    </w:lvl>
    <w:lvl w:ilvl="4" w:tplc="84E25C5E">
      <w:start w:val="1"/>
      <w:numFmt w:val="bullet"/>
      <w:lvlText w:val="○"/>
      <w:lvlJc w:val="left"/>
      <w:pPr>
        <w:ind w:left="3600" w:hanging="360"/>
      </w:pPr>
    </w:lvl>
    <w:lvl w:ilvl="5" w:tplc="19EA83DE">
      <w:start w:val="1"/>
      <w:numFmt w:val="bullet"/>
      <w:lvlText w:val="■"/>
      <w:lvlJc w:val="left"/>
      <w:pPr>
        <w:ind w:left="4320" w:hanging="360"/>
      </w:pPr>
    </w:lvl>
    <w:lvl w:ilvl="6" w:tplc="58CA940E">
      <w:start w:val="1"/>
      <w:numFmt w:val="bullet"/>
      <w:lvlText w:val="●"/>
      <w:lvlJc w:val="left"/>
      <w:pPr>
        <w:ind w:left="5040" w:hanging="360"/>
      </w:pPr>
    </w:lvl>
    <w:lvl w:ilvl="7" w:tplc="622EFAB8">
      <w:start w:val="1"/>
      <w:numFmt w:val="bullet"/>
      <w:lvlText w:val="●"/>
      <w:lvlJc w:val="left"/>
      <w:pPr>
        <w:ind w:left="5760" w:hanging="360"/>
      </w:pPr>
    </w:lvl>
    <w:lvl w:ilvl="8" w:tplc="2AE86FA6">
      <w:start w:val="1"/>
      <w:numFmt w:val="bullet"/>
      <w:lvlText w:val="●"/>
      <w:lvlJc w:val="left"/>
      <w:pPr>
        <w:ind w:left="6480" w:hanging="360"/>
      </w:pPr>
    </w:lvl>
  </w:abstractNum>
  <w:num w:numId="1" w16cid:durableId="1241331878">
    <w:abstractNumId w:val="1"/>
    <w:lvlOverride w:ilvl="0">
      <w:startOverride w:val="1"/>
    </w:lvlOverride>
  </w:num>
  <w:num w:numId="2" w16cid:durableId="6285162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4E8"/>
    <w:rsid w:val="000547BC"/>
    <w:rsid w:val="00085F53"/>
    <w:rsid w:val="00274BD1"/>
    <w:rsid w:val="003B573C"/>
    <w:rsid w:val="004C471C"/>
    <w:rsid w:val="00824FE4"/>
    <w:rsid w:val="008A7412"/>
    <w:rsid w:val="008E1C9F"/>
    <w:rsid w:val="008F0063"/>
    <w:rsid w:val="00A413F3"/>
    <w:rsid w:val="00B1387E"/>
    <w:rsid w:val="00EB34E8"/>
    <w:rsid w:val="00F4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81CDB"/>
  <w15:docId w15:val="{797417FC-483B-4AB1-8DC2-FBFA7C7C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35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D52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header" Target="header2.xml"/><Relationship Id="rId1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ED3DDA1174714AA8A0ADD53719743E" ma:contentTypeVersion="10" ma:contentTypeDescription="Crear nuevo documento." ma:contentTypeScope="" ma:versionID="ba225e06a36ee55f4dded745d06045e9">
  <xsd:schema xmlns:xsd="http://www.w3.org/2001/XMLSchema" xmlns:xs="http://www.w3.org/2001/XMLSchema" xmlns:p="http://schemas.microsoft.com/office/2006/metadata/properties" xmlns:ns2="7b6c7bf8-4ce7-4db2-81a6-3f2fb3ee6412" xmlns:ns3="cf1c41ac-5426-47ae-a216-78ef3a736f94" targetNamespace="http://schemas.microsoft.com/office/2006/metadata/properties" ma:root="true" ma:fieldsID="80cdbe2e6ba9db2b3b4464925d0e7b98" ns2:_="" ns3:_="">
    <xsd:import namespace="7b6c7bf8-4ce7-4db2-81a6-3f2fb3ee6412"/>
    <xsd:import namespace="cf1c41ac-5426-47ae-a216-78ef3a736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c7bf8-4ce7-4db2-81a6-3f2fb3ee64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05bde99-f911-48db-a36f-21ff87b478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c41ac-5426-47ae-a216-78ef3a736f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d6f33e-8020-4e03-9a6f-497468dfdacc}" ma:internalName="TaxCatchAll" ma:showField="CatchAllData" ma:web="cf1c41ac-5426-47ae-a216-78ef3a736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c41ac-5426-47ae-a216-78ef3a736f94" xsi:nil="true"/>
    <lcf76f155ced4ddcb4097134ff3c332f xmlns="7b6c7bf8-4ce7-4db2-81a6-3f2fb3ee64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E3B0044-41F0-402D-B558-A3786D08E2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6c7bf8-4ce7-4db2-81a6-3f2fb3ee6412"/>
    <ds:schemaRef ds:uri="cf1c41ac-5426-47ae-a216-78ef3a736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115D46-CC72-4C18-9FDB-3F36C8DF6E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E2116D-72C5-4739-8FF7-11D24C359A08}">
  <ds:schemaRefs>
    <ds:schemaRef ds:uri="http://schemas.microsoft.com/office/2006/metadata/properties"/>
    <ds:schemaRef ds:uri="http://schemas.microsoft.com/office/infopath/2007/PartnerControls"/>
    <ds:schemaRef ds:uri="cf1c41ac-5426-47ae-a216-78ef3a736f94"/>
    <ds:schemaRef ds:uri="7b6c7bf8-4ce7-4db2-81a6-3f2fb3ee64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3010</Words>
  <Characters>16560</Characters>
  <Application>Microsoft Office Word</Application>
  <DocSecurity>0</DocSecurity>
  <Lines>138</Lines>
  <Paragraphs>39</Paragraphs>
  <ScaleCrop>false</ScaleCrop>
  <Company/>
  <LinksUpToDate>false</LinksUpToDate>
  <CharactersWithSpaces>19531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Agustina Martinet</cp:lastModifiedBy>
  <cp:revision>7</cp:revision>
  <dcterms:created xsi:type="dcterms:W3CDTF">2026-04-17T17:34:00Z</dcterms:created>
  <dcterms:modified xsi:type="dcterms:W3CDTF">2026-07-29T18:27:00Z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0x01010018ED3DDA1174714AA8A0ADD53719743E</vt:lpwstr>
  </property>
  <property fmtid="{D5CDD505-2E9C-101B-9397-08002B2CF9AE}" pid="3" name="MediaServiceImageTags">
    <vt:lpwstr/>
  </property>
</Properties>
</file>