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Raízen Argentina S.A.U.</w:t>
              <w:br/>
              <w:t>Mantenimiento Metalúrgico, Mecánico y Eléctrico</w:t>
              <w:br/>
              <w:t>Depósito / Refinería Raízen Argentina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Raízen Argentina S.A.U.</w:t>
            </w:r>
          </w:p>
          <w:p w14:paraId="4E605749" w14:textId="77777777" w:rsidR="00EB34E8" w:rsidRDefault="00F42ECD">
            <w:r>
              <w:t>Depósito / Refinería Raízen Argentina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Raízen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Raízen.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None. IMA arbitrará todos los medios necesarios para responder en tiempo y forma a las necesidades de Raízen. Todos los servicios serán ejecutados sin interferir con las actividades normales de operación del Depósito / Refinería Raízen Argentina; cualquier interferencia potencial será comunicada con la antelación suficiente al supervisor de Raízen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Raízen, Depósito / Refinería Raízen Argentina,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Raízen.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Raízen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Raízen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Raízen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Raízen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prestará el servicio respetando los esquemas horarios previstos por el cliente:
- Horario Normal: Lunes a Jueves de 7:00 a 16:00 hs y Viernes de 7:00 a 15:00 hs.
- Horario Extra A: Lunes a Viernes de 16:00 a 19:00 hs y Sábados de 7:00 a 13:00 hs.
- Horario Extra B: Sábados de 13:00 a 19:00 hs, Domingos y Feriados de 7:00 a 19:00 hs.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Depósito / Refinería Raízen Argentina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Raízen para cuestiones operativas, de seguridad y certificación. La supervisión de Raízen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asume el compromiso de ejecutar los trabajos de mantenimiento metalúrgico, mecánico y eléctrico bajo la modalidad por administración (horas hombre) y por precios unitarios en tareas definidas. El servicio abarca la provisión de mano de obra calificada, herramientas básicas, equipos, consumibles y la supervisión requerida en las instalaciones del cliente.</w:t>
      </w:r>
    </w:p>
    <w:p>
      <w:pPr/>
      <w:r>
        <w:t>IMA llevará a cabo las operaciones correspondientes a las siguientes especialidades y modalidades:
- Mantenimiento mecánico, eléctrico y metalúrgico preventivo y correctivo.
- Ejecución de tareas específicas por precios unitarios.
- Trabajos por administración valorizados en horas hombre.
- Supervisión y control operativo continuo de los trabajos ejecutados.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dispondrá del personal calificado ajustado a las necesidades operativas del servicio:
- Supervisor.
- Técnico Supervisor experto en explosivos de alto impacto.
- Oficial mecánico o metalúrgico.
- Medio oficial mecánico o metalúrgico.
- Oficial electricista.
- Medio oficial electricista.
- Soldador calificado.
- Técnico en Seguridad e Higiene.
La dotación mínima permanente exigida en horario normal estará compuesta por:
- 1 Oficial Mecánico.
- 1 Oficial Eléctrico.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Raízen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El cliente proveerá para la ejecución de las tareas los siguientes insumos y servicios:
- Energía eléctrica.
- Agua.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Raízen)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Raízen dentro del predio del Depósito / Refinería Raízen Argentina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 la totalidad de los consumibles y materiales necesarios para la correcta ejecución del servicio:
- Electrodos recubiertos.
- Varillas TIG.
- Gases industriales.
- Discos abrasivos y de amolado.
- Hojas de sierra.
- Aportes para soldadura.
- Matafuegos para trabajos en caliente.
- Elementos para tapar cámaras de drenaje.
- Combustibles y lubricantes para máquinas y herramientas.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Raízen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proveerá el equipamiento, herramientas y elementos de protección personal detallados a continuación:
- Amoladoras angulares de 115 mm y 175 mm.
- Roto-perforadora de 700 W.
- Soldadora eléctrica.
- Herramientas de mano, niveles, escuadras, reglas y cintas métricas.
- Escaleras de dos hojas (hasta 3 metros).
- Multímetro / tester (&lt;400V CA/CC).
- Tablero eléctrico de obra con cables suplementarios.
- Indumentaria de trabajo antiestática o disipativa según CCT 260/75 UOM (mínimo 2 entregas anuales).
- Casco, guantes, calzado de seguridad, protectores auditivos y antiparras normados IRAM / Res. SRT 299/11.
- Arnés / cinturón de seguridad, ropa impermeable y máscaras contra polvo.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IMA implementará la gestión de Higiene, Seguridad y Medio Ambiente conforme a las normativas vigentes y requerimientos del cliente:
- Cumplimiento de la Ley N.° 19.587 de Higiene y Seguridad en el Trabajo y su Decreto Reglamentario N.° 351/79.
- Cumplimiento de la Resolución SRT N.° 299/11 y normas IRAM para indumentaria disipativa/antiestática y EPP.
- Adhesión estricta a la Política de Alcohol y Drogas, Reglas que Salvan Vidas y Reglas de Seguridad de Procesos del cliente.
- Cumplimiento del proceso y evaluación Greenbanding.
- Gestión y confección de Permisos de Trabajo (PTW) e instructivos de Ingeniería (Normas E).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La prestación del personal se encuadra bajo el Convenio Colectivo de Trabajo N.° 260/75 de la Unión Obrera Metalúrgica (UOM), adecuando las categorías y provisiones de indumentaria a dicho convenio.</w:t>
      </w:r>
    </w:p>
    <w:p>
      <w:pPr/>
      <w:r>
        <w:t>IMA acepta las condiciones comerciales generales estipuladas para el contrato:
- Cotización en Pesos por Hora Hombre desglosada en tres tramos: Horario Normal (HN), Horario Extra Tipo A (HEA) y Horario Extra Tipo B (HEB).
- Tarifas integrales que contemplan el costo financiero, la provisión de herramientas básicas, consumibles y EPP antiestático.
- Plazo de pago a 60 días.
- Duración del contrato de 2 años, con opción de prórroga por 1 o 2 años adicionales a criterio del cliente.
- Prestación sin compromiso de volumen mínimo ni horas hombre o máquina garantizadas.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Conforme a estándares y requerimientos del cliente.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Conforme a requerimientos del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None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None — Raízen Mantenimiento Metalúrgico, Mecánico y Eléctrico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None — Raízen Mantenimiento Metalúrgico, Mecánico y Eléctrico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