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b/>
          <w:bCs/>
          <w:color w:val="58BB47"/>
          <w:spacing w:val="40"/>
          <w:sz w:val="20"/>
          <w:szCs w:val="20"/>
        </w:rPr>
        <w:t xml:space="preserve">CONSEIN · HARDWARE EMPRESARIAL</w:t>
      </w:r>
    </w:p>
    <w:p>
      <w:pPr>
        <w:spacing w:after="200"/>
      </w:pPr>
      <w:r>
        <w:rPr>
          <w:b/>
          <w:bCs/>
          <w:color w:val="1B245B"/>
          <w:sz w:val="60"/>
          <w:szCs w:val="60"/>
        </w:rPr>
        <w:t xml:space="preserve">Palabras clave SEO</w:t>
      </w:r>
    </w:p>
    <w:p>
      <w:pPr>
        <w:spacing w:after="400"/>
      </w:pPr>
      <w:r>
        <w:rPr>
          <w:color w:val="5B6280"/>
          <w:sz w:val="26"/>
          <w:szCs w:val="26"/>
        </w:rPr>
        <w:t xml:space="preserve">Mapa de búsquedas para posicionar la página de Hardware de Consein</w:t>
      </w:r>
    </w:p>
    <w:p>
      <w:pPr>
        <w:pBdr>
          <w:bottom w:val="single" w:color="58BB47" w:sz="12" w:space="4"/>
        </w:pBdr>
        <w:spacing w:after="240"/>
      </w:pPr>
    </w:p>
    <w:p>
      <w:pPr>
        <w:spacing w:after="120"/>
        <w:rPr>
          <w:color w:val="5B6280"/>
        </w:rPr>
      </w:pPr>
      <w:r>
        <w:rPr>
          <w:color w:val="5B6280"/>
          <w:sz w:val="21"/>
          <w:szCs w:val="21"/>
        </w:rPr>
        <w:t xml:space="preserve">Página: www.consein.com/hardware/</w:t>
      </w:r>
    </w:p>
    <w:p>
      <w:pPr>
        <w:spacing w:after="120"/>
        <w:rPr>
          <w:color w:val="5B6280"/>
        </w:rPr>
      </w:pPr>
      <w:r>
        <w:rPr>
          <w:color w:val="5B6280"/>
          <w:sz w:val="21"/>
          <w:szCs w:val="21"/>
        </w:rPr>
        <w:t xml:space="preserve">Versión 1.0 · Octubre de 2026 · Documento editable</w:t>
      </w:r>
    </w:p>
    <w:p>
      <w:pPr>
        <w:pageBreakBefore/>
      </w:pPr>
    </w:p>
    <w:p>
      <w:pPr>
        <w:pStyle w:val="Heading1"/>
      </w:pPr>
      <w:r>
        <w:t xml:space="preserve">Cómo usar este documento</w:t>
      </w:r>
    </w:p>
    <w:p>
      <w:pPr>
        <w:spacing w:after="120"/>
      </w:pPr>
      <w:r>
        <w:rPr>
          <w:sz w:val="21"/>
          <w:szCs w:val="21"/>
        </w:rPr>
        <w:t xml:space="preserve">Este documento reúne las búsquedas que hacen las empresas cuando necesitan hardware, ordenadas por especialidad. Sirve al equipo de SEO, a quien redacta contenidos y a quien gestiona campañas.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Tipo: </w:t>
      </w:r>
      <w:r>
        <w:rPr>
          <w:sz w:val="21"/>
          <w:szCs w:val="21"/>
        </w:rPr>
        <w:t xml:space="preserve">Principal (la búsqueda que más interesa), Secundaria (variantes y productos), Long tail (búsquedas largas y específicas, con menos competencia) y Marca.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Intención: </w:t>
      </w:r>
      <w:r>
        <w:rPr>
          <w:sz w:val="21"/>
          <w:szCs w:val="21"/>
        </w:rPr>
        <w:t xml:space="preserve">Transaccional (quiere comprar o cotizar), Comercial (compara opciones) e Informativa (busca aprender; ideal para blog y preguntas frecuentes).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Prioridad: </w:t>
      </w:r>
      <w:r>
        <w:rPr>
          <w:sz w:val="21"/>
          <w:szCs w:val="21"/>
        </w:rPr>
        <w:t xml:space="preserve">Alta, Media o Baja según la intención de compra y el valor para el negocio.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Estado: </w:t>
      </w:r>
      <w:r>
        <w:rPr>
          <w:sz w:val="21"/>
          <w:szCs w:val="21"/>
        </w:rPr>
        <w:t xml:space="preserve">"En la página" indica que el término ya aparece en el texto visible, el título o la descripción de www.consein.com/hardware/. Hoy están 50 de 65 términos; el resto requiere artículos de blog, páginas dedicadas o páginas locales.</w:t>
      </w:r>
    </w:p>
    <w:p>
      <w:pPr>
        <w:pBdr>
          <w:left w:val="single" w:color="58BB47" w:sz="18" w:space="8"/>
        </w:pBdr>
        <w:spacing w:after="160" w:before="120"/>
        <w:ind w:left="200"/>
      </w:pPr>
      <w:r>
        <w:rPr>
          <w:i/>
          <w:iCs/>
          <w:color w:val="5B6280"/>
          <w:sz w:val="20"/>
          <w:szCs w:val="20"/>
        </w:rPr>
        <w:t xml:space="preserve">Los volúmenes de búsqueda y la dificultad no se incluyen porque dependen del país. El equipo de SEO debe validarlos con Google Keyword Planner, Semrush o Ahrefs para cada mercado y ajustar la prioridad.</w:t>
      </w:r>
    </w:p>
    <w:p>
      <w:pPr>
        <w:pStyle w:val="Heading1"/>
      </w:pPr>
      <w:r>
        <w:t xml:space="preserve">Palabras clave por especialidad</w:t>
      </w:r>
    </w:p>
    <w:p>
      <w:pPr>
        <w:pStyle w:val="Heading2"/>
      </w:pPr>
      <w:r>
        <w:t xml:space="preserve">Hardware empresarial (término general)</w:t>
      </w:r>
    </w:p>
    <w:p>
      <w:pPr>
        <w:spacing w:after="120"/>
        <w:rPr>
          <w:color w:val="5B6280"/>
          <w:sz w:val="18"/>
          <w:szCs w:val="18"/>
        </w:rPr>
      </w:pPr>
      <w:r>
        <w:rPr>
          <w:color w:val="5B6280"/>
          <w:sz w:val="18"/>
          <w:szCs w:val="18"/>
        </w:rPr>
        <w:t xml:space="preserve">Ubicación: www.consein.com/hardware/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450"/>
        <w:gridCol w:w="1450"/>
        <w:gridCol w:w="1060"/>
        <w:gridCol w:w="2100"/>
      </w:tblGrid>
      <w:tr>
        <w:trPr>
          <w:tblHeader/>
        </w:trP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Palabra clave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Intención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hardware empresarial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Principal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proveedor de hardware empresarial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Principal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soluciones de hardware empresarial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proveedor de tecnología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equipos tecnológicos para empresas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B26A00"/>
                <w:sz w:val="18"/>
                <w:szCs w:val="18"/>
              </w:rPr>
              <w:t xml:space="preserve">Pendiente: blog o página dedicada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Partner Oficial de Dell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Marca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empresa de hardware para empresas en [ciudad]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 tail local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B26A00"/>
                <w:sz w:val="18"/>
                <w:szCs w:val="18"/>
              </w:rPr>
              <w:t xml:space="preserve">Pendiente: página local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 Computación empresarial</w:t>
      </w:r>
    </w:p>
    <w:p>
      <w:pPr>
        <w:spacing w:after="120"/>
        <w:rPr>
          <w:color w:val="5B6280"/>
          <w:sz w:val="18"/>
          <w:szCs w:val="18"/>
        </w:rPr>
      </w:pPr>
      <w:r>
        <w:rPr>
          <w:color w:val="5B6280"/>
          <w:sz w:val="18"/>
          <w:szCs w:val="18"/>
        </w:rPr>
        <w:t xml:space="preserve">Ubicación: www.consein.com/hardware/#computacion-empresarial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450"/>
        <w:gridCol w:w="1450"/>
        <w:gridCol w:w="1060"/>
        <w:gridCol w:w="2100"/>
      </w:tblGrid>
      <w:tr>
        <w:trPr>
          <w:tblHeader/>
        </w:trP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Palabra clave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Intención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laptops empresariales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Principal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computadoras de escritorio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Principal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equipos de cómputo corporativos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workstations profesionales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tablets corporativas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Baja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monitores profesionales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Baja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laptops Dell para empresas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renovación del parque tecnológico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 tail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Informativa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equipos para trabajo híbrido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 tail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B26A00"/>
                <w:sz w:val="18"/>
                <w:szCs w:val="18"/>
              </w:rPr>
              <w:t xml:space="preserve">Pendiente: blog o página dedicada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proveedor de laptops para empresas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 tail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B26A00"/>
                <w:sz w:val="18"/>
                <w:szCs w:val="18"/>
              </w:rPr>
              <w:t xml:space="preserve">Pendiente: blog o página dedicada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Servidores e infraestructura</w:t>
      </w:r>
    </w:p>
    <w:p>
      <w:pPr>
        <w:spacing w:after="120"/>
        <w:rPr>
          <w:color w:val="5B6280"/>
          <w:sz w:val="18"/>
          <w:szCs w:val="18"/>
        </w:rPr>
      </w:pPr>
      <w:r>
        <w:rPr>
          <w:color w:val="5B6280"/>
          <w:sz w:val="18"/>
          <w:szCs w:val="18"/>
        </w:rPr>
        <w:t xml:space="preserve">Ubicación: www.consein.com/hardware/#servidores-infraestructura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450"/>
        <w:gridCol w:w="1450"/>
        <w:gridCol w:w="1060"/>
        <w:gridCol w:w="2100"/>
      </w:tblGrid>
      <w:tr>
        <w:trPr>
          <w:tblHeader/>
        </w:trP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Palabra clave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Intención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servidores empresariales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Principal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infraestructura para centros de datos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Principal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infraestructura para virtualización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equipamiento para centros de datos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servidores Dell PowerEdge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B26A00"/>
                <w:sz w:val="18"/>
                <w:szCs w:val="18"/>
              </w:rPr>
              <w:t xml:space="preserve">Pendiente: blog o página dedicada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integración con entornos híbridos y nube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venta e instalación de servidores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 tail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B26A00"/>
                <w:sz w:val="18"/>
                <w:szCs w:val="18"/>
              </w:rPr>
              <w:t xml:space="preserve">Pendiente: blog o página dedicada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modernización de centros de datos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 tail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qué servidor necesita mi empresa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 tail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Informativa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B26A00"/>
                <w:sz w:val="18"/>
                <w:szCs w:val="18"/>
              </w:rPr>
              <w:t xml:space="preserve">Pendiente: blog o página dedicada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Espacios de colaboración</w:t>
      </w:r>
    </w:p>
    <w:p>
      <w:pPr>
        <w:spacing w:after="120"/>
        <w:rPr>
          <w:color w:val="5B6280"/>
          <w:sz w:val="18"/>
          <w:szCs w:val="18"/>
        </w:rPr>
      </w:pPr>
      <w:r>
        <w:rPr>
          <w:color w:val="5B6280"/>
          <w:sz w:val="18"/>
          <w:szCs w:val="18"/>
        </w:rPr>
        <w:t xml:space="preserve">Ubicación: www.consein.com/hardware/#espacios-colaboracion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450"/>
        <w:gridCol w:w="1450"/>
        <w:gridCol w:w="1060"/>
        <w:gridCol w:w="2100"/>
      </w:tblGrid>
      <w:tr>
        <w:trPr>
          <w:tblHeader/>
        </w:trP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Palabra clave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Intención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salas de videoconferencia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Principal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sistemas de videoconferencia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Principal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Microsoft Teams Rooms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cámaras para salas de reuniones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audio profesional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salas híbridas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instalación de salas de videoconferencia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 tail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B26A00"/>
                <w:sz w:val="18"/>
                <w:szCs w:val="18"/>
              </w:rPr>
              <w:t xml:space="preserve">Pendiente: blog o página dedicada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cómo equipar una sala de reuniones híbrida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 tail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Informativa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B26A00"/>
                <w:sz w:val="18"/>
                <w:szCs w:val="18"/>
              </w:rPr>
              <w:t xml:space="preserve">Pendiente: blog o página dedicada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Impresoras y accesorios</w:t>
      </w:r>
    </w:p>
    <w:p>
      <w:pPr>
        <w:spacing w:after="120"/>
        <w:rPr>
          <w:color w:val="5B6280"/>
          <w:sz w:val="18"/>
          <w:szCs w:val="18"/>
        </w:rPr>
      </w:pPr>
      <w:r>
        <w:rPr>
          <w:color w:val="5B6280"/>
          <w:sz w:val="18"/>
          <w:szCs w:val="18"/>
        </w:rPr>
        <w:t xml:space="preserve">Ubicación: www.consein.com/hardware/#impresoras-accesorios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450"/>
        <w:gridCol w:w="1450"/>
        <w:gridCol w:w="1060"/>
        <w:gridCol w:w="2100"/>
      </w:tblGrid>
      <w:tr>
        <w:trPr>
          <w:tblHeader/>
        </w:trP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Palabra clave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Intención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impresoras para empresas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Principal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multifuncionales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Principal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impresoras de alto volumen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consumibles y repuestos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docking stations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Baja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teclados, mouse y headsets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Baja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proveedor de impresoras para empresas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 tail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B26A00"/>
                <w:sz w:val="18"/>
                <w:szCs w:val="18"/>
              </w:rPr>
              <w:t xml:space="preserve">Pendiente: blog o página dedicada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qué impresora comprar para una oficina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 tail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Informativa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B26A00"/>
                <w:sz w:val="18"/>
                <w:szCs w:val="18"/>
              </w:rPr>
              <w:t xml:space="preserve">Pendiente: blog o página dedicada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 Importación de tecnología puerta a puerta</w:t>
      </w:r>
    </w:p>
    <w:p>
      <w:pPr>
        <w:spacing w:after="120"/>
        <w:rPr>
          <w:color w:val="5B6280"/>
          <w:sz w:val="18"/>
          <w:szCs w:val="18"/>
        </w:rPr>
      </w:pPr>
      <w:r>
        <w:rPr>
          <w:color w:val="5B6280"/>
          <w:sz w:val="18"/>
          <w:szCs w:val="18"/>
        </w:rPr>
        <w:t xml:space="preserve">Ubicación: www.consein.com/hardware/#puerta-a-puerta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450"/>
        <w:gridCol w:w="1450"/>
        <w:gridCol w:w="1060"/>
        <w:gridCol w:w="2100"/>
      </w:tblGrid>
      <w:tr>
        <w:trPr>
          <w:tblHeader/>
        </w:trP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Palabra clave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Intención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importación de tecnología puerta a puerta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Principal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importación de equipos tecnológicos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Principal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gestión aduanal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compras internacionales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entrega puerta a puerta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cómo importar equipos de cómputo para mi empresa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 tail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Informativa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B26A00"/>
                <w:sz w:val="18"/>
                <w:szCs w:val="18"/>
              </w:rPr>
              <w:t xml:space="preserve">Pendiente: blog o página dedicada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 Arquitectura de la solución</w:t>
      </w:r>
    </w:p>
    <w:p>
      <w:pPr>
        <w:spacing w:after="120"/>
        <w:rPr>
          <w:color w:val="5B6280"/>
          <w:sz w:val="18"/>
          <w:szCs w:val="18"/>
        </w:rPr>
      </w:pPr>
      <w:r>
        <w:rPr>
          <w:color w:val="5B6280"/>
          <w:sz w:val="18"/>
          <w:szCs w:val="18"/>
        </w:rPr>
        <w:t xml:space="preserve">Ubicación: www.consein.com/hardware/#arquitectura-solucion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450"/>
        <w:gridCol w:w="1450"/>
        <w:gridCol w:w="1060"/>
        <w:gridCol w:w="2100"/>
      </w:tblGrid>
      <w:tr>
        <w:trPr>
          <w:tblHeader/>
        </w:trP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Palabra clave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Intención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arquitectura de la solución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Principal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asesoría en infraestructura TI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Principal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diagnóstico tecnológico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dimensionamiento de equipos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consultoría en hardware empresarial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 tail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B26A00"/>
                <w:sz w:val="18"/>
                <w:szCs w:val="18"/>
              </w:rPr>
              <w:t xml:space="preserve">Pendiente: blog o página dedicada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 Configuración e instalación</w:t>
      </w:r>
    </w:p>
    <w:p>
      <w:pPr>
        <w:spacing w:after="120"/>
        <w:rPr>
          <w:color w:val="5B6280"/>
          <w:sz w:val="18"/>
          <w:szCs w:val="18"/>
        </w:rPr>
      </w:pPr>
      <w:r>
        <w:rPr>
          <w:color w:val="5B6280"/>
          <w:sz w:val="18"/>
          <w:szCs w:val="18"/>
        </w:rPr>
        <w:t xml:space="preserve">Ubicación: www.consein.com/hardware/#configuracion-instalacion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450"/>
        <w:gridCol w:w="1450"/>
        <w:gridCol w:w="1060"/>
        <w:gridCol w:w="2100"/>
      </w:tblGrid>
      <w:tr>
        <w:trPr>
          <w:tblHeader/>
        </w:trP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Palabra clave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Intención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configuración e instalación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Principal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instalación de servidores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Principal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migración tecnológica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puesta en marcha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despliegue masivo de laptops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 tail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B26A00"/>
                <w:sz w:val="18"/>
                <w:szCs w:val="18"/>
              </w:rPr>
              <w:t xml:space="preserve">Pendiente: blog o página dedicada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 Soporte técnico y mantenimiento</w:t>
      </w:r>
    </w:p>
    <w:p>
      <w:pPr>
        <w:spacing w:after="120"/>
        <w:rPr>
          <w:color w:val="5B6280"/>
          <w:sz w:val="18"/>
          <w:szCs w:val="18"/>
        </w:rPr>
      </w:pPr>
      <w:r>
        <w:rPr>
          <w:color w:val="5B6280"/>
          <w:sz w:val="18"/>
          <w:szCs w:val="18"/>
        </w:rPr>
        <w:t xml:space="preserve">Ubicación: www.consein.com/hardware/#soporte-mantenimiento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450"/>
        <w:gridCol w:w="1450"/>
        <w:gridCol w:w="1060"/>
        <w:gridCol w:w="2100"/>
      </w:tblGrid>
      <w:tr>
        <w:trPr>
          <w:tblHeader/>
        </w:trP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Palabra clave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Intención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soporte técnico empresarial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Principal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mantenimiento preventivo y correctivo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Principal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soporte técnico especializado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gestión de garantías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gestión del ciclo de vida de activos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Secundaria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mantenimiento de servidores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 tail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En la página</w:t>
            </w:r>
          </w:p>
        </w:tc>
      </w:tr>
      <w:tr>
        <w:tc>
          <w:tcPr>
            <w:tcW w:type="dxa" w:w="33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contrato de mantenimiento de equipos de cómputo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 tail</w:t>
            </w:r>
          </w:p>
        </w:tc>
        <w:tc>
          <w:tcPr>
            <w:tcW w:type="dxa" w:w="145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0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1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B26A00"/>
                <w:sz w:val="18"/>
                <w:szCs w:val="18"/>
              </w:rPr>
              <w:t xml:space="preserve">Pendiente: blog o página dedicada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Variantes por país</w:t>
      </w:r>
    </w:p>
    <w:p>
      <w:pPr>
        <w:spacing w:after="120"/>
      </w:pPr>
      <w:r>
        <w:rPr>
          <w:sz w:val="21"/>
          <w:szCs w:val="21"/>
        </w:rPr>
        <w:t xml:space="preserve">El vocabulario cambia según el mercado. Use la variante local en títulos, textos y anuncios de cada país: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Concepto</w:t>
            </w:r>
          </w:p>
        </w:tc>
        <w:tc>
          <w:tcPr>
            <w:tcW w:type="dxa" w:w="67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Variantes</w:t>
            </w:r>
          </w:p>
        </w:tc>
      </w:tr>
      <w:tr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Computadora</w:t>
            </w:r>
          </w:p>
        </w:tc>
        <w:tc>
          <w:tcPr>
            <w:tcW w:type="dxa" w:w="67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computadora (México, Centroamérica, Perú) · computador (Colombia, Chile) · ordenador (España) · PC</w:t>
            </w:r>
          </w:p>
        </w:tc>
      </w:tr>
      <w:tr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Laptop</w:t>
            </w:r>
          </w:p>
        </w:tc>
        <w:tc>
          <w:tcPr>
            <w:tcW w:type="dxa" w:w="67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laptop (Latinoamérica) · portátil (Colombia, España) · notebook (Argentina, Chile, Uruguay)</w:t>
            </w:r>
          </w:p>
        </w:tc>
      </w:tr>
      <w:tr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Impresora</w:t>
            </w:r>
          </w:p>
        </w:tc>
        <w:tc>
          <w:tcPr>
            <w:tcW w:type="dxa" w:w="67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impresora · multifuncional · fotocopiadora (uso coloquial) · equipo de impresión</w:t>
            </w:r>
          </w:p>
        </w:tc>
      </w:tr>
      <w:tr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Videoconferencia</w:t>
            </w:r>
          </w:p>
        </w:tc>
        <w:tc>
          <w:tcPr>
            <w:tcW w:type="dxa" w:w="67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F6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videoconferencia · videollamadas · salas de reuniones · salas híbridas · Teams Rooms</w:t>
            </w:r>
          </w:p>
        </w:tc>
      </w:tr>
      <w:tr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Soporte</w:t>
            </w:r>
          </w:p>
        </w:tc>
        <w:tc>
          <w:tcPr>
            <w:tcW w:type="dxa" w:w="67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soporte técnico · servicio técnico · mesa de ayuda · mantenimiento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Modificadores que aumentan la intención de compra</w:t>
      </w:r>
    </w:p>
    <w:p>
      <w:pPr>
        <w:spacing w:after="120"/>
      </w:pPr>
      <w:r>
        <w:rPr>
          <w:sz w:val="21"/>
          <w:szCs w:val="21"/>
        </w:rPr>
        <w:t xml:space="preserve">Combine las palabras principales con estos modificadores en títulos, anuncios y páginas locales: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Compra: proveedor, distribuidor, venta, cotización, precio, comprar, al por mayor.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Público: para empresas, corporativo, empresarial, para oficina, para pymes.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Ubicación: en [ciudad], en [país], cerca de mí (requiere perfil de empresa en Google).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Marca: Dell, HP, Lenovo, Logitech + "para empresas" o "partner".</w:t>
      </w:r>
    </w:p>
    <w:p>
      <w:pPr>
        <w:pStyle w:val="Heading1"/>
      </w:pPr>
      <w:r>
        <w:t xml:space="preserve">Términos que conviene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Términos de consumo personal ("laptop gamer", "barata", "segunda mano"): atraen visitas que no compran.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Nombres de productos que Consein no comercializa: generan rebote y pueden afectar la reputación.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Repetir una misma palabra en exceso: Google lo considera relleno y penaliza.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80"/>
        <w:sz w:val="16"/>
        <w:szCs w:val="16"/>
      </w:rPr>
      <w:t xml:space="preserve">Consein · Página </w:t>
    </w:r>
    <w:r>
      <w:rPr>
        <w:color w:val="5B6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280"/>
        <w:sz w:val="16"/>
        <w:szCs w:val="16"/>
      </w:rPr>
      <w:t xml:space="preserve">Palabras clave SEO · Hardware Consein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Poppins" w:cs="Poppins" w:eastAsia="Poppins" w:hAnsi="Poppins"/>
      <w:b/>
      <w:bCs/>
      <w:color w:val="1B245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Poppins" w:cs="Poppins" w:eastAsia="Poppins" w:hAnsi="Poppins"/>
      <w:b/>
      <w:bCs/>
      <w:color w:val="1B245B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Palabras clave SEO · Hardware Consein</dc:title>
  <dc:creator>Consein</dc:creator>
  <cp:lastModifiedBy>Un-named</cp:lastModifiedBy>
  <cp:revision>1</cp:revision>
  <dcterms:created xsi:type="dcterms:W3CDTF">2026-10-06T19:40:42.035Z</dcterms:created>
  <dcterms:modified xsi:type="dcterms:W3CDTF">2026-10-06T19:40:42.035Z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