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b/>
          <w:bCs/>
        </w:rPr>
      </w:pPr>
    </w:p>
    <w:p w14:paraId="02D83067" w14:textId="77777777" w:rsidR="00CF0519" w:rsidRDefault="00CF0519">
      <w:pPr>
        <w:tabs>
          <w:tab w:val="left" w:pos="4520"/>
        </w:tabs>
        <w:spacing w:before="0" w:after="0"/>
        <w:jc w:val="center"/>
        <w:rPr>
          <w:b/>
          <w:bCs/>
        </w:rPr>
      </w:pPr>
    </w:p>
    <w:p w14:paraId="3AC588B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b/>
          <w:bCs/>
        </w:rPr>
      </w:pPr>
    </w:p>
    <w:p w14:paraId="54DAC98C" w14:textId="77777777" w:rsidR="00CF0519" w:rsidRDefault="00691DC4">
      <w:pPr>
        <w:spacing w:before="0" w:after="0"/>
        <w:jc w:val="center"/>
        <w:rPr>
          <w:b/>
          <w:bCs/>
        </w:rPr>
      </w:pPr>
      <w:r>
        <w:rPr>
          <w:b/>
          <w:bCs/>
        </w:rPr>
        <w:t>TESIS PARA OBTENER EL GRADO DE MAESTRO EN</w:t>
      </w:r>
    </w:p>
    <w:p w14:paraId="6872DECB" w14:textId="77777777" w:rsidR="00CF0519" w:rsidRDefault="00691DC4">
      <w:pPr>
        <w:spacing w:before="0" w:after="0"/>
        <w:jc w:val="center"/>
        <w:rPr>
          <w:b/>
          <w:bCs/>
        </w:rPr>
      </w:pPr>
      <w:r>
        <w:rPr>
          <w:b/>
          <w:bCs/>
        </w:rPr>
        <w:t>INTELIGENCIA ARTIFICIAL</w:t>
      </w:r>
    </w:p>
    <w:p w14:paraId="19D9F0E8" w14:textId="77777777" w:rsidR="00CF0519" w:rsidRDefault="00CF0519">
      <w:pPr>
        <w:spacing w:before="0" w:after="0"/>
        <w:jc w:val="center"/>
        <w:rPr>
          <w:b/>
          <w:bCs/>
        </w:rPr>
      </w:pPr>
    </w:p>
    <w:p w14:paraId="58FBC1FB" w14:textId="77777777" w:rsidR="00CF0519" w:rsidRDefault="00CF0519">
      <w:pPr>
        <w:spacing w:before="0" w:after="0"/>
        <w:jc w:val="center"/>
        <w:rPr>
          <w:b/>
          <w:bCs/>
        </w:rPr>
      </w:pPr>
    </w:p>
    <w:p w14:paraId="4D4DA1E2" w14:textId="77777777" w:rsidR="00CF0519" w:rsidRDefault="00691DC4">
      <w:pPr>
        <w:spacing w:before="0" w:after="0"/>
        <w:jc w:val="center"/>
        <w:rPr>
          <w:b/>
          <w:bCs/>
        </w:rPr>
      </w:pPr>
      <w:r>
        <w:rPr>
          <w:b/>
          <w:bCs/>
        </w:rPr>
        <w:t>PRESENTADA POR:</w:t>
      </w:r>
    </w:p>
    <w:p w14:paraId="364843ED" w14:textId="77777777" w:rsidR="00CF0519" w:rsidRDefault="00CF0519">
      <w:pPr>
        <w:spacing w:before="0" w:after="0"/>
        <w:jc w:val="center"/>
        <w:rPr>
          <w:b/>
          <w:bCs/>
        </w:rPr>
      </w:pPr>
    </w:p>
    <w:p w14:paraId="0D62B95C" w14:textId="77777777" w:rsidR="00CF0519" w:rsidRDefault="00CF0519">
      <w:pPr>
        <w:spacing w:before="0" w:after="0"/>
        <w:jc w:val="center"/>
        <w:rPr>
          <w:b/>
          <w:bCs/>
        </w:rPr>
      </w:pPr>
    </w:p>
    <w:p w14:paraId="1F6DC53B" w14:textId="77777777" w:rsidR="00CF0519" w:rsidRDefault="00691DC4">
      <w:pPr>
        <w:spacing w:before="0" w:after="0"/>
        <w:jc w:val="center"/>
        <w:rPr>
          <w:b/>
          <w:bCs/>
        </w:rPr>
      </w:pPr>
      <w:r>
        <w:rPr>
          <w:b/>
          <w:bCs/>
        </w:rPr>
        <w:t>RODRIGO ADRIÁN MARTÍNEZ FLORES</w:t>
      </w:r>
    </w:p>
    <w:p w14:paraId="513434DC" w14:textId="77777777" w:rsidR="00CF0519" w:rsidRDefault="00CF0519">
      <w:pPr>
        <w:spacing w:before="0" w:after="0"/>
        <w:jc w:val="center"/>
        <w:rPr>
          <w:b/>
          <w:bCs/>
        </w:rPr>
      </w:pPr>
    </w:p>
    <w:p w14:paraId="5ADCC040" w14:textId="77777777" w:rsidR="00CF0519" w:rsidRDefault="00CF0519">
      <w:pPr>
        <w:spacing w:before="0" w:after="0"/>
        <w:jc w:val="center"/>
        <w:rPr>
          <w:b/>
          <w:bCs/>
        </w:rPr>
      </w:pPr>
    </w:p>
    <w:p w14:paraId="61C83968" w14:textId="77777777" w:rsidR="00CF0519" w:rsidRDefault="00691DC4">
      <w:pPr>
        <w:spacing w:before="0" w:after="0"/>
        <w:jc w:val="center"/>
        <w:rPr>
          <w:b/>
          <w:bCs/>
        </w:rPr>
      </w:pPr>
      <w:r>
        <w:rPr>
          <w:b/>
          <w:bCs/>
        </w:rPr>
        <w:t>DIRECTOR DE TESIS:</w:t>
      </w:r>
    </w:p>
    <w:p w14:paraId="594F22AC" w14:textId="77777777" w:rsidR="00CF0519" w:rsidRDefault="00691DC4">
      <w:pPr>
        <w:spacing w:before="0" w:after="0"/>
        <w:jc w:val="center"/>
        <w:rPr>
          <w:b/>
          <w:bCs/>
        </w:rPr>
      </w:pPr>
      <w:r>
        <w:rPr>
          <w:b/>
          <w:bCs/>
        </w:rPr>
        <w:t>LUIS EDUARDO URBAN RIVERO</w:t>
      </w:r>
    </w:p>
    <w:p w14:paraId="4BF1FCCC" w14:textId="77777777" w:rsidR="00CF0519" w:rsidRDefault="00CF0519">
      <w:pPr>
        <w:spacing w:before="0" w:after="0"/>
        <w:jc w:val="center"/>
        <w:rPr>
          <w:b/>
          <w:bCs/>
        </w:rPr>
      </w:pPr>
    </w:p>
    <w:p w14:paraId="1D7BEF8F" w14:textId="77777777" w:rsidR="00CF0519" w:rsidRDefault="00CF0519">
      <w:pPr>
        <w:spacing w:before="0" w:after="0"/>
        <w:jc w:val="center"/>
        <w:rPr>
          <w:b/>
          <w:bCs/>
        </w:rPr>
      </w:pPr>
    </w:p>
    <w:p w14:paraId="36A2056F" w14:textId="77777777" w:rsidR="00CF0519" w:rsidRDefault="00CF0519">
      <w:pPr>
        <w:spacing w:before="0" w:after="0"/>
        <w:jc w:val="center"/>
        <w:rPr>
          <w:b/>
          <w:bCs/>
        </w:rPr>
      </w:pPr>
    </w:p>
    <w:p w14:paraId="00B74DEB" w14:textId="77777777" w:rsidR="00CF0519" w:rsidRDefault="00CF0519">
      <w:pPr>
        <w:spacing w:before="0" w:after="0"/>
        <w:jc w:val="center"/>
        <w:rPr>
          <w:b/>
          <w:bCs/>
        </w:rPr>
      </w:pPr>
    </w:p>
    <w:p w14:paraId="1334D4A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6CCE47C1" w14:textId="77777777" w:rsidR="00CF0519" w:rsidRDefault="00691DC4">
      <w:pPr>
        <w:spacing w:before="0" w:after="0"/>
        <w:rPr>
          <w:b/>
          <w:bCs/>
        </w:rPr>
      </w:pPr>
      <w:r>
        <w:rPr>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t>A mi amada esposa, mi compañera de vida, mi mejor complemento, quien me ha impulsado para alcanzar cada nuevo reto.</w:t>
      </w:r>
    </w:p>
    <w:p w14:paraId="337DC81B" w14:textId="77777777" w:rsidR="00CF0519" w:rsidRDefault="00691DC4">
      <w:pPr>
        <w:spacing w:before="0" w:after="0"/>
      </w:pPr>
      <w: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t>A mis padres que siempre me han apoyado.</w:t>
      </w:r>
    </w:p>
    <w:p w14:paraId="727D8452" w14:textId="77777777" w:rsidR="00CF0519" w:rsidRDefault="00691DC4">
      <w:pPr>
        <w:spacing w:before="0" w:after="0"/>
        <w:rPr>
          <w:b/>
          <w:bCs/>
        </w:rPr>
      </w:pPr>
      <w:r>
        <w:br w:type="page"/>
      </w:r>
    </w:p>
    <w:p w14:paraId="544A3FCA" w14:textId="77777777" w:rsidR="00CF0519" w:rsidRDefault="00691DC4">
      <w:pPr>
        <w:spacing w:before="0" w:after="0"/>
        <w:rPr>
          <w:b/>
          <w:bCs/>
        </w:rPr>
      </w:pPr>
      <w:r>
        <w:rPr>
          <w:b/>
          <w:bCs/>
        </w:rPr>
        <w:lastRenderedPageBreak/>
        <w:t>AGRADECIMIENTOS</w:t>
      </w:r>
    </w:p>
    <w:p w14:paraId="3F7E07EB" w14:textId="77777777" w:rsidR="00CF0519" w:rsidRDefault="00CF0519">
      <w:pPr>
        <w:spacing w:before="0" w:after="0"/>
        <w:rPr>
          <w:b/>
          <w:bCs/>
        </w:rPr>
      </w:pPr>
    </w:p>
    <w:p w14:paraId="61028C8C" w14:textId="77777777" w:rsidR="00CF0519" w:rsidRDefault="00691DC4">
      <w:pPr>
        <w:spacing w:before="0" w:after="0"/>
      </w:pPr>
      <w:r>
        <w:t xml:space="preserve">A la Universidad Politécnica Metropolitana de Hidalgo </w:t>
      </w:r>
      <w:r>
        <w:br w:type="page"/>
      </w:r>
    </w:p>
    <w:p w14:paraId="39D6D052" w14:textId="77777777" w:rsidR="00CF0519" w:rsidRDefault="00691DC4">
      <w:pPr>
        <w:rPr>
          <w:b/>
          <w:bCs/>
        </w:rPr>
      </w:pPr>
      <w:r>
        <w:rPr>
          <w:b/>
          <w:bCs/>
        </w:rPr>
        <w:lastRenderedPageBreak/>
        <w:t>ÍNDICE</w:t>
      </w:r>
    </w:p>
    <w:p w14:paraId="52D6F586" w14:textId="1FBA3E31" w:rsidR="00AF7DFE" w:rsidRDefault="00880F51">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610810" w:history="1">
        <w:r w:rsidR="00AF7DFE" w:rsidRPr="00D06560">
          <w:rPr>
            <w:rStyle w:val="Hipervnculo"/>
            <w:noProof/>
          </w:rPr>
          <w:t>RESUMEN</w:t>
        </w:r>
        <w:r w:rsidR="00AF7DFE">
          <w:rPr>
            <w:noProof/>
            <w:webHidden/>
          </w:rPr>
          <w:tab/>
        </w:r>
        <w:r w:rsidR="00AF7DFE">
          <w:rPr>
            <w:noProof/>
            <w:webHidden/>
          </w:rPr>
          <w:fldChar w:fldCharType="begin"/>
        </w:r>
        <w:r w:rsidR="00AF7DFE">
          <w:rPr>
            <w:noProof/>
            <w:webHidden/>
          </w:rPr>
          <w:instrText xml:space="preserve"> PAGEREF _Toc241610810 \h </w:instrText>
        </w:r>
        <w:r w:rsidR="00AF7DFE">
          <w:rPr>
            <w:noProof/>
            <w:webHidden/>
          </w:rPr>
        </w:r>
        <w:r w:rsidR="00AF7DFE">
          <w:rPr>
            <w:noProof/>
            <w:webHidden/>
          </w:rPr>
          <w:fldChar w:fldCharType="separate"/>
        </w:r>
        <w:r w:rsidR="00AF7DFE">
          <w:rPr>
            <w:noProof/>
            <w:webHidden/>
          </w:rPr>
          <w:t>11</w:t>
        </w:r>
        <w:r w:rsidR="00AF7DFE">
          <w:rPr>
            <w:noProof/>
            <w:webHidden/>
          </w:rPr>
          <w:fldChar w:fldCharType="end"/>
        </w:r>
      </w:hyperlink>
    </w:p>
    <w:p w14:paraId="1B95F79D" w14:textId="16FF1716"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11" w:history="1">
        <w:r w:rsidRPr="00D06560">
          <w:rPr>
            <w:rStyle w:val="Hipervnculo"/>
            <w:noProof/>
            <w:lang w:val="en-US"/>
          </w:rPr>
          <w:t>ABSTRACT</w:t>
        </w:r>
        <w:r>
          <w:rPr>
            <w:noProof/>
            <w:webHidden/>
          </w:rPr>
          <w:tab/>
        </w:r>
        <w:r>
          <w:rPr>
            <w:noProof/>
            <w:webHidden/>
          </w:rPr>
          <w:fldChar w:fldCharType="begin"/>
        </w:r>
        <w:r>
          <w:rPr>
            <w:noProof/>
            <w:webHidden/>
          </w:rPr>
          <w:instrText xml:space="preserve"> PAGEREF _Toc241610811 \h </w:instrText>
        </w:r>
        <w:r>
          <w:rPr>
            <w:noProof/>
            <w:webHidden/>
          </w:rPr>
        </w:r>
        <w:r>
          <w:rPr>
            <w:noProof/>
            <w:webHidden/>
          </w:rPr>
          <w:fldChar w:fldCharType="separate"/>
        </w:r>
        <w:r>
          <w:rPr>
            <w:noProof/>
            <w:webHidden/>
          </w:rPr>
          <w:t>12</w:t>
        </w:r>
        <w:r>
          <w:rPr>
            <w:noProof/>
            <w:webHidden/>
          </w:rPr>
          <w:fldChar w:fldCharType="end"/>
        </w:r>
      </w:hyperlink>
    </w:p>
    <w:p w14:paraId="63490505" w14:textId="5E201BD4"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12" w:history="1">
        <w:r w:rsidRPr="00D06560">
          <w:rPr>
            <w:rStyle w:val="Hipervnculo"/>
            <w:noProof/>
          </w:rPr>
          <w:t>1.</w:t>
        </w:r>
        <w:r>
          <w:rPr>
            <w:rFonts w:asciiTheme="minorHAnsi" w:eastAsiaTheme="minorEastAsia" w:hAnsiTheme="minorHAnsi" w:cstheme="minorBidi"/>
            <w:noProof/>
            <w:kern w:val="2"/>
            <w14:ligatures w14:val="standardContextual"/>
          </w:rPr>
          <w:tab/>
        </w:r>
        <w:r w:rsidRPr="00D06560">
          <w:rPr>
            <w:rStyle w:val="Hipervnculo"/>
            <w:noProof/>
          </w:rPr>
          <w:t>INTRODUCCIÓN</w:t>
        </w:r>
        <w:r>
          <w:rPr>
            <w:noProof/>
            <w:webHidden/>
          </w:rPr>
          <w:tab/>
        </w:r>
        <w:r>
          <w:rPr>
            <w:noProof/>
            <w:webHidden/>
          </w:rPr>
          <w:fldChar w:fldCharType="begin"/>
        </w:r>
        <w:r>
          <w:rPr>
            <w:noProof/>
            <w:webHidden/>
          </w:rPr>
          <w:instrText xml:space="preserve"> PAGEREF _Toc241610812 \h </w:instrText>
        </w:r>
        <w:r>
          <w:rPr>
            <w:noProof/>
            <w:webHidden/>
          </w:rPr>
        </w:r>
        <w:r>
          <w:rPr>
            <w:noProof/>
            <w:webHidden/>
          </w:rPr>
          <w:fldChar w:fldCharType="separate"/>
        </w:r>
        <w:r>
          <w:rPr>
            <w:noProof/>
            <w:webHidden/>
          </w:rPr>
          <w:t>13</w:t>
        </w:r>
        <w:r>
          <w:rPr>
            <w:noProof/>
            <w:webHidden/>
          </w:rPr>
          <w:fldChar w:fldCharType="end"/>
        </w:r>
      </w:hyperlink>
    </w:p>
    <w:p w14:paraId="0352797F" w14:textId="5D2B978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13" w:history="1">
        <w:r w:rsidRPr="00D06560">
          <w:rPr>
            <w:rStyle w:val="Hipervnculo"/>
            <w:noProof/>
          </w:rPr>
          <w:t>1.1</w:t>
        </w:r>
        <w:r>
          <w:rPr>
            <w:rFonts w:asciiTheme="minorHAnsi" w:eastAsiaTheme="minorEastAsia" w:hAnsiTheme="minorHAnsi" w:cstheme="minorBidi"/>
            <w:noProof/>
            <w:kern w:val="2"/>
            <w14:ligatures w14:val="standardContextual"/>
          </w:rPr>
          <w:tab/>
        </w:r>
        <w:r w:rsidRPr="00D06560">
          <w:rPr>
            <w:rStyle w:val="Hipervnculo"/>
            <w:noProof/>
          </w:rPr>
          <w:t>Estado del Arte</w:t>
        </w:r>
        <w:r>
          <w:rPr>
            <w:noProof/>
            <w:webHidden/>
          </w:rPr>
          <w:tab/>
        </w:r>
        <w:r>
          <w:rPr>
            <w:noProof/>
            <w:webHidden/>
          </w:rPr>
          <w:fldChar w:fldCharType="begin"/>
        </w:r>
        <w:r>
          <w:rPr>
            <w:noProof/>
            <w:webHidden/>
          </w:rPr>
          <w:instrText xml:space="preserve"> PAGEREF _Toc241610813 \h </w:instrText>
        </w:r>
        <w:r>
          <w:rPr>
            <w:noProof/>
            <w:webHidden/>
          </w:rPr>
        </w:r>
        <w:r>
          <w:rPr>
            <w:noProof/>
            <w:webHidden/>
          </w:rPr>
          <w:fldChar w:fldCharType="separate"/>
        </w:r>
        <w:r>
          <w:rPr>
            <w:noProof/>
            <w:webHidden/>
          </w:rPr>
          <w:t>15</w:t>
        </w:r>
        <w:r>
          <w:rPr>
            <w:noProof/>
            <w:webHidden/>
          </w:rPr>
          <w:fldChar w:fldCharType="end"/>
        </w:r>
      </w:hyperlink>
    </w:p>
    <w:p w14:paraId="0E0BA71A" w14:textId="3864727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4" w:history="1">
        <w:r w:rsidRPr="00D06560">
          <w:rPr>
            <w:rStyle w:val="Hipervnculo"/>
            <w:noProof/>
          </w:rPr>
          <w:t>1.1.1</w:t>
        </w:r>
        <w:r>
          <w:rPr>
            <w:rFonts w:asciiTheme="minorHAnsi" w:eastAsiaTheme="minorEastAsia" w:hAnsiTheme="minorHAnsi" w:cstheme="minorBidi"/>
            <w:noProof/>
            <w:kern w:val="2"/>
            <w14:ligatures w14:val="standardContextual"/>
          </w:rPr>
          <w:tab/>
        </w:r>
        <w:r w:rsidRPr="00D06560">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_Toc241610814 \h </w:instrText>
        </w:r>
        <w:r>
          <w:rPr>
            <w:noProof/>
            <w:webHidden/>
          </w:rPr>
        </w:r>
        <w:r>
          <w:rPr>
            <w:noProof/>
            <w:webHidden/>
          </w:rPr>
          <w:fldChar w:fldCharType="separate"/>
        </w:r>
        <w:r>
          <w:rPr>
            <w:noProof/>
            <w:webHidden/>
          </w:rPr>
          <w:t>15</w:t>
        </w:r>
        <w:r>
          <w:rPr>
            <w:noProof/>
            <w:webHidden/>
          </w:rPr>
          <w:fldChar w:fldCharType="end"/>
        </w:r>
      </w:hyperlink>
    </w:p>
    <w:p w14:paraId="70163922" w14:textId="7DB2B62D"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5" w:history="1">
        <w:r w:rsidRPr="00D06560">
          <w:rPr>
            <w:rStyle w:val="Hipervnculo"/>
            <w:noProof/>
          </w:rPr>
          <w:t>1.1.2</w:t>
        </w:r>
        <w:r>
          <w:rPr>
            <w:rFonts w:asciiTheme="minorHAnsi" w:eastAsiaTheme="minorEastAsia" w:hAnsiTheme="minorHAnsi" w:cstheme="minorBidi"/>
            <w:noProof/>
            <w:kern w:val="2"/>
            <w14:ligatures w14:val="standardContextual"/>
          </w:rPr>
          <w:tab/>
        </w:r>
        <w:r w:rsidRPr="00D06560">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_Toc241610815 \h </w:instrText>
        </w:r>
        <w:r>
          <w:rPr>
            <w:noProof/>
            <w:webHidden/>
          </w:rPr>
        </w:r>
        <w:r>
          <w:rPr>
            <w:noProof/>
            <w:webHidden/>
          </w:rPr>
          <w:fldChar w:fldCharType="separate"/>
        </w:r>
        <w:r>
          <w:rPr>
            <w:noProof/>
            <w:webHidden/>
          </w:rPr>
          <w:t>15</w:t>
        </w:r>
        <w:r>
          <w:rPr>
            <w:noProof/>
            <w:webHidden/>
          </w:rPr>
          <w:fldChar w:fldCharType="end"/>
        </w:r>
      </w:hyperlink>
    </w:p>
    <w:p w14:paraId="1F9AB009" w14:textId="4B7BA72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6" w:history="1">
        <w:r w:rsidRPr="00D06560">
          <w:rPr>
            <w:rStyle w:val="Hipervnculo"/>
            <w:noProof/>
          </w:rPr>
          <w:t>1.1.3</w:t>
        </w:r>
        <w:r>
          <w:rPr>
            <w:rFonts w:asciiTheme="minorHAnsi" w:eastAsiaTheme="minorEastAsia" w:hAnsiTheme="minorHAnsi" w:cstheme="minorBidi"/>
            <w:noProof/>
            <w:kern w:val="2"/>
            <w14:ligatures w14:val="standardContextual"/>
          </w:rPr>
          <w:tab/>
        </w:r>
        <w:r w:rsidRPr="00D06560">
          <w:rPr>
            <w:rStyle w:val="Hipervnculo"/>
            <w:noProof/>
          </w:rPr>
          <w:t xml:space="preserve">Demanda intermitente, </w:t>
        </w:r>
        <w:r w:rsidRPr="00D06560">
          <w:rPr>
            <w:rStyle w:val="Hipervnculo"/>
            <w:i/>
            <w:iCs/>
            <w:noProof/>
          </w:rPr>
          <w:t xml:space="preserve">small data </w:t>
        </w:r>
        <w:r w:rsidRPr="00D06560">
          <w:rPr>
            <w:rStyle w:val="Hipervnculo"/>
            <w:noProof/>
          </w:rPr>
          <w:t>y comparación de modelos</w:t>
        </w:r>
        <w:r>
          <w:rPr>
            <w:noProof/>
            <w:webHidden/>
          </w:rPr>
          <w:tab/>
        </w:r>
        <w:r>
          <w:rPr>
            <w:noProof/>
            <w:webHidden/>
          </w:rPr>
          <w:fldChar w:fldCharType="begin"/>
        </w:r>
        <w:r>
          <w:rPr>
            <w:noProof/>
            <w:webHidden/>
          </w:rPr>
          <w:instrText xml:space="preserve"> PAGEREF _Toc241610816 \h </w:instrText>
        </w:r>
        <w:r>
          <w:rPr>
            <w:noProof/>
            <w:webHidden/>
          </w:rPr>
        </w:r>
        <w:r>
          <w:rPr>
            <w:noProof/>
            <w:webHidden/>
          </w:rPr>
          <w:fldChar w:fldCharType="separate"/>
        </w:r>
        <w:r>
          <w:rPr>
            <w:noProof/>
            <w:webHidden/>
          </w:rPr>
          <w:t>16</w:t>
        </w:r>
        <w:r>
          <w:rPr>
            <w:noProof/>
            <w:webHidden/>
          </w:rPr>
          <w:fldChar w:fldCharType="end"/>
        </w:r>
      </w:hyperlink>
    </w:p>
    <w:p w14:paraId="0C60054A" w14:textId="5527F4A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7" w:history="1">
        <w:r w:rsidRPr="00D06560">
          <w:rPr>
            <w:rStyle w:val="Hipervnculo"/>
            <w:noProof/>
          </w:rPr>
          <w:t>1.1.4</w:t>
        </w:r>
        <w:r>
          <w:rPr>
            <w:rFonts w:asciiTheme="minorHAnsi" w:eastAsiaTheme="minorEastAsia" w:hAnsiTheme="minorHAnsi" w:cstheme="minorBidi"/>
            <w:noProof/>
            <w:kern w:val="2"/>
            <w14:ligatures w14:val="standardContextual"/>
          </w:rPr>
          <w:tab/>
        </w:r>
        <w:r w:rsidRPr="00D06560">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_Toc241610817 \h </w:instrText>
        </w:r>
        <w:r>
          <w:rPr>
            <w:noProof/>
            <w:webHidden/>
          </w:rPr>
        </w:r>
        <w:r>
          <w:rPr>
            <w:noProof/>
            <w:webHidden/>
          </w:rPr>
          <w:fldChar w:fldCharType="separate"/>
        </w:r>
        <w:r>
          <w:rPr>
            <w:noProof/>
            <w:webHidden/>
          </w:rPr>
          <w:t>17</w:t>
        </w:r>
        <w:r>
          <w:rPr>
            <w:noProof/>
            <w:webHidden/>
          </w:rPr>
          <w:fldChar w:fldCharType="end"/>
        </w:r>
      </w:hyperlink>
    </w:p>
    <w:p w14:paraId="5AB7AE50" w14:textId="2581E14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8" w:history="1">
        <w:r w:rsidRPr="00D06560">
          <w:rPr>
            <w:rStyle w:val="Hipervnculo"/>
            <w:noProof/>
          </w:rPr>
          <w:t>1.1.5</w:t>
        </w:r>
        <w:r>
          <w:rPr>
            <w:rFonts w:asciiTheme="minorHAnsi" w:eastAsiaTheme="minorEastAsia" w:hAnsiTheme="minorHAnsi" w:cstheme="minorBidi"/>
            <w:noProof/>
            <w:kern w:val="2"/>
            <w14:ligatures w14:val="standardContextual"/>
          </w:rPr>
          <w:tab/>
        </w:r>
        <w:r w:rsidRPr="00D06560">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_Toc241610818 \h </w:instrText>
        </w:r>
        <w:r>
          <w:rPr>
            <w:noProof/>
            <w:webHidden/>
          </w:rPr>
        </w:r>
        <w:r>
          <w:rPr>
            <w:noProof/>
            <w:webHidden/>
          </w:rPr>
          <w:fldChar w:fldCharType="separate"/>
        </w:r>
        <w:r>
          <w:rPr>
            <w:noProof/>
            <w:webHidden/>
          </w:rPr>
          <w:t>18</w:t>
        </w:r>
        <w:r>
          <w:rPr>
            <w:noProof/>
            <w:webHidden/>
          </w:rPr>
          <w:fldChar w:fldCharType="end"/>
        </w:r>
      </w:hyperlink>
    </w:p>
    <w:p w14:paraId="53A72960" w14:textId="47FB8FC9"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9" w:history="1">
        <w:r w:rsidRPr="00D06560">
          <w:rPr>
            <w:rStyle w:val="Hipervnculo"/>
            <w:noProof/>
          </w:rPr>
          <w:t>1.1.6</w:t>
        </w:r>
        <w:r>
          <w:rPr>
            <w:rFonts w:asciiTheme="minorHAnsi" w:eastAsiaTheme="minorEastAsia" w:hAnsiTheme="minorHAnsi" w:cstheme="minorBidi"/>
            <w:noProof/>
            <w:kern w:val="2"/>
            <w14:ligatures w14:val="standardContextual"/>
          </w:rPr>
          <w:tab/>
        </w:r>
        <w:r w:rsidRPr="00D06560">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_Toc241610819 \h </w:instrText>
        </w:r>
        <w:r>
          <w:rPr>
            <w:noProof/>
            <w:webHidden/>
          </w:rPr>
        </w:r>
        <w:r>
          <w:rPr>
            <w:noProof/>
            <w:webHidden/>
          </w:rPr>
          <w:fldChar w:fldCharType="separate"/>
        </w:r>
        <w:r>
          <w:rPr>
            <w:noProof/>
            <w:webHidden/>
          </w:rPr>
          <w:t>19</w:t>
        </w:r>
        <w:r>
          <w:rPr>
            <w:noProof/>
            <w:webHidden/>
          </w:rPr>
          <w:fldChar w:fldCharType="end"/>
        </w:r>
      </w:hyperlink>
    </w:p>
    <w:p w14:paraId="4EEB1A72" w14:textId="47A20BC1"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0" w:history="1">
        <w:r w:rsidRPr="00D06560">
          <w:rPr>
            <w:rStyle w:val="Hipervnculo"/>
            <w:noProof/>
          </w:rPr>
          <w:t>1.1.7</w:t>
        </w:r>
        <w:r>
          <w:rPr>
            <w:rFonts w:asciiTheme="minorHAnsi" w:eastAsiaTheme="minorEastAsia" w:hAnsiTheme="minorHAnsi" w:cstheme="minorBidi"/>
            <w:noProof/>
            <w:kern w:val="2"/>
            <w14:ligatures w14:val="standardContextual"/>
          </w:rPr>
          <w:tab/>
        </w:r>
        <w:r w:rsidRPr="00D06560">
          <w:rPr>
            <w:rStyle w:val="Hipervnculo"/>
            <w:noProof/>
          </w:rPr>
          <w:t>Investigaciones en México y América Latina</w:t>
        </w:r>
        <w:r>
          <w:rPr>
            <w:noProof/>
            <w:webHidden/>
          </w:rPr>
          <w:tab/>
        </w:r>
        <w:r>
          <w:rPr>
            <w:noProof/>
            <w:webHidden/>
          </w:rPr>
          <w:fldChar w:fldCharType="begin"/>
        </w:r>
        <w:r>
          <w:rPr>
            <w:noProof/>
            <w:webHidden/>
          </w:rPr>
          <w:instrText xml:space="preserve"> PAGEREF _Toc241610820 \h </w:instrText>
        </w:r>
        <w:r>
          <w:rPr>
            <w:noProof/>
            <w:webHidden/>
          </w:rPr>
        </w:r>
        <w:r>
          <w:rPr>
            <w:noProof/>
            <w:webHidden/>
          </w:rPr>
          <w:fldChar w:fldCharType="separate"/>
        </w:r>
        <w:r>
          <w:rPr>
            <w:noProof/>
            <w:webHidden/>
          </w:rPr>
          <w:t>20</w:t>
        </w:r>
        <w:r>
          <w:rPr>
            <w:noProof/>
            <w:webHidden/>
          </w:rPr>
          <w:fldChar w:fldCharType="end"/>
        </w:r>
      </w:hyperlink>
    </w:p>
    <w:p w14:paraId="2C6267B3" w14:textId="4118404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1" w:history="1">
        <w:r w:rsidRPr="00D06560">
          <w:rPr>
            <w:rStyle w:val="Hipervnculo"/>
            <w:noProof/>
          </w:rPr>
          <w:t>1.1.8</w:t>
        </w:r>
        <w:r>
          <w:rPr>
            <w:rFonts w:asciiTheme="minorHAnsi" w:eastAsiaTheme="minorEastAsia" w:hAnsiTheme="minorHAnsi" w:cstheme="minorBidi"/>
            <w:noProof/>
            <w:kern w:val="2"/>
            <w14:ligatures w14:val="standardContextual"/>
          </w:rPr>
          <w:tab/>
        </w:r>
        <w:r w:rsidRPr="00D06560">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_Toc241610821 \h </w:instrText>
        </w:r>
        <w:r>
          <w:rPr>
            <w:noProof/>
            <w:webHidden/>
          </w:rPr>
        </w:r>
        <w:r>
          <w:rPr>
            <w:noProof/>
            <w:webHidden/>
          </w:rPr>
          <w:fldChar w:fldCharType="separate"/>
        </w:r>
        <w:r>
          <w:rPr>
            <w:noProof/>
            <w:webHidden/>
          </w:rPr>
          <w:t>25</w:t>
        </w:r>
        <w:r>
          <w:rPr>
            <w:noProof/>
            <w:webHidden/>
          </w:rPr>
          <w:fldChar w:fldCharType="end"/>
        </w:r>
      </w:hyperlink>
    </w:p>
    <w:p w14:paraId="56310129" w14:textId="288494C1"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2" w:history="1">
        <w:r w:rsidRPr="00D06560">
          <w:rPr>
            <w:rStyle w:val="Hipervnculo"/>
            <w:noProof/>
          </w:rPr>
          <w:t>1.2</w:t>
        </w:r>
        <w:r>
          <w:rPr>
            <w:rFonts w:asciiTheme="minorHAnsi" w:eastAsiaTheme="minorEastAsia" w:hAnsiTheme="minorHAnsi" w:cstheme="minorBidi"/>
            <w:noProof/>
            <w:kern w:val="2"/>
            <w14:ligatures w14:val="standardContextual"/>
          </w:rPr>
          <w:tab/>
        </w:r>
        <w:r w:rsidRPr="00D06560">
          <w:rPr>
            <w:rStyle w:val="Hipervnculo"/>
            <w:noProof/>
          </w:rPr>
          <w:t>El planteamiento del problema</w:t>
        </w:r>
        <w:r>
          <w:rPr>
            <w:noProof/>
            <w:webHidden/>
          </w:rPr>
          <w:tab/>
        </w:r>
        <w:r>
          <w:rPr>
            <w:noProof/>
            <w:webHidden/>
          </w:rPr>
          <w:fldChar w:fldCharType="begin"/>
        </w:r>
        <w:r>
          <w:rPr>
            <w:noProof/>
            <w:webHidden/>
          </w:rPr>
          <w:instrText xml:space="preserve"> PAGEREF _Toc241610822 \h </w:instrText>
        </w:r>
        <w:r>
          <w:rPr>
            <w:noProof/>
            <w:webHidden/>
          </w:rPr>
        </w:r>
        <w:r>
          <w:rPr>
            <w:noProof/>
            <w:webHidden/>
          </w:rPr>
          <w:fldChar w:fldCharType="separate"/>
        </w:r>
        <w:r>
          <w:rPr>
            <w:noProof/>
            <w:webHidden/>
          </w:rPr>
          <w:t>26</w:t>
        </w:r>
        <w:r>
          <w:rPr>
            <w:noProof/>
            <w:webHidden/>
          </w:rPr>
          <w:fldChar w:fldCharType="end"/>
        </w:r>
      </w:hyperlink>
    </w:p>
    <w:p w14:paraId="31067882" w14:textId="48405B19"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3" w:history="1">
        <w:r w:rsidRPr="00D06560">
          <w:rPr>
            <w:rStyle w:val="Hipervnculo"/>
            <w:noProof/>
          </w:rPr>
          <w:t>1.2.1</w:t>
        </w:r>
        <w:r>
          <w:rPr>
            <w:rFonts w:asciiTheme="minorHAnsi" w:eastAsiaTheme="minorEastAsia" w:hAnsiTheme="minorHAnsi" w:cstheme="minorBidi"/>
            <w:noProof/>
            <w:kern w:val="2"/>
            <w14:ligatures w14:val="standardContextual"/>
          </w:rPr>
          <w:tab/>
        </w:r>
        <w:r w:rsidRPr="00D06560">
          <w:rPr>
            <w:rStyle w:val="Hipervnculo"/>
            <w:noProof/>
          </w:rPr>
          <w:t>Contexto del caso de estudio</w:t>
        </w:r>
        <w:r>
          <w:rPr>
            <w:noProof/>
            <w:webHidden/>
          </w:rPr>
          <w:tab/>
        </w:r>
        <w:r>
          <w:rPr>
            <w:noProof/>
            <w:webHidden/>
          </w:rPr>
          <w:fldChar w:fldCharType="begin"/>
        </w:r>
        <w:r>
          <w:rPr>
            <w:noProof/>
            <w:webHidden/>
          </w:rPr>
          <w:instrText xml:space="preserve"> PAGEREF _Toc241610823 \h </w:instrText>
        </w:r>
        <w:r>
          <w:rPr>
            <w:noProof/>
            <w:webHidden/>
          </w:rPr>
        </w:r>
        <w:r>
          <w:rPr>
            <w:noProof/>
            <w:webHidden/>
          </w:rPr>
          <w:fldChar w:fldCharType="separate"/>
        </w:r>
        <w:r>
          <w:rPr>
            <w:noProof/>
            <w:webHidden/>
          </w:rPr>
          <w:t>27</w:t>
        </w:r>
        <w:r>
          <w:rPr>
            <w:noProof/>
            <w:webHidden/>
          </w:rPr>
          <w:fldChar w:fldCharType="end"/>
        </w:r>
      </w:hyperlink>
    </w:p>
    <w:p w14:paraId="6049DB4E" w14:textId="0BEDA9CF"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4" w:history="1">
        <w:r w:rsidRPr="00D06560">
          <w:rPr>
            <w:rStyle w:val="Hipervnculo"/>
            <w:noProof/>
          </w:rPr>
          <w:t>1.2.2</w:t>
        </w:r>
        <w:r>
          <w:rPr>
            <w:rFonts w:asciiTheme="minorHAnsi" w:eastAsiaTheme="minorEastAsia" w:hAnsiTheme="minorHAnsi" w:cstheme="minorBidi"/>
            <w:noProof/>
            <w:kern w:val="2"/>
            <w14:ligatures w14:val="standardContextual"/>
          </w:rPr>
          <w:tab/>
        </w:r>
        <w:r w:rsidRPr="00D06560">
          <w:rPr>
            <w:rStyle w:val="Hipervnculo"/>
            <w:noProof/>
          </w:rPr>
          <w:t>Pregunta de Investigación</w:t>
        </w:r>
        <w:r>
          <w:rPr>
            <w:noProof/>
            <w:webHidden/>
          </w:rPr>
          <w:tab/>
        </w:r>
        <w:r>
          <w:rPr>
            <w:noProof/>
            <w:webHidden/>
          </w:rPr>
          <w:fldChar w:fldCharType="begin"/>
        </w:r>
        <w:r>
          <w:rPr>
            <w:noProof/>
            <w:webHidden/>
          </w:rPr>
          <w:instrText xml:space="preserve"> PAGEREF _Toc241610824 \h </w:instrText>
        </w:r>
        <w:r>
          <w:rPr>
            <w:noProof/>
            <w:webHidden/>
          </w:rPr>
        </w:r>
        <w:r>
          <w:rPr>
            <w:noProof/>
            <w:webHidden/>
          </w:rPr>
          <w:fldChar w:fldCharType="separate"/>
        </w:r>
        <w:r>
          <w:rPr>
            <w:noProof/>
            <w:webHidden/>
          </w:rPr>
          <w:t>28</w:t>
        </w:r>
        <w:r>
          <w:rPr>
            <w:noProof/>
            <w:webHidden/>
          </w:rPr>
          <w:fldChar w:fldCharType="end"/>
        </w:r>
      </w:hyperlink>
    </w:p>
    <w:p w14:paraId="0C6F3580" w14:textId="6469287B"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5" w:history="1">
        <w:r w:rsidRPr="00D06560">
          <w:rPr>
            <w:rStyle w:val="Hipervnculo"/>
            <w:noProof/>
          </w:rPr>
          <w:t>1.2.3</w:t>
        </w:r>
        <w:r>
          <w:rPr>
            <w:rFonts w:asciiTheme="minorHAnsi" w:eastAsiaTheme="minorEastAsia" w:hAnsiTheme="minorHAnsi" w:cstheme="minorBidi"/>
            <w:noProof/>
            <w:kern w:val="2"/>
            <w14:ligatures w14:val="standardContextual"/>
          </w:rPr>
          <w:tab/>
        </w:r>
        <w:r w:rsidRPr="00D06560">
          <w:rPr>
            <w:rStyle w:val="Hipervnculo"/>
            <w:noProof/>
          </w:rPr>
          <w:t>Objetivo</w:t>
        </w:r>
        <w:r>
          <w:rPr>
            <w:noProof/>
            <w:webHidden/>
          </w:rPr>
          <w:tab/>
        </w:r>
        <w:r>
          <w:rPr>
            <w:noProof/>
            <w:webHidden/>
          </w:rPr>
          <w:fldChar w:fldCharType="begin"/>
        </w:r>
        <w:r>
          <w:rPr>
            <w:noProof/>
            <w:webHidden/>
          </w:rPr>
          <w:instrText xml:space="preserve"> PAGEREF _Toc241610825 \h </w:instrText>
        </w:r>
        <w:r>
          <w:rPr>
            <w:noProof/>
            <w:webHidden/>
          </w:rPr>
        </w:r>
        <w:r>
          <w:rPr>
            <w:noProof/>
            <w:webHidden/>
          </w:rPr>
          <w:fldChar w:fldCharType="separate"/>
        </w:r>
        <w:r>
          <w:rPr>
            <w:noProof/>
            <w:webHidden/>
          </w:rPr>
          <w:t>28</w:t>
        </w:r>
        <w:r>
          <w:rPr>
            <w:noProof/>
            <w:webHidden/>
          </w:rPr>
          <w:fldChar w:fldCharType="end"/>
        </w:r>
      </w:hyperlink>
    </w:p>
    <w:p w14:paraId="21643423" w14:textId="6C7728A4"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6" w:history="1">
        <w:r w:rsidRPr="00D06560">
          <w:rPr>
            <w:rStyle w:val="Hipervnculo"/>
            <w:noProof/>
          </w:rPr>
          <w:t>1.3</w:t>
        </w:r>
        <w:r>
          <w:rPr>
            <w:rFonts w:asciiTheme="minorHAnsi" w:eastAsiaTheme="minorEastAsia" w:hAnsiTheme="minorHAnsi" w:cstheme="minorBidi"/>
            <w:noProof/>
            <w:kern w:val="2"/>
            <w14:ligatures w14:val="standardContextual"/>
          </w:rPr>
          <w:tab/>
        </w:r>
        <w:r w:rsidRPr="00D06560">
          <w:rPr>
            <w:rStyle w:val="Hipervnculo"/>
            <w:noProof/>
          </w:rPr>
          <w:t>Justificación</w:t>
        </w:r>
        <w:r>
          <w:rPr>
            <w:noProof/>
            <w:webHidden/>
          </w:rPr>
          <w:tab/>
        </w:r>
        <w:r>
          <w:rPr>
            <w:noProof/>
            <w:webHidden/>
          </w:rPr>
          <w:fldChar w:fldCharType="begin"/>
        </w:r>
        <w:r>
          <w:rPr>
            <w:noProof/>
            <w:webHidden/>
          </w:rPr>
          <w:instrText xml:space="preserve"> PAGEREF _Toc241610826 \h </w:instrText>
        </w:r>
        <w:r>
          <w:rPr>
            <w:noProof/>
            <w:webHidden/>
          </w:rPr>
        </w:r>
        <w:r>
          <w:rPr>
            <w:noProof/>
            <w:webHidden/>
          </w:rPr>
          <w:fldChar w:fldCharType="separate"/>
        </w:r>
        <w:r>
          <w:rPr>
            <w:noProof/>
            <w:webHidden/>
          </w:rPr>
          <w:t>29</w:t>
        </w:r>
        <w:r>
          <w:rPr>
            <w:noProof/>
            <w:webHidden/>
          </w:rPr>
          <w:fldChar w:fldCharType="end"/>
        </w:r>
      </w:hyperlink>
    </w:p>
    <w:p w14:paraId="1C30E4E1" w14:textId="036F33CA"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7" w:history="1">
        <w:r w:rsidRPr="00D06560">
          <w:rPr>
            <w:rStyle w:val="Hipervnculo"/>
            <w:noProof/>
          </w:rPr>
          <w:t>1.4</w:t>
        </w:r>
        <w:r>
          <w:rPr>
            <w:rFonts w:asciiTheme="minorHAnsi" w:eastAsiaTheme="minorEastAsia" w:hAnsiTheme="minorHAnsi" w:cstheme="minorBidi"/>
            <w:noProof/>
            <w:kern w:val="2"/>
            <w14:ligatures w14:val="standardContextual"/>
          </w:rPr>
          <w:tab/>
        </w:r>
        <w:r w:rsidRPr="00D06560">
          <w:rPr>
            <w:rStyle w:val="Hipervnculo"/>
            <w:noProof/>
          </w:rPr>
          <w:t>Hipótesis</w:t>
        </w:r>
        <w:r>
          <w:rPr>
            <w:noProof/>
            <w:webHidden/>
          </w:rPr>
          <w:tab/>
        </w:r>
        <w:r>
          <w:rPr>
            <w:noProof/>
            <w:webHidden/>
          </w:rPr>
          <w:fldChar w:fldCharType="begin"/>
        </w:r>
        <w:r>
          <w:rPr>
            <w:noProof/>
            <w:webHidden/>
          </w:rPr>
          <w:instrText xml:space="preserve"> PAGEREF _Toc241610827 \h </w:instrText>
        </w:r>
        <w:r>
          <w:rPr>
            <w:noProof/>
            <w:webHidden/>
          </w:rPr>
        </w:r>
        <w:r>
          <w:rPr>
            <w:noProof/>
            <w:webHidden/>
          </w:rPr>
          <w:fldChar w:fldCharType="separate"/>
        </w:r>
        <w:r>
          <w:rPr>
            <w:noProof/>
            <w:webHidden/>
          </w:rPr>
          <w:t>31</w:t>
        </w:r>
        <w:r>
          <w:rPr>
            <w:noProof/>
            <w:webHidden/>
          </w:rPr>
          <w:fldChar w:fldCharType="end"/>
        </w:r>
      </w:hyperlink>
    </w:p>
    <w:p w14:paraId="1AC94E21" w14:textId="330B8709"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28" w:history="1">
        <w:r w:rsidRPr="00D06560">
          <w:rPr>
            <w:rStyle w:val="Hipervnculo"/>
            <w:noProof/>
          </w:rPr>
          <w:t>2</w:t>
        </w:r>
        <w:r>
          <w:rPr>
            <w:rFonts w:asciiTheme="minorHAnsi" w:eastAsiaTheme="minorEastAsia" w:hAnsiTheme="minorHAnsi" w:cstheme="minorBidi"/>
            <w:noProof/>
            <w:kern w:val="2"/>
            <w14:ligatures w14:val="standardContextual"/>
          </w:rPr>
          <w:tab/>
        </w:r>
        <w:r w:rsidRPr="00D06560">
          <w:rPr>
            <w:rStyle w:val="Hipervnculo"/>
            <w:noProof/>
          </w:rPr>
          <w:t>MARCO TEÓRICO</w:t>
        </w:r>
        <w:r>
          <w:rPr>
            <w:noProof/>
            <w:webHidden/>
          </w:rPr>
          <w:tab/>
        </w:r>
        <w:r>
          <w:rPr>
            <w:noProof/>
            <w:webHidden/>
          </w:rPr>
          <w:fldChar w:fldCharType="begin"/>
        </w:r>
        <w:r>
          <w:rPr>
            <w:noProof/>
            <w:webHidden/>
          </w:rPr>
          <w:instrText xml:space="preserve"> PAGEREF _Toc241610828 \h </w:instrText>
        </w:r>
        <w:r>
          <w:rPr>
            <w:noProof/>
            <w:webHidden/>
          </w:rPr>
        </w:r>
        <w:r>
          <w:rPr>
            <w:noProof/>
            <w:webHidden/>
          </w:rPr>
          <w:fldChar w:fldCharType="separate"/>
        </w:r>
        <w:r>
          <w:rPr>
            <w:noProof/>
            <w:webHidden/>
          </w:rPr>
          <w:t>33</w:t>
        </w:r>
        <w:r>
          <w:rPr>
            <w:noProof/>
            <w:webHidden/>
          </w:rPr>
          <w:fldChar w:fldCharType="end"/>
        </w:r>
      </w:hyperlink>
    </w:p>
    <w:p w14:paraId="37C6F8EB" w14:textId="56E3139D"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9" w:history="1">
        <w:r w:rsidRPr="00D06560">
          <w:rPr>
            <w:rStyle w:val="Hipervnculo"/>
            <w:noProof/>
          </w:rPr>
          <w:t>2.1</w:t>
        </w:r>
        <w:r>
          <w:rPr>
            <w:rFonts w:asciiTheme="minorHAnsi" w:eastAsiaTheme="minorEastAsia" w:hAnsiTheme="minorHAnsi" w:cstheme="minorBidi"/>
            <w:noProof/>
            <w:kern w:val="2"/>
            <w14:ligatures w14:val="standardContextual"/>
          </w:rPr>
          <w:tab/>
        </w:r>
        <w:r w:rsidRPr="00D06560">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_Toc241610829 \h </w:instrText>
        </w:r>
        <w:r>
          <w:rPr>
            <w:noProof/>
            <w:webHidden/>
          </w:rPr>
        </w:r>
        <w:r>
          <w:rPr>
            <w:noProof/>
            <w:webHidden/>
          </w:rPr>
          <w:fldChar w:fldCharType="separate"/>
        </w:r>
        <w:r>
          <w:rPr>
            <w:noProof/>
            <w:webHidden/>
          </w:rPr>
          <w:t>33</w:t>
        </w:r>
        <w:r>
          <w:rPr>
            <w:noProof/>
            <w:webHidden/>
          </w:rPr>
          <w:fldChar w:fldCharType="end"/>
        </w:r>
      </w:hyperlink>
    </w:p>
    <w:p w14:paraId="67481A4C" w14:textId="6BE720A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0" w:history="1">
        <w:r w:rsidRPr="00D06560">
          <w:rPr>
            <w:rStyle w:val="Hipervnculo"/>
            <w:noProof/>
          </w:rPr>
          <w:t>2.1.1</w:t>
        </w:r>
        <w:r>
          <w:rPr>
            <w:rFonts w:asciiTheme="minorHAnsi" w:eastAsiaTheme="minorEastAsia" w:hAnsiTheme="minorHAnsi" w:cstheme="minorBidi"/>
            <w:noProof/>
            <w:kern w:val="2"/>
            <w14:ligatures w14:val="standardContextual"/>
          </w:rPr>
          <w:tab/>
        </w:r>
        <w:r w:rsidRPr="00D06560">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_Toc241610830 \h </w:instrText>
        </w:r>
        <w:r>
          <w:rPr>
            <w:noProof/>
            <w:webHidden/>
          </w:rPr>
        </w:r>
        <w:r>
          <w:rPr>
            <w:noProof/>
            <w:webHidden/>
          </w:rPr>
          <w:fldChar w:fldCharType="separate"/>
        </w:r>
        <w:r>
          <w:rPr>
            <w:noProof/>
            <w:webHidden/>
          </w:rPr>
          <w:t>33</w:t>
        </w:r>
        <w:r>
          <w:rPr>
            <w:noProof/>
            <w:webHidden/>
          </w:rPr>
          <w:fldChar w:fldCharType="end"/>
        </w:r>
      </w:hyperlink>
    </w:p>
    <w:p w14:paraId="5425C806" w14:textId="53DB9A2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1" w:history="1">
        <w:r w:rsidRPr="00D06560">
          <w:rPr>
            <w:rStyle w:val="Hipervnculo"/>
            <w:noProof/>
          </w:rPr>
          <w:t>2.1.2</w:t>
        </w:r>
        <w:r>
          <w:rPr>
            <w:rFonts w:asciiTheme="minorHAnsi" w:eastAsiaTheme="minorEastAsia" w:hAnsiTheme="minorHAnsi" w:cstheme="minorBidi"/>
            <w:noProof/>
            <w:kern w:val="2"/>
            <w14:ligatures w14:val="standardContextual"/>
          </w:rPr>
          <w:tab/>
        </w:r>
        <w:r w:rsidRPr="00D06560">
          <w:rPr>
            <w:rStyle w:val="Hipervnculo"/>
            <w:noProof/>
          </w:rPr>
          <w:t>Pronóstico como información para decidir</w:t>
        </w:r>
        <w:r>
          <w:rPr>
            <w:noProof/>
            <w:webHidden/>
          </w:rPr>
          <w:tab/>
        </w:r>
        <w:r>
          <w:rPr>
            <w:noProof/>
            <w:webHidden/>
          </w:rPr>
          <w:fldChar w:fldCharType="begin"/>
        </w:r>
        <w:r>
          <w:rPr>
            <w:noProof/>
            <w:webHidden/>
          </w:rPr>
          <w:instrText xml:space="preserve"> PAGEREF _Toc241610831 \h </w:instrText>
        </w:r>
        <w:r>
          <w:rPr>
            <w:noProof/>
            <w:webHidden/>
          </w:rPr>
        </w:r>
        <w:r>
          <w:rPr>
            <w:noProof/>
            <w:webHidden/>
          </w:rPr>
          <w:fldChar w:fldCharType="separate"/>
        </w:r>
        <w:r>
          <w:rPr>
            <w:noProof/>
            <w:webHidden/>
          </w:rPr>
          <w:t>33</w:t>
        </w:r>
        <w:r>
          <w:rPr>
            <w:noProof/>
            <w:webHidden/>
          </w:rPr>
          <w:fldChar w:fldCharType="end"/>
        </w:r>
      </w:hyperlink>
    </w:p>
    <w:p w14:paraId="48777608" w14:textId="0C40BB8B"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32" w:history="1">
        <w:r w:rsidRPr="00D06560">
          <w:rPr>
            <w:rStyle w:val="Hipervnculo"/>
            <w:noProof/>
          </w:rPr>
          <w:t>2.2</w:t>
        </w:r>
        <w:r>
          <w:rPr>
            <w:rFonts w:asciiTheme="minorHAnsi" w:eastAsiaTheme="minorEastAsia" w:hAnsiTheme="minorHAnsi" w:cstheme="minorBidi"/>
            <w:noProof/>
            <w:kern w:val="2"/>
            <w14:ligatures w14:val="standardContextual"/>
          </w:rPr>
          <w:tab/>
        </w:r>
        <w:r w:rsidRPr="00D06560">
          <w:rPr>
            <w:rStyle w:val="Hipervnculo"/>
            <w:noProof/>
          </w:rPr>
          <w:t>Compras monetarias y contexto de la repostería</w:t>
        </w:r>
        <w:r>
          <w:rPr>
            <w:noProof/>
            <w:webHidden/>
          </w:rPr>
          <w:tab/>
        </w:r>
        <w:r>
          <w:rPr>
            <w:noProof/>
            <w:webHidden/>
          </w:rPr>
          <w:fldChar w:fldCharType="begin"/>
        </w:r>
        <w:r>
          <w:rPr>
            <w:noProof/>
            <w:webHidden/>
          </w:rPr>
          <w:instrText xml:space="preserve"> PAGEREF _Toc241610832 \h </w:instrText>
        </w:r>
        <w:r>
          <w:rPr>
            <w:noProof/>
            <w:webHidden/>
          </w:rPr>
        </w:r>
        <w:r>
          <w:rPr>
            <w:noProof/>
            <w:webHidden/>
          </w:rPr>
          <w:fldChar w:fldCharType="separate"/>
        </w:r>
        <w:r>
          <w:rPr>
            <w:noProof/>
            <w:webHidden/>
          </w:rPr>
          <w:t>34</w:t>
        </w:r>
        <w:r>
          <w:rPr>
            <w:noProof/>
            <w:webHidden/>
          </w:rPr>
          <w:fldChar w:fldCharType="end"/>
        </w:r>
      </w:hyperlink>
    </w:p>
    <w:p w14:paraId="29F7E14E" w14:textId="60264ACA"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3" w:history="1">
        <w:r w:rsidRPr="00D06560">
          <w:rPr>
            <w:rStyle w:val="Hipervnculo"/>
            <w:noProof/>
          </w:rPr>
          <w:t>2.2.1</w:t>
        </w:r>
        <w:r>
          <w:rPr>
            <w:rFonts w:asciiTheme="minorHAnsi" w:eastAsiaTheme="minorEastAsia" w:hAnsiTheme="minorHAnsi" w:cstheme="minorBidi"/>
            <w:noProof/>
            <w:kern w:val="2"/>
            <w14:ligatures w14:val="standardContextual"/>
          </w:rPr>
          <w:tab/>
        </w:r>
        <w:r w:rsidRPr="00D06560">
          <w:rPr>
            <w:rStyle w:val="Hipervnculo"/>
            <w:noProof/>
          </w:rPr>
          <w:t>Delimitación de la variable objetivo</w:t>
        </w:r>
        <w:r>
          <w:rPr>
            <w:noProof/>
            <w:webHidden/>
          </w:rPr>
          <w:tab/>
        </w:r>
        <w:r>
          <w:rPr>
            <w:noProof/>
            <w:webHidden/>
          </w:rPr>
          <w:fldChar w:fldCharType="begin"/>
        </w:r>
        <w:r>
          <w:rPr>
            <w:noProof/>
            <w:webHidden/>
          </w:rPr>
          <w:instrText xml:space="preserve"> PAGEREF _Toc241610833 \h </w:instrText>
        </w:r>
        <w:r>
          <w:rPr>
            <w:noProof/>
            <w:webHidden/>
          </w:rPr>
        </w:r>
        <w:r>
          <w:rPr>
            <w:noProof/>
            <w:webHidden/>
          </w:rPr>
          <w:fldChar w:fldCharType="separate"/>
        </w:r>
        <w:r>
          <w:rPr>
            <w:noProof/>
            <w:webHidden/>
          </w:rPr>
          <w:t>34</w:t>
        </w:r>
        <w:r>
          <w:rPr>
            <w:noProof/>
            <w:webHidden/>
          </w:rPr>
          <w:fldChar w:fldCharType="end"/>
        </w:r>
      </w:hyperlink>
    </w:p>
    <w:p w14:paraId="258B435B" w14:textId="5A8FC7EB"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4" w:history="1">
        <w:r w:rsidRPr="00D06560">
          <w:rPr>
            <w:rStyle w:val="Hipervnculo"/>
            <w:noProof/>
          </w:rPr>
          <w:t>2.2.2</w:t>
        </w:r>
        <w:r>
          <w:rPr>
            <w:rFonts w:asciiTheme="minorHAnsi" w:eastAsiaTheme="minorEastAsia" w:hAnsiTheme="minorHAnsi" w:cstheme="minorBidi"/>
            <w:noProof/>
            <w:kern w:val="2"/>
            <w14:ligatures w14:val="standardContextual"/>
          </w:rPr>
          <w:tab/>
        </w:r>
        <w:r w:rsidRPr="00D06560">
          <w:rPr>
            <w:rStyle w:val="Hipervnculo"/>
            <w:noProof/>
          </w:rPr>
          <w:t>Agregación del importe y niveles de análisis</w:t>
        </w:r>
        <w:r>
          <w:rPr>
            <w:noProof/>
            <w:webHidden/>
          </w:rPr>
          <w:tab/>
        </w:r>
        <w:r>
          <w:rPr>
            <w:noProof/>
            <w:webHidden/>
          </w:rPr>
          <w:fldChar w:fldCharType="begin"/>
        </w:r>
        <w:r>
          <w:rPr>
            <w:noProof/>
            <w:webHidden/>
          </w:rPr>
          <w:instrText xml:space="preserve"> PAGEREF _Toc241610834 \h </w:instrText>
        </w:r>
        <w:r>
          <w:rPr>
            <w:noProof/>
            <w:webHidden/>
          </w:rPr>
        </w:r>
        <w:r>
          <w:rPr>
            <w:noProof/>
            <w:webHidden/>
          </w:rPr>
          <w:fldChar w:fldCharType="separate"/>
        </w:r>
        <w:r>
          <w:rPr>
            <w:noProof/>
            <w:webHidden/>
          </w:rPr>
          <w:t>35</w:t>
        </w:r>
        <w:r>
          <w:rPr>
            <w:noProof/>
            <w:webHidden/>
          </w:rPr>
          <w:fldChar w:fldCharType="end"/>
        </w:r>
      </w:hyperlink>
    </w:p>
    <w:p w14:paraId="6AA3C19D" w14:textId="5AAB151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35" w:history="1">
        <w:r w:rsidRPr="00D06560">
          <w:rPr>
            <w:rStyle w:val="Hipervnculo"/>
            <w:noProof/>
          </w:rPr>
          <w:t>2.3</w:t>
        </w:r>
        <w:r>
          <w:rPr>
            <w:rFonts w:asciiTheme="minorHAnsi" w:eastAsiaTheme="minorEastAsia" w:hAnsiTheme="minorHAnsi" w:cstheme="minorBidi"/>
            <w:noProof/>
            <w:kern w:val="2"/>
            <w14:ligatures w14:val="standardContextual"/>
          </w:rPr>
          <w:tab/>
        </w:r>
        <w:r w:rsidRPr="00D06560">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_Toc241610835 \h </w:instrText>
        </w:r>
        <w:r>
          <w:rPr>
            <w:noProof/>
            <w:webHidden/>
          </w:rPr>
        </w:r>
        <w:r>
          <w:rPr>
            <w:noProof/>
            <w:webHidden/>
          </w:rPr>
          <w:fldChar w:fldCharType="separate"/>
        </w:r>
        <w:r>
          <w:rPr>
            <w:noProof/>
            <w:webHidden/>
          </w:rPr>
          <w:t>35</w:t>
        </w:r>
        <w:r>
          <w:rPr>
            <w:noProof/>
            <w:webHidden/>
          </w:rPr>
          <w:fldChar w:fldCharType="end"/>
        </w:r>
      </w:hyperlink>
    </w:p>
    <w:p w14:paraId="27478FC9" w14:textId="00BE3B2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6" w:history="1">
        <w:r w:rsidRPr="00D06560">
          <w:rPr>
            <w:rStyle w:val="Hipervnculo"/>
            <w:noProof/>
          </w:rPr>
          <w:t>2.3.1</w:t>
        </w:r>
        <w:r>
          <w:rPr>
            <w:rFonts w:asciiTheme="minorHAnsi" w:eastAsiaTheme="minorEastAsia" w:hAnsiTheme="minorHAnsi" w:cstheme="minorBidi"/>
            <w:noProof/>
            <w:kern w:val="2"/>
            <w14:ligatures w14:val="standardContextual"/>
          </w:rPr>
          <w:tab/>
        </w:r>
        <w:r w:rsidRPr="00D06560">
          <w:rPr>
            <w:rStyle w:val="Hipervnculo"/>
            <w:noProof/>
          </w:rPr>
          <w:t>Frecuencia y continuidad</w:t>
        </w:r>
        <w:r>
          <w:rPr>
            <w:noProof/>
            <w:webHidden/>
          </w:rPr>
          <w:tab/>
        </w:r>
        <w:r>
          <w:rPr>
            <w:noProof/>
            <w:webHidden/>
          </w:rPr>
          <w:fldChar w:fldCharType="begin"/>
        </w:r>
        <w:r>
          <w:rPr>
            <w:noProof/>
            <w:webHidden/>
          </w:rPr>
          <w:instrText xml:space="preserve"> PAGEREF _Toc241610836 \h </w:instrText>
        </w:r>
        <w:r>
          <w:rPr>
            <w:noProof/>
            <w:webHidden/>
          </w:rPr>
        </w:r>
        <w:r>
          <w:rPr>
            <w:noProof/>
            <w:webHidden/>
          </w:rPr>
          <w:fldChar w:fldCharType="separate"/>
        </w:r>
        <w:r>
          <w:rPr>
            <w:noProof/>
            <w:webHidden/>
          </w:rPr>
          <w:t>35</w:t>
        </w:r>
        <w:r>
          <w:rPr>
            <w:noProof/>
            <w:webHidden/>
          </w:rPr>
          <w:fldChar w:fldCharType="end"/>
        </w:r>
      </w:hyperlink>
    </w:p>
    <w:p w14:paraId="7F63CD22" w14:textId="3667EE93"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7" w:history="1">
        <w:r w:rsidRPr="00D06560">
          <w:rPr>
            <w:rStyle w:val="Hipervnculo"/>
            <w:noProof/>
          </w:rPr>
          <w:t>2.3.2</w:t>
        </w:r>
        <w:r>
          <w:rPr>
            <w:rFonts w:asciiTheme="minorHAnsi" w:eastAsiaTheme="minorEastAsia" w:hAnsiTheme="minorHAnsi" w:cstheme="minorBidi"/>
            <w:noProof/>
            <w:kern w:val="2"/>
            <w14:ligatures w14:val="standardContextual"/>
          </w:rPr>
          <w:tab/>
        </w:r>
        <w:r w:rsidRPr="00D06560">
          <w:rPr>
            <w:rStyle w:val="Hipervnculo"/>
            <w:noProof/>
          </w:rPr>
          <w:t>Nivel tendencia y estacionalidad</w:t>
        </w:r>
        <w:r>
          <w:rPr>
            <w:noProof/>
            <w:webHidden/>
          </w:rPr>
          <w:tab/>
        </w:r>
        <w:r>
          <w:rPr>
            <w:noProof/>
            <w:webHidden/>
          </w:rPr>
          <w:fldChar w:fldCharType="begin"/>
        </w:r>
        <w:r>
          <w:rPr>
            <w:noProof/>
            <w:webHidden/>
          </w:rPr>
          <w:instrText xml:space="preserve"> PAGEREF _Toc241610837 \h </w:instrText>
        </w:r>
        <w:r>
          <w:rPr>
            <w:noProof/>
            <w:webHidden/>
          </w:rPr>
        </w:r>
        <w:r>
          <w:rPr>
            <w:noProof/>
            <w:webHidden/>
          </w:rPr>
          <w:fldChar w:fldCharType="separate"/>
        </w:r>
        <w:r>
          <w:rPr>
            <w:noProof/>
            <w:webHidden/>
          </w:rPr>
          <w:t>36</w:t>
        </w:r>
        <w:r>
          <w:rPr>
            <w:noProof/>
            <w:webHidden/>
          </w:rPr>
          <w:fldChar w:fldCharType="end"/>
        </w:r>
      </w:hyperlink>
    </w:p>
    <w:p w14:paraId="32C19D9E" w14:textId="25CA2614"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8" w:history="1">
        <w:r w:rsidRPr="00D06560">
          <w:rPr>
            <w:rStyle w:val="Hipervnculo"/>
            <w:noProof/>
          </w:rPr>
          <w:t>2.3.3</w:t>
        </w:r>
        <w:r>
          <w:rPr>
            <w:rFonts w:asciiTheme="minorHAnsi" w:eastAsiaTheme="minorEastAsia" w:hAnsiTheme="minorHAnsi" w:cstheme="minorBidi"/>
            <w:noProof/>
            <w:kern w:val="2"/>
            <w14:ligatures w14:val="standardContextual"/>
          </w:rPr>
          <w:tab/>
        </w:r>
        <w:r w:rsidRPr="00D06560">
          <w:rPr>
            <w:rStyle w:val="Hipervnculo"/>
            <w:noProof/>
          </w:rPr>
          <w:t>Estacionariedad y dependencia temporal</w:t>
        </w:r>
        <w:r>
          <w:rPr>
            <w:noProof/>
            <w:webHidden/>
          </w:rPr>
          <w:tab/>
        </w:r>
        <w:r>
          <w:rPr>
            <w:noProof/>
            <w:webHidden/>
          </w:rPr>
          <w:fldChar w:fldCharType="begin"/>
        </w:r>
        <w:r>
          <w:rPr>
            <w:noProof/>
            <w:webHidden/>
          </w:rPr>
          <w:instrText xml:space="preserve"> PAGEREF _Toc241610838 \h </w:instrText>
        </w:r>
        <w:r>
          <w:rPr>
            <w:noProof/>
            <w:webHidden/>
          </w:rPr>
        </w:r>
        <w:r>
          <w:rPr>
            <w:noProof/>
            <w:webHidden/>
          </w:rPr>
          <w:fldChar w:fldCharType="separate"/>
        </w:r>
        <w:r>
          <w:rPr>
            <w:noProof/>
            <w:webHidden/>
          </w:rPr>
          <w:t>36</w:t>
        </w:r>
        <w:r>
          <w:rPr>
            <w:noProof/>
            <w:webHidden/>
          </w:rPr>
          <w:fldChar w:fldCharType="end"/>
        </w:r>
      </w:hyperlink>
    </w:p>
    <w:p w14:paraId="48C89170" w14:textId="0C13DC6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9" w:history="1">
        <w:r w:rsidRPr="00D06560">
          <w:rPr>
            <w:rStyle w:val="Hipervnculo"/>
            <w:noProof/>
          </w:rPr>
          <w:t>2.3.4</w:t>
        </w:r>
        <w:r>
          <w:rPr>
            <w:rFonts w:asciiTheme="minorHAnsi" w:eastAsiaTheme="minorEastAsia" w:hAnsiTheme="minorHAnsi" w:cstheme="minorBidi"/>
            <w:noProof/>
            <w:kern w:val="2"/>
            <w14:ligatures w14:val="standardContextual"/>
          </w:rPr>
          <w:tab/>
        </w:r>
        <w:r w:rsidRPr="00D06560">
          <w:rPr>
            <w:rStyle w:val="Hipervnculo"/>
            <w:noProof/>
          </w:rPr>
          <w:t>Intermitencia y valores extremos</w:t>
        </w:r>
        <w:r>
          <w:rPr>
            <w:noProof/>
            <w:webHidden/>
          </w:rPr>
          <w:tab/>
        </w:r>
        <w:r>
          <w:rPr>
            <w:noProof/>
            <w:webHidden/>
          </w:rPr>
          <w:fldChar w:fldCharType="begin"/>
        </w:r>
        <w:r>
          <w:rPr>
            <w:noProof/>
            <w:webHidden/>
          </w:rPr>
          <w:instrText xml:space="preserve"> PAGEREF _Toc241610839 \h </w:instrText>
        </w:r>
        <w:r>
          <w:rPr>
            <w:noProof/>
            <w:webHidden/>
          </w:rPr>
        </w:r>
        <w:r>
          <w:rPr>
            <w:noProof/>
            <w:webHidden/>
          </w:rPr>
          <w:fldChar w:fldCharType="separate"/>
        </w:r>
        <w:r>
          <w:rPr>
            <w:noProof/>
            <w:webHidden/>
          </w:rPr>
          <w:t>37</w:t>
        </w:r>
        <w:r>
          <w:rPr>
            <w:noProof/>
            <w:webHidden/>
          </w:rPr>
          <w:fldChar w:fldCharType="end"/>
        </w:r>
      </w:hyperlink>
    </w:p>
    <w:p w14:paraId="518043C3" w14:textId="67C557E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40" w:history="1">
        <w:r w:rsidRPr="00D06560">
          <w:rPr>
            <w:rStyle w:val="Hipervnculo"/>
            <w:noProof/>
          </w:rPr>
          <w:t>2.4</w:t>
        </w:r>
        <w:r>
          <w:rPr>
            <w:rFonts w:asciiTheme="minorHAnsi" w:eastAsiaTheme="minorEastAsia" w:hAnsiTheme="minorHAnsi" w:cstheme="minorBidi"/>
            <w:noProof/>
            <w:kern w:val="2"/>
            <w14:ligatures w14:val="standardContextual"/>
          </w:rPr>
          <w:tab/>
        </w:r>
        <w:r w:rsidRPr="00D06560">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_Toc241610840 \h </w:instrText>
        </w:r>
        <w:r>
          <w:rPr>
            <w:noProof/>
            <w:webHidden/>
          </w:rPr>
        </w:r>
        <w:r>
          <w:rPr>
            <w:noProof/>
            <w:webHidden/>
          </w:rPr>
          <w:fldChar w:fldCharType="separate"/>
        </w:r>
        <w:r>
          <w:rPr>
            <w:noProof/>
            <w:webHidden/>
          </w:rPr>
          <w:t>38</w:t>
        </w:r>
        <w:r>
          <w:rPr>
            <w:noProof/>
            <w:webHidden/>
          </w:rPr>
          <w:fldChar w:fldCharType="end"/>
        </w:r>
      </w:hyperlink>
    </w:p>
    <w:p w14:paraId="40B47405" w14:textId="19F0FD2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1" w:history="1">
        <w:r w:rsidRPr="00D06560">
          <w:rPr>
            <w:rStyle w:val="Hipervnculo"/>
            <w:noProof/>
          </w:rPr>
          <w:t>2.4.1</w:t>
        </w:r>
        <w:r>
          <w:rPr>
            <w:rFonts w:asciiTheme="minorHAnsi" w:eastAsiaTheme="minorEastAsia" w:hAnsiTheme="minorHAnsi" w:cstheme="minorBidi"/>
            <w:noProof/>
            <w:kern w:val="2"/>
            <w14:ligatures w14:val="standardContextual"/>
          </w:rPr>
          <w:tab/>
        </w:r>
        <w:r w:rsidRPr="00D06560">
          <w:rPr>
            <w:rStyle w:val="Hipervnculo"/>
            <w:noProof/>
          </w:rPr>
          <w:t>Referencias simples</w:t>
        </w:r>
        <w:r>
          <w:rPr>
            <w:noProof/>
            <w:webHidden/>
          </w:rPr>
          <w:tab/>
        </w:r>
        <w:r>
          <w:rPr>
            <w:noProof/>
            <w:webHidden/>
          </w:rPr>
          <w:fldChar w:fldCharType="begin"/>
        </w:r>
        <w:r>
          <w:rPr>
            <w:noProof/>
            <w:webHidden/>
          </w:rPr>
          <w:instrText xml:space="preserve"> PAGEREF _Toc241610841 \h </w:instrText>
        </w:r>
        <w:r>
          <w:rPr>
            <w:noProof/>
            <w:webHidden/>
          </w:rPr>
        </w:r>
        <w:r>
          <w:rPr>
            <w:noProof/>
            <w:webHidden/>
          </w:rPr>
          <w:fldChar w:fldCharType="separate"/>
        </w:r>
        <w:r>
          <w:rPr>
            <w:noProof/>
            <w:webHidden/>
          </w:rPr>
          <w:t>38</w:t>
        </w:r>
        <w:r>
          <w:rPr>
            <w:noProof/>
            <w:webHidden/>
          </w:rPr>
          <w:fldChar w:fldCharType="end"/>
        </w:r>
      </w:hyperlink>
    </w:p>
    <w:p w14:paraId="65D3B809" w14:textId="4018D1D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2" w:history="1">
        <w:r w:rsidRPr="00D06560">
          <w:rPr>
            <w:rStyle w:val="Hipervnculo"/>
            <w:noProof/>
          </w:rPr>
          <w:t>2.4.2</w:t>
        </w:r>
        <w:r>
          <w:rPr>
            <w:rFonts w:asciiTheme="minorHAnsi" w:eastAsiaTheme="minorEastAsia" w:hAnsiTheme="minorHAnsi" w:cstheme="minorBidi"/>
            <w:noProof/>
            <w:kern w:val="2"/>
            <w14:ligatures w14:val="standardContextual"/>
          </w:rPr>
          <w:tab/>
        </w:r>
        <w:r w:rsidRPr="00D06560">
          <w:rPr>
            <w:rStyle w:val="Hipervnculo"/>
            <w:noProof/>
          </w:rPr>
          <w:t>Suavizamiento exponencial y ARIMA</w:t>
        </w:r>
        <w:r>
          <w:rPr>
            <w:noProof/>
            <w:webHidden/>
          </w:rPr>
          <w:tab/>
        </w:r>
        <w:r>
          <w:rPr>
            <w:noProof/>
            <w:webHidden/>
          </w:rPr>
          <w:fldChar w:fldCharType="begin"/>
        </w:r>
        <w:r>
          <w:rPr>
            <w:noProof/>
            <w:webHidden/>
          </w:rPr>
          <w:instrText xml:space="preserve"> PAGEREF _Toc241610842 \h </w:instrText>
        </w:r>
        <w:r>
          <w:rPr>
            <w:noProof/>
            <w:webHidden/>
          </w:rPr>
        </w:r>
        <w:r>
          <w:rPr>
            <w:noProof/>
            <w:webHidden/>
          </w:rPr>
          <w:fldChar w:fldCharType="separate"/>
        </w:r>
        <w:r>
          <w:rPr>
            <w:noProof/>
            <w:webHidden/>
          </w:rPr>
          <w:t>38</w:t>
        </w:r>
        <w:r>
          <w:rPr>
            <w:noProof/>
            <w:webHidden/>
          </w:rPr>
          <w:fldChar w:fldCharType="end"/>
        </w:r>
      </w:hyperlink>
    </w:p>
    <w:p w14:paraId="06481168" w14:textId="69BB797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3" w:history="1">
        <w:r w:rsidRPr="00D06560">
          <w:rPr>
            <w:rStyle w:val="Hipervnculo"/>
            <w:noProof/>
          </w:rPr>
          <w:t>2.4.3</w:t>
        </w:r>
        <w:r>
          <w:rPr>
            <w:rFonts w:asciiTheme="minorHAnsi" w:eastAsiaTheme="minorEastAsia" w:hAnsiTheme="minorHAnsi" w:cstheme="minorBidi"/>
            <w:noProof/>
            <w:kern w:val="2"/>
            <w14:ligatures w14:val="standardContextual"/>
          </w:rPr>
          <w:tab/>
        </w:r>
        <w:r w:rsidRPr="00D06560">
          <w:rPr>
            <w:rStyle w:val="Hipervnculo"/>
            <w:noProof/>
          </w:rPr>
          <w:t>Bosques aleatorios y potenciación de gradiente</w:t>
        </w:r>
        <w:r>
          <w:rPr>
            <w:noProof/>
            <w:webHidden/>
          </w:rPr>
          <w:tab/>
        </w:r>
        <w:r>
          <w:rPr>
            <w:noProof/>
            <w:webHidden/>
          </w:rPr>
          <w:fldChar w:fldCharType="begin"/>
        </w:r>
        <w:r>
          <w:rPr>
            <w:noProof/>
            <w:webHidden/>
          </w:rPr>
          <w:instrText xml:space="preserve"> PAGEREF _Toc241610843 \h </w:instrText>
        </w:r>
        <w:r>
          <w:rPr>
            <w:noProof/>
            <w:webHidden/>
          </w:rPr>
        </w:r>
        <w:r>
          <w:rPr>
            <w:noProof/>
            <w:webHidden/>
          </w:rPr>
          <w:fldChar w:fldCharType="separate"/>
        </w:r>
        <w:r>
          <w:rPr>
            <w:noProof/>
            <w:webHidden/>
          </w:rPr>
          <w:t>39</w:t>
        </w:r>
        <w:r>
          <w:rPr>
            <w:noProof/>
            <w:webHidden/>
          </w:rPr>
          <w:fldChar w:fldCharType="end"/>
        </w:r>
      </w:hyperlink>
    </w:p>
    <w:p w14:paraId="15D077FC" w14:textId="2E333A3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4" w:history="1">
        <w:r w:rsidRPr="00D06560">
          <w:rPr>
            <w:rStyle w:val="Hipervnculo"/>
            <w:noProof/>
          </w:rPr>
          <w:t>2.4.4</w:t>
        </w:r>
        <w:r>
          <w:rPr>
            <w:rFonts w:asciiTheme="minorHAnsi" w:eastAsiaTheme="minorEastAsia" w:hAnsiTheme="minorHAnsi" w:cstheme="minorBidi"/>
            <w:noProof/>
            <w:kern w:val="2"/>
            <w14:ligatures w14:val="standardContextual"/>
          </w:rPr>
          <w:tab/>
        </w:r>
        <w:r w:rsidRPr="00D06560">
          <w:rPr>
            <w:rStyle w:val="Hipervnculo"/>
            <w:noProof/>
          </w:rPr>
          <w:t>Redes neuronales y alcance de los comparadores</w:t>
        </w:r>
        <w:r>
          <w:rPr>
            <w:noProof/>
            <w:webHidden/>
          </w:rPr>
          <w:tab/>
        </w:r>
        <w:r>
          <w:rPr>
            <w:noProof/>
            <w:webHidden/>
          </w:rPr>
          <w:fldChar w:fldCharType="begin"/>
        </w:r>
        <w:r>
          <w:rPr>
            <w:noProof/>
            <w:webHidden/>
          </w:rPr>
          <w:instrText xml:space="preserve"> PAGEREF _Toc241610844 \h </w:instrText>
        </w:r>
        <w:r>
          <w:rPr>
            <w:noProof/>
            <w:webHidden/>
          </w:rPr>
        </w:r>
        <w:r>
          <w:rPr>
            <w:noProof/>
            <w:webHidden/>
          </w:rPr>
          <w:fldChar w:fldCharType="separate"/>
        </w:r>
        <w:r>
          <w:rPr>
            <w:noProof/>
            <w:webHidden/>
          </w:rPr>
          <w:t>40</w:t>
        </w:r>
        <w:r>
          <w:rPr>
            <w:noProof/>
            <w:webHidden/>
          </w:rPr>
          <w:fldChar w:fldCharType="end"/>
        </w:r>
      </w:hyperlink>
    </w:p>
    <w:p w14:paraId="7997B0AC" w14:textId="162A0642"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45" w:history="1">
        <w:r w:rsidRPr="00D06560">
          <w:rPr>
            <w:rStyle w:val="Hipervnculo"/>
            <w:noProof/>
          </w:rPr>
          <w:t>2.5</w:t>
        </w:r>
        <w:r>
          <w:rPr>
            <w:rFonts w:asciiTheme="minorHAnsi" w:eastAsiaTheme="minorEastAsia" w:hAnsiTheme="minorHAnsi" w:cstheme="minorBidi"/>
            <w:noProof/>
            <w:kern w:val="2"/>
            <w14:ligatures w14:val="standardContextual"/>
          </w:rPr>
          <w:tab/>
        </w:r>
        <w:r w:rsidRPr="00D06560">
          <w:rPr>
            <w:rStyle w:val="Hipervnculo"/>
            <w:noProof/>
          </w:rPr>
          <w:t>Fundamentos de integración del modelo híbrido</w:t>
        </w:r>
        <w:r>
          <w:rPr>
            <w:noProof/>
            <w:webHidden/>
          </w:rPr>
          <w:tab/>
        </w:r>
        <w:r>
          <w:rPr>
            <w:noProof/>
            <w:webHidden/>
          </w:rPr>
          <w:fldChar w:fldCharType="begin"/>
        </w:r>
        <w:r>
          <w:rPr>
            <w:noProof/>
            <w:webHidden/>
          </w:rPr>
          <w:instrText xml:space="preserve"> PAGEREF _Toc241610845 \h </w:instrText>
        </w:r>
        <w:r>
          <w:rPr>
            <w:noProof/>
            <w:webHidden/>
          </w:rPr>
        </w:r>
        <w:r>
          <w:rPr>
            <w:noProof/>
            <w:webHidden/>
          </w:rPr>
          <w:fldChar w:fldCharType="separate"/>
        </w:r>
        <w:r>
          <w:rPr>
            <w:noProof/>
            <w:webHidden/>
          </w:rPr>
          <w:t>40</w:t>
        </w:r>
        <w:r>
          <w:rPr>
            <w:noProof/>
            <w:webHidden/>
          </w:rPr>
          <w:fldChar w:fldCharType="end"/>
        </w:r>
      </w:hyperlink>
    </w:p>
    <w:p w14:paraId="4B61A42E" w14:textId="356BB654"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6" w:history="1">
        <w:r w:rsidRPr="00D06560">
          <w:rPr>
            <w:rStyle w:val="Hipervnculo"/>
            <w:noProof/>
          </w:rPr>
          <w:t>2.5.1</w:t>
        </w:r>
        <w:r>
          <w:rPr>
            <w:rFonts w:asciiTheme="minorHAnsi" w:eastAsiaTheme="minorEastAsia" w:hAnsiTheme="minorHAnsi" w:cstheme="minorBidi"/>
            <w:noProof/>
            <w:kern w:val="2"/>
            <w14:ligatures w14:val="standardContextual"/>
          </w:rPr>
          <w:tab/>
        </w:r>
        <w:r w:rsidRPr="00D06560">
          <w:rPr>
            <w:rStyle w:val="Hipervnculo"/>
            <w:noProof/>
          </w:rPr>
          <w:t>Combinación de pronósticos</w:t>
        </w:r>
        <w:r>
          <w:rPr>
            <w:noProof/>
            <w:webHidden/>
          </w:rPr>
          <w:tab/>
        </w:r>
        <w:r>
          <w:rPr>
            <w:noProof/>
            <w:webHidden/>
          </w:rPr>
          <w:fldChar w:fldCharType="begin"/>
        </w:r>
        <w:r>
          <w:rPr>
            <w:noProof/>
            <w:webHidden/>
          </w:rPr>
          <w:instrText xml:space="preserve"> PAGEREF _Toc241610846 \h </w:instrText>
        </w:r>
        <w:r>
          <w:rPr>
            <w:noProof/>
            <w:webHidden/>
          </w:rPr>
        </w:r>
        <w:r>
          <w:rPr>
            <w:noProof/>
            <w:webHidden/>
          </w:rPr>
          <w:fldChar w:fldCharType="separate"/>
        </w:r>
        <w:r>
          <w:rPr>
            <w:noProof/>
            <w:webHidden/>
          </w:rPr>
          <w:t>40</w:t>
        </w:r>
        <w:r>
          <w:rPr>
            <w:noProof/>
            <w:webHidden/>
          </w:rPr>
          <w:fldChar w:fldCharType="end"/>
        </w:r>
      </w:hyperlink>
    </w:p>
    <w:p w14:paraId="7BE44F8D" w14:textId="7AA8CD93"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7" w:history="1">
        <w:r w:rsidRPr="00D06560">
          <w:rPr>
            <w:rStyle w:val="Hipervnculo"/>
            <w:noProof/>
          </w:rPr>
          <w:t>2.5.2</w:t>
        </w:r>
        <w:r>
          <w:rPr>
            <w:rFonts w:asciiTheme="minorHAnsi" w:eastAsiaTheme="minorEastAsia" w:hAnsiTheme="minorHAnsi" w:cstheme="minorBidi"/>
            <w:noProof/>
            <w:kern w:val="2"/>
            <w14:ligatures w14:val="standardContextual"/>
          </w:rPr>
          <w:tab/>
        </w:r>
        <w:r w:rsidRPr="00D06560">
          <w:rPr>
            <w:rStyle w:val="Hipervnculo"/>
            <w:noProof/>
          </w:rPr>
          <w:t>Integración mediante componentes</w:t>
        </w:r>
        <w:r>
          <w:rPr>
            <w:noProof/>
            <w:webHidden/>
          </w:rPr>
          <w:tab/>
        </w:r>
        <w:r>
          <w:rPr>
            <w:noProof/>
            <w:webHidden/>
          </w:rPr>
          <w:fldChar w:fldCharType="begin"/>
        </w:r>
        <w:r>
          <w:rPr>
            <w:noProof/>
            <w:webHidden/>
          </w:rPr>
          <w:instrText xml:space="preserve"> PAGEREF _Toc241610847 \h </w:instrText>
        </w:r>
        <w:r>
          <w:rPr>
            <w:noProof/>
            <w:webHidden/>
          </w:rPr>
        </w:r>
        <w:r>
          <w:rPr>
            <w:noProof/>
            <w:webHidden/>
          </w:rPr>
          <w:fldChar w:fldCharType="separate"/>
        </w:r>
        <w:r>
          <w:rPr>
            <w:noProof/>
            <w:webHidden/>
          </w:rPr>
          <w:t>41</w:t>
        </w:r>
        <w:r>
          <w:rPr>
            <w:noProof/>
            <w:webHidden/>
          </w:rPr>
          <w:fldChar w:fldCharType="end"/>
        </w:r>
      </w:hyperlink>
    </w:p>
    <w:p w14:paraId="00CCC212" w14:textId="070F4562"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48" w:history="1">
        <w:r w:rsidRPr="00D06560">
          <w:rPr>
            <w:rStyle w:val="Hipervnculo"/>
            <w:noProof/>
          </w:rPr>
          <w:t>2.6</w:t>
        </w:r>
        <w:r>
          <w:rPr>
            <w:rFonts w:asciiTheme="minorHAnsi" w:eastAsiaTheme="minorEastAsia" w:hAnsiTheme="minorHAnsi" w:cstheme="minorBidi"/>
            <w:noProof/>
            <w:kern w:val="2"/>
            <w14:ligatures w14:val="standardContextual"/>
          </w:rPr>
          <w:tab/>
        </w:r>
        <w:r w:rsidRPr="00D06560">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_Toc241610848 \h </w:instrText>
        </w:r>
        <w:r>
          <w:rPr>
            <w:noProof/>
            <w:webHidden/>
          </w:rPr>
        </w:r>
        <w:r>
          <w:rPr>
            <w:noProof/>
            <w:webHidden/>
          </w:rPr>
          <w:fldChar w:fldCharType="separate"/>
        </w:r>
        <w:r>
          <w:rPr>
            <w:noProof/>
            <w:webHidden/>
          </w:rPr>
          <w:t>42</w:t>
        </w:r>
        <w:r>
          <w:rPr>
            <w:noProof/>
            <w:webHidden/>
          </w:rPr>
          <w:fldChar w:fldCharType="end"/>
        </w:r>
      </w:hyperlink>
    </w:p>
    <w:p w14:paraId="4A3DEB1B" w14:textId="4EF6A83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9" w:history="1">
        <w:r w:rsidRPr="00D06560">
          <w:rPr>
            <w:rStyle w:val="Hipervnculo"/>
            <w:noProof/>
          </w:rPr>
          <w:t>2.6.1</w:t>
        </w:r>
        <w:r>
          <w:rPr>
            <w:rFonts w:asciiTheme="minorHAnsi" w:eastAsiaTheme="minorEastAsia" w:hAnsiTheme="minorHAnsi" w:cstheme="minorBidi"/>
            <w:noProof/>
            <w:kern w:val="2"/>
            <w14:ligatures w14:val="standardContextual"/>
          </w:rPr>
          <w:tab/>
        </w:r>
        <w:r w:rsidRPr="00D06560">
          <w:rPr>
            <w:rStyle w:val="Hipervnculo"/>
            <w:noProof/>
          </w:rPr>
          <w:t>Participaciones como datos composicionales</w:t>
        </w:r>
        <w:r>
          <w:rPr>
            <w:noProof/>
            <w:webHidden/>
          </w:rPr>
          <w:tab/>
        </w:r>
        <w:r>
          <w:rPr>
            <w:noProof/>
            <w:webHidden/>
          </w:rPr>
          <w:fldChar w:fldCharType="begin"/>
        </w:r>
        <w:r>
          <w:rPr>
            <w:noProof/>
            <w:webHidden/>
          </w:rPr>
          <w:instrText xml:space="preserve"> PAGEREF _Toc241610849 \h </w:instrText>
        </w:r>
        <w:r>
          <w:rPr>
            <w:noProof/>
            <w:webHidden/>
          </w:rPr>
        </w:r>
        <w:r>
          <w:rPr>
            <w:noProof/>
            <w:webHidden/>
          </w:rPr>
          <w:fldChar w:fldCharType="separate"/>
        </w:r>
        <w:r>
          <w:rPr>
            <w:noProof/>
            <w:webHidden/>
          </w:rPr>
          <w:t>42</w:t>
        </w:r>
        <w:r>
          <w:rPr>
            <w:noProof/>
            <w:webHidden/>
          </w:rPr>
          <w:fldChar w:fldCharType="end"/>
        </w:r>
      </w:hyperlink>
    </w:p>
    <w:p w14:paraId="447137FC" w14:textId="796C51A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0" w:history="1">
        <w:r w:rsidRPr="00D06560">
          <w:rPr>
            <w:rStyle w:val="Hipervnculo"/>
            <w:noProof/>
          </w:rPr>
          <w:t>2.6.2</w:t>
        </w:r>
        <w:r>
          <w:rPr>
            <w:rFonts w:asciiTheme="minorHAnsi" w:eastAsiaTheme="minorEastAsia" w:hAnsiTheme="minorHAnsi" w:cstheme="minorBidi"/>
            <w:noProof/>
            <w:kern w:val="2"/>
            <w14:ligatures w14:val="standardContextual"/>
          </w:rPr>
          <w:tab/>
        </w:r>
        <w:r w:rsidRPr="00D06560">
          <w:rPr>
            <w:rStyle w:val="Hipervnculo"/>
            <w:noProof/>
          </w:rPr>
          <w:t>Desagregación del pronóstico total</w:t>
        </w:r>
        <w:r>
          <w:rPr>
            <w:noProof/>
            <w:webHidden/>
          </w:rPr>
          <w:tab/>
        </w:r>
        <w:r>
          <w:rPr>
            <w:noProof/>
            <w:webHidden/>
          </w:rPr>
          <w:fldChar w:fldCharType="begin"/>
        </w:r>
        <w:r>
          <w:rPr>
            <w:noProof/>
            <w:webHidden/>
          </w:rPr>
          <w:instrText xml:space="preserve"> PAGEREF _Toc241610850 \h </w:instrText>
        </w:r>
        <w:r>
          <w:rPr>
            <w:noProof/>
            <w:webHidden/>
          </w:rPr>
        </w:r>
        <w:r>
          <w:rPr>
            <w:noProof/>
            <w:webHidden/>
          </w:rPr>
          <w:fldChar w:fldCharType="separate"/>
        </w:r>
        <w:r>
          <w:rPr>
            <w:noProof/>
            <w:webHidden/>
          </w:rPr>
          <w:t>43</w:t>
        </w:r>
        <w:r>
          <w:rPr>
            <w:noProof/>
            <w:webHidden/>
          </w:rPr>
          <w:fldChar w:fldCharType="end"/>
        </w:r>
      </w:hyperlink>
    </w:p>
    <w:p w14:paraId="467DA74C" w14:textId="4F667ABD"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1" w:history="1">
        <w:r w:rsidRPr="00D06560">
          <w:rPr>
            <w:rStyle w:val="Hipervnculo"/>
            <w:noProof/>
          </w:rPr>
          <w:t>2.6.3</w:t>
        </w:r>
        <w:r>
          <w:rPr>
            <w:rFonts w:asciiTheme="minorHAnsi" w:eastAsiaTheme="minorEastAsia" w:hAnsiTheme="minorHAnsi" w:cstheme="minorBidi"/>
            <w:noProof/>
            <w:kern w:val="2"/>
            <w14:ligatures w14:val="standardContextual"/>
          </w:rPr>
          <w:tab/>
        </w:r>
        <w:r w:rsidRPr="00D06560">
          <w:rPr>
            <w:rStyle w:val="Hipervnculo"/>
            <w:noProof/>
          </w:rPr>
          <w:t>Representación relativa de las participaciones</w:t>
        </w:r>
        <w:r>
          <w:rPr>
            <w:noProof/>
            <w:webHidden/>
          </w:rPr>
          <w:tab/>
        </w:r>
        <w:r>
          <w:rPr>
            <w:noProof/>
            <w:webHidden/>
          </w:rPr>
          <w:fldChar w:fldCharType="begin"/>
        </w:r>
        <w:r>
          <w:rPr>
            <w:noProof/>
            <w:webHidden/>
          </w:rPr>
          <w:instrText xml:space="preserve"> PAGEREF _Toc241610851 \h </w:instrText>
        </w:r>
        <w:r>
          <w:rPr>
            <w:noProof/>
            <w:webHidden/>
          </w:rPr>
        </w:r>
        <w:r>
          <w:rPr>
            <w:noProof/>
            <w:webHidden/>
          </w:rPr>
          <w:fldChar w:fldCharType="separate"/>
        </w:r>
        <w:r>
          <w:rPr>
            <w:noProof/>
            <w:webHidden/>
          </w:rPr>
          <w:t>43</w:t>
        </w:r>
        <w:r>
          <w:rPr>
            <w:noProof/>
            <w:webHidden/>
          </w:rPr>
          <w:fldChar w:fldCharType="end"/>
        </w:r>
      </w:hyperlink>
    </w:p>
    <w:p w14:paraId="5D87E5E6" w14:textId="1B21E64E"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52" w:history="1">
        <w:r w:rsidRPr="00D06560">
          <w:rPr>
            <w:rStyle w:val="Hipervnculo"/>
            <w:noProof/>
          </w:rPr>
          <w:t>2.7</w:t>
        </w:r>
        <w:r>
          <w:rPr>
            <w:rFonts w:asciiTheme="minorHAnsi" w:eastAsiaTheme="minorEastAsia" w:hAnsiTheme="minorHAnsi" w:cstheme="minorBidi"/>
            <w:noProof/>
            <w:kern w:val="2"/>
            <w14:ligatures w14:val="standardContextual"/>
          </w:rPr>
          <w:tab/>
        </w:r>
        <w:r w:rsidRPr="00D06560">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_Toc241610852 \h </w:instrText>
        </w:r>
        <w:r>
          <w:rPr>
            <w:noProof/>
            <w:webHidden/>
          </w:rPr>
        </w:r>
        <w:r>
          <w:rPr>
            <w:noProof/>
            <w:webHidden/>
          </w:rPr>
          <w:fldChar w:fldCharType="separate"/>
        </w:r>
        <w:r>
          <w:rPr>
            <w:noProof/>
            <w:webHidden/>
          </w:rPr>
          <w:t>44</w:t>
        </w:r>
        <w:r>
          <w:rPr>
            <w:noProof/>
            <w:webHidden/>
          </w:rPr>
          <w:fldChar w:fldCharType="end"/>
        </w:r>
      </w:hyperlink>
    </w:p>
    <w:p w14:paraId="418B99D9" w14:textId="00B263E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3" w:history="1">
        <w:r w:rsidRPr="00D06560">
          <w:rPr>
            <w:rStyle w:val="Hipervnculo"/>
            <w:noProof/>
          </w:rPr>
          <w:t>2.7.1</w:t>
        </w:r>
        <w:r>
          <w:rPr>
            <w:rFonts w:asciiTheme="minorHAnsi" w:eastAsiaTheme="minorEastAsia" w:hAnsiTheme="minorHAnsi" w:cstheme="minorBidi"/>
            <w:noProof/>
            <w:kern w:val="2"/>
            <w14:ligatures w14:val="standardContextual"/>
          </w:rPr>
          <w:tab/>
        </w:r>
        <w:r w:rsidRPr="00D06560">
          <w:rPr>
            <w:rStyle w:val="Hipervnculo"/>
            <w:noProof/>
          </w:rPr>
          <w:t>Complejidad y capacidad de generalización</w:t>
        </w:r>
        <w:r>
          <w:rPr>
            <w:noProof/>
            <w:webHidden/>
          </w:rPr>
          <w:tab/>
        </w:r>
        <w:r>
          <w:rPr>
            <w:noProof/>
            <w:webHidden/>
          </w:rPr>
          <w:fldChar w:fldCharType="begin"/>
        </w:r>
        <w:r>
          <w:rPr>
            <w:noProof/>
            <w:webHidden/>
          </w:rPr>
          <w:instrText xml:space="preserve"> PAGEREF _Toc241610853 \h </w:instrText>
        </w:r>
        <w:r>
          <w:rPr>
            <w:noProof/>
            <w:webHidden/>
          </w:rPr>
        </w:r>
        <w:r>
          <w:rPr>
            <w:noProof/>
            <w:webHidden/>
          </w:rPr>
          <w:fldChar w:fldCharType="separate"/>
        </w:r>
        <w:r>
          <w:rPr>
            <w:noProof/>
            <w:webHidden/>
          </w:rPr>
          <w:t>44</w:t>
        </w:r>
        <w:r>
          <w:rPr>
            <w:noProof/>
            <w:webHidden/>
          </w:rPr>
          <w:fldChar w:fldCharType="end"/>
        </w:r>
      </w:hyperlink>
    </w:p>
    <w:p w14:paraId="2399E5E3" w14:textId="1BE6AE79"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4" w:history="1">
        <w:r w:rsidRPr="00D06560">
          <w:rPr>
            <w:rStyle w:val="Hipervnculo"/>
            <w:noProof/>
          </w:rPr>
          <w:t>2.7.2</w:t>
        </w:r>
        <w:r>
          <w:rPr>
            <w:rFonts w:asciiTheme="minorHAnsi" w:eastAsiaTheme="minorEastAsia" w:hAnsiTheme="minorHAnsi" w:cstheme="minorBidi"/>
            <w:noProof/>
            <w:kern w:val="2"/>
            <w14:ligatures w14:val="standardContextual"/>
          </w:rPr>
          <w:tab/>
        </w:r>
        <w:r w:rsidRPr="00D06560">
          <w:rPr>
            <w:rStyle w:val="Hipervnculo"/>
            <w:noProof/>
          </w:rPr>
          <w:t>Penalizaciones y selección de variables</w:t>
        </w:r>
        <w:r>
          <w:rPr>
            <w:noProof/>
            <w:webHidden/>
          </w:rPr>
          <w:tab/>
        </w:r>
        <w:r>
          <w:rPr>
            <w:noProof/>
            <w:webHidden/>
          </w:rPr>
          <w:fldChar w:fldCharType="begin"/>
        </w:r>
        <w:r>
          <w:rPr>
            <w:noProof/>
            <w:webHidden/>
          </w:rPr>
          <w:instrText xml:space="preserve"> PAGEREF _Toc241610854 \h </w:instrText>
        </w:r>
        <w:r>
          <w:rPr>
            <w:noProof/>
            <w:webHidden/>
          </w:rPr>
        </w:r>
        <w:r>
          <w:rPr>
            <w:noProof/>
            <w:webHidden/>
          </w:rPr>
          <w:fldChar w:fldCharType="separate"/>
        </w:r>
        <w:r>
          <w:rPr>
            <w:noProof/>
            <w:webHidden/>
          </w:rPr>
          <w:t>44</w:t>
        </w:r>
        <w:r>
          <w:rPr>
            <w:noProof/>
            <w:webHidden/>
          </w:rPr>
          <w:fldChar w:fldCharType="end"/>
        </w:r>
      </w:hyperlink>
    </w:p>
    <w:p w14:paraId="6214F6F3" w14:textId="13637D6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5" w:history="1">
        <w:r w:rsidRPr="00D06560">
          <w:rPr>
            <w:rStyle w:val="Hipervnculo"/>
            <w:noProof/>
          </w:rPr>
          <w:t>2.7.3</w:t>
        </w:r>
        <w:r>
          <w:rPr>
            <w:rFonts w:asciiTheme="minorHAnsi" w:eastAsiaTheme="minorEastAsia" w:hAnsiTheme="minorHAnsi" w:cstheme="minorBidi"/>
            <w:noProof/>
            <w:kern w:val="2"/>
            <w14:ligatures w14:val="standardContextual"/>
          </w:rPr>
          <w:tab/>
        </w:r>
        <w:r w:rsidRPr="00D06560">
          <w:rPr>
            <w:rStyle w:val="Hipervnculo"/>
            <w:noProof/>
          </w:rPr>
          <w:t>Predictores temporales y calendario</w:t>
        </w:r>
        <w:r>
          <w:rPr>
            <w:noProof/>
            <w:webHidden/>
          </w:rPr>
          <w:tab/>
        </w:r>
        <w:r>
          <w:rPr>
            <w:noProof/>
            <w:webHidden/>
          </w:rPr>
          <w:fldChar w:fldCharType="begin"/>
        </w:r>
        <w:r>
          <w:rPr>
            <w:noProof/>
            <w:webHidden/>
          </w:rPr>
          <w:instrText xml:space="preserve"> PAGEREF _Toc241610855 \h </w:instrText>
        </w:r>
        <w:r>
          <w:rPr>
            <w:noProof/>
            <w:webHidden/>
          </w:rPr>
        </w:r>
        <w:r>
          <w:rPr>
            <w:noProof/>
            <w:webHidden/>
          </w:rPr>
          <w:fldChar w:fldCharType="separate"/>
        </w:r>
        <w:r>
          <w:rPr>
            <w:noProof/>
            <w:webHidden/>
          </w:rPr>
          <w:t>45</w:t>
        </w:r>
        <w:r>
          <w:rPr>
            <w:noProof/>
            <w:webHidden/>
          </w:rPr>
          <w:fldChar w:fldCharType="end"/>
        </w:r>
      </w:hyperlink>
    </w:p>
    <w:p w14:paraId="5952BF0A" w14:textId="11245E81"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6" w:history="1">
        <w:r w:rsidRPr="00D06560">
          <w:rPr>
            <w:rStyle w:val="Hipervnculo"/>
            <w:noProof/>
          </w:rPr>
          <w:t>2.7.4</w:t>
        </w:r>
        <w:r>
          <w:rPr>
            <w:rFonts w:asciiTheme="minorHAnsi" w:eastAsiaTheme="minorEastAsia" w:hAnsiTheme="minorHAnsi" w:cstheme="minorBidi"/>
            <w:noProof/>
            <w:kern w:val="2"/>
            <w14:ligatures w14:val="standardContextual"/>
          </w:rPr>
          <w:tab/>
        </w:r>
        <w:r w:rsidRPr="00D06560">
          <w:rPr>
            <w:rStyle w:val="Hipervnculo"/>
            <w:noProof/>
          </w:rPr>
          <w:t>Disponibilidad de variables exógenas</w:t>
        </w:r>
        <w:r>
          <w:rPr>
            <w:noProof/>
            <w:webHidden/>
          </w:rPr>
          <w:tab/>
        </w:r>
        <w:r>
          <w:rPr>
            <w:noProof/>
            <w:webHidden/>
          </w:rPr>
          <w:fldChar w:fldCharType="begin"/>
        </w:r>
        <w:r>
          <w:rPr>
            <w:noProof/>
            <w:webHidden/>
          </w:rPr>
          <w:instrText xml:space="preserve"> PAGEREF _Toc241610856 \h </w:instrText>
        </w:r>
        <w:r>
          <w:rPr>
            <w:noProof/>
            <w:webHidden/>
          </w:rPr>
        </w:r>
        <w:r>
          <w:rPr>
            <w:noProof/>
            <w:webHidden/>
          </w:rPr>
          <w:fldChar w:fldCharType="separate"/>
        </w:r>
        <w:r>
          <w:rPr>
            <w:noProof/>
            <w:webHidden/>
          </w:rPr>
          <w:t>46</w:t>
        </w:r>
        <w:r>
          <w:rPr>
            <w:noProof/>
            <w:webHidden/>
          </w:rPr>
          <w:fldChar w:fldCharType="end"/>
        </w:r>
      </w:hyperlink>
    </w:p>
    <w:p w14:paraId="5677B8A6" w14:textId="29000459"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57" w:history="1">
        <w:r w:rsidRPr="00D06560">
          <w:rPr>
            <w:rStyle w:val="Hipervnculo"/>
            <w:noProof/>
          </w:rPr>
          <w:t>2.8</w:t>
        </w:r>
        <w:r>
          <w:rPr>
            <w:rFonts w:asciiTheme="minorHAnsi" w:eastAsiaTheme="minorEastAsia" w:hAnsiTheme="minorHAnsi" w:cstheme="minorBidi"/>
            <w:noProof/>
            <w:kern w:val="2"/>
            <w14:ligatures w14:val="standardContextual"/>
          </w:rPr>
          <w:tab/>
        </w:r>
        <w:r w:rsidRPr="00D06560">
          <w:rPr>
            <w:rStyle w:val="Hipervnculo"/>
            <w:noProof/>
          </w:rPr>
          <w:t>Evaluación temporal y métricas de precisión</w:t>
        </w:r>
        <w:r>
          <w:rPr>
            <w:noProof/>
            <w:webHidden/>
          </w:rPr>
          <w:tab/>
        </w:r>
        <w:r>
          <w:rPr>
            <w:noProof/>
            <w:webHidden/>
          </w:rPr>
          <w:fldChar w:fldCharType="begin"/>
        </w:r>
        <w:r>
          <w:rPr>
            <w:noProof/>
            <w:webHidden/>
          </w:rPr>
          <w:instrText xml:space="preserve"> PAGEREF _Toc241610857 \h </w:instrText>
        </w:r>
        <w:r>
          <w:rPr>
            <w:noProof/>
            <w:webHidden/>
          </w:rPr>
        </w:r>
        <w:r>
          <w:rPr>
            <w:noProof/>
            <w:webHidden/>
          </w:rPr>
          <w:fldChar w:fldCharType="separate"/>
        </w:r>
        <w:r>
          <w:rPr>
            <w:noProof/>
            <w:webHidden/>
          </w:rPr>
          <w:t>46</w:t>
        </w:r>
        <w:r>
          <w:rPr>
            <w:noProof/>
            <w:webHidden/>
          </w:rPr>
          <w:fldChar w:fldCharType="end"/>
        </w:r>
      </w:hyperlink>
    </w:p>
    <w:p w14:paraId="49F3A639" w14:textId="02586F9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8" w:history="1">
        <w:r w:rsidRPr="00D06560">
          <w:rPr>
            <w:rStyle w:val="Hipervnculo"/>
            <w:noProof/>
          </w:rPr>
          <w:t>2.8.1</w:t>
        </w:r>
        <w:r>
          <w:rPr>
            <w:rFonts w:asciiTheme="minorHAnsi" w:eastAsiaTheme="minorEastAsia" w:hAnsiTheme="minorHAnsi" w:cstheme="minorBidi"/>
            <w:noProof/>
            <w:kern w:val="2"/>
            <w14:ligatures w14:val="standardContextual"/>
          </w:rPr>
          <w:tab/>
        </w:r>
        <w:r w:rsidRPr="00D06560">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_Toc241610858 \h </w:instrText>
        </w:r>
        <w:r>
          <w:rPr>
            <w:noProof/>
            <w:webHidden/>
          </w:rPr>
        </w:r>
        <w:r>
          <w:rPr>
            <w:noProof/>
            <w:webHidden/>
          </w:rPr>
          <w:fldChar w:fldCharType="separate"/>
        </w:r>
        <w:r>
          <w:rPr>
            <w:noProof/>
            <w:webHidden/>
          </w:rPr>
          <w:t>46</w:t>
        </w:r>
        <w:r>
          <w:rPr>
            <w:noProof/>
            <w:webHidden/>
          </w:rPr>
          <w:fldChar w:fldCharType="end"/>
        </w:r>
      </w:hyperlink>
    </w:p>
    <w:p w14:paraId="233CC475" w14:textId="1924EDB2"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9" w:history="1">
        <w:r w:rsidRPr="00D06560">
          <w:rPr>
            <w:rStyle w:val="Hipervnculo"/>
            <w:noProof/>
          </w:rPr>
          <w:t>2.8.2</w:t>
        </w:r>
        <w:r>
          <w:rPr>
            <w:rFonts w:asciiTheme="minorHAnsi" w:eastAsiaTheme="minorEastAsia" w:hAnsiTheme="minorHAnsi" w:cstheme="minorBidi"/>
            <w:noProof/>
            <w:kern w:val="2"/>
            <w14:ligatures w14:val="standardContextual"/>
          </w:rPr>
          <w:tab/>
        </w:r>
        <w:r w:rsidRPr="00D06560">
          <w:rPr>
            <w:rStyle w:val="Hipervnculo"/>
            <w:noProof/>
          </w:rPr>
          <w:t>Error monetario del importe total</w:t>
        </w:r>
        <w:r>
          <w:rPr>
            <w:noProof/>
            <w:webHidden/>
          </w:rPr>
          <w:tab/>
        </w:r>
        <w:r>
          <w:rPr>
            <w:noProof/>
            <w:webHidden/>
          </w:rPr>
          <w:fldChar w:fldCharType="begin"/>
        </w:r>
        <w:r>
          <w:rPr>
            <w:noProof/>
            <w:webHidden/>
          </w:rPr>
          <w:instrText xml:space="preserve"> PAGEREF _Toc241610859 \h </w:instrText>
        </w:r>
        <w:r>
          <w:rPr>
            <w:noProof/>
            <w:webHidden/>
          </w:rPr>
        </w:r>
        <w:r>
          <w:rPr>
            <w:noProof/>
            <w:webHidden/>
          </w:rPr>
          <w:fldChar w:fldCharType="separate"/>
        </w:r>
        <w:r>
          <w:rPr>
            <w:noProof/>
            <w:webHidden/>
          </w:rPr>
          <w:t>47</w:t>
        </w:r>
        <w:r>
          <w:rPr>
            <w:noProof/>
            <w:webHidden/>
          </w:rPr>
          <w:fldChar w:fldCharType="end"/>
        </w:r>
      </w:hyperlink>
    </w:p>
    <w:p w14:paraId="6D49779F" w14:textId="23B865C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0" w:history="1">
        <w:r w:rsidRPr="00D06560">
          <w:rPr>
            <w:rStyle w:val="Hipervnculo"/>
            <w:noProof/>
          </w:rPr>
          <w:t>2.8.3</w:t>
        </w:r>
        <w:r>
          <w:rPr>
            <w:rFonts w:asciiTheme="minorHAnsi" w:eastAsiaTheme="minorEastAsia" w:hAnsiTheme="minorHAnsi" w:cstheme="minorBidi"/>
            <w:noProof/>
            <w:kern w:val="2"/>
            <w14:ligatures w14:val="standardContextual"/>
          </w:rPr>
          <w:tab/>
        </w:r>
        <w:r w:rsidRPr="00D06560">
          <w:rPr>
            <w:rStyle w:val="Hipervnculo"/>
            <w:noProof/>
          </w:rPr>
          <w:t>Escalamiento y límites de errores porcentuales</w:t>
        </w:r>
        <w:r>
          <w:rPr>
            <w:noProof/>
            <w:webHidden/>
          </w:rPr>
          <w:tab/>
        </w:r>
        <w:r>
          <w:rPr>
            <w:noProof/>
            <w:webHidden/>
          </w:rPr>
          <w:fldChar w:fldCharType="begin"/>
        </w:r>
        <w:r>
          <w:rPr>
            <w:noProof/>
            <w:webHidden/>
          </w:rPr>
          <w:instrText xml:space="preserve"> PAGEREF _Toc241610860 \h </w:instrText>
        </w:r>
        <w:r>
          <w:rPr>
            <w:noProof/>
            <w:webHidden/>
          </w:rPr>
        </w:r>
        <w:r>
          <w:rPr>
            <w:noProof/>
            <w:webHidden/>
          </w:rPr>
          <w:fldChar w:fldCharType="separate"/>
        </w:r>
        <w:r>
          <w:rPr>
            <w:noProof/>
            <w:webHidden/>
          </w:rPr>
          <w:t>47</w:t>
        </w:r>
        <w:r>
          <w:rPr>
            <w:noProof/>
            <w:webHidden/>
          </w:rPr>
          <w:fldChar w:fldCharType="end"/>
        </w:r>
      </w:hyperlink>
    </w:p>
    <w:p w14:paraId="367EF4AA" w14:textId="51A1E18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1" w:history="1">
        <w:r w:rsidRPr="00D06560">
          <w:rPr>
            <w:rStyle w:val="Hipervnculo"/>
            <w:noProof/>
          </w:rPr>
          <w:t>2.8.4</w:t>
        </w:r>
        <w:r>
          <w:rPr>
            <w:rFonts w:asciiTheme="minorHAnsi" w:eastAsiaTheme="minorEastAsia" w:hAnsiTheme="minorHAnsi" w:cstheme="minorBidi"/>
            <w:noProof/>
            <w:kern w:val="2"/>
            <w14:ligatures w14:val="standardContextual"/>
          </w:rPr>
          <w:tab/>
        </w:r>
        <w:r w:rsidRPr="00D06560">
          <w:rPr>
            <w:rStyle w:val="Hipervnculo"/>
            <w:noProof/>
          </w:rPr>
          <w:t>Error de participaciones y evaluación conjunta</w:t>
        </w:r>
        <w:r>
          <w:rPr>
            <w:noProof/>
            <w:webHidden/>
          </w:rPr>
          <w:tab/>
        </w:r>
        <w:r>
          <w:rPr>
            <w:noProof/>
            <w:webHidden/>
          </w:rPr>
          <w:fldChar w:fldCharType="begin"/>
        </w:r>
        <w:r>
          <w:rPr>
            <w:noProof/>
            <w:webHidden/>
          </w:rPr>
          <w:instrText xml:space="preserve"> PAGEREF _Toc241610861 \h </w:instrText>
        </w:r>
        <w:r>
          <w:rPr>
            <w:noProof/>
            <w:webHidden/>
          </w:rPr>
        </w:r>
        <w:r>
          <w:rPr>
            <w:noProof/>
            <w:webHidden/>
          </w:rPr>
          <w:fldChar w:fldCharType="separate"/>
        </w:r>
        <w:r>
          <w:rPr>
            <w:noProof/>
            <w:webHidden/>
          </w:rPr>
          <w:t>48</w:t>
        </w:r>
        <w:r>
          <w:rPr>
            <w:noProof/>
            <w:webHidden/>
          </w:rPr>
          <w:fldChar w:fldCharType="end"/>
        </w:r>
      </w:hyperlink>
    </w:p>
    <w:p w14:paraId="3F7CF8CC" w14:textId="54C1520E"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2" w:history="1">
        <w:r w:rsidRPr="00D06560">
          <w:rPr>
            <w:rStyle w:val="Hipervnculo"/>
            <w:noProof/>
          </w:rPr>
          <w:t>2.9</w:t>
        </w:r>
        <w:r>
          <w:rPr>
            <w:rFonts w:asciiTheme="minorHAnsi" w:eastAsiaTheme="minorEastAsia" w:hAnsiTheme="minorHAnsi" w:cstheme="minorBidi"/>
            <w:noProof/>
            <w:kern w:val="2"/>
            <w14:ligatures w14:val="standardContextual"/>
          </w:rPr>
          <w:tab/>
        </w:r>
        <w:r w:rsidRPr="00D06560">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_Toc241610862 \h </w:instrText>
        </w:r>
        <w:r>
          <w:rPr>
            <w:noProof/>
            <w:webHidden/>
          </w:rPr>
        </w:r>
        <w:r>
          <w:rPr>
            <w:noProof/>
            <w:webHidden/>
          </w:rPr>
          <w:fldChar w:fldCharType="separate"/>
        </w:r>
        <w:r>
          <w:rPr>
            <w:noProof/>
            <w:webHidden/>
          </w:rPr>
          <w:t>49</w:t>
        </w:r>
        <w:r>
          <w:rPr>
            <w:noProof/>
            <w:webHidden/>
          </w:rPr>
          <w:fldChar w:fldCharType="end"/>
        </w:r>
      </w:hyperlink>
    </w:p>
    <w:p w14:paraId="3861782F" w14:textId="1C47D17A"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3" w:history="1">
        <w:r w:rsidRPr="00D06560">
          <w:rPr>
            <w:rStyle w:val="Hipervnculo"/>
            <w:noProof/>
          </w:rPr>
          <w:t>2.9.1</w:t>
        </w:r>
        <w:r>
          <w:rPr>
            <w:rFonts w:asciiTheme="minorHAnsi" w:eastAsiaTheme="minorEastAsia" w:hAnsiTheme="minorHAnsi" w:cstheme="minorBidi"/>
            <w:noProof/>
            <w:kern w:val="2"/>
            <w14:ligatures w14:val="standardContextual"/>
          </w:rPr>
          <w:tab/>
        </w:r>
        <w:r w:rsidRPr="00D06560">
          <w:rPr>
            <w:rStyle w:val="Hipervnculo"/>
            <w:noProof/>
          </w:rPr>
          <w:t>Presentación del presupuesto y su incertidumbre</w:t>
        </w:r>
        <w:r>
          <w:rPr>
            <w:noProof/>
            <w:webHidden/>
          </w:rPr>
          <w:tab/>
        </w:r>
        <w:r>
          <w:rPr>
            <w:noProof/>
            <w:webHidden/>
          </w:rPr>
          <w:fldChar w:fldCharType="begin"/>
        </w:r>
        <w:r>
          <w:rPr>
            <w:noProof/>
            <w:webHidden/>
          </w:rPr>
          <w:instrText xml:space="preserve"> PAGEREF _Toc241610863 \h </w:instrText>
        </w:r>
        <w:r>
          <w:rPr>
            <w:noProof/>
            <w:webHidden/>
          </w:rPr>
        </w:r>
        <w:r>
          <w:rPr>
            <w:noProof/>
            <w:webHidden/>
          </w:rPr>
          <w:fldChar w:fldCharType="separate"/>
        </w:r>
        <w:r>
          <w:rPr>
            <w:noProof/>
            <w:webHidden/>
          </w:rPr>
          <w:t>49</w:t>
        </w:r>
        <w:r>
          <w:rPr>
            <w:noProof/>
            <w:webHidden/>
          </w:rPr>
          <w:fldChar w:fldCharType="end"/>
        </w:r>
      </w:hyperlink>
    </w:p>
    <w:p w14:paraId="0E4C8742" w14:textId="39F98DC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4" w:history="1">
        <w:r w:rsidRPr="00D06560">
          <w:rPr>
            <w:rStyle w:val="Hipervnculo"/>
            <w:noProof/>
          </w:rPr>
          <w:t>2.9.2</w:t>
        </w:r>
        <w:r>
          <w:rPr>
            <w:rFonts w:asciiTheme="minorHAnsi" w:eastAsiaTheme="minorEastAsia" w:hAnsiTheme="minorHAnsi" w:cstheme="minorBidi"/>
            <w:noProof/>
            <w:kern w:val="2"/>
            <w14:ligatures w14:val="standardContextual"/>
          </w:rPr>
          <w:tab/>
        </w:r>
        <w:r w:rsidRPr="00D06560">
          <w:rPr>
            <w:rStyle w:val="Hipervnculo"/>
            <w:noProof/>
          </w:rPr>
          <w:t>Adopción y límites operativos</w:t>
        </w:r>
        <w:r>
          <w:rPr>
            <w:noProof/>
            <w:webHidden/>
          </w:rPr>
          <w:tab/>
        </w:r>
        <w:r>
          <w:rPr>
            <w:noProof/>
            <w:webHidden/>
          </w:rPr>
          <w:fldChar w:fldCharType="begin"/>
        </w:r>
        <w:r>
          <w:rPr>
            <w:noProof/>
            <w:webHidden/>
          </w:rPr>
          <w:instrText xml:space="preserve"> PAGEREF _Toc241610864 \h </w:instrText>
        </w:r>
        <w:r>
          <w:rPr>
            <w:noProof/>
            <w:webHidden/>
          </w:rPr>
        </w:r>
        <w:r>
          <w:rPr>
            <w:noProof/>
            <w:webHidden/>
          </w:rPr>
          <w:fldChar w:fldCharType="separate"/>
        </w:r>
        <w:r>
          <w:rPr>
            <w:noProof/>
            <w:webHidden/>
          </w:rPr>
          <w:t>49</w:t>
        </w:r>
        <w:r>
          <w:rPr>
            <w:noProof/>
            <w:webHidden/>
          </w:rPr>
          <w:fldChar w:fldCharType="end"/>
        </w:r>
      </w:hyperlink>
    </w:p>
    <w:p w14:paraId="28ED9CD6" w14:textId="4484D6A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5" w:history="1">
        <w:r w:rsidRPr="00D06560">
          <w:rPr>
            <w:rStyle w:val="Hipervnculo"/>
            <w:noProof/>
          </w:rPr>
          <w:t>2.10</w:t>
        </w:r>
        <w:r>
          <w:rPr>
            <w:rFonts w:asciiTheme="minorHAnsi" w:eastAsiaTheme="minorEastAsia" w:hAnsiTheme="minorHAnsi" w:cstheme="minorBidi"/>
            <w:noProof/>
            <w:kern w:val="2"/>
            <w14:ligatures w14:val="standardContextual"/>
          </w:rPr>
          <w:tab/>
        </w:r>
        <w:r w:rsidRPr="00D06560">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_Toc241610865 \h </w:instrText>
        </w:r>
        <w:r>
          <w:rPr>
            <w:noProof/>
            <w:webHidden/>
          </w:rPr>
        </w:r>
        <w:r>
          <w:rPr>
            <w:noProof/>
            <w:webHidden/>
          </w:rPr>
          <w:fldChar w:fldCharType="separate"/>
        </w:r>
        <w:r>
          <w:rPr>
            <w:noProof/>
            <w:webHidden/>
          </w:rPr>
          <w:t>50</w:t>
        </w:r>
        <w:r>
          <w:rPr>
            <w:noProof/>
            <w:webHidden/>
          </w:rPr>
          <w:fldChar w:fldCharType="end"/>
        </w:r>
      </w:hyperlink>
    </w:p>
    <w:p w14:paraId="3EA67783" w14:textId="791CEC28"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66" w:history="1">
        <w:r w:rsidRPr="00D06560">
          <w:rPr>
            <w:rStyle w:val="Hipervnculo"/>
            <w:noProof/>
          </w:rPr>
          <w:t>3</w:t>
        </w:r>
        <w:r>
          <w:rPr>
            <w:rFonts w:asciiTheme="minorHAnsi" w:eastAsiaTheme="minorEastAsia" w:hAnsiTheme="minorHAnsi" w:cstheme="minorBidi"/>
            <w:noProof/>
            <w:kern w:val="2"/>
            <w14:ligatures w14:val="standardContextual"/>
          </w:rPr>
          <w:tab/>
        </w:r>
        <w:r w:rsidRPr="00D06560">
          <w:rPr>
            <w:rStyle w:val="Hipervnculo"/>
            <w:noProof/>
          </w:rPr>
          <w:t>METODOLOGÍA</w:t>
        </w:r>
        <w:r>
          <w:rPr>
            <w:noProof/>
            <w:webHidden/>
          </w:rPr>
          <w:tab/>
        </w:r>
        <w:r>
          <w:rPr>
            <w:noProof/>
            <w:webHidden/>
          </w:rPr>
          <w:fldChar w:fldCharType="begin"/>
        </w:r>
        <w:r>
          <w:rPr>
            <w:noProof/>
            <w:webHidden/>
          </w:rPr>
          <w:instrText xml:space="preserve"> PAGEREF _Toc241610866 \h </w:instrText>
        </w:r>
        <w:r>
          <w:rPr>
            <w:noProof/>
            <w:webHidden/>
          </w:rPr>
        </w:r>
        <w:r>
          <w:rPr>
            <w:noProof/>
            <w:webHidden/>
          </w:rPr>
          <w:fldChar w:fldCharType="separate"/>
        </w:r>
        <w:r>
          <w:rPr>
            <w:noProof/>
            <w:webHidden/>
          </w:rPr>
          <w:t>51</w:t>
        </w:r>
        <w:r>
          <w:rPr>
            <w:noProof/>
            <w:webHidden/>
          </w:rPr>
          <w:fldChar w:fldCharType="end"/>
        </w:r>
      </w:hyperlink>
    </w:p>
    <w:p w14:paraId="1343B828" w14:textId="45E5F06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7" w:history="1">
        <w:r w:rsidRPr="00D06560">
          <w:rPr>
            <w:rStyle w:val="Hipervnculo"/>
            <w:noProof/>
          </w:rPr>
          <w:t>3.1</w:t>
        </w:r>
        <w:r>
          <w:rPr>
            <w:rFonts w:asciiTheme="minorHAnsi" w:eastAsiaTheme="minorEastAsia" w:hAnsiTheme="minorHAnsi" w:cstheme="minorBidi"/>
            <w:noProof/>
            <w:kern w:val="2"/>
            <w14:ligatures w14:val="standardContextual"/>
          </w:rPr>
          <w:tab/>
        </w:r>
        <w:r w:rsidRPr="00D06560">
          <w:rPr>
            <w:rStyle w:val="Hipervnculo"/>
            <w:noProof/>
          </w:rPr>
          <w:t>Tipo de investigación según el objetivo de esta</w:t>
        </w:r>
        <w:r>
          <w:rPr>
            <w:noProof/>
            <w:webHidden/>
          </w:rPr>
          <w:tab/>
        </w:r>
        <w:r>
          <w:rPr>
            <w:noProof/>
            <w:webHidden/>
          </w:rPr>
          <w:fldChar w:fldCharType="begin"/>
        </w:r>
        <w:r>
          <w:rPr>
            <w:noProof/>
            <w:webHidden/>
          </w:rPr>
          <w:instrText xml:space="preserve"> PAGEREF _Toc241610867 \h </w:instrText>
        </w:r>
        <w:r>
          <w:rPr>
            <w:noProof/>
            <w:webHidden/>
          </w:rPr>
        </w:r>
        <w:r>
          <w:rPr>
            <w:noProof/>
            <w:webHidden/>
          </w:rPr>
          <w:fldChar w:fldCharType="separate"/>
        </w:r>
        <w:r>
          <w:rPr>
            <w:noProof/>
            <w:webHidden/>
          </w:rPr>
          <w:t>51</w:t>
        </w:r>
        <w:r>
          <w:rPr>
            <w:noProof/>
            <w:webHidden/>
          </w:rPr>
          <w:fldChar w:fldCharType="end"/>
        </w:r>
      </w:hyperlink>
    </w:p>
    <w:p w14:paraId="27FC88A9" w14:textId="32D3D879"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8" w:history="1">
        <w:r w:rsidRPr="00D06560">
          <w:rPr>
            <w:rStyle w:val="Hipervnculo"/>
            <w:noProof/>
          </w:rPr>
          <w:t>3.2</w:t>
        </w:r>
        <w:r>
          <w:rPr>
            <w:rFonts w:asciiTheme="minorHAnsi" w:eastAsiaTheme="minorEastAsia" w:hAnsiTheme="minorHAnsi" w:cstheme="minorBidi"/>
            <w:noProof/>
            <w:kern w:val="2"/>
            <w14:ligatures w14:val="standardContextual"/>
          </w:rPr>
          <w:tab/>
        </w:r>
        <w:r w:rsidRPr="00D06560">
          <w:rPr>
            <w:rStyle w:val="Hipervnculo"/>
            <w:noProof/>
          </w:rPr>
          <w:t>Según el alcance evaluativo del estudio</w:t>
        </w:r>
        <w:r>
          <w:rPr>
            <w:noProof/>
            <w:webHidden/>
          </w:rPr>
          <w:tab/>
        </w:r>
        <w:r>
          <w:rPr>
            <w:noProof/>
            <w:webHidden/>
          </w:rPr>
          <w:fldChar w:fldCharType="begin"/>
        </w:r>
        <w:r>
          <w:rPr>
            <w:noProof/>
            <w:webHidden/>
          </w:rPr>
          <w:instrText xml:space="preserve"> PAGEREF _Toc241610868 \h </w:instrText>
        </w:r>
        <w:r>
          <w:rPr>
            <w:noProof/>
            <w:webHidden/>
          </w:rPr>
        </w:r>
        <w:r>
          <w:rPr>
            <w:noProof/>
            <w:webHidden/>
          </w:rPr>
          <w:fldChar w:fldCharType="separate"/>
        </w:r>
        <w:r>
          <w:rPr>
            <w:noProof/>
            <w:webHidden/>
          </w:rPr>
          <w:t>51</w:t>
        </w:r>
        <w:r>
          <w:rPr>
            <w:noProof/>
            <w:webHidden/>
          </w:rPr>
          <w:fldChar w:fldCharType="end"/>
        </w:r>
      </w:hyperlink>
    </w:p>
    <w:p w14:paraId="1E1382BB" w14:textId="032265D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9" w:history="1">
        <w:r w:rsidRPr="00D06560">
          <w:rPr>
            <w:rStyle w:val="Hipervnculo"/>
            <w:noProof/>
          </w:rPr>
          <w:t>3.3</w:t>
        </w:r>
        <w:r>
          <w:rPr>
            <w:rFonts w:asciiTheme="minorHAnsi" w:eastAsiaTheme="minorEastAsia" w:hAnsiTheme="minorHAnsi" w:cstheme="minorBidi"/>
            <w:noProof/>
            <w:kern w:val="2"/>
            <w14:ligatures w14:val="standardContextual"/>
          </w:rPr>
          <w:tab/>
        </w:r>
        <w:r w:rsidRPr="00D06560">
          <w:rPr>
            <w:rStyle w:val="Hipervnculo"/>
            <w:noProof/>
          </w:rPr>
          <w:t>Según el tipo de datos empleados</w:t>
        </w:r>
        <w:r>
          <w:rPr>
            <w:noProof/>
            <w:webHidden/>
          </w:rPr>
          <w:tab/>
        </w:r>
        <w:r>
          <w:rPr>
            <w:noProof/>
            <w:webHidden/>
          </w:rPr>
          <w:fldChar w:fldCharType="begin"/>
        </w:r>
        <w:r>
          <w:rPr>
            <w:noProof/>
            <w:webHidden/>
          </w:rPr>
          <w:instrText xml:space="preserve"> PAGEREF _Toc241610869 \h </w:instrText>
        </w:r>
        <w:r>
          <w:rPr>
            <w:noProof/>
            <w:webHidden/>
          </w:rPr>
        </w:r>
        <w:r>
          <w:rPr>
            <w:noProof/>
            <w:webHidden/>
          </w:rPr>
          <w:fldChar w:fldCharType="separate"/>
        </w:r>
        <w:r>
          <w:rPr>
            <w:noProof/>
            <w:webHidden/>
          </w:rPr>
          <w:t>52</w:t>
        </w:r>
        <w:r>
          <w:rPr>
            <w:noProof/>
            <w:webHidden/>
          </w:rPr>
          <w:fldChar w:fldCharType="end"/>
        </w:r>
      </w:hyperlink>
    </w:p>
    <w:p w14:paraId="6D8AF069" w14:textId="3531643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0" w:history="1">
        <w:r w:rsidRPr="00D06560">
          <w:rPr>
            <w:rStyle w:val="Hipervnculo"/>
            <w:noProof/>
          </w:rPr>
          <w:t>3.4</w:t>
        </w:r>
        <w:r>
          <w:rPr>
            <w:rFonts w:asciiTheme="minorHAnsi" w:eastAsiaTheme="minorEastAsia" w:hAnsiTheme="minorHAnsi" w:cstheme="minorBidi"/>
            <w:noProof/>
            <w:kern w:val="2"/>
            <w14:ligatures w14:val="standardContextual"/>
          </w:rPr>
          <w:tab/>
        </w:r>
        <w:r w:rsidRPr="00D06560">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_Toc241610870 \h </w:instrText>
        </w:r>
        <w:r>
          <w:rPr>
            <w:noProof/>
            <w:webHidden/>
          </w:rPr>
        </w:r>
        <w:r>
          <w:rPr>
            <w:noProof/>
            <w:webHidden/>
          </w:rPr>
          <w:fldChar w:fldCharType="separate"/>
        </w:r>
        <w:r>
          <w:rPr>
            <w:noProof/>
            <w:webHidden/>
          </w:rPr>
          <w:t>53</w:t>
        </w:r>
        <w:r>
          <w:rPr>
            <w:noProof/>
            <w:webHidden/>
          </w:rPr>
          <w:fldChar w:fldCharType="end"/>
        </w:r>
      </w:hyperlink>
    </w:p>
    <w:p w14:paraId="0635D9FE" w14:textId="60C2D1B7"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1" w:history="1">
        <w:r w:rsidRPr="00D06560">
          <w:rPr>
            <w:rStyle w:val="Hipervnculo"/>
            <w:noProof/>
          </w:rPr>
          <w:t>3.5</w:t>
        </w:r>
        <w:r>
          <w:rPr>
            <w:rFonts w:asciiTheme="minorHAnsi" w:eastAsiaTheme="minorEastAsia" w:hAnsiTheme="minorHAnsi" w:cstheme="minorBidi"/>
            <w:noProof/>
            <w:kern w:val="2"/>
            <w14:ligatures w14:val="standardContextual"/>
          </w:rPr>
          <w:tab/>
        </w:r>
        <w:r w:rsidRPr="00D06560">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_Toc241610871 \h </w:instrText>
        </w:r>
        <w:r>
          <w:rPr>
            <w:noProof/>
            <w:webHidden/>
          </w:rPr>
        </w:r>
        <w:r>
          <w:rPr>
            <w:noProof/>
            <w:webHidden/>
          </w:rPr>
          <w:fldChar w:fldCharType="separate"/>
        </w:r>
        <w:r>
          <w:rPr>
            <w:noProof/>
            <w:webHidden/>
          </w:rPr>
          <w:t>54</w:t>
        </w:r>
        <w:r>
          <w:rPr>
            <w:noProof/>
            <w:webHidden/>
          </w:rPr>
          <w:fldChar w:fldCharType="end"/>
        </w:r>
      </w:hyperlink>
    </w:p>
    <w:p w14:paraId="5AF8A3D6" w14:textId="2F61A27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2" w:history="1">
        <w:r w:rsidRPr="00D06560">
          <w:rPr>
            <w:rStyle w:val="Hipervnculo"/>
            <w:noProof/>
          </w:rPr>
          <w:t>3.6</w:t>
        </w:r>
        <w:r>
          <w:rPr>
            <w:rFonts w:asciiTheme="minorHAnsi" w:eastAsiaTheme="minorEastAsia" w:hAnsiTheme="minorHAnsi" w:cstheme="minorBidi"/>
            <w:noProof/>
            <w:kern w:val="2"/>
            <w14:ligatures w14:val="standardContextual"/>
          </w:rPr>
          <w:tab/>
        </w:r>
        <w:r w:rsidRPr="00D06560">
          <w:rPr>
            <w:rStyle w:val="Hipervnculo"/>
            <w:noProof/>
          </w:rPr>
          <w:t>Según el tipo de inferencia</w:t>
        </w:r>
        <w:r>
          <w:rPr>
            <w:noProof/>
            <w:webHidden/>
          </w:rPr>
          <w:tab/>
        </w:r>
        <w:r>
          <w:rPr>
            <w:noProof/>
            <w:webHidden/>
          </w:rPr>
          <w:fldChar w:fldCharType="begin"/>
        </w:r>
        <w:r>
          <w:rPr>
            <w:noProof/>
            <w:webHidden/>
          </w:rPr>
          <w:instrText xml:space="preserve"> PAGEREF _Toc241610872 \h </w:instrText>
        </w:r>
        <w:r>
          <w:rPr>
            <w:noProof/>
            <w:webHidden/>
          </w:rPr>
        </w:r>
        <w:r>
          <w:rPr>
            <w:noProof/>
            <w:webHidden/>
          </w:rPr>
          <w:fldChar w:fldCharType="separate"/>
        </w:r>
        <w:r>
          <w:rPr>
            <w:noProof/>
            <w:webHidden/>
          </w:rPr>
          <w:t>54</w:t>
        </w:r>
        <w:r>
          <w:rPr>
            <w:noProof/>
            <w:webHidden/>
          </w:rPr>
          <w:fldChar w:fldCharType="end"/>
        </w:r>
      </w:hyperlink>
    </w:p>
    <w:p w14:paraId="0FB23C49" w14:textId="23A04C34"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3" w:history="1">
        <w:r w:rsidRPr="00D06560">
          <w:rPr>
            <w:rStyle w:val="Hipervnculo"/>
            <w:noProof/>
          </w:rPr>
          <w:t>3.7</w:t>
        </w:r>
        <w:r>
          <w:rPr>
            <w:rFonts w:asciiTheme="minorHAnsi" w:eastAsiaTheme="minorEastAsia" w:hAnsiTheme="minorHAnsi" w:cstheme="minorBidi"/>
            <w:noProof/>
            <w:kern w:val="2"/>
            <w14:ligatures w14:val="standardContextual"/>
          </w:rPr>
          <w:tab/>
        </w:r>
        <w:r w:rsidRPr="00D06560">
          <w:rPr>
            <w:rStyle w:val="Hipervnculo"/>
            <w:noProof/>
          </w:rPr>
          <w:t>Temporalidad de la investigación</w:t>
        </w:r>
        <w:r>
          <w:rPr>
            <w:noProof/>
            <w:webHidden/>
          </w:rPr>
          <w:tab/>
        </w:r>
        <w:r>
          <w:rPr>
            <w:noProof/>
            <w:webHidden/>
          </w:rPr>
          <w:fldChar w:fldCharType="begin"/>
        </w:r>
        <w:r>
          <w:rPr>
            <w:noProof/>
            <w:webHidden/>
          </w:rPr>
          <w:instrText xml:space="preserve"> PAGEREF _Toc241610873 \h </w:instrText>
        </w:r>
        <w:r>
          <w:rPr>
            <w:noProof/>
            <w:webHidden/>
          </w:rPr>
        </w:r>
        <w:r>
          <w:rPr>
            <w:noProof/>
            <w:webHidden/>
          </w:rPr>
          <w:fldChar w:fldCharType="separate"/>
        </w:r>
        <w:r>
          <w:rPr>
            <w:noProof/>
            <w:webHidden/>
          </w:rPr>
          <w:t>55</w:t>
        </w:r>
        <w:r>
          <w:rPr>
            <w:noProof/>
            <w:webHidden/>
          </w:rPr>
          <w:fldChar w:fldCharType="end"/>
        </w:r>
      </w:hyperlink>
    </w:p>
    <w:p w14:paraId="43BF7371" w14:textId="04DBAFEC"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4" w:history="1">
        <w:r w:rsidRPr="00D06560">
          <w:rPr>
            <w:rStyle w:val="Hipervnculo"/>
            <w:noProof/>
          </w:rPr>
          <w:t>3.8</w:t>
        </w:r>
        <w:r>
          <w:rPr>
            <w:rFonts w:asciiTheme="minorHAnsi" w:eastAsiaTheme="minorEastAsia" w:hAnsiTheme="minorHAnsi" w:cstheme="minorBidi"/>
            <w:noProof/>
            <w:kern w:val="2"/>
            <w14:ligatures w14:val="standardContextual"/>
          </w:rPr>
          <w:tab/>
        </w:r>
        <w:r w:rsidRPr="00D06560">
          <w:rPr>
            <w:rStyle w:val="Hipervnculo"/>
            <w:noProof/>
          </w:rPr>
          <w:t>Procedimiento metodológico</w:t>
        </w:r>
        <w:r>
          <w:rPr>
            <w:noProof/>
            <w:webHidden/>
          </w:rPr>
          <w:tab/>
        </w:r>
        <w:r>
          <w:rPr>
            <w:noProof/>
            <w:webHidden/>
          </w:rPr>
          <w:fldChar w:fldCharType="begin"/>
        </w:r>
        <w:r>
          <w:rPr>
            <w:noProof/>
            <w:webHidden/>
          </w:rPr>
          <w:instrText xml:space="preserve"> PAGEREF _Toc241610874 \h </w:instrText>
        </w:r>
        <w:r>
          <w:rPr>
            <w:noProof/>
            <w:webHidden/>
          </w:rPr>
        </w:r>
        <w:r>
          <w:rPr>
            <w:noProof/>
            <w:webHidden/>
          </w:rPr>
          <w:fldChar w:fldCharType="separate"/>
        </w:r>
        <w:r>
          <w:rPr>
            <w:noProof/>
            <w:webHidden/>
          </w:rPr>
          <w:t>56</w:t>
        </w:r>
        <w:r>
          <w:rPr>
            <w:noProof/>
            <w:webHidden/>
          </w:rPr>
          <w:fldChar w:fldCharType="end"/>
        </w:r>
      </w:hyperlink>
    </w:p>
    <w:p w14:paraId="22BC955D" w14:textId="30CEB122"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5" w:history="1">
        <w:r w:rsidRPr="00D06560">
          <w:rPr>
            <w:rStyle w:val="Hipervnculo"/>
            <w:noProof/>
          </w:rPr>
          <w:t>3.8.1</w:t>
        </w:r>
        <w:r>
          <w:rPr>
            <w:rFonts w:asciiTheme="minorHAnsi" w:eastAsiaTheme="minorEastAsia" w:hAnsiTheme="minorHAnsi" w:cstheme="minorBidi"/>
            <w:noProof/>
            <w:kern w:val="2"/>
            <w14:ligatures w14:val="standardContextual"/>
          </w:rPr>
          <w:tab/>
        </w:r>
        <w:r w:rsidRPr="00D06560">
          <w:rPr>
            <w:rStyle w:val="Hipervnculo"/>
            <w:noProof/>
          </w:rPr>
          <w:t>Recolección y estructuración de los conjuntos de datos (</w:t>
        </w:r>
        <w:r w:rsidRPr="00D06560">
          <w:rPr>
            <w:rStyle w:val="Hipervnculo"/>
            <w:i/>
            <w:noProof/>
          </w:rPr>
          <w:t>Datasets</w:t>
        </w:r>
        <w:r w:rsidRPr="00D06560">
          <w:rPr>
            <w:rStyle w:val="Hipervnculo"/>
            <w:noProof/>
          </w:rPr>
          <w:t>)</w:t>
        </w:r>
        <w:r>
          <w:rPr>
            <w:noProof/>
            <w:webHidden/>
          </w:rPr>
          <w:tab/>
        </w:r>
        <w:r>
          <w:rPr>
            <w:noProof/>
            <w:webHidden/>
          </w:rPr>
          <w:fldChar w:fldCharType="begin"/>
        </w:r>
        <w:r>
          <w:rPr>
            <w:noProof/>
            <w:webHidden/>
          </w:rPr>
          <w:instrText xml:space="preserve"> PAGEREF _Toc241610875 \h </w:instrText>
        </w:r>
        <w:r>
          <w:rPr>
            <w:noProof/>
            <w:webHidden/>
          </w:rPr>
        </w:r>
        <w:r>
          <w:rPr>
            <w:noProof/>
            <w:webHidden/>
          </w:rPr>
          <w:fldChar w:fldCharType="separate"/>
        </w:r>
        <w:r>
          <w:rPr>
            <w:noProof/>
            <w:webHidden/>
          </w:rPr>
          <w:t>56</w:t>
        </w:r>
        <w:r>
          <w:rPr>
            <w:noProof/>
            <w:webHidden/>
          </w:rPr>
          <w:fldChar w:fldCharType="end"/>
        </w:r>
      </w:hyperlink>
    </w:p>
    <w:p w14:paraId="37BAC60F" w14:textId="13DA13B8" w:rsidR="00AF7DFE" w:rsidRDefault="00AF7DFE">
      <w:pPr>
        <w:pStyle w:val="TDC3"/>
        <w:tabs>
          <w:tab w:val="right" w:leader="dot" w:pos="9962"/>
        </w:tabs>
        <w:rPr>
          <w:rFonts w:asciiTheme="minorHAnsi" w:eastAsiaTheme="minorEastAsia" w:hAnsiTheme="minorHAnsi" w:cstheme="minorBidi"/>
          <w:noProof/>
          <w:kern w:val="2"/>
          <w14:ligatures w14:val="standardContextual"/>
        </w:rPr>
      </w:pPr>
      <w:hyperlink w:anchor="_Toc241610876" w:history="1">
        <w:r w:rsidRPr="00D06560">
          <w:rPr>
            <w:rStyle w:val="Hipervnculo"/>
            <w:noProof/>
          </w:rPr>
          <w:t>Auditoría de cobertura y construcción del panel semanal</w:t>
        </w:r>
        <w:r>
          <w:rPr>
            <w:noProof/>
            <w:webHidden/>
          </w:rPr>
          <w:tab/>
        </w:r>
        <w:r>
          <w:rPr>
            <w:noProof/>
            <w:webHidden/>
          </w:rPr>
          <w:fldChar w:fldCharType="begin"/>
        </w:r>
        <w:r>
          <w:rPr>
            <w:noProof/>
            <w:webHidden/>
          </w:rPr>
          <w:instrText xml:space="preserve"> PAGEREF _Toc241610876 \h </w:instrText>
        </w:r>
        <w:r>
          <w:rPr>
            <w:noProof/>
            <w:webHidden/>
          </w:rPr>
        </w:r>
        <w:r>
          <w:rPr>
            <w:noProof/>
            <w:webHidden/>
          </w:rPr>
          <w:fldChar w:fldCharType="separate"/>
        </w:r>
        <w:r>
          <w:rPr>
            <w:noProof/>
            <w:webHidden/>
          </w:rPr>
          <w:t>57</w:t>
        </w:r>
        <w:r>
          <w:rPr>
            <w:noProof/>
            <w:webHidden/>
          </w:rPr>
          <w:fldChar w:fldCharType="end"/>
        </w:r>
      </w:hyperlink>
    </w:p>
    <w:p w14:paraId="134D0CE9" w14:textId="36643434"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7" w:history="1">
        <w:r w:rsidRPr="00D06560">
          <w:rPr>
            <w:rStyle w:val="Hipervnculo"/>
            <w:noProof/>
          </w:rPr>
          <w:t>3.8.2</w:t>
        </w:r>
        <w:r>
          <w:rPr>
            <w:rFonts w:asciiTheme="minorHAnsi" w:eastAsiaTheme="minorEastAsia" w:hAnsiTheme="minorHAnsi" w:cstheme="minorBidi"/>
            <w:noProof/>
            <w:kern w:val="2"/>
            <w14:ligatures w14:val="standardContextual"/>
          </w:rPr>
          <w:tab/>
        </w:r>
        <w:r w:rsidRPr="00D06560">
          <w:rPr>
            <w:rStyle w:val="Hipervnculo"/>
            <w:noProof/>
          </w:rPr>
          <w:t>Predictores de compras, ventas y calendario</w:t>
        </w:r>
        <w:r>
          <w:rPr>
            <w:noProof/>
            <w:webHidden/>
          </w:rPr>
          <w:tab/>
        </w:r>
        <w:r>
          <w:rPr>
            <w:noProof/>
            <w:webHidden/>
          </w:rPr>
          <w:fldChar w:fldCharType="begin"/>
        </w:r>
        <w:r>
          <w:rPr>
            <w:noProof/>
            <w:webHidden/>
          </w:rPr>
          <w:instrText xml:space="preserve"> PAGEREF _Toc241610877 \h </w:instrText>
        </w:r>
        <w:r>
          <w:rPr>
            <w:noProof/>
            <w:webHidden/>
          </w:rPr>
        </w:r>
        <w:r>
          <w:rPr>
            <w:noProof/>
            <w:webHidden/>
          </w:rPr>
          <w:fldChar w:fldCharType="separate"/>
        </w:r>
        <w:r>
          <w:rPr>
            <w:noProof/>
            <w:webHidden/>
          </w:rPr>
          <w:t>57</w:t>
        </w:r>
        <w:r>
          <w:rPr>
            <w:noProof/>
            <w:webHidden/>
          </w:rPr>
          <w:fldChar w:fldCharType="end"/>
        </w:r>
      </w:hyperlink>
    </w:p>
    <w:p w14:paraId="0DF509DC" w14:textId="7BC3CE9B"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8" w:history="1">
        <w:r w:rsidRPr="00D06560">
          <w:rPr>
            <w:rStyle w:val="Hipervnculo"/>
            <w:noProof/>
          </w:rPr>
          <w:t>3.8.3</w:t>
        </w:r>
        <w:r>
          <w:rPr>
            <w:rFonts w:asciiTheme="minorHAnsi" w:eastAsiaTheme="minorEastAsia" w:hAnsiTheme="minorHAnsi" w:cstheme="minorBidi"/>
            <w:noProof/>
            <w:kern w:val="2"/>
            <w14:ligatures w14:val="standardContextual"/>
          </w:rPr>
          <w:tab/>
        </w:r>
        <w:r w:rsidRPr="00D06560">
          <w:rPr>
            <w:rStyle w:val="Hipervnculo"/>
            <w:noProof/>
          </w:rPr>
          <w:t>Modelos de referencia y arquitectura híbrida</w:t>
        </w:r>
        <w:r>
          <w:rPr>
            <w:noProof/>
            <w:webHidden/>
          </w:rPr>
          <w:tab/>
        </w:r>
        <w:r>
          <w:rPr>
            <w:noProof/>
            <w:webHidden/>
          </w:rPr>
          <w:fldChar w:fldCharType="begin"/>
        </w:r>
        <w:r>
          <w:rPr>
            <w:noProof/>
            <w:webHidden/>
          </w:rPr>
          <w:instrText xml:space="preserve"> PAGEREF _Toc241610878 \h </w:instrText>
        </w:r>
        <w:r>
          <w:rPr>
            <w:noProof/>
            <w:webHidden/>
          </w:rPr>
        </w:r>
        <w:r>
          <w:rPr>
            <w:noProof/>
            <w:webHidden/>
          </w:rPr>
          <w:fldChar w:fldCharType="separate"/>
        </w:r>
        <w:r>
          <w:rPr>
            <w:noProof/>
            <w:webHidden/>
          </w:rPr>
          <w:t>58</w:t>
        </w:r>
        <w:r>
          <w:rPr>
            <w:noProof/>
            <w:webHidden/>
          </w:rPr>
          <w:fldChar w:fldCharType="end"/>
        </w:r>
      </w:hyperlink>
    </w:p>
    <w:p w14:paraId="0C87EDC7" w14:textId="428DA7CF"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9" w:history="1">
        <w:r w:rsidRPr="00D06560">
          <w:rPr>
            <w:rStyle w:val="Hipervnculo"/>
            <w:noProof/>
          </w:rPr>
          <w:t>3.8.4</w:t>
        </w:r>
        <w:r>
          <w:rPr>
            <w:rFonts w:asciiTheme="minorHAnsi" w:eastAsiaTheme="minorEastAsia" w:hAnsiTheme="minorHAnsi" w:cstheme="minorBidi"/>
            <w:noProof/>
            <w:kern w:val="2"/>
            <w14:ligatures w14:val="standardContextual"/>
          </w:rPr>
          <w:tab/>
        </w:r>
        <w:r w:rsidRPr="00D06560">
          <w:rPr>
            <w:rStyle w:val="Hipervnculo"/>
            <w:noProof/>
          </w:rPr>
          <w:t xml:space="preserve">Validación temporal </w:t>
        </w:r>
        <w:r w:rsidRPr="00D06560">
          <w:rPr>
            <w:rStyle w:val="Hipervnculo"/>
            <w:i/>
            <w:noProof/>
          </w:rPr>
          <w:t>rolling window</w:t>
        </w:r>
        <w:r>
          <w:rPr>
            <w:noProof/>
            <w:webHidden/>
          </w:rPr>
          <w:tab/>
        </w:r>
        <w:r>
          <w:rPr>
            <w:noProof/>
            <w:webHidden/>
          </w:rPr>
          <w:fldChar w:fldCharType="begin"/>
        </w:r>
        <w:r>
          <w:rPr>
            <w:noProof/>
            <w:webHidden/>
          </w:rPr>
          <w:instrText xml:space="preserve"> PAGEREF _Toc241610879 \h </w:instrText>
        </w:r>
        <w:r>
          <w:rPr>
            <w:noProof/>
            <w:webHidden/>
          </w:rPr>
        </w:r>
        <w:r>
          <w:rPr>
            <w:noProof/>
            <w:webHidden/>
          </w:rPr>
          <w:fldChar w:fldCharType="separate"/>
        </w:r>
        <w:r>
          <w:rPr>
            <w:noProof/>
            <w:webHidden/>
          </w:rPr>
          <w:t>59</w:t>
        </w:r>
        <w:r>
          <w:rPr>
            <w:noProof/>
            <w:webHidden/>
          </w:rPr>
          <w:fldChar w:fldCharType="end"/>
        </w:r>
      </w:hyperlink>
    </w:p>
    <w:p w14:paraId="55B9AF40" w14:textId="6884F6D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80" w:history="1">
        <w:r w:rsidRPr="00D06560">
          <w:rPr>
            <w:rStyle w:val="Hipervnculo"/>
            <w:noProof/>
          </w:rPr>
          <w:t>3.8.5</w:t>
        </w:r>
        <w:r>
          <w:rPr>
            <w:rFonts w:asciiTheme="minorHAnsi" w:eastAsiaTheme="minorEastAsia" w:hAnsiTheme="minorHAnsi" w:cstheme="minorBidi"/>
            <w:noProof/>
            <w:kern w:val="2"/>
            <w14:ligatures w14:val="standardContextual"/>
          </w:rPr>
          <w:tab/>
        </w:r>
        <w:r w:rsidRPr="00D06560">
          <w:rPr>
            <w:rStyle w:val="Hipervnculo"/>
            <w:noProof/>
          </w:rPr>
          <w:t>Métricas y criterios de comparación</w:t>
        </w:r>
        <w:r>
          <w:rPr>
            <w:noProof/>
            <w:webHidden/>
          </w:rPr>
          <w:tab/>
        </w:r>
        <w:r>
          <w:rPr>
            <w:noProof/>
            <w:webHidden/>
          </w:rPr>
          <w:fldChar w:fldCharType="begin"/>
        </w:r>
        <w:r>
          <w:rPr>
            <w:noProof/>
            <w:webHidden/>
          </w:rPr>
          <w:instrText xml:space="preserve"> PAGEREF _Toc241610880 \h </w:instrText>
        </w:r>
        <w:r>
          <w:rPr>
            <w:noProof/>
            <w:webHidden/>
          </w:rPr>
        </w:r>
        <w:r>
          <w:rPr>
            <w:noProof/>
            <w:webHidden/>
          </w:rPr>
          <w:fldChar w:fldCharType="separate"/>
        </w:r>
        <w:r>
          <w:rPr>
            <w:noProof/>
            <w:webHidden/>
          </w:rPr>
          <w:t>60</w:t>
        </w:r>
        <w:r>
          <w:rPr>
            <w:noProof/>
            <w:webHidden/>
          </w:rPr>
          <w:fldChar w:fldCharType="end"/>
        </w:r>
      </w:hyperlink>
    </w:p>
    <w:p w14:paraId="4F8520C9" w14:textId="1A62960A"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81" w:history="1">
        <w:r w:rsidRPr="00D06560">
          <w:rPr>
            <w:rStyle w:val="Hipervnculo"/>
            <w:noProof/>
          </w:rPr>
          <w:t>3.8.6</w:t>
        </w:r>
        <w:r>
          <w:rPr>
            <w:rFonts w:asciiTheme="minorHAnsi" w:eastAsiaTheme="minorEastAsia" w:hAnsiTheme="minorHAnsi" w:cstheme="minorBidi"/>
            <w:noProof/>
            <w:kern w:val="2"/>
            <w14:ligatures w14:val="standardContextual"/>
          </w:rPr>
          <w:tab/>
        </w:r>
        <w:r w:rsidRPr="00D06560">
          <w:rPr>
            <w:rStyle w:val="Hipervnculo"/>
            <w:noProof/>
          </w:rPr>
          <w:t>Comunicación del pronóstico para la planeación presupuestaria</w:t>
        </w:r>
        <w:r>
          <w:rPr>
            <w:noProof/>
            <w:webHidden/>
          </w:rPr>
          <w:tab/>
        </w:r>
        <w:r>
          <w:rPr>
            <w:noProof/>
            <w:webHidden/>
          </w:rPr>
          <w:fldChar w:fldCharType="begin"/>
        </w:r>
        <w:r>
          <w:rPr>
            <w:noProof/>
            <w:webHidden/>
          </w:rPr>
          <w:instrText xml:space="preserve"> PAGEREF _Toc241610881 \h </w:instrText>
        </w:r>
        <w:r>
          <w:rPr>
            <w:noProof/>
            <w:webHidden/>
          </w:rPr>
        </w:r>
        <w:r>
          <w:rPr>
            <w:noProof/>
            <w:webHidden/>
          </w:rPr>
          <w:fldChar w:fldCharType="separate"/>
        </w:r>
        <w:r>
          <w:rPr>
            <w:noProof/>
            <w:webHidden/>
          </w:rPr>
          <w:t>61</w:t>
        </w:r>
        <w:r>
          <w:rPr>
            <w:noProof/>
            <w:webHidden/>
          </w:rPr>
          <w:fldChar w:fldCharType="end"/>
        </w:r>
      </w:hyperlink>
    </w:p>
    <w:p w14:paraId="4147A67F" w14:textId="743C38FD" w:rsidR="00AF7DFE" w:rsidRDefault="00AF7DFE">
      <w:pPr>
        <w:pStyle w:val="TDC3"/>
        <w:tabs>
          <w:tab w:val="right" w:leader="dot" w:pos="9962"/>
        </w:tabs>
        <w:rPr>
          <w:rFonts w:asciiTheme="minorHAnsi" w:eastAsiaTheme="minorEastAsia" w:hAnsiTheme="minorHAnsi" w:cstheme="minorBidi"/>
          <w:noProof/>
          <w:kern w:val="2"/>
          <w14:ligatures w14:val="standardContextual"/>
        </w:rPr>
      </w:pPr>
      <w:hyperlink w:anchor="_Toc241610882" w:history="1">
        <w:r w:rsidRPr="00D06560">
          <w:rPr>
            <w:rStyle w:val="Hipervnculo"/>
            <w:noProof/>
          </w:rPr>
          <w:t>Consideraciones éticas y tratamiento de datos</w:t>
        </w:r>
        <w:r>
          <w:rPr>
            <w:noProof/>
            <w:webHidden/>
          </w:rPr>
          <w:tab/>
        </w:r>
        <w:r>
          <w:rPr>
            <w:noProof/>
            <w:webHidden/>
          </w:rPr>
          <w:fldChar w:fldCharType="begin"/>
        </w:r>
        <w:r>
          <w:rPr>
            <w:noProof/>
            <w:webHidden/>
          </w:rPr>
          <w:instrText xml:space="preserve"> PAGEREF _Toc241610882 \h </w:instrText>
        </w:r>
        <w:r>
          <w:rPr>
            <w:noProof/>
            <w:webHidden/>
          </w:rPr>
        </w:r>
        <w:r>
          <w:rPr>
            <w:noProof/>
            <w:webHidden/>
          </w:rPr>
          <w:fldChar w:fldCharType="separate"/>
        </w:r>
        <w:r>
          <w:rPr>
            <w:noProof/>
            <w:webHidden/>
          </w:rPr>
          <w:t>61</w:t>
        </w:r>
        <w:r>
          <w:rPr>
            <w:noProof/>
            <w:webHidden/>
          </w:rPr>
          <w:fldChar w:fldCharType="end"/>
        </w:r>
      </w:hyperlink>
    </w:p>
    <w:p w14:paraId="74CB2A0E" w14:textId="0A84D487"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83" w:history="1">
        <w:r w:rsidRPr="00D06560">
          <w:rPr>
            <w:rStyle w:val="Hipervnculo"/>
            <w:noProof/>
          </w:rPr>
          <w:t>4</w:t>
        </w:r>
        <w:r>
          <w:rPr>
            <w:rFonts w:asciiTheme="minorHAnsi" w:eastAsiaTheme="minorEastAsia" w:hAnsiTheme="minorHAnsi" w:cstheme="minorBidi"/>
            <w:noProof/>
            <w:kern w:val="2"/>
            <w14:ligatures w14:val="standardContextual"/>
          </w:rPr>
          <w:tab/>
        </w:r>
        <w:r w:rsidRPr="00D06560">
          <w:rPr>
            <w:rStyle w:val="Hipervnculo"/>
            <w:noProof/>
          </w:rPr>
          <w:t>DESARROLLO</w:t>
        </w:r>
        <w:r>
          <w:rPr>
            <w:noProof/>
            <w:webHidden/>
          </w:rPr>
          <w:tab/>
        </w:r>
        <w:r>
          <w:rPr>
            <w:noProof/>
            <w:webHidden/>
          </w:rPr>
          <w:fldChar w:fldCharType="begin"/>
        </w:r>
        <w:r>
          <w:rPr>
            <w:noProof/>
            <w:webHidden/>
          </w:rPr>
          <w:instrText xml:space="preserve"> PAGEREF _Toc241610883 \h </w:instrText>
        </w:r>
        <w:r>
          <w:rPr>
            <w:noProof/>
            <w:webHidden/>
          </w:rPr>
        </w:r>
        <w:r>
          <w:rPr>
            <w:noProof/>
            <w:webHidden/>
          </w:rPr>
          <w:fldChar w:fldCharType="separate"/>
        </w:r>
        <w:r>
          <w:rPr>
            <w:noProof/>
            <w:webHidden/>
          </w:rPr>
          <w:t>62</w:t>
        </w:r>
        <w:r>
          <w:rPr>
            <w:noProof/>
            <w:webHidden/>
          </w:rPr>
          <w:fldChar w:fldCharType="end"/>
        </w:r>
      </w:hyperlink>
    </w:p>
    <w:p w14:paraId="311945B6" w14:textId="56F4D89A"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4" w:history="1">
        <w:r w:rsidRPr="00D06560">
          <w:rPr>
            <w:rStyle w:val="Hipervnculo"/>
            <w:noProof/>
          </w:rPr>
          <w:t>Contexto de los registros y objetivo operativo</w:t>
        </w:r>
        <w:r>
          <w:rPr>
            <w:noProof/>
            <w:webHidden/>
          </w:rPr>
          <w:tab/>
        </w:r>
        <w:r>
          <w:rPr>
            <w:noProof/>
            <w:webHidden/>
          </w:rPr>
          <w:fldChar w:fldCharType="begin"/>
        </w:r>
        <w:r>
          <w:rPr>
            <w:noProof/>
            <w:webHidden/>
          </w:rPr>
          <w:instrText xml:space="preserve"> PAGEREF _Toc241610884 \h </w:instrText>
        </w:r>
        <w:r>
          <w:rPr>
            <w:noProof/>
            <w:webHidden/>
          </w:rPr>
        </w:r>
        <w:r>
          <w:rPr>
            <w:noProof/>
            <w:webHidden/>
          </w:rPr>
          <w:fldChar w:fldCharType="separate"/>
        </w:r>
        <w:r>
          <w:rPr>
            <w:noProof/>
            <w:webHidden/>
          </w:rPr>
          <w:t>62</w:t>
        </w:r>
        <w:r>
          <w:rPr>
            <w:noProof/>
            <w:webHidden/>
          </w:rPr>
          <w:fldChar w:fldCharType="end"/>
        </w:r>
      </w:hyperlink>
    </w:p>
    <w:p w14:paraId="31941CE0" w14:textId="7ED67948"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5" w:history="1">
        <w:r w:rsidRPr="00D06560">
          <w:rPr>
            <w:rStyle w:val="Hipervnculo"/>
            <w:noProof/>
          </w:rPr>
          <w:t>Preparación de fuentes y cobertura semanal</w:t>
        </w:r>
        <w:r>
          <w:rPr>
            <w:noProof/>
            <w:webHidden/>
          </w:rPr>
          <w:tab/>
        </w:r>
        <w:r>
          <w:rPr>
            <w:noProof/>
            <w:webHidden/>
          </w:rPr>
          <w:fldChar w:fldCharType="begin"/>
        </w:r>
        <w:r>
          <w:rPr>
            <w:noProof/>
            <w:webHidden/>
          </w:rPr>
          <w:instrText xml:space="preserve"> PAGEREF _Toc241610885 \h </w:instrText>
        </w:r>
        <w:r>
          <w:rPr>
            <w:noProof/>
            <w:webHidden/>
          </w:rPr>
        </w:r>
        <w:r>
          <w:rPr>
            <w:noProof/>
            <w:webHidden/>
          </w:rPr>
          <w:fldChar w:fldCharType="separate"/>
        </w:r>
        <w:r>
          <w:rPr>
            <w:noProof/>
            <w:webHidden/>
          </w:rPr>
          <w:t>62</w:t>
        </w:r>
        <w:r>
          <w:rPr>
            <w:noProof/>
            <w:webHidden/>
          </w:rPr>
          <w:fldChar w:fldCharType="end"/>
        </w:r>
      </w:hyperlink>
    </w:p>
    <w:p w14:paraId="1A249B56" w14:textId="2F7D9DDB"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6" w:history="1">
        <w:r w:rsidRPr="00D06560">
          <w:rPr>
            <w:rStyle w:val="Hipervnculo"/>
            <w:noProof/>
          </w:rPr>
          <w:t>Construcción del panel y caracterización exploratoria</w:t>
        </w:r>
        <w:r>
          <w:rPr>
            <w:noProof/>
            <w:webHidden/>
          </w:rPr>
          <w:tab/>
        </w:r>
        <w:r>
          <w:rPr>
            <w:noProof/>
            <w:webHidden/>
          </w:rPr>
          <w:fldChar w:fldCharType="begin"/>
        </w:r>
        <w:r>
          <w:rPr>
            <w:noProof/>
            <w:webHidden/>
          </w:rPr>
          <w:instrText xml:space="preserve"> PAGEREF _Toc241610886 \h </w:instrText>
        </w:r>
        <w:r>
          <w:rPr>
            <w:noProof/>
            <w:webHidden/>
          </w:rPr>
        </w:r>
        <w:r>
          <w:rPr>
            <w:noProof/>
            <w:webHidden/>
          </w:rPr>
          <w:fldChar w:fldCharType="separate"/>
        </w:r>
        <w:r>
          <w:rPr>
            <w:noProof/>
            <w:webHidden/>
          </w:rPr>
          <w:t>64</w:t>
        </w:r>
        <w:r>
          <w:rPr>
            <w:noProof/>
            <w:webHidden/>
          </w:rPr>
          <w:fldChar w:fldCharType="end"/>
        </w:r>
      </w:hyperlink>
    </w:p>
    <w:p w14:paraId="0968038B" w14:textId="6BC99CC9"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7" w:history="1">
        <w:r w:rsidRPr="00D06560">
          <w:rPr>
            <w:rStyle w:val="Hipervnculo"/>
            <w:noProof/>
          </w:rPr>
          <w:t>Integración de ventas y variables calendario</w:t>
        </w:r>
        <w:r>
          <w:rPr>
            <w:noProof/>
            <w:webHidden/>
          </w:rPr>
          <w:tab/>
        </w:r>
        <w:r>
          <w:rPr>
            <w:noProof/>
            <w:webHidden/>
          </w:rPr>
          <w:fldChar w:fldCharType="begin"/>
        </w:r>
        <w:r>
          <w:rPr>
            <w:noProof/>
            <w:webHidden/>
          </w:rPr>
          <w:instrText xml:space="preserve"> PAGEREF _Toc241610887 \h </w:instrText>
        </w:r>
        <w:r>
          <w:rPr>
            <w:noProof/>
            <w:webHidden/>
          </w:rPr>
        </w:r>
        <w:r>
          <w:rPr>
            <w:noProof/>
            <w:webHidden/>
          </w:rPr>
          <w:fldChar w:fldCharType="separate"/>
        </w:r>
        <w:r>
          <w:rPr>
            <w:noProof/>
            <w:webHidden/>
          </w:rPr>
          <w:t>65</w:t>
        </w:r>
        <w:r>
          <w:rPr>
            <w:noProof/>
            <w:webHidden/>
          </w:rPr>
          <w:fldChar w:fldCharType="end"/>
        </w:r>
      </w:hyperlink>
    </w:p>
    <w:p w14:paraId="765CA20A" w14:textId="3A3C302C"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8" w:history="1">
        <w:r w:rsidRPr="00D06560">
          <w:rPr>
            <w:rStyle w:val="Hipervnculo"/>
            <w:noProof/>
          </w:rPr>
          <w:t>Definición de categorías y distribución presupuestaria</w:t>
        </w:r>
        <w:r>
          <w:rPr>
            <w:noProof/>
            <w:webHidden/>
          </w:rPr>
          <w:tab/>
        </w:r>
        <w:r>
          <w:rPr>
            <w:noProof/>
            <w:webHidden/>
          </w:rPr>
          <w:fldChar w:fldCharType="begin"/>
        </w:r>
        <w:r>
          <w:rPr>
            <w:noProof/>
            <w:webHidden/>
          </w:rPr>
          <w:instrText xml:space="preserve"> PAGEREF _Toc241610888 \h </w:instrText>
        </w:r>
        <w:r>
          <w:rPr>
            <w:noProof/>
            <w:webHidden/>
          </w:rPr>
        </w:r>
        <w:r>
          <w:rPr>
            <w:noProof/>
            <w:webHidden/>
          </w:rPr>
          <w:fldChar w:fldCharType="separate"/>
        </w:r>
        <w:r>
          <w:rPr>
            <w:noProof/>
            <w:webHidden/>
          </w:rPr>
          <w:t>66</w:t>
        </w:r>
        <w:r>
          <w:rPr>
            <w:noProof/>
            <w:webHidden/>
          </w:rPr>
          <w:fldChar w:fldCharType="end"/>
        </w:r>
      </w:hyperlink>
    </w:p>
    <w:p w14:paraId="5AC162D3" w14:textId="4E047E31"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9" w:history="1">
        <w:r w:rsidRPr="00D06560">
          <w:rPr>
            <w:rStyle w:val="Hipervnculo"/>
            <w:noProof/>
          </w:rPr>
          <w:t>Modelos y validación temporal</w:t>
        </w:r>
        <w:r>
          <w:rPr>
            <w:noProof/>
            <w:webHidden/>
          </w:rPr>
          <w:tab/>
        </w:r>
        <w:r>
          <w:rPr>
            <w:noProof/>
            <w:webHidden/>
          </w:rPr>
          <w:fldChar w:fldCharType="begin"/>
        </w:r>
        <w:r>
          <w:rPr>
            <w:noProof/>
            <w:webHidden/>
          </w:rPr>
          <w:instrText xml:space="preserve"> PAGEREF _Toc241610889 \h </w:instrText>
        </w:r>
        <w:r>
          <w:rPr>
            <w:noProof/>
            <w:webHidden/>
          </w:rPr>
        </w:r>
        <w:r>
          <w:rPr>
            <w:noProof/>
            <w:webHidden/>
          </w:rPr>
          <w:fldChar w:fldCharType="separate"/>
        </w:r>
        <w:r>
          <w:rPr>
            <w:noProof/>
            <w:webHidden/>
          </w:rPr>
          <w:t>68</w:t>
        </w:r>
        <w:r>
          <w:rPr>
            <w:noProof/>
            <w:webHidden/>
          </w:rPr>
          <w:fldChar w:fldCharType="end"/>
        </w:r>
      </w:hyperlink>
    </w:p>
    <w:p w14:paraId="47F928F8" w14:textId="07B82473"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0" w:history="1">
        <w:r w:rsidRPr="00D06560">
          <w:rPr>
            <w:rStyle w:val="Hipervnculo"/>
            <w:noProof/>
          </w:rPr>
          <w:t>Asignación del presupuesto y controles de calidad</w:t>
        </w:r>
        <w:r>
          <w:rPr>
            <w:noProof/>
            <w:webHidden/>
          </w:rPr>
          <w:tab/>
        </w:r>
        <w:r>
          <w:rPr>
            <w:noProof/>
            <w:webHidden/>
          </w:rPr>
          <w:fldChar w:fldCharType="begin"/>
        </w:r>
        <w:r>
          <w:rPr>
            <w:noProof/>
            <w:webHidden/>
          </w:rPr>
          <w:instrText xml:space="preserve"> PAGEREF _Toc241610890 \h </w:instrText>
        </w:r>
        <w:r>
          <w:rPr>
            <w:noProof/>
            <w:webHidden/>
          </w:rPr>
        </w:r>
        <w:r>
          <w:rPr>
            <w:noProof/>
            <w:webHidden/>
          </w:rPr>
          <w:fldChar w:fldCharType="separate"/>
        </w:r>
        <w:r>
          <w:rPr>
            <w:noProof/>
            <w:webHidden/>
          </w:rPr>
          <w:t>71</w:t>
        </w:r>
        <w:r>
          <w:rPr>
            <w:noProof/>
            <w:webHidden/>
          </w:rPr>
          <w:fldChar w:fldCharType="end"/>
        </w:r>
      </w:hyperlink>
    </w:p>
    <w:p w14:paraId="3CA596A6" w14:textId="43FA8D66"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1" w:history="1">
        <w:r w:rsidRPr="00D06560">
          <w:rPr>
            <w:rStyle w:val="Hipervnculo"/>
            <w:noProof/>
          </w:rPr>
          <w:t>Alcance y trazabilidad de la corrida</w:t>
        </w:r>
        <w:r>
          <w:rPr>
            <w:noProof/>
            <w:webHidden/>
          </w:rPr>
          <w:tab/>
        </w:r>
        <w:r>
          <w:rPr>
            <w:noProof/>
            <w:webHidden/>
          </w:rPr>
          <w:fldChar w:fldCharType="begin"/>
        </w:r>
        <w:r>
          <w:rPr>
            <w:noProof/>
            <w:webHidden/>
          </w:rPr>
          <w:instrText xml:space="preserve"> PAGEREF _Toc241610891 \h </w:instrText>
        </w:r>
        <w:r>
          <w:rPr>
            <w:noProof/>
            <w:webHidden/>
          </w:rPr>
        </w:r>
        <w:r>
          <w:rPr>
            <w:noProof/>
            <w:webHidden/>
          </w:rPr>
          <w:fldChar w:fldCharType="separate"/>
        </w:r>
        <w:r>
          <w:rPr>
            <w:noProof/>
            <w:webHidden/>
          </w:rPr>
          <w:t>73</w:t>
        </w:r>
        <w:r>
          <w:rPr>
            <w:noProof/>
            <w:webHidden/>
          </w:rPr>
          <w:fldChar w:fldCharType="end"/>
        </w:r>
      </w:hyperlink>
    </w:p>
    <w:p w14:paraId="37912F01" w14:textId="2DACD8B8"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92" w:history="1">
        <w:r w:rsidRPr="00D06560">
          <w:rPr>
            <w:rStyle w:val="Hipervnculo"/>
            <w:noProof/>
          </w:rPr>
          <w:t>5</w:t>
        </w:r>
        <w:r>
          <w:rPr>
            <w:rFonts w:asciiTheme="minorHAnsi" w:eastAsiaTheme="minorEastAsia" w:hAnsiTheme="minorHAnsi" w:cstheme="minorBidi"/>
            <w:noProof/>
            <w:kern w:val="2"/>
            <w14:ligatures w14:val="standardContextual"/>
          </w:rPr>
          <w:tab/>
        </w:r>
        <w:r w:rsidRPr="00D06560">
          <w:rPr>
            <w:rStyle w:val="Hipervnculo"/>
            <w:noProof/>
          </w:rPr>
          <w:t>RESULTADOS</w:t>
        </w:r>
        <w:r>
          <w:rPr>
            <w:noProof/>
            <w:webHidden/>
          </w:rPr>
          <w:tab/>
        </w:r>
        <w:r>
          <w:rPr>
            <w:noProof/>
            <w:webHidden/>
          </w:rPr>
          <w:fldChar w:fldCharType="begin"/>
        </w:r>
        <w:r>
          <w:rPr>
            <w:noProof/>
            <w:webHidden/>
          </w:rPr>
          <w:instrText xml:space="preserve"> PAGEREF _Toc241610892 \h </w:instrText>
        </w:r>
        <w:r>
          <w:rPr>
            <w:noProof/>
            <w:webHidden/>
          </w:rPr>
        </w:r>
        <w:r>
          <w:rPr>
            <w:noProof/>
            <w:webHidden/>
          </w:rPr>
          <w:fldChar w:fldCharType="separate"/>
        </w:r>
        <w:r>
          <w:rPr>
            <w:noProof/>
            <w:webHidden/>
          </w:rPr>
          <w:t>74</w:t>
        </w:r>
        <w:r>
          <w:rPr>
            <w:noProof/>
            <w:webHidden/>
          </w:rPr>
          <w:fldChar w:fldCharType="end"/>
        </w:r>
      </w:hyperlink>
    </w:p>
    <w:p w14:paraId="57C504E4" w14:textId="173A3433"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3" w:history="1">
        <w:r w:rsidRPr="00D06560">
          <w:rPr>
            <w:rStyle w:val="Hipervnculo"/>
            <w:noProof/>
          </w:rPr>
          <w:t>Calidad, cobertura e integración de datos</w:t>
        </w:r>
        <w:r>
          <w:rPr>
            <w:noProof/>
            <w:webHidden/>
          </w:rPr>
          <w:tab/>
        </w:r>
        <w:r>
          <w:rPr>
            <w:noProof/>
            <w:webHidden/>
          </w:rPr>
          <w:fldChar w:fldCharType="begin"/>
        </w:r>
        <w:r>
          <w:rPr>
            <w:noProof/>
            <w:webHidden/>
          </w:rPr>
          <w:instrText xml:space="preserve"> PAGEREF _Toc241610893 \h </w:instrText>
        </w:r>
        <w:r>
          <w:rPr>
            <w:noProof/>
            <w:webHidden/>
          </w:rPr>
        </w:r>
        <w:r>
          <w:rPr>
            <w:noProof/>
            <w:webHidden/>
          </w:rPr>
          <w:fldChar w:fldCharType="separate"/>
        </w:r>
        <w:r>
          <w:rPr>
            <w:noProof/>
            <w:webHidden/>
          </w:rPr>
          <w:t>74</w:t>
        </w:r>
        <w:r>
          <w:rPr>
            <w:noProof/>
            <w:webHidden/>
          </w:rPr>
          <w:fldChar w:fldCharType="end"/>
        </w:r>
      </w:hyperlink>
    </w:p>
    <w:p w14:paraId="3C597C44" w14:textId="79D6AA2B"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4" w:history="1">
        <w:r w:rsidRPr="00D06560">
          <w:rPr>
            <w:rStyle w:val="Hipervnculo"/>
            <w:noProof/>
          </w:rPr>
          <w:t>Análisis de sensibilidad de la imputación</w:t>
        </w:r>
        <w:r>
          <w:rPr>
            <w:noProof/>
            <w:webHidden/>
          </w:rPr>
          <w:tab/>
        </w:r>
        <w:r>
          <w:rPr>
            <w:noProof/>
            <w:webHidden/>
          </w:rPr>
          <w:fldChar w:fldCharType="begin"/>
        </w:r>
        <w:r>
          <w:rPr>
            <w:noProof/>
            <w:webHidden/>
          </w:rPr>
          <w:instrText xml:space="preserve"> PAGEREF _Toc241610894 \h </w:instrText>
        </w:r>
        <w:r>
          <w:rPr>
            <w:noProof/>
            <w:webHidden/>
          </w:rPr>
        </w:r>
        <w:r>
          <w:rPr>
            <w:noProof/>
            <w:webHidden/>
          </w:rPr>
          <w:fldChar w:fldCharType="separate"/>
        </w:r>
        <w:r>
          <w:rPr>
            <w:noProof/>
            <w:webHidden/>
          </w:rPr>
          <w:t>74</w:t>
        </w:r>
        <w:r>
          <w:rPr>
            <w:noProof/>
            <w:webHidden/>
          </w:rPr>
          <w:fldChar w:fldCharType="end"/>
        </w:r>
      </w:hyperlink>
    </w:p>
    <w:p w14:paraId="50010396" w14:textId="4C35D83F"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5" w:history="1">
        <w:r w:rsidRPr="00D06560">
          <w:rPr>
            <w:rStyle w:val="Hipervnculo"/>
            <w:noProof/>
          </w:rPr>
          <w:t>Diseño efectivo de evaluación</w:t>
        </w:r>
        <w:r>
          <w:rPr>
            <w:noProof/>
            <w:webHidden/>
          </w:rPr>
          <w:tab/>
        </w:r>
        <w:r>
          <w:rPr>
            <w:noProof/>
            <w:webHidden/>
          </w:rPr>
          <w:fldChar w:fldCharType="begin"/>
        </w:r>
        <w:r>
          <w:rPr>
            <w:noProof/>
            <w:webHidden/>
          </w:rPr>
          <w:instrText xml:space="preserve"> PAGEREF _Toc241610895 \h </w:instrText>
        </w:r>
        <w:r>
          <w:rPr>
            <w:noProof/>
            <w:webHidden/>
          </w:rPr>
        </w:r>
        <w:r>
          <w:rPr>
            <w:noProof/>
            <w:webHidden/>
          </w:rPr>
          <w:fldChar w:fldCharType="separate"/>
        </w:r>
        <w:r>
          <w:rPr>
            <w:noProof/>
            <w:webHidden/>
          </w:rPr>
          <w:t>75</w:t>
        </w:r>
        <w:r>
          <w:rPr>
            <w:noProof/>
            <w:webHidden/>
          </w:rPr>
          <w:fldChar w:fldCharType="end"/>
        </w:r>
      </w:hyperlink>
    </w:p>
    <w:p w14:paraId="51F364E3" w14:textId="0299ED1D"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6" w:history="1">
        <w:r w:rsidRPr="00D06560">
          <w:rPr>
            <w:rStyle w:val="Hipervnculo"/>
            <w:noProof/>
          </w:rPr>
          <w:t>Rendimiento comparativo del importe semanal</w:t>
        </w:r>
        <w:r>
          <w:rPr>
            <w:noProof/>
            <w:webHidden/>
          </w:rPr>
          <w:tab/>
        </w:r>
        <w:r>
          <w:rPr>
            <w:noProof/>
            <w:webHidden/>
          </w:rPr>
          <w:fldChar w:fldCharType="begin"/>
        </w:r>
        <w:r>
          <w:rPr>
            <w:noProof/>
            <w:webHidden/>
          </w:rPr>
          <w:instrText xml:space="preserve"> PAGEREF _Toc241610896 \h </w:instrText>
        </w:r>
        <w:r>
          <w:rPr>
            <w:noProof/>
            <w:webHidden/>
          </w:rPr>
        </w:r>
        <w:r>
          <w:rPr>
            <w:noProof/>
            <w:webHidden/>
          </w:rPr>
          <w:fldChar w:fldCharType="separate"/>
        </w:r>
        <w:r>
          <w:rPr>
            <w:noProof/>
            <w:webHidden/>
          </w:rPr>
          <w:t>76</w:t>
        </w:r>
        <w:r>
          <w:rPr>
            <w:noProof/>
            <w:webHidden/>
          </w:rPr>
          <w:fldChar w:fldCharType="end"/>
        </w:r>
      </w:hyperlink>
    </w:p>
    <w:p w14:paraId="017238AD" w14:textId="799E587A"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7" w:history="1">
        <w:r w:rsidRPr="00D06560">
          <w:rPr>
            <w:rStyle w:val="Hipervnculo"/>
            <w:noProof/>
          </w:rPr>
          <w:t>Distribución porcentual por insumo</w:t>
        </w:r>
        <w:r>
          <w:rPr>
            <w:noProof/>
            <w:webHidden/>
          </w:rPr>
          <w:tab/>
        </w:r>
        <w:r>
          <w:rPr>
            <w:noProof/>
            <w:webHidden/>
          </w:rPr>
          <w:fldChar w:fldCharType="begin"/>
        </w:r>
        <w:r>
          <w:rPr>
            <w:noProof/>
            <w:webHidden/>
          </w:rPr>
          <w:instrText xml:space="preserve"> PAGEREF _Toc241610897 \h </w:instrText>
        </w:r>
        <w:r>
          <w:rPr>
            <w:noProof/>
            <w:webHidden/>
          </w:rPr>
        </w:r>
        <w:r>
          <w:rPr>
            <w:noProof/>
            <w:webHidden/>
          </w:rPr>
          <w:fldChar w:fldCharType="separate"/>
        </w:r>
        <w:r>
          <w:rPr>
            <w:noProof/>
            <w:webHidden/>
          </w:rPr>
          <w:t>77</w:t>
        </w:r>
        <w:r>
          <w:rPr>
            <w:noProof/>
            <w:webHidden/>
          </w:rPr>
          <w:fldChar w:fldCharType="end"/>
        </w:r>
      </w:hyperlink>
    </w:p>
    <w:p w14:paraId="15F50105" w14:textId="259330C6"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8" w:history="1">
        <w:r w:rsidRPr="00D06560">
          <w:rPr>
            <w:rStyle w:val="Hipervnculo"/>
            <w:noProof/>
          </w:rPr>
          <w:t>Contraste de hipótesis</w:t>
        </w:r>
        <w:r>
          <w:rPr>
            <w:noProof/>
            <w:webHidden/>
          </w:rPr>
          <w:tab/>
        </w:r>
        <w:r>
          <w:rPr>
            <w:noProof/>
            <w:webHidden/>
          </w:rPr>
          <w:fldChar w:fldCharType="begin"/>
        </w:r>
        <w:r>
          <w:rPr>
            <w:noProof/>
            <w:webHidden/>
          </w:rPr>
          <w:instrText xml:space="preserve"> PAGEREF _Toc241610898 \h </w:instrText>
        </w:r>
        <w:r>
          <w:rPr>
            <w:noProof/>
            <w:webHidden/>
          </w:rPr>
        </w:r>
        <w:r>
          <w:rPr>
            <w:noProof/>
            <w:webHidden/>
          </w:rPr>
          <w:fldChar w:fldCharType="separate"/>
        </w:r>
        <w:r>
          <w:rPr>
            <w:noProof/>
            <w:webHidden/>
          </w:rPr>
          <w:t>79</w:t>
        </w:r>
        <w:r>
          <w:rPr>
            <w:noProof/>
            <w:webHidden/>
          </w:rPr>
          <w:fldChar w:fldCharType="end"/>
        </w:r>
      </w:hyperlink>
    </w:p>
    <w:p w14:paraId="7334CAD2" w14:textId="42FF87E3"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9" w:history="1">
        <w:r w:rsidRPr="00D06560">
          <w:rPr>
            <w:rStyle w:val="Hipervnculo"/>
            <w:noProof/>
          </w:rPr>
          <w:t>Alcance de los resultados</w:t>
        </w:r>
        <w:r>
          <w:rPr>
            <w:noProof/>
            <w:webHidden/>
          </w:rPr>
          <w:tab/>
        </w:r>
        <w:r>
          <w:rPr>
            <w:noProof/>
            <w:webHidden/>
          </w:rPr>
          <w:fldChar w:fldCharType="begin"/>
        </w:r>
        <w:r>
          <w:rPr>
            <w:noProof/>
            <w:webHidden/>
          </w:rPr>
          <w:instrText xml:space="preserve"> PAGEREF _Toc241610899 \h </w:instrText>
        </w:r>
        <w:r>
          <w:rPr>
            <w:noProof/>
            <w:webHidden/>
          </w:rPr>
        </w:r>
        <w:r>
          <w:rPr>
            <w:noProof/>
            <w:webHidden/>
          </w:rPr>
          <w:fldChar w:fldCharType="separate"/>
        </w:r>
        <w:r>
          <w:rPr>
            <w:noProof/>
            <w:webHidden/>
          </w:rPr>
          <w:t>80</w:t>
        </w:r>
        <w:r>
          <w:rPr>
            <w:noProof/>
            <w:webHidden/>
          </w:rPr>
          <w:fldChar w:fldCharType="end"/>
        </w:r>
      </w:hyperlink>
    </w:p>
    <w:p w14:paraId="4B55D3DC" w14:textId="6A4B07E9"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900" w:history="1">
        <w:r w:rsidRPr="00D06560">
          <w:rPr>
            <w:rStyle w:val="Hipervnculo"/>
            <w:noProof/>
          </w:rPr>
          <w:t>6</w:t>
        </w:r>
        <w:r>
          <w:rPr>
            <w:rFonts w:asciiTheme="minorHAnsi" w:eastAsiaTheme="minorEastAsia" w:hAnsiTheme="minorHAnsi" w:cstheme="minorBidi"/>
            <w:noProof/>
            <w:kern w:val="2"/>
            <w14:ligatures w14:val="standardContextual"/>
          </w:rPr>
          <w:tab/>
        </w:r>
        <w:r w:rsidRPr="00D06560">
          <w:rPr>
            <w:rStyle w:val="Hipervnculo"/>
            <w:noProof/>
          </w:rPr>
          <w:t>DISCUSIÓN</w:t>
        </w:r>
        <w:r>
          <w:rPr>
            <w:noProof/>
            <w:webHidden/>
          </w:rPr>
          <w:tab/>
        </w:r>
        <w:r>
          <w:rPr>
            <w:noProof/>
            <w:webHidden/>
          </w:rPr>
          <w:fldChar w:fldCharType="begin"/>
        </w:r>
        <w:r>
          <w:rPr>
            <w:noProof/>
            <w:webHidden/>
          </w:rPr>
          <w:instrText xml:space="preserve"> PAGEREF _Toc241610900 \h </w:instrText>
        </w:r>
        <w:r>
          <w:rPr>
            <w:noProof/>
            <w:webHidden/>
          </w:rPr>
        </w:r>
        <w:r>
          <w:rPr>
            <w:noProof/>
            <w:webHidden/>
          </w:rPr>
          <w:fldChar w:fldCharType="separate"/>
        </w:r>
        <w:r>
          <w:rPr>
            <w:noProof/>
            <w:webHidden/>
          </w:rPr>
          <w:t>81</w:t>
        </w:r>
        <w:r>
          <w:rPr>
            <w:noProof/>
            <w:webHidden/>
          </w:rPr>
          <w:fldChar w:fldCharType="end"/>
        </w:r>
      </w:hyperlink>
    </w:p>
    <w:p w14:paraId="36AD8101" w14:textId="28E688B5"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1" w:history="1">
        <w:r w:rsidRPr="00D06560">
          <w:rPr>
            <w:rStyle w:val="Hipervnculo"/>
            <w:noProof/>
          </w:rPr>
          <w:t>Interpretación de los hallazgos y contraste con antecedentes</w:t>
        </w:r>
        <w:r>
          <w:rPr>
            <w:noProof/>
            <w:webHidden/>
          </w:rPr>
          <w:tab/>
        </w:r>
        <w:r>
          <w:rPr>
            <w:noProof/>
            <w:webHidden/>
          </w:rPr>
          <w:fldChar w:fldCharType="begin"/>
        </w:r>
        <w:r>
          <w:rPr>
            <w:noProof/>
            <w:webHidden/>
          </w:rPr>
          <w:instrText xml:space="preserve"> PAGEREF _Toc241610901 \h </w:instrText>
        </w:r>
        <w:r>
          <w:rPr>
            <w:noProof/>
            <w:webHidden/>
          </w:rPr>
        </w:r>
        <w:r>
          <w:rPr>
            <w:noProof/>
            <w:webHidden/>
          </w:rPr>
          <w:fldChar w:fldCharType="separate"/>
        </w:r>
        <w:r>
          <w:rPr>
            <w:noProof/>
            <w:webHidden/>
          </w:rPr>
          <w:t>81</w:t>
        </w:r>
        <w:r>
          <w:rPr>
            <w:noProof/>
            <w:webHidden/>
          </w:rPr>
          <w:fldChar w:fldCharType="end"/>
        </w:r>
      </w:hyperlink>
    </w:p>
    <w:p w14:paraId="393AD449" w14:textId="2ADD65DF"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2" w:history="1">
        <w:r w:rsidRPr="00D06560">
          <w:rPr>
            <w:rStyle w:val="Hipervnculo"/>
            <w:noProof/>
          </w:rPr>
          <w:t>Demanda intermitente y selección de métricas</w:t>
        </w:r>
        <w:r>
          <w:rPr>
            <w:noProof/>
            <w:webHidden/>
          </w:rPr>
          <w:tab/>
        </w:r>
        <w:r>
          <w:rPr>
            <w:noProof/>
            <w:webHidden/>
          </w:rPr>
          <w:fldChar w:fldCharType="begin"/>
        </w:r>
        <w:r>
          <w:rPr>
            <w:noProof/>
            <w:webHidden/>
          </w:rPr>
          <w:instrText xml:space="preserve"> PAGEREF _Toc241610902 \h </w:instrText>
        </w:r>
        <w:r>
          <w:rPr>
            <w:noProof/>
            <w:webHidden/>
          </w:rPr>
        </w:r>
        <w:r>
          <w:rPr>
            <w:noProof/>
            <w:webHidden/>
          </w:rPr>
          <w:fldChar w:fldCharType="separate"/>
        </w:r>
        <w:r>
          <w:rPr>
            <w:noProof/>
            <w:webHidden/>
          </w:rPr>
          <w:t>82</w:t>
        </w:r>
        <w:r>
          <w:rPr>
            <w:noProof/>
            <w:webHidden/>
          </w:rPr>
          <w:fldChar w:fldCharType="end"/>
        </w:r>
      </w:hyperlink>
    </w:p>
    <w:p w14:paraId="20EED4F4" w14:textId="4E90A858"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3" w:history="1">
        <w:r w:rsidRPr="00D06560">
          <w:rPr>
            <w:rStyle w:val="Hipervnculo"/>
            <w:noProof/>
          </w:rPr>
          <w:t>Implicaciones operativas y financieras</w:t>
        </w:r>
        <w:r>
          <w:rPr>
            <w:noProof/>
            <w:webHidden/>
          </w:rPr>
          <w:tab/>
        </w:r>
        <w:r>
          <w:rPr>
            <w:noProof/>
            <w:webHidden/>
          </w:rPr>
          <w:fldChar w:fldCharType="begin"/>
        </w:r>
        <w:r>
          <w:rPr>
            <w:noProof/>
            <w:webHidden/>
          </w:rPr>
          <w:instrText xml:space="preserve"> PAGEREF _Toc241610903 \h </w:instrText>
        </w:r>
        <w:r>
          <w:rPr>
            <w:noProof/>
            <w:webHidden/>
          </w:rPr>
        </w:r>
        <w:r>
          <w:rPr>
            <w:noProof/>
            <w:webHidden/>
          </w:rPr>
          <w:fldChar w:fldCharType="separate"/>
        </w:r>
        <w:r>
          <w:rPr>
            <w:noProof/>
            <w:webHidden/>
          </w:rPr>
          <w:t>82</w:t>
        </w:r>
        <w:r>
          <w:rPr>
            <w:noProof/>
            <w:webHidden/>
          </w:rPr>
          <w:fldChar w:fldCharType="end"/>
        </w:r>
      </w:hyperlink>
    </w:p>
    <w:p w14:paraId="056C65B8" w14:textId="22C9F870"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4" w:history="1">
        <w:r w:rsidRPr="00D06560">
          <w:rPr>
            <w:rStyle w:val="Hipervnculo"/>
            <w:noProof/>
          </w:rPr>
          <w:t>Validez y limitaciones</w:t>
        </w:r>
        <w:r>
          <w:rPr>
            <w:noProof/>
            <w:webHidden/>
          </w:rPr>
          <w:tab/>
        </w:r>
        <w:r>
          <w:rPr>
            <w:noProof/>
            <w:webHidden/>
          </w:rPr>
          <w:fldChar w:fldCharType="begin"/>
        </w:r>
        <w:r>
          <w:rPr>
            <w:noProof/>
            <w:webHidden/>
          </w:rPr>
          <w:instrText xml:space="preserve"> PAGEREF _Toc241610904 \h </w:instrText>
        </w:r>
        <w:r>
          <w:rPr>
            <w:noProof/>
            <w:webHidden/>
          </w:rPr>
        </w:r>
        <w:r>
          <w:rPr>
            <w:noProof/>
            <w:webHidden/>
          </w:rPr>
          <w:fldChar w:fldCharType="separate"/>
        </w:r>
        <w:r>
          <w:rPr>
            <w:noProof/>
            <w:webHidden/>
          </w:rPr>
          <w:t>83</w:t>
        </w:r>
        <w:r>
          <w:rPr>
            <w:noProof/>
            <w:webHidden/>
          </w:rPr>
          <w:fldChar w:fldCharType="end"/>
        </w:r>
      </w:hyperlink>
    </w:p>
    <w:p w14:paraId="2A86E57D" w14:textId="4A417C67"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905" w:history="1">
        <w:r w:rsidRPr="00D06560">
          <w:rPr>
            <w:rStyle w:val="Hipervnculo"/>
            <w:noProof/>
          </w:rPr>
          <w:t>7</w:t>
        </w:r>
        <w:r>
          <w:rPr>
            <w:rFonts w:asciiTheme="minorHAnsi" w:eastAsiaTheme="minorEastAsia" w:hAnsiTheme="minorHAnsi" w:cstheme="minorBidi"/>
            <w:noProof/>
            <w:kern w:val="2"/>
            <w14:ligatures w14:val="standardContextual"/>
          </w:rPr>
          <w:tab/>
        </w:r>
        <w:r w:rsidRPr="00D06560">
          <w:rPr>
            <w:rStyle w:val="Hipervnculo"/>
            <w:noProof/>
          </w:rPr>
          <w:t>CONCLUSIONES</w:t>
        </w:r>
        <w:r>
          <w:rPr>
            <w:noProof/>
            <w:webHidden/>
          </w:rPr>
          <w:tab/>
        </w:r>
        <w:r>
          <w:rPr>
            <w:noProof/>
            <w:webHidden/>
          </w:rPr>
          <w:fldChar w:fldCharType="begin"/>
        </w:r>
        <w:r>
          <w:rPr>
            <w:noProof/>
            <w:webHidden/>
          </w:rPr>
          <w:instrText xml:space="preserve"> PAGEREF _Toc241610905 \h </w:instrText>
        </w:r>
        <w:r>
          <w:rPr>
            <w:noProof/>
            <w:webHidden/>
          </w:rPr>
        </w:r>
        <w:r>
          <w:rPr>
            <w:noProof/>
            <w:webHidden/>
          </w:rPr>
          <w:fldChar w:fldCharType="separate"/>
        </w:r>
        <w:r>
          <w:rPr>
            <w:noProof/>
            <w:webHidden/>
          </w:rPr>
          <w:t>85</w:t>
        </w:r>
        <w:r>
          <w:rPr>
            <w:noProof/>
            <w:webHidden/>
          </w:rPr>
          <w:fldChar w:fldCharType="end"/>
        </w:r>
      </w:hyperlink>
    </w:p>
    <w:p w14:paraId="141EB53E" w14:textId="5279E784"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6" w:history="1">
        <w:r w:rsidRPr="00D06560">
          <w:rPr>
            <w:rStyle w:val="Hipervnculo"/>
            <w:noProof/>
          </w:rPr>
          <w:t>Recomendaciones</w:t>
        </w:r>
        <w:r>
          <w:rPr>
            <w:noProof/>
            <w:webHidden/>
          </w:rPr>
          <w:tab/>
        </w:r>
        <w:r>
          <w:rPr>
            <w:noProof/>
            <w:webHidden/>
          </w:rPr>
          <w:fldChar w:fldCharType="begin"/>
        </w:r>
        <w:r>
          <w:rPr>
            <w:noProof/>
            <w:webHidden/>
          </w:rPr>
          <w:instrText xml:space="preserve"> PAGEREF _Toc241610906 \h </w:instrText>
        </w:r>
        <w:r>
          <w:rPr>
            <w:noProof/>
            <w:webHidden/>
          </w:rPr>
        </w:r>
        <w:r>
          <w:rPr>
            <w:noProof/>
            <w:webHidden/>
          </w:rPr>
          <w:fldChar w:fldCharType="separate"/>
        </w:r>
        <w:r>
          <w:rPr>
            <w:noProof/>
            <w:webHidden/>
          </w:rPr>
          <w:t>86</w:t>
        </w:r>
        <w:r>
          <w:rPr>
            <w:noProof/>
            <w:webHidden/>
          </w:rPr>
          <w:fldChar w:fldCharType="end"/>
        </w:r>
      </w:hyperlink>
    </w:p>
    <w:p w14:paraId="791BD447" w14:textId="6A971D9C"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7" w:history="1">
        <w:r w:rsidRPr="00D06560">
          <w:rPr>
            <w:rStyle w:val="Hipervnculo"/>
            <w:noProof/>
          </w:rPr>
          <w:t>Trabajo futuro</w:t>
        </w:r>
        <w:r>
          <w:rPr>
            <w:noProof/>
            <w:webHidden/>
          </w:rPr>
          <w:tab/>
        </w:r>
        <w:r>
          <w:rPr>
            <w:noProof/>
            <w:webHidden/>
          </w:rPr>
          <w:fldChar w:fldCharType="begin"/>
        </w:r>
        <w:r>
          <w:rPr>
            <w:noProof/>
            <w:webHidden/>
          </w:rPr>
          <w:instrText xml:space="preserve"> PAGEREF _Toc241610907 \h </w:instrText>
        </w:r>
        <w:r>
          <w:rPr>
            <w:noProof/>
            <w:webHidden/>
          </w:rPr>
        </w:r>
        <w:r>
          <w:rPr>
            <w:noProof/>
            <w:webHidden/>
          </w:rPr>
          <w:fldChar w:fldCharType="separate"/>
        </w:r>
        <w:r>
          <w:rPr>
            <w:noProof/>
            <w:webHidden/>
          </w:rPr>
          <w:t>86</w:t>
        </w:r>
        <w:r>
          <w:rPr>
            <w:noProof/>
            <w:webHidden/>
          </w:rPr>
          <w:fldChar w:fldCharType="end"/>
        </w:r>
      </w:hyperlink>
    </w:p>
    <w:p w14:paraId="3BAB8FF2" w14:textId="4115EF29"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08" w:history="1">
        <w:r w:rsidRPr="00D06560">
          <w:rPr>
            <w:rStyle w:val="Hipervnculo"/>
            <w:noProof/>
          </w:rPr>
          <w:t>GLOSARIO</w:t>
        </w:r>
        <w:r>
          <w:rPr>
            <w:noProof/>
            <w:webHidden/>
          </w:rPr>
          <w:tab/>
        </w:r>
        <w:r>
          <w:rPr>
            <w:noProof/>
            <w:webHidden/>
          </w:rPr>
          <w:fldChar w:fldCharType="begin"/>
        </w:r>
        <w:r>
          <w:rPr>
            <w:noProof/>
            <w:webHidden/>
          </w:rPr>
          <w:instrText xml:space="preserve"> PAGEREF _Toc241610908 \h </w:instrText>
        </w:r>
        <w:r>
          <w:rPr>
            <w:noProof/>
            <w:webHidden/>
          </w:rPr>
        </w:r>
        <w:r>
          <w:rPr>
            <w:noProof/>
            <w:webHidden/>
          </w:rPr>
          <w:fldChar w:fldCharType="separate"/>
        </w:r>
        <w:r>
          <w:rPr>
            <w:noProof/>
            <w:webHidden/>
          </w:rPr>
          <w:t>88</w:t>
        </w:r>
        <w:r>
          <w:rPr>
            <w:noProof/>
            <w:webHidden/>
          </w:rPr>
          <w:fldChar w:fldCharType="end"/>
        </w:r>
      </w:hyperlink>
    </w:p>
    <w:p w14:paraId="3FBDFCF9" w14:textId="5ED691D2"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09" w:history="1">
        <w:r w:rsidRPr="00D06560">
          <w:rPr>
            <w:rStyle w:val="Hipervnculo"/>
            <w:noProof/>
          </w:rPr>
          <w:t>REFERENCIAS</w:t>
        </w:r>
        <w:r>
          <w:rPr>
            <w:noProof/>
            <w:webHidden/>
          </w:rPr>
          <w:tab/>
        </w:r>
        <w:r>
          <w:rPr>
            <w:noProof/>
            <w:webHidden/>
          </w:rPr>
          <w:fldChar w:fldCharType="begin"/>
        </w:r>
        <w:r>
          <w:rPr>
            <w:noProof/>
            <w:webHidden/>
          </w:rPr>
          <w:instrText xml:space="preserve"> PAGEREF _Toc241610909 \h </w:instrText>
        </w:r>
        <w:r>
          <w:rPr>
            <w:noProof/>
            <w:webHidden/>
          </w:rPr>
        </w:r>
        <w:r>
          <w:rPr>
            <w:noProof/>
            <w:webHidden/>
          </w:rPr>
          <w:fldChar w:fldCharType="separate"/>
        </w:r>
        <w:r>
          <w:rPr>
            <w:noProof/>
            <w:webHidden/>
          </w:rPr>
          <w:t>89</w:t>
        </w:r>
        <w:r>
          <w:rPr>
            <w:noProof/>
            <w:webHidden/>
          </w:rPr>
          <w:fldChar w:fldCharType="end"/>
        </w:r>
      </w:hyperlink>
    </w:p>
    <w:p w14:paraId="769EAFED" w14:textId="20C7A4FE"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10" w:history="1">
        <w:r w:rsidRPr="00D06560">
          <w:rPr>
            <w:rStyle w:val="Hipervnculo"/>
            <w:noProof/>
          </w:rPr>
          <w:t>Anexo A Diccionario de datos</w:t>
        </w:r>
        <w:r>
          <w:rPr>
            <w:noProof/>
            <w:webHidden/>
          </w:rPr>
          <w:tab/>
        </w:r>
        <w:r>
          <w:rPr>
            <w:noProof/>
            <w:webHidden/>
          </w:rPr>
          <w:fldChar w:fldCharType="begin"/>
        </w:r>
        <w:r>
          <w:rPr>
            <w:noProof/>
            <w:webHidden/>
          </w:rPr>
          <w:instrText xml:space="preserve"> PAGEREF _Toc241610910 \h </w:instrText>
        </w:r>
        <w:r>
          <w:rPr>
            <w:noProof/>
            <w:webHidden/>
          </w:rPr>
        </w:r>
        <w:r>
          <w:rPr>
            <w:noProof/>
            <w:webHidden/>
          </w:rPr>
          <w:fldChar w:fldCharType="separate"/>
        </w:r>
        <w:r>
          <w:rPr>
            <w:noProof/>
            <w:webHidden/>
          </w:rPr>
          <w:t>94</w:t>
        </w:r>
        <w:r>
          <w:rPr>
            <w:noProof/>
            <w:webHidden/>
          </w:rPr>
          <w:fldChar w:fldCharType="end"/>
        </w:r>
      </w:hyperlink>
    </w:p>
    <w:p w14:paraId="40CFFE46" w14:textId="04099F49"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11" w:history="1">
        <w:r w:rsidRPr="00D06560">
          <w:rPr>
            <w:rStyle w:val="Hipervnculo"/>
            <w:noProof/>
          </w:rPr>
          <w:t>Anexo B Paquete de reproducibilidad</w:t>
        </w:r>
        <w:r>
          <w:rPr>
            <w:noProof/>
            <w:webHidden/>
          </w:rPr>
          <w:tab/>
        </w:r>
        <w:r>
          <w:rPr>
            <w:noProof/>
            <w:webHidden/>
          </w:rPr>
          <w:fldChar w:fldCharType="begin"/>
        </w:r>
        <w:r>
          <w:rPr>
            <w:noProof/>
            <w:webHidden/>
          </w:rPr>
          <w:instrText xml:space="preserve"> PAGEREF _Toc241610911 \h </w:instrText>
        </w:r>
        <w:r>
          <w:rPr>
            <w:noProof/>
            <w:webHidden/>
          </w:rPr>
        </w:r>
        <w:r>
          <w:rPr>
            <w:noProof/>
            <w:webHidden/>
          </w:rPr>
          <w:fldChar w:fldCharType="separate"/>
        </w:r>
        <w:r>
          <w:rPr>
            <w:noProof/>
            <w:webHidden/>
          </w:rPr>
          <w:t>99</w:t>
        </w:r>
        <w:r>
          <w:rPr>
            <w:noProof/>
            <w:webHidden/>
          </w:rPr>
          <w:fldChar w:fldCharType="end"/>
        </w:r>
      </w:hyperlink>
    </w:p>
    <w:p w14:paraId="5D09A632" w14:textId="065AA1EB" w:rsidR="00880F51" w:rsidRDefault="00880F51" w:rsidP="00880F51">
      <w:r>
        <w:fldChar w:fldCharType="end"/>
      </w:r>
    </w:p>
    <w:p w14:paraId="7DC498F8" w14:textId="77777777" w:rsidR="00880F51" w:rsidRDefault="00880F51">
      <w:r>
        <w:br w:type="page"/>
      </w:r>
      <w:r w:rsidRPr="00880F51">
        <w:rPr>
          <w:b/>
          <w:color w:val="000000"/>
        </w:rPr>
        <w:lastRenderedPageBreak/>
        <w:t>ÍNDICE DE TABLAS</w:t>
      </w:r>
    </w:p>
    <w:p w14:paraId="0FA48A23" w14:textId="1779EE4C" w:rsidR="003A6A65" w:rsidRDefault="00880F51">
      <w:pPr>
        <w:pStyle w:val="TDC1"/>
        <w:tabs>
          <w:tab w:val="right" w:leader="dot" w:pos="9962"/>
        </w:tabs>
        <w:rPr>
          <w:rFonts w:asciiTheme="minorHAnsi" w:eastAsiaTheme="minorEastAsia" w:hAnsiTheme="minorHAnsi" w:cstheme="minorBidi"/>
          <w:noProof/>
          <w:kern w:val="2"/>
          <w14:ligatures w14:val="standardContextual"/>
        </w:rPr>
      </w:pPr>
      <w:r w:rsidRPr="00880F51">
        <w:rPr>
          <w:color w:val="000000"/>
          <w:sz w:val="18"/>
        </w:rPr>
        <w:fldChar w:fldCharType="begin"/>
      </w:r>
      <w:r w:rsidRPr="00880F51">
        <w:rPr>
          <w:color w:val="000000"/>
          <w:sz w:val="18"/>
        </w:rPr>
        <w:instrText xml:space="preserve"> TOC \f T \h \z </w:instrText>
      </w:r>
      <w:r w:rsidRPr="00880F51">
        <w:rPr>
          <w:color w:val="000000"/>
          <w:sz w:val="18"/>
        </w:rPr>
        <w:fldChar w:fldCharType="separate"/>
      </w:r>
      <w:hyperlink w:anchor="_Toc241610103" w:history="1">
        <w:r w:rsidR="003A6A65" w:rsidRPr="005E16D5">
          <w:rPr>
            <w:rStyle w:val="Hipervnculo"/>
            <w:noProof/>
          </w:rPr>
          <w:t>Tabla 1. Investigaciones relevantes sobre inteligencia artificial, analítica de datos y adopción tecnológica en la gestión empresarial</w:t>
        </w:r>
        <w:r w:rsidR="003A6A65">
          <w:rPr>
            <w:noProof/>
            <w:webHidden/>
          </w:rPr>
          <w:tab/>
        </w:r>
        <w:r w:rsidR="003A6A65">
          <w:rPr>
            <w:noProof/>
            <w:webHidden/>
          </w:rPr>
          <w:fldChar w:fldCharType="begin"/>
        </w:r>
        <w:r w:rsidR="003A6A65">
          <w:rPr>
            <w:noProof/>
            <w:webHidden/>
          </w:rPr>
          <w:instrText xml:space="preserve"> PAGEREF _Toc241610103 \h </w:instrText>
        </w:r>
        <w:r w:rsidR="003A6A65">
          <w:rPr>
            <w:noProof/>
            <w:webHidden/>
          </w:rPr>
        </w:r>
        <w:r w:rsidR="003A6A65">
          <w:rPr>
            <w:noProof/>
            <w:webHidden/>
          </w:rPr>
          <w:fldChar w:fldCharType="separate"/>
        </w:r>
        <w:r w:rsidR="00AF7DFE">
          <w:rPr>
            <w:noProof/>
            <w:webHidden/>
          </w:rPr>
          <w:t>22</w:t>
        </w:r>
        <w:r w:rsidR="003A6A65">
          <w:rPr>
            <w:noProof/>
            <w:webHidden/>
          </w:rPr>
          <w:fldChar w:fldCharType="end"/>
        </w:r>
      </w:hyperlink>
    </w:p>
    <w:p w14:paraId="36540E6C" w14:textId="19A3EAA3"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4" w:history="1">
        <w:r w:rsidRPr="005E16D5">
          <w:rPr>
            <w:rStyle w:val="Hipervnculo"/>
            <w:noProof/>
          </w:rPr>
          <w:t>Tabla 2. Etapas previas de trabajo y su uso en la corrida vigente.</w:t>
        </w:r>
        <w:r>
          <w:rPr>
            <w:noProof/>
            <w:webHidden/>
          </w:rPr>
          <w:tab/>
        </w:r>
        <w:r>
          <w:rPr>
            <w:noProof/>
            <w:webHidden/>
          </w:rPr>
          <w:fldChar w:fldCharType="begin"/>
        </w:r>
        <w:r>
          <w:rPr>
            <w:noProof/>
            <w:webHidden/>
          </w:rPr>
          <w:instrText xml:space="preserve"> PAGEREF _Toc241610104 \h </w:instrText>
        </w:r>
        <w:r>
          <w:rPr>
            <w:noProof/>
            <w:webHidden/>
          </w:rPr>
        </w:r>
        <w:r>
          <w:rPr>
            <w:noProof/>
            <w:webHidden/>
          </w:rPr>
          <w:fldChar w:fldCharType="separate"/>
        </w:r>
        <w:r w:rsidR="00AF7DFE">
          <w:rPr>
            <w:noProof/>
            <w:webHidden/>
          </w:rPr>
          <w:t>70</w:t>
        </w:r>
        <w:r>
          <w:rPr>
            <w:noProof/>
            <w:webHidden/>
          </w:rPr>
          <w:fldChar w:fldCharType="end"/>
        </w:r>
      </w:hyperlink>
    </w:p>
    <w:p w14:paraId="51BA176E" w14:textId="447928FC"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5" w:history="1">
        <w:r w:rsidRPr="005E16D5">
          <w:rPr>
            <w:rStyle w:val="Hipervnculo"/>
            <w:noProof/>
          </w:rPr>
          <w:t>Tabla 3. Configuración seleccionada y error del híbrido en la evaluación final.</w:t>
        </w:r>
        <w:r>
          <w:rPr>
            <w:noProof/>
            <w:webHidden/>
          </w:rPr>
          <w:tab/>
        </w:r>
        <w:r>
          <w:rPr>
            <w:noProof/>
            <w:webHidden/>
          </w:rPr>
          <w:fldChar w:fldCharType="begin"/>
        </w:r>
        <w:r>
          <w:rPr>
            <w:noProof/>
            <w:webHidden/>
          </w:rPr>
          <w:instrText xml:space="preserve"> PAGEREF _Toc241610105 \h </w:instrText>
        </w:r>
        <w:r>
          <w:rPr>
            <w:noProof/>
            <w:webHidden/>
          </w:rPr>
        </w:r>
        <w:r>
          <w:rPr>
            <w:noProof/>
            <w:webHidden/>
          </w:rPr>
          <w:fldChar w:fldCharType="separate"/>
        </w:r>
        <w:r w:rsidR="00AF7DFE">
          <w:rPr>
            <w:noProof/>
            <w:webHidden/>
          </w:rPr>
          <w:t>70</w:t>
        </w:r>
        <w:r>
          <w:rPr>
            <w:noProof/>
            <w:webHidden/>
          </w:rPr>
          <w:fldChar w:fldCharType="end"/>
        </w:r>
      </w:hyperlink>
    </w:p>
    <w:p w14:paraId="6B21BAC3" w14:textId="1B5259DB"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6" w:history="1">
        <w:r w:rsidRPr="005E16D5">
          <w:rPr>
            <w:rStyle w:val="Hipervnculo"/>
            <w:noProof/>
          </w:rPr>
          <w:t>Tabla 4. Pronóstico agregado de cuatro semanas por categoría elegible.</w:t>
        </w:r>
        <w:r>
          <w:rPr>
            <w:noProof/>
            <w:webHidden/>
          </w:rPr>
          <w:tab/>
        </w:r>
        <w:r>
          <w:rPr>
            <w:noProof/>
            <w:webHidden/>
          </w:rPr>
          <w:fldChar w:fldCharType="begin"/>
        </w:r>
        <w:r>
          <w:rPr>
            <w:noProof/>
            <w:webHidden/>
          </w:rPr>
          <w:instrText xml:space="preserve"> PAGEREF _Toc241610106 \h </w:instrText>
        </w:r>
        <w:r>
          <w:rPr>
            <w:noProof/>
            <w:webHidden/>
          </w:rPr>
        </w:r>
        <w:r>
          <w:rPr>
            <w:noProof/>
            <w:webHidden/>
          </w:rPr>
          <w:fldChar w:fldCharType="separate"/>
        </w:r>
        <w:r w:rsidR="00AF7DFE">
          <w:rPr>
            <w:noProof/>
            <w:webHidden/>
          </w:rPr>
          <w:t>72</w:t>
        </w:r>
        <w:r>
          <w:rPr>
            <w:noProof/>
            <w:webHidden/>
          </w:rPr>
          <w:fldChar w:fldCharType="end"/>
        </w:r>
      </w:hyperlink>
    </w:p>
    <w:p w14:paraId="0806C8F3" w14:textId="107485C7"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7" w:history="1">
        <w:r w:rsidRPr="005E16D5">
          <w:rPr>
            <w:rStyle w:val="Hipervnculo"/>
            <w:noProof/>
          </w:rPr>
          <w:t>Tabla 5. Sensibilidad de las métricas monetarias a la configuración de imputación.</w:t>
        </w:r>
        <w:r>
          <w:rPr>
            <w:noProof/>
            <w:webHidden/>
          </w:rPr>
          <w:tab/>
        </w:r>
        <w:r>
          <w:rPr>
            <w:noProof/>
            <w:webHidden/>
          </w:rPr>
          <w:fldChar w:fldCharType="begin"/>
        </w:r>
        <w:r>
          <w:rPr>
            <w:noProof/>
            <w:webHidden/>
          </w:rPr>
          <w:instrText xml:space="preserve"> PAGEREF _Toc241610107 \h </w:instrText>
        </w:r>
        <w:r>
          <w:rPr>
            <w:noProof/>
            <w:webHidden/>
          </w:rPr>
        </w:r>
        <w:r>
          <w:rPr>
            <w:noProof/>
            <w:webHidden/>
          </w:rPr>
          <w:fldChar w:fldCharType="separate"/>
        </w:r>
        <w:r w:rsidR="00AF7DFE">
          <w:rPr>
            <w:noProof/>
            <w:webHidden/>
          </w:rPr>
          <w:t>75</w:t>
        </w:r>
        <w:r>
          <w:rPr>
            <w:noProof/>
            <w:webHidden/>
          </w:rPr>
          <w:fldChar w:fldCharType="end"/>
        </w:r>
      </w:hyperlink>
    </w:p>
    <w:p w14:paraId="3AECE640" w14:textId="0757BA5E" w:rsidR="00880F51" w:rsidRDefault="00880F51" w:rsidP="00880F51">
      <w:pPr>
        <w:spacing w:before="0" w:after="0" w:line="240" w:lineRule="auto"/>
      </w:pPr>
      <w:r w:rsidRPr="00880F51">
        <w:rPr>
          <w:color w:val="000000"/>
          <w:sz w:val="18"/>
        </w:rPr>
        <w:fldChar w:fldCharType="end"/>
      </w:r>
    </w:p>
    <w:p w14:paraId="09397923" w14:textId="77777777" w:rsidR="00880F51" w:rsidRDefault="00880F51">
      <w:r>
        <w:br w:type="page"/>
      </w:r>
      <w:r w:rsidRPr="00880F51">
        <w:rPr>
          <w:b/>
          <w:color w:val="000000"/>
        </w:rPr>
        <w:lastRenderedPageBreak/>
        <w:t>ÍNDICE DE IMÁGENES</w:t>
      </w:r>
    </w:p>
    <w:p w14:paraId="62C1F421" w14:textId="311BD738" w:rsidR="003A6A65" w:rsidRDefault="00880F51">
      <w:pPr>
        <w:pStyle w:val="TDC1"/>
        <w:tabs>
          <w:tab w:val="right" w:leader="dot" w:pos="9962"/>
        </w:tabs>
        <w:rPr>
          <w:rFonts w:asciiTheme="minorHAnsi" w:eastAsiaTheme="minorEastAsia" w:hAnsiTheme="minorHAnsi" w:cstheme="minorBidi"/>
          <w:noProof/>
          <w:kern w:val="2"/>
          <w14:ligatures w14:val="standardContextual"/>
        </w:rPr>
      </w:pPr>
      <w:r w:rsidRPr="00880F51">
        <w:rPr>
          <w:color w:val="000000"/>
          <w:sz w:val="18"/>
        </w:rPr>
        <w:fldChar w:fldCharType="begin"/>
      </w:r>
      <w:r w:rsidRPr="00880F51">
        <w:rPr>
          <w:color w:val="000000"/>
          <w:sz w:val="18"/>
        </w:rPr>
        <w:instrText xml:space="preserve"> TOC \f F \h \z </w:instrText>
      </w:r>
      <w:r w:rsidRPr="00880F51">
        <w:rPr>
          <w:color w:val="000000"/>
          <w:sz w:val="18"/>
        </w:rPr>
        <w:fldChar w:fldCharType="separate"/>
      </w:r>
      <w:hyperlink w:anchor="_Toc241610088" w:history="1">
        <w:r w:rsidR="003A6A65" w:rsidRPr="006E0C20">
          <w:rPr>
            <w:rStyle w:val="Hipervnculo"/>
            <w:noProof/>
          </w:rPr>
          <w:t>Figura 1. Cobertura semanal de los registros de compras en la corrida real.</w:t>
        </w:r>
        <w:r w:rsidR="003A6A65">
          <w:rPr>
            <w:noProof/>
            <w:webHidden/>
          </w:rPr>
          <w:tab/>
        </w:r>
        <w:r w:rsidR="003A6A65">
          <w:rPr>
            <w:noProof/>
            <w:webHidden/>
          </w:rPr>
          <w:fldChar w:fldCharType="begin"/>
        </w:r>
        <w:r w:rsidR="003A6A65">
          <w:rPr>
            <w:noProof/>
            <w:webHidden/>
          </w:rPr>
          <w:instrText xml:space="preserve"> PAGEREF _Toc241610088 \h </w:instrText>
        </w:r>
        <w:r w:rsidR="003A6A65">
          <w:rPr>
            <w:noProof/>
            <w:webHidden/>
          </w:rPr>
        </w:r>
        <w:r w:rsidR="003A6A65">
          <w:rPr>
            <w:noProof/>
            <w:webHidden/>
          </w:rPr>
          <w:fldChar w:fldCharType="separate"/>
        </w:r>
        <w:r w:rsidR="00AF7DFE">
          <w:rPr>
            <w:noProof/>
            <w:webHidden/>
          </w:rPr>
          <w:t>63</w:t>
        </w:r>
        <w:r w:rsidR="003A6A65">
          <w:rPr>
            <w:noProof/>
            <w:webHidden/>
          </w:rPr>
          <w:fldChar w:fldCharType="end"/>
        </w:r>
      </w:hyperlink>
    </w:p>
    <w:p w14:paraId="45BF8C3A" w14:textId="102C4906"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89" w:history="1">
        <w:r w:rsidRPr="006E0C20">
          <w:rPr>
            <w:rStyle w:val="Hipervnculo"/>
            <w:noProof/>
          </w:rPr>
          <w:t>Figura 2. Auditoría de registros de compra y decisiones de inclusión.</w:t>
        </w:r>
        <w:r>
          <w:rPr>
            <w:noProof/>
            <w:webHidden/>
          </w:rPr>
          <w:tab/>
        </w:r>
        <w:r>
          <w:rPr>
            <w:noProof/>
            <w:webHidden/>
          </w:rPr>
          <w:fldChar w:fldCharType="begin"/>
        </w:r>
        <w:r>
          <w:rPr>
            <w:noProof/>
            <w:webHidden/>
          </w:rPr>
          <w:instrText xml:space="preserve"> PAGEREF _Toc241610089 \h </w:instrText>
        </w:r>
        <w:r>
          <w:rPr>
            <w:noProof/>
            <w:webHidden/>
          </w:rPr>
        </w:r>
        <w:r>
          <w:rPr>
            <w:noProof/>
            <w:webHidden/>
          </w:rPr>
          <w:fldChar w:fldCharType="separate"/>
        </w:r>
        <w:r w:rsidR="00AF7DFE">
          <w:rPr>
            <w:noProof/>
            <w:webHidden/>
          </w:rPr>
          <w:t>64</w:t>
        </w:r>
        <w:r>
          <w:rPr>
            <w:noProof/>
            <w:webHidden/>
          </w:rPr>
          <w:fldChar w:fldCharType="end"/>
        </w:r>
      </w:hyperlink>
    </w:p>
    <w:p w14:paraId="607358AC" w14:textId="3AD94D9F"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0" w:history="1">
        <w:r w:rsidRPr="006E0C20">
          <w:rPr>
            <w:rStyle w:val="Hipervnculo"/>
            <w:noProof/>
          </w:rPr>
          <w:t>Figura 3. Importes semanales de compras y periodos sin registro.</w:t>
        </w:r>
        <w:r>
          <w:rPr>
            <w:noProof/>
            <w:webHidden/>
          </w:rPr>
          <w:tab/>
        </w:r>
        <w:r>
          <w:rPr>
            <w:noProof/>
            <w:webHidden/>
          </w:rPr>
          <w:fldChar w:fldCharType="begin"/>
        </w:r>
        <w:r>
          <w:rPr>
            <w:noProof/>
            <w:webHidden/>
          </w:rPr>
          <w:instrText xml:space="preserve"> PAGEREF _Toc241610090 \h </w:instrText>
        </w:r>
        <w:r>
          <w:rPr>
            <w:noProof/>
            <w:webHidden/>
          </w:rPr>
        </w:r>
        <w:r>
          <w:rPr>
            <w:noProof/>
            <w:webHidden/>
          </w:rPr>
          <w:fldChar w:fldCharType="separate"/>
        </w:r>
        <w:r w:rsidR="00AF7DFE">
          <w:rPr>
            <w:noProof/>
            <w:webHidden/>
          </w:rPr>
          <w:t>64</w:t>
        </w:r>
        <w:r>
          <w:rPr>
            <w:noProof/>
            <w:webHidden/>
          </w:rPr>
          <w:fldChar w:fldCharType="end"/>
        </w:r>
      </w:hyperlink>
    </w:p>
    <w:p w14:paraId="441DA2E3" w14:textId="3062F1E2"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1" w:history="1">
        <w:r w:rsidRPr="006E0C20">
          <w:rPr>
            <w:rStyle w:val="Hipervnculo"/>
            <w:noProof/>
          </w:rPr>
          <w:t>Figura 4. Distribución del importe semanal y frecuencia de ceros.</w:t>
        </w:r>
        <w:r>
          <w:rPr>
            <w:noProof/>
            <w:webHidden/>
          </w:rPr>
          <w:tab/>
        </w:r>
        <w:r>
          <w:rPr>
            <w:noProof/>
            <w:webHidden/>
          </w:rPr>
          <w:fldChar w:fldCharType="begin"/>
        </w:r>
        <w:r>
          <w:rPr>
            <w:noProof/>
            <w:webHidden/>
          </w:rPr>
          <w:instrText xml:space="preserve"> PAGEREF _Toc241610091 \h </w:instrText>
        </w:r>
        <w:r>
          <w:rPr>
            <w:noProof/>
            <w:webHidden/>
          </w:rPr>
        </w:r>
        <w:r>
          <w:rPr>
            <w:noProof/>
            <w:webHidden/>
          </w:rPr>
          <w:fldChar w:fldCharType="separate"/>
        </w:r>
        <w:r w:rsidR="00AF7DFE">
          <w:rPr>
            <w:noProof/>
            <w:webHidden/>
          </w:rPr>
          <w:t>65</w:t>
        </w:r>
        <w:r>
          <w:rPr>
            <w:noProof/>
            <w:webHidden/>
          </w:rPr>
          <w:fldChar w:fldCharType="end"/>
        </w:r>
      </w:hyperlink>
    </w:p>
    <w:p w14:paraId="3FFEC797" w14:textId="7C0551B4"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2" w:history="1">
        <w:r w:rsidRPr="006E0C20">
          <w:rPr>
            <w:rStyle w:val="Hipervnculo"/>
            <w:noProof/>
          </w:rPr>
          <w:t>Figura 5. Ventas semanales registradas.</w:t>
        </w:r>
        <w:r>
          <w:rPr>
            <w:noProof/>
            <w:webHidden/>
          </w:rPr>
          <w:tab/>
        </w:r>
        <w:r>
          <w:rPr>
            <w:noProof/>
            <w:webHidden/>
          </w:rPr>
          <w:fldChar w:fldCharType="begin"/>
        </w:r>
        <w:r>
          <w:rPr>
            <w:noProof/>
            <w:webHidden/>
          </w:rPr>
          <w:instrText xml:space="preserve"> PAGEREF _Toc241610092 \h </w:instrText>
        </w:r>
        <w:r>
          <w:rPr>
            <w:noProof/>
            <w:webHidden/>
          </w:rPr>
        </w:r>
        <w:r>
          <w:rPr>
            <w:noProof/>
            <w:webHidden/>
          </w:rPr>
          <w:fldChar w:fldCharType="separate"/>
        </w:r>
        <w:r w:rsidR="00AF7DFE">
          <w:rPr>
            <w:noProof/>
            <w:webHidden/>
          </w:rPr>
          <w:t>66</w:t>
        </w:r>
        <w:r>
          <w:rPr>
            <w:noProof/>
            <w:webHidden/>
          </w:rPr>
          <w:fldChar w:fldCharType="end"/>
        </w:r>
      </w:hyperlink>
    </w:p>
    <w:p w14:paraId="2C3BBFA0" w14:textId="5D46906E"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3" w:history="1">
        <w:r w:rsidRPr="006E0C20">
          <w:rPr>
            <w:rStyle w:val="Hipervnculo"/>
            <w:noProof/>
          </w:rPr>
          <w:t>Figura 6. Composición porcentual observada durante el periodo de desarrollo.</w:t>
        </w:r>
        <w:r>
          <w:rPr>
            <w:noProof/>
            <w:webHidden/>
          </w:rPr>
          <w:tab/>
        </w:r>
        <w:r>
          <w:rPr>
            <w:noProof/>
            <w:webHidden/>
          </w:rPr>
          <w:fldChar w:fldCharType="begin"/>
        </w:r>
        <w:r>
          <w:rPr>
            <w:noProof/>
            <w:webHidden/>
          </w:rPr>
          <w:instrText xml:space="preserve"> PAGEREF _Toc241610093 \h </w:instrText>
        </w:r>
        <w:r>
          <w:rPr>
            <w:noProof/>
            <w:webHidden/>
          </w:rPr>
        </w:r>
        <w:r>
          <w:rPr>
            <w:noProof/>
            <w:webHidden/>
          </w:rPr>
          <w:fldChar w:fldCharType="separate"/>
        </w:r>
        <w:r w:rsidR="00AF7DFE">
          <w:rPr>
            <w:noProof/>
            <w:webHidden/>
          </w:rPr>
          <w:t>67</w:t>
        </w:r>
        <w:r>
          <w:rPr>
            <w:noProof/>
            <w:webHidden/>
          </w:rPr>
          <w:fldChar w:fldCharType="end"/>
        </w:r>
      </w:hyperlink>
    </w:p>
    <w:p w14:paraId="0B3339D1" w14:textId="6282CB55"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4" w:history="1">
        <w:r w:rsidRPr="006E0C20">
          <w:rPr>
            <w:rStyle w:val="Hipervnculo"/>
            <w:noProof/>
          </w:rPr>
          <w:t>Figura 7. Categorías principales consideradas para la asignación presupuestaria.</w:t>
        </w:r>
        <w:r>
          <w:rPr>
            <w:noProof/>
            <w:webHidden/>
          </w:rPr>
          <w:tab/>
        </w:r>
        <w:r>
          <w:rPr>
            <w:noProof/>
            <w:webHidden/>
          </w:rPr>
          <w:fldChar w:fldCharType="begin"/>
        </w:r>
        <w:r>
          <w:rPr>
            <w:noProof/>
            <w:webHidden/>
          </w:rPr>
          <w:instrText xml:space="preserve"> PAGEREF _Toc241610094 \h </w:instrText>
        </w:r>
        <w:r>
          <w:rPr>
            <w:noProof/>
            <w:webHidden/>
          </w:rPr>
        </w:r>
        <w:r>
          <w:rPr>
            <w:noProof/>
            <w:webHidden/>
          </w:rPr>
          <w:fldChar w:fldCharType="separate"/>
        </w:r>
        <w:r w:rsidR="00AF7DFE">
          <w:rPr>
            <w:noProof/>
            <w:webHidden/>
          </w:rPr>
          <w:t>68</w:t>
        </w:r>
        <w:r>
          <w:rPr>
            <w:noProof/>
            <w:webHidden/>
          </w:rPr>
          <w:fldChar w:fldCharType="end"/>
        </w:r>
      </w:hyperlink>
    </w:p>
    <w:p w14:paraId="473DAE7D" w14:textId="58FAC3BB"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5" w:history="1">
        <w:r w:rsidRPr="006E0C20">
          <w:rPr>
            <w:rStyle w:val="Hipervnculo"/>
            <w:noProof/>
          </w:rPr>
          <w:t>Figura 8. Particiones temporales utilizadas para selección y evaluación.</w:t>
        </w:r>
        <w:r>
          <w:rPr>
            <w:noProof/>
            <w:webHidden/>
          </w:rPr>
          <w:tab/>
        </w:r>
        <w:r>
          <w:rPr>
            <w:noProof/>
            <w:webHidden/>
          </w:rPr>
          <w:fldChar w:fldCharType="begin"/>
        </w:r>
        <w:r>
          <w:rPr>
            <w:noProof/>
            <w:webHidden/>
          </w:rPr>
          <w:instrText xml:space="preserve"> PAGEREF _Toc241610095 \h </w:instrText>
        </w:r>
        <w:r>
          <w:rPr>
            <w:noProof/>
            <w:webHidden/>
          </w:rPr>
        </w:r>
        <w:r>
          <w:rPr>
            <w:noProof/>
            <w:webHidden/>
          </w:rPr>
          <w:fldChar w:fldCharType="separate"/>
        </w:r>
        <w:r w:rsidR="00AF7DFE">
          <w:rPr>
            <w:noProof/>
            <w:webHidden/>
          </w:rPr>
          <w:t>69</w:t>
        </w:r>
        <w:r>
          <w:rPr>
            <w:noProof/>
            <w:webHidden/>
          </w:rPr>
          <w:fldChar w:fldCharType="end"/>
        </w:r>
      </w:hyperlink>
    </w:p>
    <w:p w14:paraId="245BC7A8" w14:textId="4255C199"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6" w:history="1">
        <w:r w:rsidRPr="006E0C20">
          <w:rPr>
            <w:rStyle w:val="Hipervnculo"/>
            <w:noProof/>
          </w:rPr>
          <w:t>Figura 9. Desempeño de las configuraciones consideradas en la validación interna.</w:t>
        </w:r>
        <w:r>
          <w:rPr>
            <w:noProof/>
            <w:webHidden/>
          </w:rPr>
          <w:tab/>
        </w:r>
        <w:r>
          <w:rPr>
            <w:noProof/>
            <w:webHidden/>
          </w:rPr>
          <w:fldChar w:fldCharType="begin"/>
        </w:r>
        <w:r>
          <w:rPr>
            <w:noProof/>
            <w:webHidden/>
          </w:rPr>
          <w:instrText xml:space="preserve"> PAGEREF _Toc241610096 \h </w:instrText>
        </w:r>
        <w:r>
          <w:rPr>
            <w:noProof/>
            <w:webHidden/>
          </w:rPr>
        </w:r>
        <w:r>
          <w:rPr>
            <w:noProof/>
            <w:webHidden/>
          </w:rPr>
          <w:fldChar w:fldCharType="separate"/>
        </w:r>
        <w:r w:rsidR="00AF7DFE">
          <w:rPr>
            <w:noProof/>
            <w:webHidden/>
          </w:rPr>
          <w:t>70</w:t>
        </w:r>
        <w:r>
          <w:rPr>
            <w:noProof/>
            <w:webHidden/>
          </w:rPr>
          <w:fldChar w:fldCharType="end"/>
        </w:r>
      </w:hyperlink>
    </w:p>
    <w:p w14:paraId="70072E20" w14:textId="242DFB8E"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7" w:history="1">
        <w:r w:rsidRPr="006E0C20">
          <w:rPr>
            <w:rStyle w:val="Hipervnculo"/>
            <w:noProof/>
          </w:rPr>
          <w:t>Figura 10. Asignación agregada del presupuesto pronosticado a cuatro semanas.</w:t>
        </w:r>
        <w:r>
          <w:rPr>
            <w:noProof/>
            <w:webHidden/>
          </w:rPr>
          <w:tab/>
        </w:r>
        <w:r>
          <w:rPr>
            <w:noProof/>
            <w:webHidden/>
          </w:rPr>
          <w:fldChar w:fldCharType="begin"/>
        </w:r>
        <w:r>
          <w:rPr>
            <w:noProof/>
            <w:webHidden/>
          </w:rPr>
          <w:instrText xml:space="preserve"> PAGEREF _Toc241610097 \h </w:instrText>
        </w:r>
        <w:r>
          <w:rPr>
            <w:noProof/>
            <w:webHidden/>
          </w:rPr>
        </w:r>
        <w:r>
          <w:rPr>
            <w:noProof/>
            <w:webHidden/>
          </w:rPr>
          <w:fldChar w:fldCharType="separate"/>
        </w:r>
        <w:r w:rsidR="00AF7DFE">
          <w:rPr>
            <w:noProof/>
            <w:webHidden/>
          </w:rPr>
          <w:t>72</w:t>
        </w:r>
        <w:r>
          <w:rPr>
            <w:noProof/>
            <w:webHidden/>
          </w:rPr>
          <w:fldChar w:fldCharType="end"/>
        </w:r>
      </w:hyperlink>
    </w:p>
    <w:p w14:paraId="5E81875F" w14:textId="325FD062"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8" w:history="1">
        <w:r w:rsidRPr="006E0C20">
          <w:rPr>
            <w:rStyle w:val="Hipervnculo"/>
            <w:noProof/>
          </w:rPr>
          <w:t>Figura 11. Resultado de los controles de calidad del pipeline.</w:t>
        </w:r>
        <w:r>
          <w:rPr>
            <w:noProof/>
            <w:webHidden/>
          </w:rPr>
          <w:tab/>
        </w:r>
        <w:r>
          <w:rPr>
            <w:noProof/>
            <w:webHidden/>
          </w:rPr>
          <w:fldChar w:fldCharType="begin"/>
        </w:r>
        <w:r>
          <w:rPr>
            <w:noProof/>
            <w:webHidden/>
          </w:rPr>
          <w:instrText xml:space="preserve"> PAGEREF _Toc241610098 \h </w:instrText>
        </w:r>
        <w:r>
          <w:rPr>
            <w:noProof/>
            <w:webHidden/>
          </w:rPr>
        </w:r>
        <w:r>
          <w:rPr>
            <w:noProof/>
            <w:webHidden/>
          </w:rPr>
          <w:fldChar w:fldCharType="separate"/>
        </w:r>
        <w:r w:rsidR="00AF7DFE">
          <w:rPr>
            <w:noProof/>
            <w:webHidden/>
          </w:rPr>
          <w:t>73</w:t>
        </w:r>
        <w:r>
          <w:rPr>
            <w:noProof/>
            <w:webHidden/>
          </w:rPr>
          <w:fldChar w:fldCharType="end"/>
        </w:r>
      </w:hyperlink>
    </w:p>
    <w:p w14:paraId="2A332A32" w14:textId="504F65A5"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099" w:history="1">
        <w:r w:rsidRPr="006E0C20">
          <w:rPr>
            <w:rStyle w:val="Hipervnculo"/>
            <w:noProof/>
          </w:rPr>
          <w:t>Figura 12. Errores monetarios por modelo y horizonte en la evaluación temporal.</w:t>
        </w:r>
        <w:r>
          <w:rPr>
            <w:noProof/>
            <w:webHidden/>
          </w:rPr>
          <w:tab/>
        </w:r>
        <w:r>
          <w:rPr>
            <w:noProof/>
            <w:webHidden/>
          </w:rPr>
          <w:fldChar w:fldCharType="begin"/>
        </w:r>
        <w:r>
          <w:rPr>
            <w:noProof/>
            <w:webHidden/>
          </w:rPr>
          <w:instrText xml:space="preserve"> PAGEREF _Toc241610099 \h </w:instrText>
        </w:r>
        <w:r>
          <w:rPr>
            <w:noProof/>
            <w:webHidden/>
          </w:rPr>
        </w:r>
        <w:r>
          <w:rPr>
            <w:noProof/>
            <w:webHidden/>
          </w:rPr>
          <w:fldChar w:fldCharType="separate"/>
        </w:r>
        <w:r w:rsidR="00AF7DFE">
          <w:rPr>
            <w:noProof/>
            <w:webHidden/>
          </w:rPr>
          <w:t>76</w:t>
        </w:r>
        <w:r>
          <w:rPr>
            <w:noProof/>
            <w:webHidden/>
          </w:rPr>
          <w:fldChar w:fldCharType="end"/>
        </w:r>
      </w:hyperlink>
    </w:p>
    <w:p w14:paraId="07E67C1C" w14:textId="3CCEE0DF"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0" w:history="1">
        <w:r w:rsidRPr="006E0C20">
          <w:rPr>
            <w:rStyle w:val="Hipervnculo"/>
            <w:noProof/>
          </w:rPr>
          <w:t>Figura 13. Error absoluto medio de participación por insumo, comparación de métodos y horizonte. Fuente: salida del pipeline, corrida run_20260924T195600Z_86a6f5.</w:t>
        </w:r>
        <w:r>
          <w:rPr>
            <w:noProof/>
            <w:webHidden/>
          </w:rPr>
          <w:tab/>
        </w:r>
        <w:r>
          <w:rPr>
            <w:noProof/>
            <w:webHidden/>
          </w:rPr>
          <w:fldChar w:fldCharType="begin"/>
        </w:r>
        <w:r>
          <w:rPr>
            <w:noProof/>
            <w:webHidden/>
          </w:rPr>
          <w:instrText xml:space="preserve"> PAGEREF _Toc241610100 \h </w:instrText>
        </w:r>
        <w:r>
          <w:rPr>
            <w:noProof/>
            <w:webHidden/>
          </w:rPr>
        </w:r>
        <w:r>
          <w:rPr>
            <w:noProof/>
            <w:webHidden/>
          </w:rPr>
          <w:fldChar w:fldCharType="separate"/>
        </w:r>
        <w:r w:rsidR="00AF7DFE">
          <w:rPr>
            <w:noProof/>
            <w:webHidden/>
          </w:rPr>
          <w:t>78</w:t>
        </w:r>
        <w:r>
          <w:rPr>
            <w:noProof/>
            <w:webHidden/>
          </w:rPr>
          <w:fldChar w:fldCharType="end"/>
        </w:r>
      </w:hyperlink>
    </w:p>
    <w:p w14:paraId="3033FDA3" w14:textId="75139DC1"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1" w:history="1">
        <w:r w:rsidRPr="006E0C20">
          <w:rPr>
            <w:rStyle w:val="Hipervnculo"/>
            <w:noProof/>
          </w:rPr>
          <w:t>Figura 14. Composición observada y estimada en la evaluación temporal. Fuente: salida del pipeline, corrida run_20260924T195600Z_86a6f5.</w:t>
        </w:r>
        <w:r>
          <w:rPr>
            <w:noProof/>
            <w:webHidden/>
          </w:rPr>
          <w:tab/>
        </w:r>
        <w:r>
          <w:rPr>
            <w:noProof/>
            <w:webHidden/>
          </w:rPr>
          <w:fldChar w:fldCharType="begin"/>
        </w:r>
        <w:r>
          <w:rPr>
            <w:noProof/>
            <w:webHidden/>
          </w:rPr>
          <w:instrText xml:space="preserve"> PAGEREF _Toc241610101 \h </w:instrText>
        </w:r>
        <w:r>
          <w:rPr>
            <w:noProof/>
            <w:webHidden/>
          </w:rPr>
        </w:r>
        <w:r>
          <w:rPr>
            <w:noProof/>
            <w:webHidden/>
          </w:rPr>
          <w:fldChar w:fldCharType="separate"/>
        </w:r>
        <w:r w:rsidR="00AF7DFE">
          <w:rPr>
            <w:noProof/>
            <w:webHidden/>
          </w:rPr>
          <w:t>79</w:t>
        </w:r>
        <w:r>
          <w:rPr>
            <w:noProof/>
            <w:webHidden/>
          </w:rPr>
          <w:fldChar w:fldCharType="end"/>
        </w:r>
      </w:hyperlink>
    </w:p>
    <w:p w14:paraId="55962A49" w14:textId="59FC12C3"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2" w:history="1">
        <w:r w:rsidRPr="006E0C20">
          <w:rPr>
            <w:rStyle w:val="Hipervnculo"/>
            <w:noProof/>
          </w:rPr>
          <w:t>Figura 15. Diferencias de pérdidas pareadas para H1 en el horizonte principal. Fuente: salida del pipeline, corrida run_20260924T195600Z_86a6f5.</w:t>
        </w:r>
        <w:r>
          <w:rPr>
            <w:noProof/>
            <w:webHidden/>
          </w:rPr>
          <w:tab/>
        </w:r>
        <w:r>
          <w:rPr>
            <w:noProof/>
            <w:webHidden/>
          </w:rPr>
          <w:fldChar w:fldCharType="begin"/>
        </w:r>
        <w:r>
          <w:rPr>
            <w:noProof/>
            <w:webHidden/>
          </w:rPr>
          <w:instrText xml:space="preserve"> PAGEREF _Toc241610102 \h </w:instrText>
        </w:r>
        <w:r>
          <w:rPr>
            <w:noProof/>
            <w:webHidden/>
          </w:rPr>
        </w:r>
        <w:r>
          <w:rPr>
            <w:noProof/>
            <w:webHidden/>
          </w:rPr>
          <w:fldChar w:fldCharType="separate"/>
        </w:r>
        <w:r w:rsidR="00AF7DFE">
          <w:rPr>
            <w:noProof/>
            <w:webHidden/>
          </w:rPr>
          <w:t>80</w:t>
        </w:r>
        <w:r>
          <w:rPr>
            <w:noProof/>
            <w:webHidden/>
          </w:rPr>
          <w:fldChar w:fldCharType="end"/>
        </w:r>
      </w:hyperlink>
    </w:p>
    <w:p w14:paraId="0E2252AA" w14:textId="7CE104B6" w:rsidR="00880F51" w:rsidRDefault="00880F51" w:rsidP="00880F51">
      <w:pPr>
        <w:spacing w:before="0" w:after="0" w:line="240" w:lineRule="auto"/>
      </w:pPr>
      <w:r w:rsidRPr="00880F51">
        <w:rPr>
          <w:color w:val="000000"/>
          <w:sz w:val="18"/>
        </w:rPr>
        <w:fldChar w:fldCharType="end"/>
      </w:r>
    </w:p>
    <w:p w14:paraId="707FDDA3" w14:textId="7CE8E83C"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7466AA80" w14:textId="77777777" w:rsidR="00801477" w:rsidRDefault="00542948" w:rsidP="007C180C">
      <w:pPr>
        <w:spacing w:after="120"/>
      </w:pPr>
      <w:r>
        <w:t xml:space="preserve">Esta investigación desarrolló y evaluó un modelo híbrido que integra métodos estadísticos y de aprendizaje automático para estimar el importe total semanal de compras y su distribución porcentual entre los principales insumos de </w:t>
      </w:r>
      <w:proofErr w:type="spellStart"/>
      <w:r>
        <w:t>Cup&amp;Cake</w:t>
      </w:r>
      <w:proofErr w:type="spellEnd"/>
      <w:r>
        <w:t xml:space="preserv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w:t>
      </w:r>
      <w:proofErr w:type="spellStart"/>
      <w:r>
        <w:t>rolling</w:t>
      </w:r>
      <w:proofErr w:type="spellEnd"/>
      <w:r>
        <w:t xml:space="preserve"> </w:t>
      </w:r>
      <w:proofErr w:type="spellStart"/>
      <w:r>
        <w:t>window</w:t>
      </w:r>
      <w:proofErr w:type="spellEnd"/>
      <w:r>
        <w:t>, una ventana de entrenamiento de 52 semanas, avance de tres semanas y horizontes de una a cuatro semanas.</w:t>
      </w:r>
    </w:p>
    <w:p w14:paraId="21A7F8A6"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52BD2E80" w14:textId="77777777" w:rsidR="00801477" w:rsidRPr="00C6294A" w:rsidRDefault="00542948">
      <w:pPr>
        <w:pStyle w:val="Ttulo2"/>
        <w:spacing w:after="120" w:line="276" w:lineRule="auto"/>
        <w:rPr>
          <w:lang w:val="en-US"/>
        </w:rPr>
      </w:pPr>
      <w:bookmarkStart w:id="3" w:name="_Toc241421275"/>
      <w:bookmarkStart w:id="4" w:name="_Toc241421475"/>
      <w:bookmarkStart w:id="5" w:name="_Toc241610811"/>
      <w:r w:rsidRPr="00C6294A">
        <w:rPr>
          <w:b w:val="0"/>
          <w:lang w:val="en-US"/>
        </w:rPr>
        <w:lastRenderedPageBreak/>
        <w:t>ABSTRACT</w:t>
      </w:r>
      <w:bookmarkEnd w:id="3"/>
      <w:bookmarkEnd w:id="4"/>
      <w:bookmarkEnd w:id="5"/>
    </w:p>
    <w:p w14:paraId="3EADBAF8" w14:textId="77777777" w:rsidR="00801477" w:rsidRPr="00C6294A" w:rsidRDefault="00542948" w:rsidP="007C180C">
      <w:pPr>
        <w:spacing w:after="120"/>
        <w:rPr>
          <w:lang w:val="en-US"/>
        </w:rPr>
      </w:pPr>
      <w:r w:rsidRPr="00FC1BA7">
        <w:rPr>
          <w:lang w:val="en-US"/>
        </w:rPr>
        <w:t xml:space="preserve">This study developed and evaluated a hybrid model combining statistical and machine-learning methods to estimate the total weekly purchasing amount and its percentage allocation among the main inputs of </w:t>
      </w:r>
      <w:proofErr w:type="spellStart"/>
      <w:r w:rsidRPr="00FC1BA7">
        <w:rPr>
          <w:lang w:val="en-US"/>
        </w:rPr>
        <w:t>Cup&amp;Cake</w:t>
      </w:r>
      <w:proofErr w:type="spellEnd"/>
      <w:r w:rsidRPr="00FC1BA7">
        <w:rPr>
          <w:lang w:val="en-US"/>
        </w:rPr>
        <w:t xml:space="preserve">, a creative baking microenterprise in </w:t>
      </w:r>
      <w:proofErr w:type="spellStart"/>
      <w:r w:rsidRPr="00FC1BA7">
        <w:rPr>
          <w:lang w:val="en-US"/>
        </w:rPr>
        <w:t>Tizayuca</w:t>
      </w:r>
      <w:proofErr w:type="spellEnd"/>
      <w:r w:rsidRPr="00FC1BA7">
        <w:rPr>
          <w:lang w:val="en-US"/>
        </w:rPr>
        <w:t>,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29EA9E1A" w14:textId="77777777" w:rsidR="00FC0FE2" w:rsidRPr="00562B79" w:rsidRDefault="007D1E2B">
      <w:pPr>
        <w:rPr>
          <w:lang w:val="en-US"/>
        </w:rPr>
      </w:pPr>
      <w:r w:rsidRPr="00FC1BA7">
        <w:rPr>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01CE9B" w14:textId="77777777" w:rsidR="00CF0519" w:rsidRDefault="00CF0519">
      <w:pPr>
        <w:pStyle w:val="Ttulo1"/>
        <w:pageBreakBefore/>
        <w:numPr>
          <w:ilvl w:val="0"/>
          <w:numId w:val="18"/>
        </w:numPr>
      </w:pPr>
      <w:hyperlink w:anchor="bookmark=id.5dgs8ni79cte">
        <w:bookmarkStart w:id="6" w:name="_Toc233383559"/>
        <w:bookmarkStart w:id="7" w:name="_Toc241421276"/>
        <w:bookmarkStart w:id="8" w:name="_Toc241421476"/>
        <w:bookmarkStart w:id="9" w:name="_Toc241610812"/>
        <w:r>
          <w:t>INTRODUCCIÓN</w:t>
        </w:r>
        <w:bookmarkEnd w:id="6"/>
        <w:bookmarkEnd w:id="7"/>
        <w:bookmarkEnd w:id="8"/>
        <w:bookmarkEnd w:id="9"/>
      </w:hyperlink>
    </w:p>
    <w:p w14:paraId="1C60075F" w14:textId="77777777" w:rsidR="00CF0519" w:rsidRDefault="00691DC4">
      <w:r>
        <w:t xml:space="preserve">Un emprendimiento surge cuando una persona identifica una oportunidad para ofrecer un producto o servicio y organiza recursos para desarrollarla. El Global </w:t>
      </w:r>
      <w:proofErr w:type="spellStart"/>
      <w:r>
        <w:t>Entrepreneurship</w:t>
      </w:r>
      <w:proofErr w:type="spellEnd"/>
      <w:r>
        <w:t xml:space="preserve"> Monitor 2023/2024 sitúa la actividad emprendedora como un componente de la salud de las economías y analiza las condiciones que favorecen o limitan su desarrollo (Global </w:t>
      </w:r>
      <w:proofErr w:type="spellStart"/>
      <w:r>
        <w:t>Entrepreneurship</w:t>
      </w:r>
      <w:proofErr w:type="spellEnd"/>
      <w:r>
        <w:t xml:space="preserve"> Monitor, 2024).</w:t>
      </w:r>
    </w:p>
    <w:p w14:paraId="2B07931E" w14:textId="77777777" w:rsidR="00CF0519" w:rsidRDefault="00691DC4">
      <w: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t>startup</w:t>
      </w:r>
      <w:proofErr w:type="gramEnd"/>
      <w:r>
        <w:t>, describe la validación iterativa de supuestos y el ajuste del modelo de negocio mediante experimentación.</w:t>
      </w:r>
    </w:p>
    <w:p w14:paraId="5CA3A3F0"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w:t>
      </w:r>
      <w:r>
        <w:lastRenderedPageBreak/>
        <w:t>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t>Makridakis</w:t>
      </w:r>
      <w:proofErr w:type="spellEnd"/>
      <w:r>
        <w:t xml:space="preserve"> et al., 2018a; Spiliotis et al., 2025).</w:t>
      </w:r>
    </w:p>
    <w:p w14:paraId="45064CB0" w14:textId="77777777" w:rsidR="00CF0519" w:rsidRPr="00C27688" w:rsidRDefault="00691DC4">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proofErr w:type="spellStart"/>
      <w:r w:rsidRPr="00C27688">
        <w:t>Makridakis</w:t>
      </w:r>
      <w:proofErr w:type="spellEnd"/>
      <w:r w:rsidRPr="00C27688">
        <w:t xml:space="preserve"> et al., 2018; Spiliotis et al., 2022).</w:t>
      </w:r>
    </w:p>
    <w:p w14:paraId="1DB8D867"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5752A070" w14:textId="77777777" w:rsidR="00CF0519" w:rsidRDefault="00691DC4">
      <w:pPr>
        <w:pStyle w:val="Ttulo2"/>
        <w:numPr>
          <w:ilvl w:val="1"/>
          <w:numId w:val="22"/>
        </w:numPr>
      </w:pPr>
      <w:bookmarkStart w:id="10" w:name="_Toc233383560"/>
      <w:bookmarkStart w:id="11" w:name="_Toc241421277"/>
      <w:bookmarkStart w:id="12" w:name="_Toc241421477"/>
      <w:bookmarkStart w:id="13" w:name="_Toc241610813"/>
      <w:r>
        <w:lastRenderedPageBreak/>
        <w:t>Estado del Arte</w:t>
      </w:r>
      <w:bookmarkEnd w:id="10"/>
      <w:bookmarkEnd w:id="11"/>
      <w:bookmarkEnd w:id="12"/>
      <w:bookmarkEnd w:id="13"/>
    </w:p>
    <w:p w14:paraId="17E1CB4C" w14:textId="77777777" w:rsidR="00CF0519" w:rsidRDefault="00691DC4">
      <w:pPr>
        <w:pStyle w:val="Ttulo3"/>
        <w:numPr>
          <w:ilvl w:val="2"/>
          <w:numId w:val="19"/>
        </w:numPr>
      </w:pPr>
      <w:bookmarkStart w:id="14" w:name="_Toc233383561"/>
      <w:bookmarkStart w:id="15" w:name="_Toc241421278"/>
      <w:bookmarkStart w:id="16" w:name="_Toc241421478"/>
      <w:bookmarkStart w:id="17" w:name="_Toc241610814"/>
      <w:r>
        <w:t>Aplicaciones de la inteligencia artificial en la cadena de suministro</w:t>
      </w:r>
      <w:bookmarkEnd w:id="14"/>
      <w:bookmarkEnd w:id="15"/>
      <w:bookmarkEnd w:id="16"/>
      <w:bookmarkEnd w:id="17"/>
    </w:p>
    <w:p w14:paraId="4C40D795"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t xml:space="preserve">Hübner et al. (2024) analizaron la implementación del servicio de aprendizaje automático </w:t>
      </w:r>
      <w:proofErr w:type="spellStart"/>
      <w:r>
        <w:t>Foodforecast</w:t>
      </w:r>
      <w:proofErr w:type="spellEnd"/>
      <w: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t xml:space="preserve">Sin embargo, el modelo </w:t>
      </w:r>
      <w:proofErr w:type="spellStart"/>
      <w:r>
        <w:rPr>
          <w:i/>
          <w:iCs/>
        </w:rPr>
        <w:t>Foodforecast</w:t>
      </w:r>
      <w:proofErr w:type="spellEnd"/>
      <w: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numPr>
          <w:ilvl w:val="2"/>
          <w:numId w:val="19"/>
        </w:numPr>
      </w:pPr>
      <w:bookmarkStart w:id="18" w:name="_Toc233383562"/>
      <w:bookmarkStart w:id="19" w:name="_Toc241421279"/>
      <w:bookmarkStart w:id="20" w:name="_Toc241421479"/>
      <w:bookmarkStart w:id="21" w:name="_Toc241610815"/>
      <w:r>
        <w:t>Modelos de aprendizaje automático para el pronóstico de demanda</w:t>
      </w:r>
      <w:bookmarkEnd w:id="18"/>
      <w:bookmarkEnd w:id="19"/>
      <w:bookmarkEnd w:id="20"/>
      <w:bookmarkEnd w:id="21"/>
    </w:p>
    <w:p w14:paraId="59B9A3E8" w14:textId="77777777" w:rsidR="00CF0519" w:rsidRPr="00C27688" w:rsidRDefault="00CF0519">
      <w:hyperlink w:anchor="_heading=h.rnuzw3thqt5a">
        <w:r w:rsidRPr="00C27688">
          <w:rPr>
            <w:color w:val="000000"/>
          </w:rPr>
          <w:t xml:space="preserve">Huber y </w:t>
        </w:r>
        <w:proofErr w:type="spellStart"/>
        <w:r w:rsidRPr="00C27688">
          <w:rPr>
            <w:color w:val="000000"/>
          </w:rPr>
          <w:t>Stuckenschmidt</w:t>
        </w:r>
        <w:proofErr w:type="spellEnd"/>
        <w:r w:rsidRPr="00C27688">
          <w:rPr>
            <w:color w:val="000000"/>
          </w:rPr>
          <w:t xml:space="preserve">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Pr="00C27688" w:rsidRDefault="00691DC4">
      <w:r w:rsidRPr="00C27688">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t>Fusion</w:t>
      </w:r>
      <w:proofErr w:type="spellEnd"/>
      <w:r w:rsidRPr="00C27688">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2E7323B0" w14:textId="77777777" w:rsidR="008D055D" w:rsidRDefault="007D1E2B" w:rsidP="00146E07">
      <w:pPr>
        <w:pStyle w:val="Ttulo3"/>
        <w:numPr>
          <w:ilvl w:val="2"/>
          <w:numId w:val="19"/>
        </w:numPr>
      </w:pPr>
      <w:bookmarkStart w:id="22" w:name="_Toc241421280"/>
      <w:bookmarkStart w:id="23" w:name="_Toc241421480"/>
      <w:bookmarkStart w:id="24" w:name="_Toc241610816"/>
      <w:r>
        <w:t xml:space="preserve">Demanda intermitente, </w:t>
      </w:r>
      <w:proofErr w:type="spellStart"/>
      <w:r w:rsidR="00253ED1" w:rsidRPr="00253ED1">
        <w:rPr>
          <w:i/>
          <w:iCs/>
        </w:rPr>
        <w:t>small</w:t>
      </w:r>
      <w:proofErr w:type="spellEnd"/>
      <w:r w:rsidR="00253ED1" w:rsidRPr="00253ED1">
        <w:rPr>
          <w:i/>
          <w:iCs/>
        </w:rPr>
        <w:t xml:space="preserve"> data </w:t>
      </w:r>
      <w:r>
        <w:t>y comparación de modelos</w:t>
      </w:r>
      <w:bookmarkEnd w:id="22"/>
      <w:bookmarkEnd w:id="23"/>
      <w:bookmarkEnd w:id="24"/>
    </w:p>
    <w:p w14:paraId="122CE10B"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t>La competencia M4 ofrece evidencia comparativa a gran escala: reunió 100,000 series y evaluó 61 métodos (</w:t>
      </w:r>
      <w:proofErr w:type="spellStart"/>
      <w:r>
        <w:t>Makridakis</w:t>
      </w:r>
      <w:proofErr w:type="spellEnd"/>
      <w: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t>benchmark</w:t>
      </w:r>
      <w:proofErr w:type="spellEnd"/>
      <w:r>
        <w:t xml:space="preserve"> de combinación. Los seis métodos exclusivamente de aprendizaje automático no superaron ese </w:t>
      </w:r>
      <w:proofErr w:type="spellStart"/>
      <w:r>
        <w:t>benchmark</w:t>
      </w:r>
      <w:proofErr w:type="spellEnd"/>
      <w:r>
        <w:t xml:space="preserve"> (</w:t>
      </w:r>
      <w:proofErr w:type="spellStart"/>
      <w:r>
        <w:t>Makridakis</w:t>
      </w:r>
      <w:proofErr w:type="spellEnd"/>
      <w: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t>Hewamalage</w:t>
      </w:r>
      <w:proofErr w:type="spellEnd"/>
      <w:r>
        <w:t xml:space="preserv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C27688">
        <w:t xml:space="preserve">La revisión de Giannopoulos et al. (2025) confirma que la demanda intermitente requiere atención explícita al diseño de características, la partición temporal, el ajuste de </w:t>
      </w:r>
      <w:proofErr w:type="spellStart"/>
      <w:r w:rsidRPr="00C27688">
        <w:lastRenderedPageBreak/>
        <w:t>hiperparámetros</w:t>
      </w:r>
      <w:proofErr w:type="spellEnd"/>
      <w:r w:rsidRPr="00C27688">
        <w:t xml:space="preserve"> y las métricas de evaluación. Esta literatura sustenta que, en un contexto de </w:t>
      </w:r>
      <w:proofErr w:type="spellStart"/>
      <w:r w:rsidR="00253ED1" w:rsidRPr="00C27688">
        <w:rPr>
          <w:i/>
        </w:rPr>
        <w:t>small</w:t>
      </w:r>
      <w:proofErr w:type="spellEnd"/>
      <w:r w:rsidR="00253ED1" w:rsidRPr="00C27688">
        <w:rPr>
          <w:i/>
        </w:rPr>
        <w:t xml:space="preserve"> data</w:t>
      </w:r>
      <w:r w:rsidRPr="00C27688">
        <w:t xml:space="preserve">, una validación </w:t>
      </w:r>
      <w:proofErr w:type="spellStart"/>
      <w:r w:rsidR="00253ED1" w:rsidRPr="00C27688">
        <w:rPr>
          <w:i/>
        </w:rPr>
        <w:t>rolling</w:t>
      </w:r>
      <w:proofErr w:type="spellEnd"/>
      <w:r w:rsidR="00253ED1" w:rsidRPr="00C27688">
        <w:rPr>
          <w:i/>
        </w:rPr>
        <w:t xml:space="preserve"> </w:t>
      </w:r>
      <w:proofErr w:type="spellStart"/>
      <w:r w:rsidR="00253ED1" w:rsidRPr="00C27688">
        <w:rPr>
          <w:i/>
        </w:rPr>
        <w:t>window</w:t>
      </w:r>
      <w:proofErr w:type="spellEnd"/>
      <w:r w:rsidRPr="00C27688">
        <w:t xml:space="preserve"> y la comparación con líneas base reproducibles son más pertinentes que inferir superioridad a partir de un </w:t>
      </w:r>
      <w:proofErr w:type="gramStart"/>
      <w:r w:rsidRPr="00C27688">
        <w:t>único modelo o una única partición</w:t>
      </w:r>
      <w:proofErr w:type="gramEnd"/>
      <w:r w:rsidRPr="00146E07">
        <w:t>.</w:t>
      </w:r>
    </w:p>
    <w:p w14:paraId="60949CE7" w14:textId="77777777" w:rsidR="00B302B0" w:rsidRDefault="007D1E2B" w:rsidP="00DD6BF1">
      <w:pPr>
        <w:pStyle w:val="Ttulo4"/>
      </w:pPr>
      <w:r>
        <w:t xml:space="preserve">Análisis de series temporales para demanda errática y </w:t>
      </w:r>
      <w:proofErr w:type="spellStart"/>
      <w:r w:rsidR="00253ED1" w:rsidRPr="00253ED1">
        <w:t>small</w:t>
      </w:r>
      <w:proofErr w:type="spellEnd"/>
      <w:r w:rsidR="00253ED1" w:rsidRPr="00253ED1">
        <w:t xml:space="preserve"> data</w:t>
      </w:r>
    </w:p>
    <w:p w14:paraId="405446AD"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t>Bergmeir</w:t>
      </w:r>
      <w:proofErr w:type="spellEnd"/>
      <w:r>
        <w:t xml:space="preserve">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t>En series con periodos sin movimiento, el intervalo promedio entre ocurrencias (ADI) y el cuadrado del coeficiente de variación de los importes positivos (CV²) permiten clasificar patrones de demanda (</w:t>
      </w:r>
      <w:proofErr w:type="spellStart"/>
      <w:r>
        <w:t>Syntetos</w:t>
      </w:r>
      <w:proofErr w:type="spellEnd"/>
      <w:r>
        <w:t xml:space="preserve"> et al., 2005). Esta clasificación orienta el diagnóstico, pero no determina por sí sola el modelo ganador. Croston-SBA constituye una corrección para demanda intermitente (</w:t>
      </w:r>
      <w:proofErr w:type="spellStart"/>
      <w:r>
        <w:t>Syntetos</w:t>
      </w:r>
      <w:proofErr w:type="spellEnd"/>
      <w:r>
        <w:t xml:space="preserve"> &amp; Boylan, 2005), mientras que TSB incorpora una actualización explícita de la probabilidad de ocurrencia (</w:t>
      </w:r>
      <w:proofErr w:type="spellStart"/>
      <w:r>
        <w:t>Teunter</w:t>
      </w:r>
      <w:proofErr w:type="spellEnd"/>
      <w:r>
        <w:t xml:space="preserve"> et al., 2011).</w:t>
      </w:r>
    </w:p>
    <w:p w14:paraId="2A359B3F"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numPr>
          <w:ilvl w:val="2"/>
          <w:numId w:val="19"/>
        </w:numPr>
      </w:pPr>
      <w:bookmarkStart w:id="25" w:name="_Toc233383563"/>
      <w:bookmarkStart w:id="26" w:name="_Toc241421281"/>
      <w:bookmarkStart w:id="27" w:name="_Toc241421481"/>
      <w:bookmarkStart w:id="28" w:name="_Toc241610817"/>
      <w:r>
        <w:t>La repostería creativa como sector económico especializado</w:t>
      </w:r>
      <w:bookmarkEnd w:id="25"/>
      <w:bookmarkEnd w:id="26"/>
      <w:bookmarkEnd w:id="27"/>
      <w:bookmarkEnd w:id="28"/>
    </w:p>
    <w:p w14:paraId="197377E8" w14:textId="77777777" w:rsidR="00CF0519" w:rsidRDefault="00691DC4">
      <w:r>
        <w:t xml:space="preserve">Borsato (2023) examina la repostería como una forma de estética comestible en la que convergen técnicas culinarias y expresión artística. Desde ese alcance, la repostería creativa </w:t>
      </w:r>
      <w:r>
        <w:lastRenderedPageBreak/>
        <w:t xml:space="preserve">o cake </w:t>
      </w:r>
      <w:proofErr w:type="spellStart"/>
      <w:r>
        <w:t>design</w:t>
      </w:r>
      <w:proofErr w:type="spellEnd"/>
      <w:r>
        <w:t xml:space="preserve">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numPr>
          <w:ilvl w:val="2"/>
          <w:numId w:val="19"/>
        </w:numPr>
      </w:pPr>
      <w:bookmarkStart w:id="29" w:name="_Toc233383564"/>
      <w:bookmarkStart w:id="30" w:name="_Toc241421282"/>
      <w:bookmarkStart w:id="31" w:name="_Toc241421482"/>
      <w:bookmarkStart w:id="32" w:name="_Toc241610818"/>
      <w:r>
        <w:t>Innovación y transformación digital en la industria pastelera</w:t>
      </w:r>
      <w:bookmarkEnd w:id="29"/>
      <w:bookmarkEnd w:id="30"/>
      <w:bookmarkEnd w:id="31"/>
      <w:bookmarkEnd w:id="32"/>
    </w:p>
    <w:p w14:paraId="6F138220" w14:textId="77777777" w:rsidR="00CF0519" w:rsidRDefault="00691DC4">
      <w:r>
        <w:t xml:space="preserve">Las capacidades de analítica de datos pueden relacionarse con innovación y desempeño organizacional, aunque la evidencia de </w:t>
      </w:r>
      <w:proofErr w:type="spellStart"/>
      <w:r>
        <w:t>Mikalef</w:t>
      </w:r>
      <w:proofErr w:type="spellEnd"/>
      <w:r>
        <w:t xml:space="preserve"> et al. (2019) y Dubey et al. (2021) no se limita al sector panadero. Para este sector, Melesse y </w:t>
      </w:r>
      <w:proofErr w:type="spellStart"/>
      <w:r>
        <w:t>Orrù</w:t>
      </w:r>
      <w:proofErr w:type="spellEnd"/>
      <w: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lastRenderedPageBreak/>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t>Orrù</w:t>
      </w:r>
      <w:proofErr w:type="spellEnd"/>
      <w:r>
        <w:t>, 2025).</w:t>
      </w:r>
    </w:p>
    <w:p w14:paraId="2CCECD4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numPr>
          <w:ilvl w:val="2"/>
          <w:numId w:val="19"/>
        </w:numPr>
      </w:pPr>
      <w:bookmarkStart w:id="33" w:name="_Toc233383565"/>
      <w:bookmarkStart w:id="34" w:name="_Toc241421283"/>
      <w:bookmarkStart w:id="35" w:name="_Toc241421483"/>
      <w:bookmarkStart w:id="36" w:name="_Toc241610819"/>
      <w:r>
        <w:t>Adopción de inteligencia artificial en microempresas</w:t>
      </w:r>
      <w:bookmarkEnd w:id="33"/>
      <w:bookmarkEnd w:id="34"/>
      <w:bookmarkEnd w:id="35"/>
      <w:bookmarkEnd w:id="36"/>
    </w:p>
    <w:p w14:paraId="2E8E87D5" w14:textId="77777777" w:rsidR="00CF0519" w:rsidRDefault="00691DC4">
      <w:r>
        <w:t>Diversos estudios han analizado los factores que influyen en la adopción de tecnologías basadas en inteligencia artificial dentro de pequeñas y medianas empresas.</w:t>
      </w:r>
    </w:p>
    <w:p w14:paraId="2CFDB3F9" w14:textId="77777777" w:rsidR="00CF0519" w:rsidRPr="00C27688" w:rsidRDefault="00691DC4">
      <w:r w:rsidRPr="00C27688">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Pr="00C27688" w:rsidRDefault="00691DC4">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17EC7011" w14:textId="77777777" w:rsidR="00CF0519" w:rsidRPr="00C27688" w:rsidRDefault="00691DC4">
      <w:r w:rsidRPr="00C27688">
        <w:t xml:space="preserve">Por otra parte, Dubey et al. (2021) destacan que la integración de analítica avanzada y herramientas de inteligencia artificial contribuye significativamente al desempeño operativo de </w:t>
      </w:r>
      <w:r w:rsidRPr="00C27688">
        <w:lastRenderedPageBreak/>
        <w:t>las organizaciones cuando se combina con capacidades dinámicas y estrategias de innovación.</w:t>
      </w:r>
    </w:p>
    <w:p w14:paraId="6493F040" w14:textId="77777777" w:rsidR="00CF0519" w:rsidRDefault="00691DC4">
      <w:pPr>
        <w:pStyle w:val="Ttulo3"/>
        <w:numPr>
          <w:ilvl w:val="2"/>
          <w:numId w:val="19"/>
        </w:numPr>
      </w:pPr>
      <w:bookmarkStart w:id="37" w:name="_Toc233383566"/>
      <w:bookmarkStart w:id="38" w:name="_Toc241421284"/>
      <w:bookmarkStart w:id="39" w:name="_Toc241421484"/>
      <w:bookmarkStart w:id="40" w:name="_Toc241610820"/>
      <w:r>
        <w:t>Investigaciones en México y América Latina</w:t>
      </w:r>
      <w:bookmarkEnd w:id="37"/>
      <w:bookmarkEnd w:id="38"/>
      <w:bookmarkEnd w:id="39"/>
      <w:bookmarkEnd w:id="40"/>
    </w:p>
    <w:p w14:paraId="1A74AA4F" w14:textId="77777777" w:rsidR="00CF0519" w:rsidRDefault="00691DC4">
      <w:r>
        <w:t>En el contexto mexicano, diversos estudios han analizado el impacto de la adopción tecnológica y la digitalización en el desempeño de las pequeñas y medianas empresas.</w:t>
      </w:r>
    </w:p>
    <w:p w14:paraId="08B6512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Pr="00C27688" w:rsidRDefault="00691DC4">
      <w:r w:rsidRPr="00C27688">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Pr="00C27688" w:rsidRDefault="00691DC4">
      <w:r w:rsidRPr="00C27688">
        <w:t xml:space="preserve">Maldonado-Guzmán y Garza-Reyes (2020) estudiaron la adopción de prácticas de </w:t>
      </w:r>
      <w:proofErr w:type="spellStart"/>
      <w:r w:rsidRPr="00C27688">
        <w:t>ecoinnovación</w:t>
      </w:r>
      <w:proofErr w:type="spellEnd"/>
      <w:r w:rsidRPr="00C27688">
        <w:t xml:space="preserve"> en la industria automotriz. El trabajo aporta evidencia sobre innovación tecnológica y organizacional en un sector industrial, pero no aborda transformación digital ni modelos predictivos en microempresas.</w:t>
      </w:r>
    </w:p>
    <w:p w14:paraId="2C038DDD" w14:textId="77777777" w:rsidR="00CF0519" w:rsidRPr="00C27688" w:rsidRDefault="00691DC4">
      <w:r w:rsidRPr="00C27688">
        <w:t>Asimismo, Saavedra</w:t>
      </w:r>
      <w:r w:rsidR="00253ED1" w:rsidRPr="00C27688">
        <w:t xml:space="preserve"> </w:t>
      </w:r>
      <w:r w:rsidRPr="00C27688">
        <w:t>García y Tapia</w:t>
      </w:r>
      <w:r w:rsidR="00253ED1" w:rsidRPr="00C27688">
        <w:t xml:space="preserve"> </w:t>
      </w:r>
      <w:r w:rsidRPr="00C27688">
        <w:t>Sánchez (2020)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Pr="00C27688" w:rsidRDefault="00691DC4">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Pr="00C27688" w:rsidRDefault="007D1E2B">
      <w:r w:rsidRPr="00C27688">
        <w:lastRenderedPageBreak/>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bookmarkStart w:id="41" w:name="idxTabla001"/>
    <w:p w14:paraId="77F0E505" w14:textId="7E00EE31" w:rsidR="00B96600" w:rsidRDefault="00880F51" w:rsidP="002014D0">
      <w:pPr>
        <w:pStyle w:val="Descripcin"/>
        <w:keepNext/>
        <w:spacing w:before="120" w:after="60"/>
        <w:jc w:val="left"/>
      </w:pPr>
      <w:r>
        <w:rPr>
          <w:color w:val="000000"/>
          <w:sz w:val="20"/>
        </w:rPr>
        <w:lastRenderedPageBreak/>
        <w:fldChar w:fldCharType="begin"/>
      </w:r>
      <w:r>
        <w:rPr>
          <w:color w:val="000000"/>
          <w:sz w:val="20"/>
        </w:rPr>
        <w:instrText xml:space="preserve"> TC "</w:instrText>
      </w:r>
      <w:bookmarkStart w:id="42" w:name="_Toc241610103"/>
      <w:r>
        <w:rPr>
          <w:color w:val="000000"/>
          <w:sz w:val="20"/>
        </w:rPr>
        <w:instrText>Tabla 1. Investigaciones relevantes sobre inteligencia artificial, analítica de datos y adopción tecnológica en la gestión empresarial</w:instrText>
      </w:r>
      <w:bookmarkEnd w:id="42"/>
      <w:r>
        <w:rPr>
          <w:color w:val="000000"/>
          <w:sz w:val="20"/>
        </w:rPr>
        <w:instrText xml:space="preserve">" \f T \l 1 </w:instrText>
      </w:r>
      <w:r>
        <w:rPr>
          <w:color w:val="000000"/>
          <w:sz w:val="20"/>
        </w:rPr>
        <w:fldChar w:fldCharType="end"/>
      </w:r>
      <w:r w:rsidR="002014D0">
        <w:rPr>
          <w:color w:val="000000"/>
          <w:sz w:val="20"/>
        </w:rPr>
        <w:t>Tabla 1. Investigaciones relevantes sobre inteligencia artificial, analítica de datos y adopción tecnológica en la gestión empresarial</w:t>
      </w:r>
      <w:bookmarkEnd w:id="41"/>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color w:val="000000"/>
                <w:sz w:val="17"/>
              </w:rPr>
              <w:t xml:space="preserve">Huber y </w:t>
            </w:r>
            <w:proofErr w:type="spellStart"/>
            <w:r>
              <w:rPr>
                <w:color w:val="000000"/>
                <w:sz w:val="17"/>
              </w:rPr>
              <w:t>Stuckenschmidt</w:t>
            </w:r>
            <w:proofErr w:type="spellEnd"/>
            <w:r>
              <w:rPr>
                <w:color w:val="000000"/>
                <w:sz w:val="17"/>
              </w:rPr>
              <w:t xml:space="preserve">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proofErr w:type="spellStart"/>
            <w:r>
              <w:rPr>
                <w:color w:val="000000"/>
                <w:sz w:val="17"/>
              </w:rPr>
              <w:t>retail</w:t>
            </w:r>
            <w:proofErr w:type="spellEnd"/>
            <w:r>
              <w:rPr>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proofErr w:type="spellStart"/>
            <w:r>
              <w:rPr>
                <w:color w:val="000000"/>
                <w:sz w:val="17"/>
              </w:rPr>
              <w:t>Retail</w:t>
            </w:r>
            <w:proofErr w:type="spellEnd"/>
            <w:r>
              <w:rPr>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color w:val="000000"/>
                <w:sz w:val="17"/>
              </w:rPr>
              <w:t xml:space="preserve">Sustenta incluir calendario y eventos disponibles en el </w:t>
            </w:r>
            <w:proofErr w:type="spellStart"/>
            <w:r>
              <w:rPr>
                <w:color w:val="000000"/>
                <w:sz w:val="17"/>
              </w:rPr>
              <w:t>dataset</w:t>
            </w:r>
            <w:proofErr w:type="spellEnd"/>
            <w:r>
              <w:rPr>
                <w:color w:val="000000"/>
                <w:sz w:val="17"/>
              </w:rPr>
              <w: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color w:val="000000"/>
                <w:sz w:val="17"/>
              </w:rPr>
              <w:t xml:space="preserve">Cadena de suministro; demanda </w:t>
            </w:r>
            <w:proofErr w:type="spellStart"/>
            <w:r>
              <w:rPr>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0CD72B05" w14:textId="77777777" w:rsidR="006D6A1B" w:rsidRDefault="007D1E2B">
            <w:proofErr w:type="spellStart"/>
            <w:r>
              <w:rPr>
                <w:color w:val="000000"/>
                <w:sz w:val="17"/>
              </w:rPr>
              <w:t>Preprint</w:t>
            </w:r>
            <w:proofErr w:type="spellEnd"/>
            <w:r>
              <w:rPr>
                <w:color w:val="000000"/>
                <w:sz w:val="17"/>
              </w:rPr>
              <w:t xml:space="preserve"> </w:t>
            </w:r>
            <w:proofErr w:type="spellStart"/>
            <w:r>
              <w:rPr>
                <w:color w:val="000000"/>
                <w:sz w:val="17"/>
              </w:rPr>
              <w:t>arXiv</w:t>
            </w:r>
            <w:proofErr w:type="spellEnd"/>
            <w:r>
              <w:rPr>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color w:val="000000"/>
                <w:sz w:val="17"/>
              </w:rPr>
              <w:t xml:space="preserve">Arquitectura compleja evaluada con mayor disponibilidad de datos; evidencia aún como </w:t>
            </w:r>
            <w:proofErr w:type="spellStart"/>
            <w:r>
              <w:rPr>
                <w:color w:val="000000"/>
                <w:sz w:val="17"/>
              </w:rPr>
              <w:t>preprint</w:t>
            </w:r>
            <w:proofErr w:type="spellEnd"/>
            <w:r>
              <w:rPr>
                <w:color w:val="000000"/>
                <w:sz w:val="17"/>
              </w:rPr>
              <w: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color w:val="000000"/>
                <w:sz w:val="17"/>
              </w:rPr>
              <w:t xml:space="preserve">Sirve como contraste: la tesis evalúa alternativas parsimoniosas en </w:t>
            </w:r>
            <w:proofErr w:type="spellStart"/>
            <w:r w:rsidR="00253ED1" w:rsidRPr="00253ED1">
              <w:rPr>
                <w:i/>
                <w:color w:val="000000"/>
                <w:sz w:val="17"/>
              </w:rPr>
              <w:t>small</w:t>
            </w:r>
            <w:proofErr w:type="spellEnd"/>
            <w:r w:rsidR="00253ED1" w:rsidRPr="00253ED1">
              <w:rPr>
                <w:i/>
                <w:color w:val="000000"/>
                <w:sz w:val="17"/>
              </w:rPr>
              <w:t xml:space="preserve"> data</w:t>
            </w:r>
            <w:r>
              <w:rPr>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proofErr w:type="spellStart"/>
            <w:r>
              <w:rPr>
                <w:color w:val="000000"/>
                <w:sz w:val="17"/>
              </w:rPr>
              <w:t>Makridakis</w:t>
            </w:r>
            <w:proofErr w:type="spellEnd"/>
            <w:r>
              <w:rPr>
                <w:color w:val="000000"/>
                <w:sz w:val="17"/>
              </w:rPr>
              <w:t xml:space="preserve">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color w:val="000000"/>
                <w:sz w:val="17"/>
              </w:rPr>
              <w:t xml:space="preserve">M4; </w:t>
            </w:r>
            <w:proofErr w:type="spellStart"/>
            <w:r>
              <w:rPr>
                <w:color w:val="000000"/>
                <w:sz w:val="17"/>
              </w:rPr>
              <w:t>forecasting</w:t>
            </w:r>
            <w:proofErr w:type="spellEnd"/>
            <w:r>
              <w:rPr>
                <w:color w:val="000000"/>
                <w:sz w:val="17"/>
              </w:rPr>
              <w:t>;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proofErr w:type="spellStart"/>
            <w:r>
              <w:rPr>
                <w:color w:val="000000"/>
                <w:sz w:val="17"/>
              </w:rPr>
              <w:t>Benchmark</w:t>
            </w:r>
            <w:proofErr w:type="spellEnd"/>
            <w:r>
              <w:rPr>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proofErr w:type="spellStart"/>
            <w:r>
              <w:rPr>
                <w:color w:val="000000"/>
                <w:sz w:val="17"/>
              </w:rPr>
              <w:t>Hewamalage</w:t>
            </w:r>
            <w:proofErr w:type="spellEnd"/>
            <w:r>
              <w:rPr>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1314F9AD" w14:textId="77777777" w:rsidR="006D6A1B" w:rsidRDefault="007D1E2B">
            <w:r>
              <w:rPr>
                <w:color w:val="000000"/>
                <w:sz w:val="17"/>
              </w:rPr>
              <w:t xml:space="preserve">Sustenta la validación </w:t>
            </w:r>
            <w:proofErr w:type="spellStart"/>
            <w:r>
              <w:rPr>
                <w:color w:val="000000"/>
                <w:sz w:val="17"/>
              </w:rPr>
              <w:t>rolling-origin</w:t>
            </w:r>
            <w:proofErr w:type="spellEnd"/>
            <w:r>
              <w:rPr>
                <w:color w:val="000000"/>
                <w:sz w:val="17"/>
              </w:rPr>
              <w:t xml:space="preserve"> y el uso cauteloso de métricas; </w:t>
            </w:r>
            <w:proofErr w:type="spellStart"/>
            <w:r>
              <w:rPr>
                <w:color w:val="000000"/>
                <w:sz w:val="17"/>
              </w:rPr>
              <w:t>small</w:t>
            </w:r>
            <w:proofErr w:type="spellEnd"/>
            <w:r>
              <w:rPr>
                <w:color w:val="000000"/>
                <w:sz w:val="17"/>
              </w:rPr>
              <w:t xml:space="preserve">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color w:val="000000"/>
                <w:sz w:val="17"/>
              </w:rPr>
              <w:t xml:space="preserve">Delimita el contexto de negocio del caso </w:t>
            </w:r>
            <w:proofErr w:type="spellStart"/>
            <w:r w:rsidR="00253ED1" w:rsidRPr="00253ED1">
              <w:rPr>
                <w:i/>
                <w:color w:val="000000"/>
                <w:sz w:val="17"/>
              </w:rPr>
              <w:t>Cup&amp;Cake</w:t>
            </w:r>
            <w:proofErr w:type="spellEnd"/>
            <w:r>
              <w:rPr>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proofErr w:type="spellStart"/>
            <w:r>
              <w:rPr>
                <w:color w:val="000000"/>
                <w:sz w:val="17"/>
              </w:rPr>
              <w:t>big</w:t>
            </w:r>
            <w:proofErr w:type="spellEnd"/>
            <w:r>
              <w:rPr>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color w:val="000000"/>
                <w:sz w:val="17"/>
              </w:rPr>
              <w:t xml:space="preserve">IA; </w:t>
            </w:r>
            <w:proofErr w:type="spellStart"/>
            <w:r>
              <w:rPr>
                <w:color w:val="000000"/>
                <w:sz w:val="17"/>
              </w:rPr>
              <w:t>big</w:t>
            </w:r>
            <w:proofErr w:type="spellEnd"/>
            <w:r>
              <w:rPr>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color w:val="000000"/>
                <w:sz w:val="17"/>
              </w:rPr>
              <w:t xml:space="preserve">Melesse y </w:t>
            </w:r>
            <w:proofErr w:type="spellStart"/>
            <w:r>
              <w:rPr>
                <w:color w:val="000000"/>
                <w:sz w:val="17"/>
              </w:rPr>
              <w:t>Orrù</w:t>
            </w:r>
            <w:proofErr w:type="spellEnd"/>
            <w:r>
              <w:rPr>
                <w:color w:val="000000"/>
                <w:sz w:val="17"/>
              </w:rPr>
              <w:t xml:space="preserve">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proofErr w:type="spellStart"/>
            <w:r>
              <w:rPr>
                <w:color w:val="000000"/>
                <w:sz w:val="17"/>
              </w:rPr>
              <w:t>ecoinnovación</w:t>
            </w:r>
            <w:proofErr w:type="spellEnd"/>
            <w:r>
              <w:rPr>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color w:val="000000"/>
                <w:sz w:val="17"/>
              </w:rPr>
              <w:t xml:space="preserve">Estudio empírico de adopción de prácticas de </w:t>
            </w:r>
            <w:proofErr w:type="spellStart"/>
            <w:r>
              <w:rPr>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sz w:val="13"/>
              </w:rPr>
            </w:pPr>
            <w:r w:rsidRPr="004113EE">
              <w:rPr>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sz w:val="13"/>
              </w:rPr>
            </w:pPr>
            <w:proofErr w:type="spellStart"/>
            <w:r w:rsidRPr="004113EE">
              <w:rPr>
                <w:color w:val="000000"/>
                <w:sz w:val="17"/>
              </w:rPr>
              <w:t>Syntetos</w:t>
            </w:r>
            <w:proofErr w:type="spellEnd"/>
            <w:r w:rsidRPr="004113EE">
              <w:rPr>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sz w:val="13"/>
              </w:rPr>
            </w:pPr>
            <w:r w:rsidRPr="004113EE">
              <w:rPr>
                <w:color w:val="000000"/>
                <w:sz w:val="17"/>
              </w:rPr>
              <w:t xml:space="preserve">Fundamenta incluir Croston-SBA y métricas compatibles con </w:t>
            </w:r>
            <w:proofErr w:type="gramStart"/>
            <w:r w:rsidRPr="004113EE">
              <w:rPr>
                <w:color w:val="000000"/>
                <w:sz w:val="17"/>
              </w:rPr>
              <w:t>ceros..</w:t>
            </w:r>
            <w:proofErr w:type="gramEnd"/>
          </w:p>
        </w:tc>
      </w:tr>
    </w:tbl>
    <w:p w14:paraId="7A83570C"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1BAF676A" w14:textId="77777777" w:rsidR="00CF0519" w:rsidRDefault="00691DC4">
      <w:pPr>
        <w:pStyle w:val="Ttulo3"/>
        <w:numPr>
          <w:ilvl w:val="2"/>
          <w:numId w:val="19"/>
        </w:numPr>
      </w:pPr>
      <w:bookmarkStart w:id="43" w:name="_Toc233383567"/>
      <w:bookmarkStart w:id="44" w:name="_Toc241421285"/>
      <w:bookmarkStart w:id="45" w:name="_Toc241421485"/>
      <w:bookmarkStart w:id="46" w:name="_Toc241610821"/>
      <w:r>
        <w:lastRenderedPageBreak/>
        <w:t>Síntesis del estado del arte y vacío de investigación</w:t>
      </w:r>
      <w:bookmarkEnd w:id="43"/>
      <w:bookmarkEnd w:id="44"/>
      <w:bookmarkEnd w:id="45"/>
      <w:bookmarkEnd w:id="46"/>
    </w:p>
    <w:p w14:paraId="331F1152" w14:textId="77777777" w:rsidR="00CF0519" w:rsidRDefault="00691DC4">
      <w:r>
        <w:t xml:space="preserve">La literatura revisada destaca el potencial de los modelos híbridos y las combinaciones de métodos para mejorar la precisión del pronóstico. </w:t>
      </w:r>
      <w:proofErr w:type="spellStart"/>
      <w:r>
        <w:t>Makridakis</w:t>
      </w:r>
      <w:proofErr w:type="spellEnd"/>
      <w: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Pr="00C27688" w:rsidRDefault="00691DC4">
      <w:r w:rsidRPr="00C27688">
        <w:t xml:space="preserve">Los antecedentes incluyen estudios de demanda por producto y aplicaciones en el sector panadero. Huber y </w:t>
      </w:r>
      <w:proofErr w:type="spellStart"/>
      <w:r w:rsidRPr="00C27688">
        <w:t>Stuckenschmidt</w:t>
      </w:r>
      <w:proofErr w:type="spellEnd"/>
      <w:r w:rsidRPr="00C27688">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6CE08AE5" w14:textId="77777777" w:rsidR="00CF0519" w:rsidRDefault="00691DC4">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7D3D6CB9"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t xml:space="preserve">La contribución consiste en </w:t>
      </w:r>
      <w:r w:rsidRPr="0078774C">
        <w:t xml:space="preserve">desarrollar un modelo híbrido que integra métodos estadísticos y aprendizaje automático, acompañado de un procedimiento de distribución porcentual del importe semanal entre los principales insumos de </w:t>
      </w:r>
      <w:proofErr w:type="spellStart"/>
      <w:r w:rsidR="00253ED1" w:rsidRPr="00253ED1">
        <w:rPr>
          <w:i/>
        </w:rPr>
        <w:t>Cup&amp;Cake</w:t>
      </w:r>
      <w:proofErr w:type="spellEnd"/>
      <w:r w:rsidRPr="0078774C">
        <w:t>, microempresa de repostería creativa de Tizayuca, Hidalgo</w:t>
      </w:r>
      <w:r>
        <w:t xml:space="preserve">. A partir de los registros de ventas y compras, </w:t>
      </w:r>
      <w:r w:rsidRPr="0078774C">
        <w:t>se construirán las series semanales y se evaluará temporalmente la precisión frente a modelos de referencia</w:t>
      </w:r>
      <w:r>
        <w:t xml:space="preserve">. </w:t>
      </w:r>
      <w:r w:rsidRPr="0078774C">
        <w:t>Los resultados servirán como apoyo a la planeación del presupuesto de abastecimiento, con un alcance centrado en el pronóstico y la asignación presupuestaria</w:t>
      </w:r>
      <w:r>
        <w:t>.</w:t>
      </w:r>
    </w:p>
    <w:p w14:paraId="442BA7B9" w14:textId="77777777" w:rsidR="00CF0519" w:rsidRDefault="00691DC4">
      <w:pPr>
        <w:pStyle w:val="Ttulo2"/>
        <w:numPr>
          <w:ilvl w:val="1"/>
          <w:numId w:val="19"/>
        </w:numPr>
      </w:pPr>
      <w:bookmarkStart w:id="47" w:name="_Toc233383568"/>
      <w:bookmarkStart w:id="48" w:name="_Toc241421286"/>
      <w:bookmarkStart w:id="49" w:name="_Toc241421486"/>
      <w:bookmarkStart w:id="50" w:name="_Toc241610822"/>
      <w:r>
        <w:t>El planteamiento del problema</w:t>
      </w:r>
      <w:bookmarkEnd w:id="47"/>
      <w:bookmarkEnd w:id="48"/>
      <w:bookmarkEnd w:id="49"/>
      <w:bookmarkEnd w:id="50"/>
    </w:p>
    <w:p w14:paraId="59CE362D"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t xml:space="preserve">En empresas del sector alimentario, la </w:t>
      </w:r>
      <w:proofErr w:type="spellStart"/>
      <w:r>
        <w:t>perecibilidad</w:t>
      </w:r>
      <w:proofErr w:type="spellEnd"/>
      <w: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Pr="00C27688" w:rsidRDefault="00691DC4">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1144EC8C" w14:textId="77777777" w:rsidR="00CF0519" w:rsidRPr="00C27688" w:rsidRDefault="00691DC4">
      <w:r w:rsidRPr="00C27688">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color w:val="000000"/>
          </w:rPr>
          <w:t>(</w:t>
        </w:r>
        <w:proofErr w:type="spellStart"/>
        <w:r w:rsidR="00CF0519" w:rsidRPr="00C27688">
          <w:rPr>
            <w:color w:val="000000"/>
          </w:rPr>
          <w:t>Mikalef</w:t>
        </w:r>
        <w:proofErr w:type="spellEnd"/>
        <w:r w:rsidR="00CF0519" w:rsidRPr="00C27688">
          <w:rPr>
            <w:color w:val="000000"/>
          </w:rPr>
          <w:t xml:space="preserve"> et al., 2019)</w:t>
        </w:r>
      </w:hyperlink>
      <w:r w:rsidRPr="00C27688">
        <w:t>. Esta limitación se vincula directamente con la baja capacidad de absorción tecnológica característica de las empresas de menor tamaño.</w:t>
      </w:r>
    </w:p>
    <w:p w14:paraId="1C3374C1"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numPr>
          <w:ilvl w:val="2"/>
          <w:numId w:val="19"/>
        </w:numPr>
      </w:pPr>
      <w:bookmarkStart w:id="51" w:name="_Toc233383569"/>
      <w:bookmarkStart w:id="52" w:name="_Toc241421287"/>
      <w:bookmarkStart w:id="53" w:name="_Toc241421487"/>
      <w:bookmarkStart w:id="54" w:name="_Toc241610823"/>
      <w:r>
        <w:t>Contexto del caso de estudio</w:t>
      </w:r>
      <w:bookmarkEnd w:id="51"/>
      <w:bookmarkEnd w:id="52"/>
      <w:bookmarkEnd w:id="53"/>
      <w:bookmarkEnd w:id="54"/>
    </w:p>
    <w:p w14:paraId="752BA932"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Pr="00C27688" w:rsidRDefault="00253ED1">
      <w:proofErr w:type="spellStart"/>
      <w:r w:rsidRPr="00C27688">
        <w:rPr>
          <w:color w:val="000000"/>
        </w:rPr>
        <w:lastRenderedPageBreak/>
        <w:t>Cup&amp;Cake</w:t>
      </w:r>
      <w:proofErr w:type="spellEnd"/>
      <w:r w:rsidRPr="00C27688">
        <w:rPr>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6B6644D"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numPr>
          <w:ilvl w:val="2"/>
          <w:numId w:val="19"/>
        </w:numPr>
      </w:pPr>
      <w:bookmarkStart w:id="55" w:name="_Toc233383570"/>
      <w:bookmarkStart w:id="56" w:name="_Toc241421288"/>
      <w:bookmarkStart w:id="57" w:name="_Toc241421488"/>
      <w:bookmarkStart w:id="58" w:name="_Toc241610824"/>
      <w:r>
        <w:t>Pregunta de Investigación</w:t>
      </w:r>
      <w:bookmarkEnd w:id="55"/>
      <w:bookmarkEnd w:id="56"/>
      <w:bookmarkEnd w:id="57"/>
      <w:bookmarkEnd w:id="58"/>
    </w:p>
    <w:p w14:paraId="283BB556" w14:textId="77777777" w:rsidR="00CF0519" w:rsidRDefault="00F4529E" w:rsidP="00703A58">
      <w:pPr>
        <w:spacing w:after="120"/>
      </w:pPr>
      <w:r>
        <w:t xml:space="preserve">¿Qué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w:t>
      </w:r>
      <w:proofErr w:type="spellStart"/>
      <w:r>
        <w:t>Cup&amp;Cake</w:t>
      </w:r>
      <w:proofErr w:type="spellEnd"/>
      <w:r>
        <w:t>, microempresa de repostería creativa de Tizayuca, Hidalgo, con los datos disponibles del 5 de diciembre de 2016 al 11 de mayo de 2026 y una evaluación final comprendida entre el 24 de marzo y el 28 de julio de 2025?</w:t>
      </w:r>
    </w:p>
    <w:p w14:paraId="15A85DDD" w14:textId="77777777" w:rsidR="00CF0519" w:rsidRDefault="00691DC4">
      <w:pPr>
        <w:pStyle w:val="Ttulo3"/>
        <w:numPr>
          <w:ilvl w:val="2"/>
          <w:numId w:val="19"/>
        </w:numPr>
      </w:pPr>
      <w:bookmarkStart w:id="59" w:name="_Toc233383571"/>
      <w:bookmarkStart w:id="60" w:name="_Toc241421289"/>
      <w:bookmarkStart w:id="61" w:name="_Toc241421489"/>
      <w:bookmarkStart w:id="62" w:name="_Toc241610825"/>
      <w:r>
        <w:t>Objetivo</w:t>
      </w:r>
      <w:bookmarkEnd w:id="59"/>
      <w:bookmarkEnd w:id="60"/>
      <w:bookmarkEnd w:id="61"/>
      <w:bookmarkEnd w:id="62"/>
    </w:p>
    <w:p w14:paraId="7725B4E8" w14:textId="77777777" w:rsidR="00CF0519" w:rsidRDefault="00691DC4">
      <w:pPr>
        <w:spacing w:before="180" w:after="60"/>
      </w:pPr>
      <w:r>
        <w:rPr>
          <w:b/>
          <w:i/>
        </w:rPr>
        <w:t xml:space="preserve">Objetivo general </w:t>
      </w:r>
    </w:p>
    <w:p w14:paraId="7C9A2F60" w14:textId="77777777" w:rsidR="00A618FC" w:rsidRDefault="00F4529E" w:rsidP="00A618FC">
      <w:pPr>
        <w:spacing w:after="120"/>
      </w:pPr>
      <w:r>
        <w:lastRenderedPageBreak/>
        <w:t xml:space="preserve">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w:t>
      </w:r>
      <w:proofErr w:type="spellStart"/>
      <w:r>
        <w:t>Cup&amp;Cake</w:t>
      </w:r>
      <w:proofErr w:type="spellEnd"/>
      <w:r>
        <w:t>, microempresa de repostería creativa de Tizayuca, Hidalgo, con los datos disponibles del 5 de diciembre de 2016 al 11 de mayo de 2026 y una evaluación final comprendida entre el 24 de marzo y el 28 de julio de 2025.</w:t>
      </w:r>
    </w:p>
    <w:p w14:paraId="421862E5" w14:textId="77777777" w:rsidR="00CF0519" w:rsidRDefault="00691DC4">
      <w:pPr>
        <w:spacing w:before="180" w:after="60"/>
      </w:pPr>
      <w:r>
        <w:rPr>
          <w:b/>
          <w:i/>
        </w:rPr>
        <w:t>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numPr>
          <w:ilvl w:val="1"/>
          <w:numId w:val="19"/>
        </w:numPr>
      </w:pPr>
      <w:bookmarkStart w:id="63" w:name="_Toc233383572"/>
      <w:bookmarkStart w:id="64" w:name="_Toc241421290"/>
      <w:bookmarkStart w:id="65" w:name="_Toc241421490"/>
      <w:bookmarkStart w:id="66" w:name="_Toc241610826"/>
      <w:r>
        <w:t>Justificación</w:t>
      </w:r>
      <w:bookmarkEnd w:id="63"/>
      <w:bookmarkEnd w:id="64"/>
      <w:bookmarkEnd w:id="65"/>
      <w:bookmarkEnd w:id="66"/>
    </w:p>
    <w:p w14:paraId="7DEA27D2" w14:textId="77777777" w:rsidR="00CF0519" w:rsidRDefault="00691DC4" w:rsidP="006E6E40">
      <w:pPr>
        <w:spacing w:before="180" w:after="60"/>
      </w:pPr>
      <w:r>
        <w:rPr>
          <w:b/>
          <w:i/>
        </w:rPr>
        <w:t>Relevancia social</w:t>
      </w:r>
    </w:p>
    <w:p w14:paraId="1B06AAFD"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lastRenderedPageBreak/>
        <w:t xml:space="preserve">En </w:t>
      </w:r>
      <w:proofErr w:type="spellStart"/>
      <w:r w:rsidR="00253ED1" w:rsidRPr="00253ED1">
        <w:rPr>
          <w:i/>
          <w:iCs/>
        </w:rPr>
        <w:t>Cup&amp;Cake</w:t>
      </w:r>
      <w:proofErr w:type="spellEnd"/>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79452DBD" w14:textId="77777777" w:rsidR="00CF0519" w:rsidRDefault="00691DC4" w:rsidP="006E6E40">
      <w:pPr>
        <w:spacing w:before="180" w:after="60"/>
      </w:pPr>
      <w:r>
        <w:rPr>
          <w:b/>
          <w:i/>
        </w:rPr>
        <w:t>Conveniencia</w:t>
      </w:r>
    </w:p>
    <w:p w14:paraId="6DF89B3A" w14:textId="77777777" w:rsidR="00CF0519" w:rsidRDefault="00691DC4">
      <w:r>
        <w:rPr>
          <w:color w:val="000000"/>
          <w:sz w:val="22"/>
        </w:rPr>
        <w:t xml:space="preserve">El estudio atiende una necesidad operativa concreta de </w:t>
      </w:r>
      <w:proofErr w:type="spellStart"/>
      <w:r>
        <w:rPr>
          <w:color w:val="000000"/>
          <w:sz w:val="22"/>
        </w:rPr>
        <w:t>Cup&amp;Cake</w:t>
      </w:r>
      <w:proofErr w:type="spellEnd"/>
      <w:r>
        <w:rPr>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w:t>
      </w:r>
      <w:proofErr w:type="spellStart"/>
      <w:r>
        <w:t>Makridakis</w:t>
      </w:r>
      <w:proofErr w:type="spellEnd"/>
      <w:r>
        <w:t xml:space="preserve"> et al., 2018; Spiliotis et al., 2022).</w:t>
      </w:r>
    </w:p>
    <w:p w14:paraId="2ECBB29D" w14:textId="77777777" w:rsidR="00CF0519" w:rsidRDefault="00691DC4" w:rsidP="006E6E40">
      <w:pPr>
        <w:spacing w:before="180" w:after="60"/>
      </w:pPr>
      <w:r>
        <w:rPr>
          <w:b/>
          <w:i/>
        </w:rPr>
        <w:t>Valor teórico</w:t>
      </w:r>
    </w:p>
    <w:p w14:paraId="578FFBBD" w14:textId="77777777" w:rsidR="00CF0519" w:rsidRPr="00C27688" w:rsidRDefault="00691DC4">
      <w:r w:rsidRPr="00C27688">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t>Hewamalage</w:t>
      </w:r>
      <w:proofErr w:type="spellEnd"/>
      <w:r w:rsidRPr="00C27688">
        <w:t xml:space="preserve"> et al., 2021; Giannopoulos et al., 2025).</w:t>
      </w:r>
    </w:p>
    <w:p w14:paraId="49B95F2C" w14:textId="77777777" w:rsidR="00CF0519" w:rsidRPr="00C27688" w:rsidRDefault="00691DC4">
      <w:r w:rsidRPr="00C27688">
        <w:t xml:space="preserve">El estudio permitió examinar la precisión de un modelo híbrido que integre métodos estadísticos y aprendizaje automático, así como la de un procedimiento de distribución porcentual del importe semanal entre los principales insumos. También se analizó si las </w:t>
      </w:r>
      <w:r w:rsidRPr="00C27688">
        <w:lastRenderedPageBreak/>
        <w:t>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b/>
          <w:i/>
        </w:rPr>
        <w:t>Implicaciones prácticas</w:t>
      </w:r>
    </w:p>
    <w:p w14:paraId="70E52903" w14:textId="77777777" w:rsidR="00CF0519" w:rsidRDefault="00691DC4">
      <w:r>
        <w:t xml:space="preserve">Se desarrolló para </w:t>
      </w:r>
      <w:proofErr w:type="spellStart"/>
      <w:r>
        <w:t>Cup&amp;Cake</w:t>
      </w:r>
      <w:proofErr w:type="spellEnd"/>
      <w: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t>Cup&amp;Cake</w:t>
      </w:r>
      <w:proofErr w:type="spellEnd"/>
      <w: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49BD58CA" w14:textId="77777777" w:rsidR="00CF0519" w:rsidRDefault="00691DC4">
      <w:pPr>
        <w:pStyle w:val="Ttulo2"/>
        <w:numPr>
          <w:ilvl w:val="1"/>
          <w:numId w:val="19"/>
        </w:numPr>
      </w:pPr>
      <w:bookmarkStart w:id="67" w:name="_Toc233383573"/>
      <w:bookmarkStart w:id="68" w:name="_Toc241421291"/>
      <w:bookmarkStart w:id="69" w:name="_Toc241421491"/>
      <w:bookmarkStart w:id="70" w:name="_Toc241610827"/>
      <w:r>
        <w:t>Hipótesis</w:t>
      </w:r>
      <w:bookmarkEnd w:id="67"/>
      <w:bookmarkEnd w:id="68"/>
      <w:bookmarkEnd w:id="69"/>
      <w:bookmarkEnd w:id="70"/>
    </w:p>
    <w:p w14:paraId="00042935" w14:textId="77777777" w:rsidR="00CF0519" w:rsidRDefault="00691DC4" w:rsidP="006E6E40">
      <w:pPr>
        <w:spacing w:before="180" w:after="60"/>
      </w:pPr>
      <w:r>
        <w:rPr>
          <w:b/>
          <w:i/>
        </w:rPr>
        <w:t>Hipótesis de investigación (H1)</w:t>
      </w:r>
    </w:p>
    <w:p w14:paraId="3AAD9857" w14:textId="77777777" w:rsidR="00CF0519" w:rsidRDefault="00691DC4" w:rsidP="0017266F">
      <w:pPr>
        <w:spacing w:after="120"/>
        <w:rPr>
          <w:strike/>
        </w:rPr>
      </w:pPr>
      <w:r w:rsidRPr="00FB1AAA">
        <w:lastRenderedPageBreak/>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30BA2364" w14:textId="77777777" w:rsidR="00CF0519" w:rsidRDefault="00CF0519">
      <w:pPr>
        <w:rPr>
          <w:strike/>
        </w:rPr>
      </w:pPr>
    </w:p>
    <w:p w14:paraId="6FEC763D" w14:textId="77777777" w:rsidR="00CF0519" w:rsidRDefault="00CF0519">
      <w:pPr>
        <w:pStyle w:val="Ttulo1"/>
        <w:pageBreakBefore/>
        <w:numPr>
          <w:ilvl w:val="0"/>
          <w:numId w:val="19"/>
        </w:numPr>
      </w:pPr>
      <w:hyperlink w:anchor="bookmark=id.5dgs8ni79cte">
        <w:bookmarkStart w:id="71" w:name="_Toc233383574"/>
        <w:bookmarkStart w:id="72" w:name="_Toc241421292"/>
        <w:bookmarkStart w:id="73" w:name="_Toc241421492"/>
        <w:bookmarkStart w:id="74" w:name="_Toc241610828"/>
        <w:r>
          <w:t>MARCO TEÓRICO</w:t>
        </w:r>
        <w:bookmarkEnd w:id="71"/>
        <w:bookmarkEnd w:id="72"/>
        <w:bookmarkEnd w:id="73"/>
        <w:bookmarkEnd w:id="74"/>
      </w:hyperlink>
    </w:p>
    <w:p w14:paraId="5D80E3DD" w14:textId="77777777" w:rsidR="00962FA0" w:rsidRDefault="007D1E2B">
      <w:pPr>
        <w:spacing w:before="0" w:after="120"/>
      </w:pPr>
      <w:r>
        <w:rPr>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color w:val="000000"/>
        </w:rPr>
        <w:t>Cup&amp;Cake</w:t>
      </w:r>
      <w:proofErr w:type="spellEnd"/>
      <w:r>
        <w:rPr>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numPr>
          <w:ilvl w:val="1"/>
          <w:numId w:val="19"/>
        </w:numPr>
        <w:spacing w:after="120" w:line="300" w:lineRule="auto"/>
        <w:jc w:val="left"/>
      </w:pPr>
      <w:bookmarkStart w:id="75" w:name="_Toc241421293"/>
      <w:bookmarkStart w:id="76" w:name="_Toc241421493"/>
      <w:bookmarkStart w:id="77" w:name="_Toc241610829"/>
      <w:r>
        <w:t>Microempresa y planeación del presupuesto de abastecimiento</w:t>
      </w:r>
      <w:bookmarkEnd w:id="75"/>
      <w:bookmarkEnd w:id="76"/>
      <w:bookmarkEnd w:id="77"/>
    </w:p>
    <w:p w14:paraId="414EB765" w14:textId="77777777" w:rsidR="00962FA0" w:rsidRDefault="007D1E2B">
      <w:pPr>
        <w:pStyle w:val="Ttulo3"/>
        <w:numPr>
          <w:ilvl w:val="2"/>
          <w:numId w:val="19"/>
        </w:numPr>
        <w:spacing w:before="240" w:line="300" w:lineRule="auto"/>
        <w:jc w:val="left"/>
      </w:pPr>
      <w:bookmarkStart w:id="78" w:name="_Toc241421294"/>
      <w:bookmarkStart w:id="79" w:name="_Toc241421494"/>
      <w:bookmarkStart w:id="80" w:name="_Toc241610830"/>
      <w:r>
        <w:t>Recursos de información y conocimiento del negocio</w:t>
      </w:r>
      <w:bookmarkEnd w:id="78"/>
      <w:bookmarkEnd w:id="79"/>
      <w:bookmarkEnd w:id="80"/>
    </w:p>
    <w:p w14:paraId="03DE6CE5"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7044072"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numPr>
          <w:ilvl w:val="2"/>
          <w:numId w:val="19"/>
        </w:numPr>
        <w:spacing w:before="240" w:line="300" w:lineRule="auto"/>
        <w:jc w:val="left"/>
      </w:pPr>
      <w:bookmarkStart w:id="81" w:name="_Toc241421295"/>
      <w:bookmarkStart w:id="82" w:name="_Toc241421495"/>
      <w:bookmarkStart w:id="83" w:name="_Toc241610831"/>
      <w:r>
        <w:t>Pronóstico como información para decidir</w:t>
      </w:r>
      <w:bookmarkEnd w:id="81"/>
      <w:bookmarkEnd w:id="82"/>
      <w:bookmarkEnd w:id="83"/>
    </w:p>
    <w:p w14:paraId="47AB5477" w14:textId="77777777" w:rsidR="00962FA0" w:rsidRDefault="007D1E2B">
      <w:pPr>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xml:space="preserve">. La ecuación (1) adapta esta </w:t>
      </w:r>
      <w:r>
        <w:rPr>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84" w:name="MT_media"/>
            <w:bookmarkEnd w:id="84"/>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1492198A"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numPr>
          <w:ilvl w:val="1"/>
          <w:numId w:val="19"/>
        </w:numPr>
        <w:spacing w:after="120" w:line="300" w:lineRule="auto"/>
        <w:jc w:val="left"/>
      </w:pPr>
      <w:bookmarkStart w:id="85" w:name="_Toc241421296"/>
      <w:bookmarkStart w:id="86" w:name="_Toc241421496"/>
      <w:bookmarkStart w:id="87" w:name="_Toc241610832"/>
      <w:r>
        <w:t>Compras monetarias y contexto de la repostería</w:t>
      </w:r>
      <w:bookmarkEnd w:id="85"/>
      <w:bookmarkEnd w:id="86"/>
      <w:bookmarkEnd w:id="87"/>
    </w:p>
    <w:p w14:paraId="38C3EAC2" w14:textId="77777777" w:rsidR="00962FA0" w:rsidRDefault="007D1E2B">
      <w:pPr>
        <w:pStyle w:val="Ttulo3"/>
        <w:numPr>
          <w:ilvl w:val="2"/>
          <w:numId w:val="19"/>
        </w:numPr>
        <w:spacing w:before="240" w:line="300" w:lineRule="auto"/>
        <w:jc w:val="left"/>
      </w:pPr>
      <w:bookmarkStart w:id="88" w:name="_Toc241421297"/>
      <w:bookmarkStart w:id="89" w:name="_Toc241421497"/>
      <w:bookmarkStart w:id="90" w:name="_Toc241610833"/>
      <w:r>
        <w:t>Delimitación de la variable objetivo</w:t>
      </w:r>
      <w:bookmarkEnd w:id="88"/>
      <w:bookmarkEnd w:id="89"/>
      <w:bookmarkEnd w:id="90"/>
    </w:p>
    <w:p w14:paraId="4F11EA45"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486F2160" w14:textId="77777777" w:rsidR="00962FA0" w:rsidRDefault="007D1E2B">
      <w:pPr>
        <w:pStyle w:val="Ttulo3"/>
        <w:numPr>
          <w:ilvl w:val="2"/>
          <w:numId w:val="19"/>
        </w:numPr>
        <w:spacing w:before="240" w:line="300" w:lineRule="auto"/>
        <w:jc w:val="left"/>
      </w:pPr>
      <w:bookmarkStart w:id="91" w:name="_Toc241421298"/>
      <w:bookmarkStart w:id="92" w:name="_Toc241421498"/>
      <w:bookmarkStart w:id="93" w:name="_Toc241610834"/>
      <w:r>
        <w:t>Agregación del importe y niveles de análisis</w:t>
      </w:r>
      <w:bookmarkEnd w:id="91"/>
      <w:bookmarkEnd w:id="92"/>
      <w:bookmarkEnd w:id="93"/>
    </w:p>
    <w:p w14:paraId="6A60404E" w14:textId="77777777" w:rsidR="00962FA0" w:rsidRDefault="007D1E2B">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94" w:name="MT_total"/>
            <w:bookmarkEnd w:id="94"/>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175CC731"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numPr>
          <w:ilvl w:val="1"/>
          <w:numId w:val="19"/>
        </w:numPr>
        <w:spacing w:after="120" w:line="300" w:lineRule="auto"/>
        <w:jc w:val="left"/>
      </w:pPr>
      <w:bookmarkStart w:id="95" w:name="_Toc241421299"/>
      <w:bookmarkStart w:id="96" w:name="_Toc241421499"/>
      <w:bookmarkStart w:id="97" w:name="_Toc241610835"/>
      <w:r>
        <w:t>Series temporales semanales y calidad de los registros</w:t>
      </w:r>
      <w:bookmarkEnd w:id="95"/>
      <w:bookmarkEnd w:id="96"/>
      <w:bookmarkEnd w:id="97"/>
    </w:p>
    <w:p w14:paraId="1ECF76BA" w14:textId="77777777" w:rsidR="00962FA0" w:rsidRDefault="007D1E2B">
      <w:pPr>
        <w:pStyle w:val="Ttulo3"/>
        <w:numPr>
          <w:ilvl w:val="2"/>
          <w:numId w:val="19"/>
        </w:numPr>
        <w:spacing w:before="240" w:line="300" w:lineRule="auto"/>
        <w:jc w:val="left"/>
      </w:pPr>
      <w:bookmarkStart w:id="98" w:name="_Toc241421300"/>
      <w:bookmarkStart w:id="99" w:name="_Toc241421500"/>
      <w:bookmarkStart w:id="100" w:name="_Toc241610836"/>
      <w:r>
        <w:t>Frecuencia y continuidad</w:t>
      </w:r>
      <w:bookmarkEnd w:id="98"/>
      <w:bookmarkEnd w:id="99"/>
      <w:bookmarkEnd w:id="100"/>
    </w:p>
    <w:p w14:paraId="180A74DF"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numPr>
          <w:ilvl w:val="2"/>
          <w:numId w:val="19"/>
        </w:numPr>
        <w:spacing w:before="240" w:line="300" w:lineRule="auto"/>
        <w:jc w:val="left"/>
      </w:pPr>
      <w:bookmarkStart w:id="101" w:name="_Toc241421301"/>
      <w:bookmarkStart w:id="102" w:name="_Toc241421501"/>
      <w:bookmarkStart w:id="103" w:name="_Toc241610837"/>
      <w:r>
        <w:lastRenderedPageBreak/>
        <w:t>Nivel tendencia y estacionalidad</w:t>
      </w:r>
      <w:bookmarkEnd w:id="101"/>
      <w:bookmarkEnd w:id="102"/>
      <w:bookmarkEnd w:id="103"/>
    </w:p>
    <w:p w14:paraId="777843B7" w14:textId="77777777" w:rsidR="00962FA0" w:rsidRDefault="007D1E2B">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104" w:name="MT_descomp"/>
            <w:bookmarkEnd w:id="104"/>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7519EAAB"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numPr>
          <w:ilvl w:val="2"/>
          <w:numId w:val="19"/>
        </w:numPr>
        <w:spacing w:before="240" w:line="300" w:lineRule="auto"/>
        <w:jc w:val="left"/>
      </w:pPr>
      <w:bookmarkStart w:id="105" w:name="_Toc241421302"/>
      <w:bookmarkStart w:id="106" w:name="_Toc241421502"/>
      <w:bookmarkStart w:id="107" w:name="_Toc241610838"/>
      <w:r>
        <w:t>Estacionariedad y dependencia temporal</w:t>
      </w:r>
      <w:bookmarkEnd w:id="105"/>
      <w:bookmarkEnd w:id="106"/>
      <w:bookmarkEnd w:id="107"/>
    </w:p>
    <w:p w14:paraId="1FAC682D" w14:textId="77777777" w:rsidR="00962FA0" w:rsidRDefault="007D1E2B">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108" w:name="MT_diff"/>
            <w:bookmarkEnd w:id="108"/>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732760BB" w14:textId="77777777" w:rsidR="00962FA0" w:rsidRDefault="007D1E2B">
      <w:pPr>
        <w:spacing w:before="0" w:after="120"/>
      </w:pPr>
      <w:r>
        <w:rPr>
          <w:color w:val="000000"/>
        </w:rPr>
        <w:t xml:space="preserve">La autocorrelación describe asociación lineal entre observaciones separadas por un rezago. En la ecuación (5), k identifica la separación temporal, N el número de semanas y la barra el </w:t>
      </w:r>
      <w:r>
        <w:rPr>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109" w:name="MT_acf"/>
            <w:bookmarkEnd w:id="109"/>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16C73119"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color w:val="000000"/>
        </w:rPr>
        <w:t>Bergmeir</w:t>
      </w:r>
      <w:proofErr w:type="spellEnd"/>
      <w:r>
        <w:rPr>
          <w:color w:val="000000"/>
        </w:rPr>
        <w:t xml:space="preserve"> &amp; Benítez, 2012). En este estudio, cualquier diagnóstico que determine ajustes se calculará únicamente con el historial disponible en cada origen.</w:t>
      </w:r>
    </w:p>
    <w:p w14:paraId="72B35176" w14:textId="77777777" w:rsidR="00962FA0" w:rsidRDefault="007D1E2B">
      <w:pPr>
        <w:pStyle w:val="Ttulo3"/>
        <w:numPr>
          <w:ilvl w:val="2"/>
          <w:numId w:val="19"/>
        </w:numPr>
        <w:spacing w:before="240" w:line="300" w:lineRule="auto"/>
        <w:jc w:val="left"/>
      </w:pPr>
      <w:bookmarkStart w:id="110" w:name="_Toc241421303"/>
      <w:bookmarkStart w:id="111" w:name="_Toc241421503"/>
      <w:bookmarkStart w:id="112" w:name="_Toc241610839"/>
      <w:r>
        <w:t>Intermitencia y valores extremos</w:t>
      </w:r>
      <w:bookmarkEnd w:id="110"/>
      <w:bookmarkEnd w:id="111"/>
      <w:bookmarkEnd w:id="112"/>
    </w:p>
    <w:p w14:paraId="644923B6" w14:textId="77777777" w:rsidR="00962FA0" w:rsidRDefault="007D1E2B">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113" w:name="MT_croston"/>
            <w:bookmarkEnd w:id="113"/>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6B43A97E"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numPr>
          <w:ilvl w:val="1"/>
          <w:numId w:val="19"/>
        </w:numPr>
        <w:spacing w:after="120" w:line="300" w:lineRule="auto"/>
        <w:jc w:val="left"/>
      </w:pPr>
      <w:bookmarkStart w:id="114" w:name="_Toc241421304"/>
      <w:bookmarkStart w:id="115" w:name="_Toc241421504"/>
      <w:bookmarkStart w:id="116" w:name="_Toc241610840"/>
      <w:r>
        <w:lastRenderedPageBreak/>
        <w:t>Métodos estadísticos y de aprendizaje automático</w:t>
      </w:r>
      <w:bookmarkEnd w:id="114"/>
      <w:bookmarkEnd w:id="115"/>
      <w:bookmarkEnd w:id="116"/>
    </w:p>
    <w:p w14:paraId="71ECAF31" w14:textId="77777777" w:rsidR="00962FA0" w:rsidRDefault="007D1E2B">
      <w:pPr>
        <w:pStyle w:val="Ttulo3"/>
        <w:numPr>
          <w:ilvl w:val="2"/>
          <w:numId w:val="19"/>
        </w:numPr>
        <w:spacing w:before="240" w:line="300" w:lineRule="auto"/>
        <w:jc w:val="left"/>
      </w:pPr>
      <w:bookmarkStart w:id="117" w:name="_Toc241421305"/>
      <w:bookmarkStart w:id="118" w:name="_Toc241421505"/>
      <w:bookmarkStart w:id="119" w:name="_Toc241610841"/>
      <w:r>
        <w:t>Referencias simples</w:t>
      </w:r>
      <w:bookmarkEnd w:id="117"/>
      <w:bookmarkEnd w:id="118"/>
      <w:bookmarkEnd w:id="119"/>
    </w:p>
    <w:p w14:paraId="2009D80C" w14:textId="77777777" w:rsidR="00962FA0" w:rsidRDefault="007D1E2B">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120" w:name="MT_naive"/>
            <w:bookmarkEnd w:id="120"/>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4AFED057"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numPr>
          <w:ilvl w:val="2"/>
          <w:numId w:val="19"/>
        </w:numPr>
        <w:spacing w:before="240" w:line="300" w:lineRule="auto"/>
        <w:jc w:val="left"/>
      </w:pPr>
      <w:bookmarkStart w:id="121" w:name="_Toc241421306"/>
      <w:bookmarkStart w:id="122" w:name="_Toc241421506"/>
      <w:bookmarkStart w:id="123" w:name="_Toc241610842"/>
      <w:r>
        <w:t>Suavizamiento exponencial y ARIMA</w:t>
      </w:r>
      <w:bookmarkEnd w:id="121"/>
      <w:bookmarkEnd w:id="122"/>
      <w:bookmarkEnd w:id="123"/>
    </w:p>
    <w:p w14:paraId="7B715E40" w14:textId="77777777" w:rsidR="00962FA0" w:rsidRDefault="007D1E2B">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124" w:name="MT_ses"/>
            <w:bookmarkEnd w:id="124"/>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0C561B13"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125" w:name="MT_arima"/>
            <w:bookmarkEnd w:id="125"/>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020E2695"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numPr>
          <w:ilvl w:val="2"/>
          <w:numId w:val="19"/>
        </w:numPr>
        <w:spacing w:before="240" w:line="300" w:lineRule="auto"/>
        <w:jc w:val="left"/>
      </w:pPr>
      <w:bookmarkStart w:id="126" w:name="_Toc241421307"/>
      <w:bookmarkStart w:id="127" w:name="_Toc241421507"/>
      <w:bookmarkStart w:id="128" w:name="_Toc241610843"/>
      <w:r>
        <w:t>Bosques aleatorios y potenciación de gradiente</w:t>
      </w:r>
      <w:bookmarkEnd w:id="126"/>
      <w:bookmarkEnd w:id="127"/>
      <w:bookmarkEnd w:id="128"/>
    </w:p>
    <w:p w14:paraId="135669E2" w14:textId="77777777" w:rsidR="00962FA0" w:rsidRDefault="007D1E2B">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129" w:name="MT_rf"/>
            <w:bookmarkEnd w:id="129"/>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4C4BF5BD" w14:textId="77777777" w:rsidR="00962FA0" w:rsidRDefault="007D1E2B">
      <w:pPr>
        <w:spacing w:before="0" w:after="120"/>
      </w:pPr>
      <w:r>
        <w:rPr>
          <w:color w:val="000000"/>
        </w:rPr>
        <w:t>Los árboles y los bosques aleatorios permiten representar interacciones y relaciones no lineales (</w:t>
      </w:r>
      <w:proofErr w:type="spellStart"/>
      <w:r>
        <w:rPr>
          <w:color w:val="000000"/>
        </w:rPr>
        <w:t>Breiman</w:t>
      </w:r>
      <w:proofErr w:type="spellEnd"/>
      <w:r>
        <w:rPr>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130" w:name="MT_gb"/>
            <w:bookmarkEnd w:id="130"/>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71F028E" w14:textId="77777777" w:rsidR="00962FA0" w:rsidRDefault="007D1E2B">
      <w:pPr>
        <w:spacing w:before="0" w:after="120"/>
      </w:pPr>
      <w:r>
        <w:rPr>
          <w:color w:val="000000"/>
        </w:rPr>
        <w:t xml:space="preserve">La tasa de aprendizaje y el número de etapas controlan la magnitud de la adaptación en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numPr>
          <w:ilvl w:val="2"/>
          <w:numId w:val="19"/>
        </w:numPr>
        <w:spacing w:before="240" w:line="300" w:lineRule="auto"/>
        <w:jc w:val="left"/>
      </w:pPr>
      <w:bookmarkStart w:id="131" w:name="_Toc241421308"/>
      <w:bookmarkStart w:id="132" w:name="_Toc241421508"/>
      <w:bookmarkStart w:id="133" w:name="_Toc241610844"/>
      <w:r>
        <w:t>Redes neuronales y alcance de los comparadores</w:t>
      </w:r>
      <w:bookmarkEnd w:id="131"/>
      <w:bookmarkEnd w:id="132"/>
      <w:bookmarkEnd w:id="133"/>
    </w:p>
    <w:p w14:paraId="75EA6056"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color w:val="000000"/>
        </w:rPr>
        <w:t>Hewamalage</w:t>
      </w:r>
      <w:proofErr w:type="spellEnd"/>
      <w:r>
        <w:rPr>
          <w:color w:val="000000"/>
        </w:rPr>
        <w:t xml:space="preserve"> et al., 2021). En esta tesis, la presencia de una red recurrente no se utilizará como condición para definir un modelo como híbrido.</w:t>
      </w:r>
    </w:p>
    <w:p w14:paraId="3B7ECAF0"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numPr>
          <w:ilvl w:val="1"/>
          <w:numId w:val="19"/>
        </w:numPr>
        <w:spacing w:after="120" w:line="300" w:lineRule="auto"/>
        <w:jc w:val="left"/>
      </w:pPr>
      <w:bookmarkStart w:id="134" w:name="_Toc241421309"/>
      <w:bookmarkStart w:id="135" w:name="_Toc241421509"/>
      <w:bookmarkStart w:id="136" w:name="_Toc241610845"/>
      <w:r>
        <w:t>Fundamentos de integración del modelo híbrido</w:t>
      </w:r>
      <w:bookmarkEnd w:id="134"/>
      <w:bookmarkEnd w:id="135"/>
      <w:bookmarkEnd w:id="136"/>
    </w:p>
    <w:p w14:paraId="42396852" w14:textId="77777777" w:rsidR="00962FA0" w:rsidRDefault="007D1E2B">
      <w:pPr>
        <w:pStyle w:val="Ttulo3"/>
        <w:numPr>
          <w:ilvl w:val="2"/>
          <w:numId w:val="19"/>
        </w:numPr>
        <w:spacing w:before="240" w:line="300" w:lineRule="auto"/>
        <w:jc w:val="left"/>
      </w:pPr>
      <w:bookmarkStart w:id="137" w:name="_Toc241421310"/>
      <w:bookmarkStart w:id="138" w:name="_Toc241421510"/>
      <w:bookmarkStart w:id="139" w:name="_Toc241610846"/>
      <w:r>
        <w:t>Combinación de pronósticos</w:t>
      </w:r>
      <w:bookmarkEnd w:id="137"/>
      <w:bookmarkEnd w:id="138"/>
      <w:bookmarkEnd w:id="139"/>
    </w:p>
    <w:p w14:paraId="2F63DAFF" w14:textId="77777777" w:rsidR="00962FA0" w:rsidRDefault="007D1E2B">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40" w:name="MT_hybrid"/>
            <w:bookmarkEnd w:id="140"/>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5DA74FD3" w14:textId="77777777" w:rsidR="00962FA0" w:rsidRDefault="007D1E2B">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41" w:name="MT_variance"/>
            <w:bookmarkEnd w:id="141"/>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01E6674B" w14:textId="77777777" w:rsidR="00962FA0" w:rsidRDefault="007D1E2B">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42" w:name="MT_weight"/>
            <w:bookmarkEnd w:id="142"/>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11962B1A"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numPr>
          <w:ilvl w:val="2"/>
          <w:numId w:val="19"/>
        </w:numPr>
        <w:spacing w:before="240" w:line="300" w:lineRule="auto"/>
        <w:jc w:val="left"/>
      </w:pPr>
      <w:bookmarkStart w:id="143" w:name="_Toc241421311"/>
      <w:bookmarkStart w:id="144" w:name="_Toc241421511"/>
      <w:bookmarkStart w:id="145" w:name="_Toc241610847"/>
      <w:r>
        <w:t>Integración mediante componentes</w:t>
      </w:r>
      <w:bookmarkEnd w:id="143"/>
      <w:bookmarkEnd w:id="144"/>
      <w:bookmarkEnd w:id="145"/>
    </w:p>
    <w:p w14:paraId="274617BB" w14:textId="0CF1C243" w:rsidR="00962FA0" w:rsidRDefault="007D1E2B">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46" w:name="MT_residual"/>
            <w:bookmarkEnd w:id="146"/>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128AEE63" w14:textId="77777777" w:rsidR="00962FA0" w:rsidRDefault="007D1E2B">
      <w:pPr>
        <w:spacing w:before="0" w:after="120"/>
      </w:pPr>
      <w:r>
        <w:rPr>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color w:val="000000"/>
        </w:rPr>
        <w:t>Cup&amp;Cake</w:t>
      </w:r>
      <w:proofErr w:type="spellEnd"/>
      <w:r>
        <w:rPr>
          <w:color w:val="000000"/>
        </w:rPr>
        <w:t>,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numPr>
          <w:ilvl w:val="1"/>
          <w:numId w:val="19"/>
        </w:numPr>
        <w:spacing w:after="120" w:line="300" w:lineRule="auto"/>
        <w:jc w:val="left"/>
      </w:pPr>
      <w:bookmarkStart w:id="147" w:name="_Toc241421312"/>
      <w:bookmarkStart w:id="148" w:name="_Toc241421512"/>
      <w:bookmarkStart w:id="149" w:name="_Toc241610848"/>
      <w:r>
        <w:t>Distribución porcentual y coherencia de las asignaciones</w:t>
      </w:r>
      <w:bookmarkEnd w:id="147"/>
      <w:bookmarkEnd w:id="148"/>
      <w:bookmarkEnd w:id="149"/>
    </w:p>
    <w:p w14:paraId="6B227DF1" w14:textId="77777777" w:rsidR="00962FA0" w:rsidRDefault="007D1E2B">
      <w:pPr>
        <w:pStyle w:val="Ttulo3"/>
        <w:numPr>
          <w:ilvl w:val="2"/>
          <w:numId w:val="19"/>
        </w:numPr>
        <w:spacing w:before="240" w:line="300" w:lineRule="auto"/>
        <w:jc w:val="left"/>
      </w:pPr>
      <w:bookmarkStart w:id="150" w:name="_Toc241421313"/>
      <w:bookmarkStart w:id="151" w:name="_Toc241421513"/>
      <w:bookmarkStart w:id="152" w:name="_Toc241610849"/>
      <w:r>
        <w:t>Participaciones como datos composicionales</w:t>
      </w:r>
      <w:bookmarkEnd w:id="150"/>
      <w:bookmarkEnd w:id="151"/>
      <w:bookmarkEnd w:id="152"/>
    </w:p>
    <w:p w14:paraId="25466F01" w14:textId="77777777" w:rsidR="00962FA0" w:rsidRDefault="007D1E2B">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53" w:name="MT_shares"/>
            <w:bookmarkEnd w:id="153"/>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296E26F3"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numPr>
          <w:ilvl w:val="2"/>
          <w:numId w:val="19"/>
        </w:numPr>
        <w:spacing w:before="240" w:line="300" w:lineRule="auto"/>
        <w:jc w:val="left"/>
      </w:pPr>
      <w:bookmarkStart w:id="154" w:name="_Toc241421314"/>
      <w:bookmarkStart w:id="155" w:name="_Toc241421514"/>
      <w:bookmarkStart w:id="156" w:name="_Toc241610850"/>
      <w:r>
        <w:lastRenderedPageBreak/>
        <w:t>Desagregación del pronóstico total</w:t>
      </w:r>
      <w:bookmarkEnd w:id="154"/>
      <w:bookmarkEnd w:id="155"/>
      <w:bookmarkEnd w:id="156"/>
    </w:p>
    <w:p w14:paraId="7CDB7A1F" w14:textId="77777777" w:rsidR="00962FA0" w:rsidRDefault="007D1E2B">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57" w:name="MT_allocation"/>
            <w:bookmarkEnd w:id="157"/>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2F1135BD"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58" w:name="MT_histshare"/>
            <w:bookmarkEnd w:id="158"/>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17CA6C3A"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numPr>
          <w:ilvl w:val="2"/>
          <w:numId w:val="19"/>
        </w:numPr>
        <w:spacing w:before="240" w:line="300" w:lineRule="auto"/>
        <w:jc w:val="left"/>
      </w:pPr>
      <w:bookmarkStart w:id="159" w:name="_Toc241421315"/>
      <w:bookmarkStart w:id="160" w:name="_Toc241421515"/>
      <w:bookmarkStart w:id="161" w:name="_Toc241610851"/>
      <w:r>
        <w:t>Representación relativa de las participaciones</w:t>
      </w:r>
      <w:bookmarkEnd w:id="159"/>
      <w:bookmarkEnd w:id="160"/>
      <w:bookmarkEnd w:id="161"/>
    </w:p>
    <w:p w14:paraId="524D2DD3" w14:textId="77777777" w:rsidR="00962FA0" w:rsidRDefault="007D1E2B">
      <w:pPr>
        <w:spacing w:before="0" w:after="120"/>
      </w:pPr>
      <w:r>
        <w:rPr>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62" w:name="MT_alr"/>
            <w:bookmarkEnd w:id="162"/>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7803C827"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numPr>
          <w:ilvl w:val="1"/>
          <w:numId w:val="19"/>
        </w:numPr>
        <w:spacing w:after="120" w:line="300" w:lineRule="auto"/>
        <w:jc w:val="left"/>
      </w:pPr>
      <w:bookmarkStart w:id="163" w:name="_Toc241421316"/>
      <w:bookmarkStart w:id="164" w:name="_Toc241421516"/>
      <w:bookmarkStart w:id="165" w:name="_Toc241610852"/>
      <w:r>
        <w:t>Datos limitados e ingeniería de características</w:t>
      </w:r>
      <w:bookmarkEnd w:id="163"/>
      <w:bookmarkEnd w:id="164"/>
      <w:bookmarkEnd w:id="165"/>
    </w:p>
    <w:p w14:paraId="7798913A" w14:textId="77777777" w:rsidR="00962FA0" w:rsidRDefault="007D1E2B">
      <w:pPr>
        <w:pStyle w:val="Ttulo3"/>
        <w:numPr>
          <w:ilvl w:val="2"/>
          <w:numId w:val="19"/>
        </w:numPr>
        <w:spacing w:before="240" w:line="300" w:lineRule="auto"/>
        <w:jc w:val="left"/>
      </w:pPr>
      <w:bookmarkStart w:id="166" w:name="_Toc241421317"/>
      <w:bookmarkStart w:id="167" w:name="_Toc241421517"/>
      <w:bookmarkStart w:id="168" w:name="_Toc241610853"/>
      <w:r>
        <w:t>Complejidad y capacidad de generalización</w:t>
      </w:r>
      <w:bookmarkEnd w:id="166"/>
      <w:bookmarkEnd w:id="167"/>
      <w:bookmarkEnd w:id="168"/>
    </w:p>
    <w:p w14:paraId="33086218" w14:textId="77777777" w:rsidR="00962FA0" w:rsidRDefault="007D1E2B">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69" w:name="MT_biasvar"/>
            <w:bookmarkEnd w:id="169"/>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148BA6C7"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numPr>
          <w:ilvl w:val="2"/>
          <w:numId w:val="19"/>
        </w:numPr>
        <w:spacing w:before="240" w:line="300" w:lineRule="auto"/>
        <w:jc w:val="left"/>
      </w:pPr>
      <w:bookmarkStart w:id="170" w:name="_Toc241421318"/>
      <w:bookmarkStart w:id="171" w:name="_Toc241421518"/>
      <w:bookmarkStart w:id="172" w:name="_Toc241610854"/>
      <w:r>
        <w:t>Penalizaciones y selección de variables</w:t>
      </w:r>
      <w:bookmarkEnd w:id="170"/>
      <w:bookmarkEnd w:id="171"/>
      <w:bookmarkEnd w:id="172"/>
    </w:p>
    <w:p w14:paraId="62035667" w14:textId="77777777" w:rsidR="00962FA0" w:rsidRDefault="007D1E2B">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73" w:name="MT_ridge"/>
            <w:bookmarkEnd w:id="173"/>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74" w:name="MT_lasso"/>
            <w:bookmarkEnd w:id="174"/>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14:paraId="03BDA68A"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DAABA7A" w14:textId="77777777" w:rsidR="00962FA0" w:rsidRDefault="007D1E2B">
      <w:pPr>
        <w:pStyle w:val="Ttulo3"/>
        <w:numPr>
          <w:ilvl w:val="2"/>
          <w:numId w:val="19"/>
        </w:numPr>
        <w:spacing w:before="240" w:line="300" w:lineRule="auto"/>
        <w:jc w:val="left"/>
      </w:pPr>
      <w:bookmarkStart w:id="175" w:name="_Toc241421319"/>
      <w:bookmarkStart w:id="176" w:name="_Toc241421519"/>
      <w:bookmarkStart w:id="177" w:name="_Toc241610855"/>
      <w:r>
        <w:t>Predictores temporales y calendario</w:t>
      </w:r>
      <w:bookmarkEnd w:id="175"/>
      <w:bookmarkEnd w:id="176"/>
      <w:bookmarkEnd w:id="177"/>
    </w:p>
    <w:p w14:paraId="39C09298"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78" w:name="MT_fourier"/>
            <w:bookmarkEnd w:id="178"/>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4302AB0E" w14:textId="77777777" w:rsidR="00962FA0" w:rsidRDefault="007D1E2B">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numPr>
          <w:ilvl w:val="2"/>
          <w:numId w:val="19"/>
        </w:numPr>
        <w:spacing w:before="240" w:line="300" w:lineRule="auto"/>
        <w:jc w:val="left"/>
      </w:pPr>
      <w:bookmarkStart w:id="179" w:name="_Toc241421320"/>
      <w:bookmarkStart w:id="180" w:name="_Toc241421520"/>
      <w:bookmarkStart w:id="181" w:name="_Toc241610856"/>
      <w:r>
        <w:lastRenderedPageBreak/>
        <w:t>Disponibilidad de variables exógenas</w:t>
      </w:r>
      <w:bookmarkEnd w:id="179"/>
      <w:bookmarkEnd w:id="180"/>
      <w:bookmarkEnd w:id="181"/>
    </w:p>
    <w:p w14:paraId="4EED9BC9"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numPr>
          <w:ilvl w:val="1"/>
          <w:numId w:val="19"/>
        </w:numPr>
        <w:spacing w:after="120" w:line="300" w:lineRule="auto"/>
        <w:jc w:val="left"/>
      </w:pPr>
      <w:bookmarkStart w:id="182" w:name="_Toc241421321"/>
      <w:bookmarkStart w:id="183" w:name="_Toc241421521"/>
      <w:bookmarkStart w:id="184" w:name="_Toc241610857"/>
      <w:r>
        <w:t>Evaluación temporal y métricas de precisión</w:t>
      </w:r>
      <w:bookmarkEnd w:id="182"/>
      <w:bookmarkEnd w:id="183"/>
      <w:bookmarkEnd w:id="184"/>
    </w:p>
    <w:p w14:paraId="25B93864" w14:textId="77777777" w:rsidR="00962FA0" w:rsidRDefault="007D1E2B">
      <w:pPr>
        <w:pStyle w:val="Ttulo3"/>
        <w:numPr>
          <w:ilvl w:val="2"/>
          <w:numId w:val="19"/>
        </w:numPr>
        <w:spacing w:before="240" w:line="300" w:lineRule="auto"/>
        <w:jc w:val="left"/>
      </w:pPr>
      <w:bookmarkStart w:id="185" w:name="_Toc241421322"/>
      <w:bookmarkStart w:id="186" w:name="_Toc241421522"/>
      <w:bookmarkStart w:id="187" w:name="_Toc241610858"/>
      <w:r>
        <w:t>Origen del pronóstico y ventana de entrenamiento</w:t>
      </w:r>
      <w:bookmarkEnd w:id="185"/>
      <w:bookmarkEnd w:id="186"/>
      <w:bookmarkEnd w:id="187"/>
    </w:p>
    <w:p w14:paraId="4DB5234D"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88" w:name="MT_error"/>
            <w:bookmarkEnd w:id="188"/>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FE40DF0"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1AF79A4A" w14:textId="77777777" w:rsidR="00962FA0" w:rsidRDefault="007D1E2B">
      <w:pPr>
        <w:pStyle w:val="Ttulo3"/>
        <w:numPr>
          <w:ilvl w:val="2"/>
          <w:numId w:val="19"/>
        </w:numPr>
        <w:spacing w:before="240" w:line="300" w:lineRule="auto"/>
        <w:jc w:val="left"/>
      </w:pPr>
      <w:bookmarkStart w:id="189" w:name="_Toc241421323"/>
      <w:bookmarkStart w:id="190" w:name="_Toc241421523"/>
      <w:bookmarkStart w:id="191" w:name="_Toc241610859"/>
      <w:r>
        <w:t>Error monetario del importe total</w:t>
      </w:r>
      <w:bookmarkEnd w:id="189"/>
      <w:bookmarkEnd w:id="190"/>
      <w:bookmarkEnd w:id="191"/>
    </w:p>
    <w:p w14:paraId="27E6C427"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92" w:name="MT_mae"/>
            <w:bookmarkEnd w:id="192"/>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93" w:name="MT_rmse"/>
            <w:bookmarkEnd w:id="193"/>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14:paraId="13DDFF0B"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numPr>
          <w:ilvl w:val="2"/>
          <w:numId w:val="19"/>
        </w:numPr>
        <w:spacing w:before="240" w:line="300" w:lineRule="auto"/>
        <w:jc w:val="left"/>
      </w:pPr>
      <w:bookmarkStart w:id="194" w:name="_Toc241421324"/>
      <w:bookmarkStart w:id="195" w:name="_Toc241421524"/>
      <w:bookmarkStart w:id="196" w:name="_Toc241610860"/>
      <w:r>
        <w:t>Escalamiento y límites de errores porcentuales</w:t>
      </w:r>
      <w:bookmarkEnd w:id="194"/>
      <w:bookmarkEnd w:id="195"/>
      <w:bookmarkEnd w:id="196"/>
    </w:p>
    <w:p w14:paraId="520429A5" w14:textId="77777777" w:rsidR="00962FA0" w:rsidRDefault="007D1E2B">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197" w:name="MT_mase"/>
            <w:bookmarkEnd w:id="197"/>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F779A52"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numPr>
          <w:ilvl w:val="2"/>
          <w:numId w:val="19"/>
        </w:numPr>
        <w:spacing w:before="240" w:line="300" w:lineRule="auto"/>
        <w:jc w:val="left"/>
      </w:pPr>
      <w:bookmarkStart w:id="198" w:name="_Toc241421325"/>
      <w:bookmarkStart w:id="199" w:name="_Toc241421525"/>
      <w:bookmarkStart w:id="200" w:name="_Toc241610861"/>
      <w:r>
        <w:t>Error de participaciones y evaluación conjunta</w:t>
      </w:r>
      <w:bookmarkEnd w:id="198"/>
      <w:bookmarkEnd w:id="199"/>
      <w:bookmarkEnd w:id="200"/>
    </w:p>
    <w:p w14:paraId="64433C93" w14:textId="77777777" w:rsidR="00962FA0" w:rsidRDefault="007D1E2B">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201" w:name="MT_maepp"/>
            <w:bookmarkEnd w:id="201"/>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3E4B072"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numPr>
          <w:ilvl w:val="1"/>
          <w:numId w:val="19"/>
        </w:numPr>
        <w:spacing w:after="120" w:line="300" w:lineRule="auto"/>
        <w:jc w:val="left"/>
      </w:pPr>
      <w:bookmarkStart w:id="202" w:name="_Toc241421326"/>
      <w:bookmarkStart w:id="203" w:name="_Toc241421526"/>
      <w:bookmarkStart w:id="204" w:name="_Toc241610862"/>
      <w:r>
        <w:lastRenderedPageBreak/>
        <w:t>Inteligencia de negocios y comunicación del pronóstico</w:t>
      </w:r>
      <w:bookmarkEnd w:id="202"/>
      <w:bookmarkEnd w:id="203"/>
      <w:bookmarkEnd w:id="204"/>
    </w:p>
    <w:p w14:paraId="2B49B5A2" w14:textId="77777777" w:rsidR="00962FA0" w:rsidRDefault="007D1E2B">
      <w:pPr>
        <w:pStyle w:val="Ttulo3"/>
        <w:numPr>
          <w:ilvl w:val="2"/>
          <w:numId w:val="19"/>
        </w:numPr>
        <w:spacing w:before="240" w:line="300" w:lineRule="auto"/>
        <w:jc w:val="left"/>
      </w:pPr>
      <w:bookmarkStart w:id="205" w:name="_Toc241421327"/>
      <w:bookmarkStart w:id="206" w:name="_Toc241421527"/>
      <w:bookmarkStart w:id="207" w:name="_Toc241610863"/>
      <w:r>
        <w:t>Presentación del presupuesto y su incertidumbre</w:t>
      </w:r>
      <w:bookmarkEnd w:id="205"/>
      <w:bookmarkEnd w:id="206"/>
      <w:bookmarkEnd w:id="207"/>
    </w:p>
    <w:p w14:paraId="45C9D301"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208" w:name="MT_interval"/>
            <w:bookmarkEnd w:id="208"/>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14FBC44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numPr>
          <w:ilvl w:val="2"/>
          <w:numId w:val="19"/>
        </w:numPr>
        <w:spacing w:before="240" w:line="300" w:lineRule="auto"/>
        <w:jc w:val="left"/>
      </w:pPr>
      <w:bookmarkStart w:id="209" w:name="_Toc241421328"/>
      <w:bookmarkStart w:id="210" w:name="_Toc241421528"/>
      <w:bookmarkStart w:id="211" w:name="_Toc241610864"/>
      <w:r>
        <w:t>Adopción y límites operativos</w:t>
      </w:r>
      <w:bookmarkEnd w:id="209"/>
      <w:bookmarkEnd w:id="210"/>
      <w:bookmarkEnd w:id="211"/>
    </w:p>
    <w:p w14:paraId="66D81C5D"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color w:val="000000"/>
        </w:rPr>
        <w:lastRenderedPageBreak/>
        <w:t>separación constituye una delimitación económica del estudio; Power (2002) sustenta el papel complementario de los sistemas de apoyo a decisiones.</w:t>
      </w:r>
    </w:p>
    <w:p w14:paraId="2273BA3C" w14:textId="77777777" w:rsidR="00962FA0" w:rsidRDefault="007D1E2B">
      <w:pPr>
        <w:pStyle w:val="Ttulo2"/>
        <w:numPr>
          <w:ilvl w:val="1"/>
          <w:numId w:val="19"/>
        </w:numPr>
        <w:spacing w:after="120" w:line="300" w:lineRule="auto"/>
        <w:jc w:val="left"/>
      </w:pPr>
      <w:bookmarkStart w:id="212" w:name="_Toc241421329"/>
      <w:bookmarkStart w:id="213" w:name="_Toc241421529"/>
      <w:bookmarkStart w:id="214" w:name="_Toc241610865"/>
      <w:r>
        <w:t>Síntesis de fundamentos y relación con la hipótesis</w:t>
      </w:r>
      <w:bookmarkEnd w:id="212"/>
      <w:bookmarkEnd w:id="213"/>
      <w:bookmarkEnd w:id="214"/>
    </w:p>
    <w:p w14:paraId="4CBC42BF"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numPr>
          <w:ilvl w:val="0"/>
          <w:numId w:val="19"/>
        </w:numPr>
      </w:pPr>
      <w:hyperlink w:anchor="bookmark=id.5dgs8ni79cte">
        <w:bookmarkStart w:id="215" w:name="_Toc233383625"/>
        <w:bookmarkStart w:id="216" w:name="_Toc241421330"/>
        <w:bookmarkStart w:id="217" w:name="_Toc241421530"/>
        <w:bookmarkStart w:id="218" w:name="_Toc241610866"/>
        <w:r>
          <w:t>METODOLOGÍA</w:t>
        </w:r>
        <w:bookmarkEnd w:id="215"/>
        <w:bookmarkEnd w:id="216"/>
        <w:bookmarkEnd w:id="217"/>
        <w:bookmarkEnd w:id="218"/>
      </w:hyperlink>
    </w:p>
    <w:p w14:paraId="7278410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w:t>
      </w:r>
    </w:p>
    <w:p w14:paraId="0A62A440" w14:textId="77777777" w:rsidR="00CF0519" w:rsidRDefault="00691DC4">
      <w:r>
        <w:t>Tipo de tesis: estudio aplicado, cuantitativo, no experimental y evaluativo exploratorio, basado en un caso de estudio longitudinal-retrospectivo.</w:t>
      </w:r>
    </w:p>
    <w:p w14:paraId="0543D97C" w14:textId="77777777" w:rsidR="00CF0519" w:rsidRDefault="00691DC4">
      <w:pPr>
        <w:pStyle w:val="Ttulo2"/>
        <w:numPr>
          <w:ilvl w:val="1"/>
          <w:numId w:val="19"/>
        </w:numPr>
      </w:pPr>
      <w:bookmarkStart w:id="219" w:name="_Toc233383626"/>
      <w:bookmarkStart w:id="220" w:name="_Toc241421331"/>
      <w:bookmarkStart w:id="221" w:name="_Toc241421531"/>
      <w:bookmarkStart w:id="222" w:name="_Toc241610867"/>
      <w:r>
        <w:t>Tipo de investigación según el objetivo de esta</w:t>
      </w:r>
      <w:bookmarkEnd w:id="219"/>
      <w:bookmarkEnd w:id="220"/>
      <w:bookmarkEnd w:id="221"/>
      <w:bookmarkEnd w:id="222"/>
    </w:p>
    <w:p w14:paraId="16FB204C" w14:textId="77777777" w:rsidR="00CF0519" w:rsidRDefault="00691DC4">
      <w:r>
        <w:t>Investigación aplicada</w:t>
      </w:r>
    </w:p>
    <w:p w14:paraId="3B12CA91"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t xml:space="preserve">La aplicación se delimitó al caso de </w:t>
      </w:r>
      <w:proofErr w:type="spellStart"/>
      <w:r>
        <w:t>Cup&amp;Cake</w:t>
      </w:r>
      <w:proofErr w:type="spellEnd"/>
      <w:r>
        <w:t>.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numPr>
          <w:ilvl w:val="1"/>
          <w:numId w:val="19"/>
        </w:numPr>
      </w:pPr>
      <w:bookmarkStart w:id="223" w:name="_Toc233383627"/>
      <w:bookmarkStart w:id="224" w:name="_Toc241421332"/>
      <w:bookmarkStart w:id="225" w:name="_Toc241421532"/>
      <w:bookmarkStart w:id="226" w:name="_Toc241610868"/>
      <w:bookmarkEnd w:id="223"/>
      <w:r>
        <w:t>Según el alcance evaluativo del estudio</w:t>
      </w:r>
      <w:bookmarkEnd w:id="224"/>
      <w:bookmarkEnd w:id="225"/>
      <w:bookmarkEnd w:id="226"/>
    </w:p>
    <w:p w14:paraId="653773BF" w14:textId="77777777" w:rsidR="00CF0519" w:rsidRDefault="00691DC4">
      <w:r>
        <w:t xml:space="preserve">Se documentó el contexto de planeación de compras de </w:t>
      </w:r>
      <w:proofErr w:type="spellStart"/>
      <w:r>
        <w:t>Cup&amp;Cake</w:t>
      </w:r>
      <w:proofErr w:type="spellEnd"/>
      <w:r>
        <w:t xml:space="preserv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i/>
          <w:iCs/>
          <w:color w:val="000000"/>
        </w:rPr>
      </w:pPr>
      <w:r>
        <w:rPr>
          <w:i/>
          <w:iCs/>
          <w:color w:val="000000"/>
        </w:rPr>
        <w:t>Evaluativa y comparativa</w:t>
      </w:r>
    </w:p>
    <w:p w14:paraId="5AF3900C" w14:textId="77777777" w:rsidR="00CF0519" w:rsidRDefault="00691DC4">
      <w:r>
        <w:t xml:space="preserve">Para el caso de </w:t>
      </w:r>
      <w:proofErr w:type="spellStart"/>
      <w:r w:rsidR="00253ED1" w:rsidRPr="00253ED1">
        <w:rPr>
          <w:i/>
        </w:rPr>
        <w:t>Cup&amp;Cake</w:t>
      </w:r>
      <w:proofErr w:type="spellEnd"/>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numPr>
          <w:ilvl w:val="1"/>
          <w:numId w:val="19"/>
        </w:numPr>
      </w:pPr>
      <w:bookmarkStart w:id="227" w:name="_Toc233383628"/>
      <w:bookmarkStart w:id="228" w:name="_Toc241421333"/>
      <w:bookmarkStart w:id="229" w:name="_Toc241421533"/>
      <w:bookmarkStart w:id="230" w:name="_Toc241610869"/>
      <w:r>
        <w:t>Según el tipo de datos empleados</w:t>
      </w:r>
      <w:bookmarkEnd w:id="227"/>
      <w:bookmarkEnd w:id="228"/>
      <w:bookmarkEnd w:id="229"/>
      <w:bookmarkEnd w:id="230"/>
    </w:p>
    <w:p w14:paraId="22A47607" w14:textId="77777777" w:rsidR="00CF0519" w:rsidRDefault="00691DC4">
      <w:pPr>
        <w:rPr>
          <w:i/>
          <w:iCs/>
          <w:color w:val="000000"/>
        </w:rPr>
      </w:pPr>
      <w:r>
        <w:rPr>
          <w:i/>
          <w:iCs/>
          <w:color w:val="000000"/>
        </w:rPr>
        <w:t>Cuantitativa</w:t>
      </w:r>
    </w:p>
    <w:p w14:paraId="1A50AA9C"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t xml:space="preserve">Se integraron los registros históricos de ventas y compras de </w:t>
      </w:r>
      <w:proofErr w:type="spellStart"/>
      <w:r>
        <w:t>Cup&amp;Cake</w:t>
      </w:r>
      <w:proofErr w:type="spellEnd"/>
      <w:r>
        <w:t xml:space="preserve"> y se agregaron por semana calendario. Las variables exógenas se incorporaron según su pertinencia y </w:t>
      </w:r>
      <w:r>
        <w:lastRenderedPageBreak/>
        <w:t>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t xml:space="preserve">Las matrices semanales permitieron ajustar y comparar los </w:t>
      </w:r>
      <w:proofErr w:type="gramStart"/>
      <w:r>
        <w:t>componentes estadístico</w:t>
      </w:r>
      <w:proofErr w:type="gramEnd"/>
      <w:r>
        <w:t xml:space="preserve">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numPr>
          <w:ilvl w:val="1"/>
          <w:numId w:val="19"/>
        </w:numPr>
      </w:pPr>
      <w:bookmarkStart w:id="231" w:name="_Toc233383629"/>
      <w:bookmarkStart w:id="232" w:name="_Toc241421334"/>
      <w:bookmarkStart w:id="233" w:name="_Toc241421534"/>
      <w:bookmarkStart w:id="234" w:name="_Toc241610870"/>
      <w:r>
        <w:t>Según el grado de manipulación de las variables</w:t>
      </w:r>
      <w:bookmarkEnd w:id="231"/>
      <w:bookmarkEnd w:id="232"/>
      <w:bookmarkEnd w:id="233"/>
      <w:bookmarkEnd w:id="234"/>
    </w:p>
    <w:p w14:paraId="2066A9C6" w14:textId="77777777" w:rsidR="00CF0519" w:rsidRDefault="00691DC4">
      <w:pPr>
        <w:rPr>
          <w:i/>
          <w:iCs/>
        </w:rPr>
      </w:pPr>
      <w:r>
        <w:rPr>
          <w:i/>
          <w:iCs/>
        </w:rPr>
        <w:t>No experimental, evaluativa y retrospectiva</w:t>
      </w:r>
    </w:p>
    <w:p w14:paraId="1D8BD3F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t xml:space="preserve">Se adoptó un diseño no experimental basado en el análisis retrospectivo de registros históricos de </w:t>
      </w:r>
      <w:proofErr w:type="spellStart"/>
      <w:r>
        <w:t>Cup&amp;Cake</w:t>
      </w:r>
      <w:proofErr w:type="spellEnd"/>
      <w:r>
        <w:t>.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t>objetivo comunes</w:t>
      </w:r>
      <w:proofErr w:type="gramEnd"/>
      <w:r>
        <w:t>; los ceros observados se distinguieron de la ausencia de registros.</w:t>
      </w:r>
    </w:p>
    <w:p w14:paraId="0B127BCF"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5F247C5B" w14:textId="77777777" w:rsidR="00CF0519" w:rsidRDefault="00691DC4">
      <w:pPr>
        <w:pStyle w:val="Ttulo2"/>
        <w:numPr>
          <w:ilvl w:val="1"/>
          <w:numId w:val="19"/>
        </w:numPr>
      </w:pPr>
      <w:bookmarkStart w:id="235" w:name="_Toc241421335"/>
      <w:bookmarkStart w:id="236" w:name="_Toc241421535"/>
      <w:bookmarkStart w:id="237" w:name="_Toc241610871"/>
      <w:r>
        <w:t>Diseño evaluativo y comparación contra la línea base</w:t>
      </w:r>
      <w:bookmarkEnd w:id="235"/>
      <w:bookmarkEnd w:id="236"/>
      <w:bookmarkEnd w:id="237"/>
    </w:p>
    <w:p w14:paraId="15C385D4"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rsidP="00FC1BA7">
      <w:pPr>
        <w:spacing w:after="120"/>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numPr>
          <w:ilvl w:val="1"/>
          <w:numId w:val="19"/>
        </w:numPr>
      </w:pPr>
      <w:bookmarkStart w:id="238" w:name="_Toc233383631"/>
      <w:bookmarkStart w:id="239" w:name="_Toc241421336"/>
      <w:bookmarkStart w:id="240" w:name="_Toc241421536"/>
      <w:bookmarkStart w:id="241" w:name="_Toc241610872"/>
      <w:r>
        <w:t>Según el tipo de inferencia</w:t>
      </w:r>
      <w:bookmarkEnd w:id="238"/>
      <w:bookmarkEnd w:id="239"/>
      <w:bookmarkEnd w:id="240"/>
      <w:bookmarkEnd w:id="241"/>
    </w:p>
    <w:p w14:paraId="21091E58" w14:textId="77777777" w:rsidR="00CF0519" w:rsidRDefault="00691DC4">
      <w:pPr>
        <w:rPr>
          <w:i/>
          <w:iCs/>
        </w:rPr>
      </w:pPr>
      <w:r>
        <w:rPr>
          <w:i/>
          <w:iCs/>
        </w:rPr>
        <w:t>De método deductivo</w:t>
      </w:r>
    </w:p>
    <w:p w14:paraId="75DDE2C4"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t xml:space="preserve">Para contrastar H1, se comparó el modelo híbrido y el procedimiento de distribución porcentual con sus respectivos modelos de referencia, utilizando las mismas semanas y horizontes de </w:t>
      </w:r>
      <w:r>
        <w:lastRenderedPageBreak/>
        <w:t>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numPr>
          <w:ilvl w:val="1"/>
          <w:numId w:val="19"/>
        </w:numPr>
      </w:pPr>
      <w:bookmarkStart w:id="242" w:name="_Toc241421337"/>
      <w:bookmarkStart w:id="243" w:name="_Toc241421537"/>
      <w:bookmarkStart w:id="244" w:name="_Toc241610873"/>
      <w:r>
        <w:t>Temporalidad de la investigación</w:t>
      </w:r>
      <w:bookmarkEnd w:id="242"/>
      <w:bookmarkEnd w:id="243"/>
      <w:bookmarkEnd w:id="244"/>
    </w:p>
    <w:p w14:paraId="249B1F5D"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lastRenderedPageBreak/>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numPr>
          <w:ilvl w:val="1"/>
          <w:numId w:val="19"/>
        </w:numPr>
      </w:pPr>
      <w:bookmarkStart w:id="245" w:name="_Toc241421338"/>
      <w:bookmarkStart w:id="246" w:name="_Toc241421538"/>
      <w:bookmarkStart w:id="247" w:name="_Toc241610874"/>
      <w:r>
        <w:t>Procedimiento metodológico</w:t>
      </w:r>
      <w:bookmarkEnd w:id="245"/>
      <w:bookmarkEnd w:id="246"/>
      <w:bookmarkEnd w:id="247"/>
    </w:p>
    <w:p w14:paraId="31C80CC9"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numPr>
          <w:ilvl w:val="2"/>
          <w:numId w:val="19"/>
        </w:numPr>
      </w:pPr>
      <w:bookmarkStart w:id="248" w:name="_Toc233383634"/>
      <w:bookmarkStart w:id="249" w:name="_Toc241421339"/>
      <w:bookmarkStart w:id="250" w:name="_Toc241421539"/>
      <w:bookmarkStart w:id="251" w:name="_Toc241610875"/>
      <w:r>
        <w:t>Recolección y estructuración de los conjuntos de datos (</w:t>
      </w:r>
      <w:proofErr w:type="spellStart"/>
      <w:r w:rsidR="00E47AD8" w:rsidRPr="00E47AD8">
        <w:rPr>
          <w:i/>
        </w:rPr>
        <w:t>Datasets</w:t>
      </w:r>
      <w:proofErr w:type="spellEnd"/>
      <w:r>
        <w:t>)</w:t>
      </w:r>
      <w:bookmarkEnd w:id="248"/>
      <w:bookmarkEnd w:id="249"/>
      <w:bookmarkEnd w:id="250"/>
      <w:bookmarkEnd w:id="251"/>
    </w:p>
    <w:p w14:paraId="164DA4AC" w14:textId="77777777" w:rsidR="00CF0519" w:rsidRDefault="00691DC4">
      <w:r>
        <w:t xml:space="preserve">Se recopilaron y estructuraron los registros históricos disponibles de </w:t>
      </w:r>
      <w:proofErr w:type="spellStart"/>
      <w:r>
        <w:t>Cup&amp;Cake</w:t>
      </w:r>
      <w:proofErr w:type="spellEnd"/>
      <w:r>
        <w:t>.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7B61E3" w14:textId="77777777" w:rsidR="00CF0519" w:rsidRDefault="00691DC4">
      <w:pPr>
        <w:pStyle w:val="Prrafodelista"/>
        <w:numPr>
          <w:ilvl w:val="0"/>
          <w:numId w:val="33"/>
        </w:numPr>
      </w:pPr>
      <w:r>
        <w:t>Bitácoras de compra de materia prima.</w:t>
      </w:r>
    </w:p>
    <w:p w14:paraId="326726C5"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bookmarkStart w:id="252" w:name="_Toc241421340"/>
      <w:bookmarkStart w:id="253" w:name="_Toc241421540"/>
      <w:bookmarkStart w:id="254" w:name="_Toc241610876"/>
      <w:r>
        <w:lastRenderedPageBreak/>
        <w:t>Auditoría de cobertura y construcción del panel semanal</w:t>
      </w:r>
      <w:bookmarkEnd w:id="252"/>
      <w:bookmarkEnd w:id="253"/>
      <w:bookmarkEnd w:id="254"/>
    </w:p>
    <w:p w14:paraId="5538DC63"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016BA327" w14:textId="77777777" w:rsidR="00B302B0" w:rsidRDefault="007D1E2B">
      <w:r>
        <w:t xml:space="preserve">El experimento usa evaluación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proofErr w:type="spellStart"/>
      <w:r w:rsidR="00DD44DD" w:rsidRPr="00DD44DD">
        <w:rPr>
          <w:i/>
        </w:rPr>
        <w:t>folds</w:t>
      </w:r>
      <w:proofErr w:type="spellEnd"/>
      <w:r>
        <w:t xml:space="preserve">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numPr>
          <w:ilvl w:val="2"/>
          <w:numId w:val="19"/>
        </w:numPr>
      </w:pPr>
      <w:bookmarkStart w:id="255" w:name="_Toc241421341"/>
      <w:bookmarkStart w:id="256" w:name="_Toc241421541"/>
      <w:bookmarkStart w:id="257" w:name="_Toc241610877"/>
      <w:r>
        <w:t>Predictores de compras, ventas y calendario</w:t>
      </w:r>
      <w:bookmarkEnd w:id="255"/>
      <w:bookmarkEnd w:id="256"/>
      <w:bookmarkEnd w:id="257"/>
    </w:p>
    <w:p w14:paraId="50EA1226" w14:textId="77777777" w:rsidR="00CF0519" w:rsidRDefault="00691DC4">
      <w:r>
        <w:t xml:space="preserve">Se examinó si los registros de compras de </w:t>
      </w:r>
      <w:proofErr w:type="spellStart"/>
      <w:r>
        <w:t>Cup&amp;Cake</w:t>
      </w:r>
      <w:proofErr w:type="spellEnd"/>
      <w:r>
        <w:t xml:space="preserve"> presentan patrones temporales o asociaciones con eventos comerciales que puedan aportar información predictiva. Estas </w:t>
      </w:r>
      <w:r>
        <w:lastRenderedPageBreak/>
        <w:t>relaciones no se asumieron de antemano ni se equiparó el importe de compras con la demanda de productos. Las características candidatas se evaluaron dentro del conjunto de desarrollo.</w:t>
      </w:r>
    </w:p>
    <w:p w14:paraId="3EC725D4"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90310AD" w14:textId="77777777" w:rsidR="00CF0519" w:rsidRDefault="00691DC4">
      <w:pPr>
        <w:pStyle w:val="Ttulo3"/>
        <w:numPr>
          <w:ilvl w:val="2"/>
          <w:numId w:val="19"/>
        </w:numPr>
      </w:pPr>
      <w:bookmarkStart w:id="258" w:name="_Toc241421342"/>
      <w:bookmarkStart w:id="259" w:name="_Toc241421542"/>
      <w:bookmarkStart w:id="260" w:name="_Toc241610878"/>
      <w:r>
        <w:t>Modelos de referencia y arquitectura híbrida</w:t>
      </w:r>
      <w:bookmarkEnd w:id="258"/>
      <w:bookmarkEnd w:id="259"/>
      <w:bookmarkEnd w:id="260"/>
    </w:p>
    <w:p w14:paraId="05A3B4D0"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116AF4FB" w14:textId="77777777" w:rsidR="00CF0519" w:rsidRDefault="00691DC4">
      <w:pPr>
        <w:numPr>
          <w:ilvl w:val="0"/>
          <w:numId w:val="21"/>
        </w:numPr>
      </w:pPr>
      <w:r>
        <w:t xml:space="preserve">Los componentes de aprendizaje automático incluyen Ridge, Random Forest, </w:t>
      </w:r>
      <w:proofErr w:type="spellStart"/>
      <w:r>
        <w:t>HistGradientBoosting</w:t>
      </w:r>
      <w:proofErr w:type="spellEnd"/>
      <w: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lastRenderedPageBreak/>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t xml:space="preserve">La participación de cada categoría principal se calcula respecto del total semanal elegible, sin </w:t>
      </w:r>
      <w:proofErr w:type="spellStart"/>
      <w:r>
        <w:t>reescalar</w:t>
      </w:r>
      <w:proofErr w:type="spellEnd"/>
      <w: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2D8E2516"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numPr>
          <w:ilvl w:val="2"/>
          <w:numId w:val="19"/>
        </w:numPr>
      </w:pPr>
      <w:bookmarkStart w:id="261" w:name="_Toc241421343"/>
      <w:bookmarkStart w:id="262" w:name="_Toc241421543"/>
      <w:bookmarkStart w:id="263" w:name="_Toc241610879"/>
      <w:r>
        <w:t xml:space="preserve">Validación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bookmarkEnd w:id="261"/>
      <w:bookmarkEnd w:id="262"/>
      <w:bookmarkEnd w:id="263"/>
      <w:proofErr w:type="spellEnd"/>
    </w:p>
    <w:p w14:paraId="258B6587"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proofErr w:type="spellStart"/>
      <w:r w:rsidR="00DD44DD" w:rsidRPr="00DD44DD">
        <w:rPr>
          <w:i/>
        </w:rPr>
        <w:t>folds</w:t>
      </w:r>
      <w:proofErr w:type="spellEnd"/>
      <w:r>
        <w:t xml:space="preserve"> pueden calcularse. Los objetivos de la última partición interna preceden a la evaluación final para evitar contaminación temporal.</w:t>
      </w:r>
    </w:p>
    <w:p w14:paraId="6FC2B9F7" w14:textId="77777777" w:rsidR="00CF0519" w:rsidRDefault="00691DC4">
      <w:r>
        <w:lastRenderedPageBreak/>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numPr>
          <w:ilvl w:val="2"/>
          <w:numId w:val="19"/>
        </w:numPr>
      </w:pPr>
      <w:bookmarkStart w:id="264" w:name="_Toc241421344"/>
      <w:bookmarkStart w:id="265" w:name="_Toc241421544"/>
      <w:bookmarkStart w:id="266" w:name="_Toc241610880"/>
      <w:r>
        <w:t>Métricas y criterios de comparación</w:t>
      </w:r>
      <w:bookmarkEnd w:id="264"/>
      <w:bookmarkEnd w:id="265"/>
      <w:bookmarkEnd w:id="266"/>
    </w:p>
    <w:p w14:paraId="71BC00C7" w14:textId="77777777"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t>MAE (Error Absoluto Medio): midió la magnitud promedio de los errores en el importe semanal de compras, sin considerar su dirección.</w:t>
      </w:r>
    </w:p>
    <w:p w14:paraId="69967093"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w:t>
      </w:r>
      <w:r>
        <w:lastRenderedPageBreak/>
        <w:t>únicamente de esta métrica, informando su número; permanecieron en la evaluación monetaria cuando correspondieron a ceros confirmados.</w:t>
      </w:r>
    </w:p>
    <w:p w14:paraId="733DA37B" w14:textId="77777777" w:rsidR="001351B3" w:rsidRDefault="007D1E2B">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numPr>
          <w:ilvl w:val="2"/>
          <w:numId w:val="19"/>
        </w:numPr>
      </w:pPr>
      <w:bookmarkStart w:id="267" w:name="_Toc241421345"/>
      <w:bookmarkStart w:id="268" w:name="_Toc241421545"/>
      <w:bookmarkStart w:id="269" w:name="_Toc241610881"/>
      <w:r>
        <w:t>Comunicación del pronóstico para la planeación presupuestaria</w:t>
      </w:r>
      <w:bookmarkEnd w:id="267"/>
      <w:bookmarkEnd w:id="268"/>
      <w:bookmarkEnd w:id="269"/>
    </w:p>
    <w:p w14:paraId="38455740"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bookmarkStart w:id="270" w:name="_Toc241421346"/>
      <w:bookmarkStart w:id="271" w:name="_Toc241421546"/>
      <w:bookmarkStart w:id="272" w:name="_Toc241610882"/>
      <w:r>
        <w:t>Consideraciones éticas y tratamiento de datos</w:t>
      </w:r>
      <w:bookmarkEnd w:id="270"/>
      <w:bookmarkEnd w:id="271"/>
      <w:bookmarkEnd w:id="272"/>
    </w:p>
    <w:p w14:paraId="0BA31079" w14:textId="77777777" w:rsidR="004E3B90" w:rsidRDefault="007D1E2B">
      <w:proofErr w:type="spellStart"/>
      <w:r>
        <w:t>Cup&amp;Cake</w:t>
      </w:r>
      <w:proofErr w:type="spellEnd"/>
      <w: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1"/>
        <w:pageBreakBefore/>
        <w:numPr>
          <w:ilvl w:val="0"/>
          <w:numId w:val="19"/>
        </w:numPr>
      </w:pPr>
      <w:bookmarkStart w:id="273" w:name="_Toc241421347"/>
      <w:bookmarkStart w:id="274" w:name="_Toc241421547"/>
      <w:bookmarkStart w:id="275" w:name="_Toc241610883"/>
      <w:r>
        <w:lastRenderedPageBreak/>
        <w:t>DESARROLLO</w:t>
      </w:r>
      <w:bookmarkEnd w:id="273"/>
      <w:bookmarkEnd w:id="274"/>
      <w:bookmarkEnd w:id="275"/>
    </w:p>
    <w:p w14:paraId="7FA0DB2A"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2"/>
      </w:pPr>
      <w:bookmarkStart w:id="276" w:name="_Toc241421348"/>
      <w:bookmarkStart w:id="277" w:name="_Toc241421548"/>
      <w:bookmarkStart w:id="278" w:name="_Toc241610884"/>
      <w:r>
        <w:t>Contexto de los registros y objetivo operativo</w:t>
      </w:r>
      <w:bookmarkEnd w:id="276"/>
      <w:bookmarkEnd w:id="277"/>
      <w:bookmarkEnd w:id="278"/>
    </w:p>
    <w:p w14:paraId="293AFE41"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2"/>
      </w:pPr>
      <w:bookmarkStart w:id="279" w:name="_Toc241421349"/>
      <w:bookmarkStart w:id="280" w:name="_Toc241421549"/>
      <w:bookmarkStart w:id="281" w:name="_Toc241610885"/>
      <w:r>
        <w:t>Preparación de fuentes y cobertura semanal</w:t>
      </w:r>
      <w:bookmarkEnd w:id="279"/>
      <w:bookmarkEnd w:id="280"/>
      <w:bookmarkEnd w:id="281"/>
    </w:p>
    <w:p w14:paraId="3AA5E78C"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lastRenderedPageBreak/>
        <w:t>desconocida. Cinco líneas con importe $0 fechadas el 28 de agosto de 2023 se mantuvieron como registros y se exportaron por separado.</w:t>
      </w:r>
    </w:p>
    <w:p w14:paraId="5C2A2E09" w14:textId="4A4F5D35"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rPr>
          <w:rFonts w:ascii="Times New Roman" w:hAnsi="Times New Roman"/>
        </w:rPr>
        <w:t>(</w:t>
      </w:r>
      <w:r w:rsidR="002206CB">
        <w:rPr>
          <w:noProof/>
        </w:rPr>
        <w:t>31</w:t>
      </w:r>
      <w:r w:rsidR="002206CB">
        <w:rPr>
          <w:rFonts w:ascii="Times New Roman" w:hAnsi="Times New Roman"/>
        </w:rPr>
        <w:t>)</w:t>
      </w:r>
      <w:r>
        <w:fldChar w:fldCharType="end"/>
      </w:r>
      <w:r>
        <w:t xml:space="preserve"> a </w:t>
      </w:r>
      <w:r>
        <w:fldChar w:fldCharType="begin"/>
      </w:r>
      <w:r>
        <w:instrText xml:space="preserve"> REF eq232 \h </w:instrText>
      </w:r>
      <w:r>
        <w:fldChar w:fldCharType="separate"/>
      </w:r>
      <w:r w:rsidR="002206CB">
        <w:rPr>
          <w:rFonts w:ascii="Times New Roman" w:hAnsi="Times New Roman"/>
        </w:rPr>
        <w:t>(</w:t>
      </w:r>
      <w:r w:rsidR="002206CB">
        <w:rPr>
          <w:noProof/>
        </w:rPr>
        <w:t>33</w:t>
      </w:r>
      <w:r w:rsidR="002206CB">
        <w:rPr>
          <w:rFonts w:ascii="Times New Roman" w:hAnsi="Times New Roman"/>
        </w:rPr>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Cambria Math" w:hAnsi="Cambria Math"/>
                <w:sz w:val="22"/>
              </w:rPr>
              <w:t>Yₜ = ∑ᵢ∈C Xᵢ,ₜ</w:t>
            </w:r>
          </w:p>
        </w:tc>
        <w:tc>
          <w:tcPr>
            <w:tcW w:w="1031" w:type="dxa"/>
          </w:tcPr>
          <w:p w14:paraId="79D89BC0" w14:textId="713ECD38" w:rsidR="00FC0FE2" w:rsidRDefault="007D1E2B">
            <w:pPr>
              <w:jc w:val="right"/>
            </w:pPr>
            <w:bookmarkStart w:id="282" w:name="eq230"/>
            <w:r>
              <w:rPr>
                <w:rFonts w:ascii="Times New Roman" w:hAnsi="Times New Roman"/>
              </w:rP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rPr>
                <w:rFonts w:ascii="Times New Roman" w:hAnsi="Times New Roman"/>
              </w:rPr>
              <w:t>)</w:t>
            </w:r>
            <w:bookmarkEnd w:id="282"/>
          </w:p>
        </w:tc>
      </w:tr>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Cambria Math" w:hAnsi="Cambria Math"/>
                <w:sz w:val="22"/>
              </w:rPr>
              <w:t xml:space="preserve">X̂ᵢ,ₜ = (1/|Oᵢ|) ∑ₛ∈Oᵢ </w:t>
            </w:r>
            <w:proofErr w:type="gramStart"/>
            <w:r>
              <w:rPr>
                <w:rFonts w:ascii="Cambria Math" w:hAnsi="Cambria Math"/>
                <w:sz w:val="22"/>
              </w:rPr>
              <w:t>Xᵢ,ₛ,</w:t>
            </w:r>
            <w:proofErr w:type="gramEnd"/>
            <w:r>
              <w:rPr>
                <w:rFonts w:ascii="Cambria Math" w:hAnsi="Cambria Math"/>
                <w:sz w:val="22"/>
              </w:rPr>
              <w:t xml:space="preserve">   t ∈ M</w:t>
            </w:r>
          </w:p>
        </w:tc>
        <w:tc>
          <w:tcPr>
            <w:tcW w:w="1031" w:type="dxa"/>
          </w:tcPr>
          <w:p w14:paraId="3EABC9CC" w14:textId="09AAB2BA" w:rsidR="00FC0FE2" w:rsidRDefault="007D1E2B">
            <w:pPr>
              <w:jc w:val="right"/>
            </w:pPr>
            <w:bookmarkStart w:id="283" w:name="eq231"/>
            <w:r>
              <w:rPr>
                <w:rFonts w:ascii="Times New Roman" w:hAnsi="Times New Roman"/>
              </w:rP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rPr>
                <w:rFonts w:ascii="Times New Roman" w:hAnsi="Times New Roman"/>
              </w:rPr>
              <w:t>)</w:t>
            </w:r>
            <w:bookmarkEnd w:id="283"/>
          </w:p>
        </w:tc>
      </w:tr>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Cambria Math" w:hAnsi="Cambria Math"/>
                <w:sz w:val="22"/>
              </w:rPr>
              <w:t xml:space="preserve">V̂ₜ = (1/|Oᵥ|) ∑ₛ∈Oᵥ </w:t>
            </w:r>
            <w:proofErr w:type="gramStart"/>
            <w:r>
              <w:rPr>
                <w:rFonts w:ascii="Cambria Math" w:hAnsi="Cambria Math"/>
                <w:sz w:val="22"/>
              </w:rPr>
              <w:t xml:space="preserve">Vₛ,   </w:t>
            </w:r>
            <w:proofErr w:type="gramEnd"/>
            <w:r>
              <w:rPr>
                <w:rFonts w:ascii="Cambria Math" w:hAnsi="Cambria Math"/>
                <w:sz w:val="22"/>
              </w:rPr>
              <w:t>t ∈ Mᵥ</w:t>
            </w:r>
          </w:p>
        </w:tc>
        <w:tc>
          <w:tcPr>
            <w:tcW w:w="1031" w:type="dxa"/>
          </w:tcPr>
          <w:p w14:paraId="55311544" w14:textId="6DEBE182" w:rsidR="00FC0FE2" w:rsidRDefault="007D1E2B">
            <w:pPr>
              <w:jc w:val="right"/>
            </w:pPr>
            <w:bookmarkStart w:id="284" w:name="eq232"/>
            <w:r>
              <w:rPr>
                <w:rFonts w:ascii="Times New Roman" w:hAnsi="Times New Roman"/>
              </w:rP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rPr>
                <w:rFonts w:ascii="Times New Roman" w:hAnsi="Times New Roman"/>
              </w:rPr>
              <w:t>)</w:t>
            </w:r>
            <w:bookmarkEnd w:id="284"/>
          </w:p>
        </w:tc>
      </w:tr>
    </w:tbl>
    <w:p w14:paraId="2BFAC328"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bookmarkStart w:id="285" w:name="idxFigura001"/>
    <w:p w14:paraId="4E1DA541" w14:textId="791152CC" w:rsidR="00FC0FE2" w:rsidRDefault="00880F51">
      <w:pPr>
        <w:pStyle w:val="Descripcin"/>
        <w:keepNext/>
      </w:pPr>
      <w:r>
        <w:fldChar w:fldCharType="begin"/>
      </w:r>
      <w:r>
        <w:instrText xml:space="preserve"> TC "</w:instrText>
      </w:r>
      <w:bookmarkStart w:id="286" w:name="_Toc241610088"/>
      <w:r>
        <w:instrText>Figura 1. Cobertura semanal de los registros de compras en la corrida real.</w:instrText>
      </w:r>
      <w:bookmarkEnd w:id="286"/>
      <w:r>
        <w:instrText xml:space="preserve">" \f F \l 1 </w:instrText>
      </w:r>
      <w:r>
        <w:fldChar w:fldCharType="end"/>
      </w:r>
      <w:r w:rsidR="007D1E2B">
        <w:t>Figura 1. Cobertura semanal de los registros de compras en la corrida real.</w:t>
      </w:r>
      <w:bookmarkEnd w:id="285"/>
    </w:p>
    <w:p w14:paraId="625992A4" w14:textId="77777777" w:rsidR="00FC0FE2" w:rsidRDefault="007D1E2B">
      <w:pPr>
        <w:jc w:val="center"/>
      </w:pPr>
      <w:r>
        <w:rPr>
          <w:noProof/>
        </w:rPr>
        <w:drawing>
          <wp:inline distT="0" distB="0" distL="0" distR="0" wp14:anchorId="2E3FB5EF" wp14:editId="5D334AB1">
            <wp:extent cx="5532120" cy="1582782"/>
            <wp:effectExtent l="0" t="0" r="0" b="0"/>
            <wp:docPr id="1678057660" name="Picture 1678057660" descr="Figura 1. Cobertura semanal de los registros de compras en la corrida re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215B8A3A"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bookmarkStart w:id="287" w:name="idxFigura002"/>
    <w:p w14:paraId="4FD29515" w14:textId="0220AC2D" w:rsidR="00FC0FE2" w:rsidRDefault="00880F51">
      <w:pPr>
        <w:pStyle w:val="Descripcin"/>
        <w:keepNext/>
      </w:pPr>
      <w:r>
        <w:lastRenderedPageBreak/>
        <w:fldChar w:fldCharType="begin"/>
      </w:r>
      <w:r>
        <w:instrText xml:space="preserve"> TC "</w:instrText>
      </w:r>
      <w:bookmarkStart w:id="288" w:name="_Toc241610089"/>
      <w:r>
        <w:instrText>Figura 2. Auditoría de registros de compra y decisiones de inclusión.</w:instrText>
      </w:r>
      <w:bookmarkEnd w:id="288"/>
      <w:r>
        <w:instrText xml:space="preserve">" \f F \l 1 </w:instrText>
      </w:r>
      <w:r>
        <w:fldChar w:fldCharType="end"/>
      </w:r>
      <w:r w:rsidR="007D1E2B">
        <w:t>Figura 2. Auditoría de registros de compra y decisiones de inclusión.</w:t>
      </w:r>
      <w:bookmarkEnd w:id="287"/>
    </w:p>
    <w:p w14:paraId="5CAE2171" w14:textId="77777777" w:rsidR="00FC0FE2" w:rsidRDefault="007D1E2B">
      <w:pPr>
        <w:jc w:val="center"/>
      </w:pPr>
      <w:r>
        <w:rPr>
          <w:noProof/>
        </w:rPr>
        <w:drawing>
          <wp:inline distT="0" distB="0" distL="0" distR="0" wp14:anchorId="13C56356" wp14:editId="16809776">
            <wp:extent cx="5532120" cy="2540999"/>
            <wp:effectExtent l="0" t="0" r="0" b="0"/>
            <wp:docPr id="1678057661" name="Picture 1678057661" descr="Figura 2. Auditoría de registros de compra y decisiones de inclus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1F45CB96" w14:textId="77777777" w:rsidR="00FC0FE2" w:rsidRDefault="007D1E2B">
      <w:pPr>
        <w:pStyle w:val="Ttulo2"/>
      </w:pPr>
      <w:bookmarkStart w:id="289" w:name="_Toc241421350"/>
      <w:bookmarkStart w:id="290" w:name="_Toc241421550"/>
      <w:bookmarkStart w:id="291" w:name="_Toc241610886"/>
      <w:r>
        <w:t>Construcción del panel y caracterización exploratoria</w:t>
      </w:r>
      <w:bookmarkEnd w:id="289"/>
      <w:bookmarkEnd w:id="290"/>
      <w:bookmarkEnd w:id="291"/>
    </w:p>
    <w:p w14:paraId="53A003AC"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bookmarkStart w:id="292" w:name="idxFigura003"/>
    <w:p w14:paraId="3CB9B095" w14:textId="172468EE" w:rsidR="00FC0FE2" w:rsidRDefault="00880F51">
      <w:pPr>
        <w:pStyle w:val="Descripcin"/>
        <w:keepNext/>
      </w:pPr>
      <w:r>
        <w:fldChar w:fldCharType="begin"/>
      </w:r>
      <w:r>
        <w:instrText xml:space="preserve"> TC "</w:instrText>
      </w:r>
      <w:bookmarkStart w:id="293" w:name="_Toc241610090"/>
      <w:r>
        <w:instrText>Figura 3. Importes semanales de compras y periodos sin registro.</w:instrText>
      </w:r>
      <w:bookmarkEnd w:id="293"/>
      <w:r>
        <w:instrText xml:space="preserve">" \f F \l 1 </w:instrText>
      </w:r>
      <w:r>
        <w:fldChar w:fldCharType="end"/>
      </w:r>
      <w:r w:rsidR="007D1E2B">
        <w:t>Figura 3. Importes semanales de compras y periodos sin registro.</w:t>
      </w:r>
      <w:bookmarkEnd w:id="292"/>
    </w:p>
    <w:p w14:paraId="3AB80877" w14:textId="77777777" w:rsidR="00FC0FE2" w:rsidRDefault="007D1E2B">
      <w:pPr>
        <w:jc w:val="center"/>
      </w:pPr>
      <w:r>
        <w:rPr>
          <w:noProof/>
        </w:rPr>
        <w:drawing>
          <wp:inline distT="0" distB="0" distL="0" distR="0" wp14:anchorId="5E3F4CB4" wp14:editId="3D6E7021">
            <wp:extent cx="5532120" cy="2562922"/>
            <wp:effectExtent l="0" t="0" r="0" b="0"/>
            <wp:docPr id="1678057662" name="Picture 1678057662" descr="Figura 3. Importes semanales de compras y periodos sin registr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412989E2" w14:textId="77777777" w:rsidR="00FC0FE2" w:rsidRDefault="007D1E2B">
      <w:r>
        <w:lastRenderedPageBreak/>
        <w:t>La serie muestra variación elevada y periodos discontinuos. Representa compras utilizables registradas, no una medida completa del gasto real durante semanas cuya cobertura no está verificada.</w:t>
      </w:r>
    </w:p>
    <w:bookmarkStart w:id="294" w:name="idxFigura004"/>
    <w:p w14:paraId="719B75F8" w14:textId="3B5E92AF" w:rsidR="00FC0FE2" w:rsidRDefault="00880F51">
      <w:pPr>
        <w:pStyle w:val="Descripcin"/>
        <w:keepNext/>
      </w:pPr>
      <w:r>
        <w:fldChar w:fldCharType="begin"/>
      </w:r>
      <w:r>
        <w:instrText xml:space="preserve"> TC "</w:instrText>
      </w:r>
      <w:bookmarkStart w:id="295" w:name="_Toc241610091"/>
      <w:r>
        <w:instrText>Figura 4. Distribución del importe semanal y frecuencia de ceros.</w:instrText>
      </w:r>
      <w:bookmarkEnd w:id="295"/>
      <w:r>
        <w:instrText xml:space="preserve">" \f F \l 1 </w:instrText>
      </w:r>
      <w:r>
        <w:fldChar w:fldCharType="end"/>
      </w:r>
      <w:r w:rsidR="007D1E2B">
        <w:t>Figura 4. Distribución del importe semanal y frecuencia de ceros.</w:t>
      </w:r>
      <w:bookmarkEnd w:id="294"/>
    </w:p>
    <w:p w14:paraId="7409A73F" w14:textId="77777777" w:rsidR="00FC0FE2" w:rsidRDefault="007D1E2B">
      <w:pPr>
        <w:jc w:val="center"/>
      </w:pPr>
      <w:r>
        <w:rPr>
          <w:noProof/>
        </w:rPr>
        <w:drawing>
          <wp:inline distT="0" distB="0" distL="0" distR="0" wp14:anchorId="50D07A8E" wp14:editId="68FA67E2">
            <wp:extent cx="5532120" cy="2281766"/>
            <wp:effectExtent l="0" t="0" r="0" b="0"/>
            <wp:docPr id="1678057663" name="Picture 1678057663" descr="Figura 4. Distribución del importe semanal y frecuencia de cer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31621B57" w14:textId="77777777" w:rsidR="00FC0FE2" w:rsidRDefault="007D1E2B">
      <w:r>
        <w:t>Las semanas con cero confirmado y las semanas sin captura se mantienen como estados distintos durante el análisis y la evaluación.</w:t>
      </w:r>
    </w:p>
    <w:p w14:paraId="1BBFB166" w14:textId="77777777" w:rsidR="00FC0FE2" w:rsidRDefault="007D1E2B">
      <w:pPr>
        <w:pStyle w:val="Ttulo2"/>
      </w:pPr>
      <w:bookmarkStart w:id="296" w:name="_Toc241421351"/>
      <w:bookmarkStart w:id="297" w:name="_Toc241421551"/>
      <w:bookmarkStart w:id="298" w:name="_Toc241610887"/>
      <w:r>
        <w:t>Integración de ventas y variables calendario</w:t>
      </w:r>
      <w:bookmarkEnd w:id="296"/>
      <w:bookmarkEnd w:id="297"/>
      <w:bookmarkEnd w:id="298"/>
    </w:p>
    <w:p w14:paraId="240552E6"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bookmarkStart w:id="299" w:name="idxFigura005"/>
    <w:p w14:paraId="7B4A07E9" w14:textId="265926C8" w:rsidR="00FC0FE2" w:rsidRDefault="00880F51">
      <w:pPr>
        <w:pStyle w:val="Descripcin"/>
        <w:keepNext/>
      </w:pPr>
      <w:r>
        <w:lastRenderedPageBreak/>
        <w:fldChar w:fldCharType="begin"/>
      </w:r>
      <w:r>
        <w:instrText xml:space="preserve"> TC "</w:instrText>
      </w:r>
      <w:bookmarkStart w:id="300" w:name="_Toc241610092"/>
      <w:r>
        <w:instrText>Figura 5. Ventas semanales registradas.</w:instrText>
      </w:r>
      <w:bookmarkEnd w:id="300"/>
      <w:r>
        <w:instrText xml:space="preserve">" \f F \l 1 </w:instrText>
      </w:r>
      <w:r>
        <w:fldChar w:fldCharType="end"/>
      </w:r>
      <w:r w:rsidR="007D1E2B">
        <w:t>Figura 5. Ventas semanales registradas.</w:t>
      </w:r>
      <w:bookmarkEnd w:id="299"/>
    </w:p>
    <w:p w14:paraId="621E64FC" w14:textId="77777777" w:rsidR="00FC0FE2" w:rsidRDefault="007D1E2B">
      <w:pPr>
        <w:jc w:val="center"/>
      </w:pPr>
      <w:r>
        <w:rPr>
          <w:noProof/>
        </w:rPr>
        <w:drawing>
          <wp:inline distT="0" distB="0" distL="0" distR="0" wp14:anchorId="6970422F" wp14:editId="12A7F34C">
            <wp:extent cx="5532120" cy="2561355"/>
            <wp:effectExtent l="0" t="0" r="0" b="0"/>
            <wp:docPr id="1678057664" name="Picture 1678057664" descr="Figura 5. Ventas semanales registrad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431514C1" w14:textId="77777777" w:rsidR="00FC0FE2" w:rsidRDefault="007D1E2B">
      <w:r>
        <w:t>La coincidencia entre ventas y compras puede motivar análisis predictivo, pero no demuestra causalidad ni garantiza por sí misma una mejora del pronóstico.</w:t>
      </w:r>
    </w:p>
    <w:p w14:paraId="1AC9F799" w14:textId="77777777" w:rsidR="00FC0FE2" w:rsidRDefault="007D1E2B">
      <w:pPr>
        <w:pStyle w:val="Ttulo2"/>
      </w:pPr>
      <w:bookmarkStart w:id="301" w:name="_Toc241421352"/>
      <w:bookmarkStart w:id="302" w:name="_Toc241421552"/>
      <w:bookmarkStart w:id="303" w:name="_Toc241610888"/>
      <w:r>
        <w:t>Definición de categorías y distribución presupuestaria</w:t>
      </w:r>
      <w:bookmarkEnd w:id="301"/>
      <w:bookmarkEnd w:id="302"/>
      <w:bookmarkEnd w:id="303"/>
    </w:p>
    <w:p w14:paraId="512C66FF"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r>
        <w:t xml:space="preserve">La participación presupuestaria y el remanente de categorías elegibles se definen en las ecuaciones </w:t>
      </w:r>
      <w:r>
        <w:fldChar w:fldCharType="begin"/>
      </w:r>
      <w:r>
        <w:instrText xml:space="preserve"> REF eq233 \h </w:instrText>
      </w:r>
      <w:r>
        <w:fldChar w:fldCharType="separate"/>
      </w:r>
      <w:r w:rsidR="002206CB">
        <w:rPr>
          <w:rFonts w:ascii="Times New Roman" w:hAnsi="Times New Roman"/>
        </w:rPr>
        <w:t>(</w:t>
      </w:r>
      <w:r w:rsidR="002206CB">
        <w:rPr>
          <w:noProof/>
        </w:rPr>
        <w:t>34</w:t>
      </w:r>
      <w:r w:rsidR="002206CB">
        <w:rPr>
          <w:rFonts w:ascii="Times New Roman" w:hAnsi="Times New Roman"/>
        </w:rPr>
        <w:t>)</w:t>
      </w:r>
      <w:r>
        <w:fldChar w:fldCharType="end"/>
      </w:r>
      <w:r>
        <w:t xml:space="preserve"> y </w:t>
      </w:r>
      <w:r>
        <w:fldChar w:fldCharType="begin"/>
      </w:r>
      <w:r>
        <w:instrText xml:space="preserve"> REF eq234 \h </w:instrText>
      </w:r>
      <w:r>
        <w:fldChar w:fldCharType="separate"/>
      </w:r>
      <w:r w:rsidR="002206CB">
        <w:rPr>
          <w:rFonts w:ascii="Times New Roman" w:hAnsi="Times New Roman"/>
        </w:rPr>
        <w:t>(</w:t>
      </w:r>
      <w:r w:rsidR="002206CB">
        <w:rPr>
          <w:noProof/>
        </w:rPr>
        <w:t>35</w:t>
      </w:r>
      <w:r w:rsidR="002206CB">
        <w:rPr>
          <w:rFonts w:ascii="Times New Roman" w:hAnsi="Times New Roman"/>
        </w:rPr>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rPr>
          <w:rFonts w:ascii="Times New Roman" w:hAnsi="Times New Roman"/>
        </w:rPr>
        <w:t>(</w:t>
      </w:r>
      <w:r w:rsidR="002206CB">
        <w:rPr>
          <w:noProof/>
        </w:rPr>
        <w:t>36</w:t>
      </w:r>
      <w:r w:rsidR="002206CB">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Cambria Math" w:hAnsi="Cambria Math"/>
                <w:sz w:val="22"/>
              </w:rPr>
              <w:t xml:space="preserve">pᵢ,ₜ = Xᵢ,ₜ / </w:t>
            </w:r>
            <w:proofErr w:type="gramStart"/>
            <w:r>
              <w:rPr>
                <w:rFonts w:ascii="Cambria Math" w:hAnsi="Cambria Math"/>
                <w:sz w:val="22"/>
              </w:rPr>
              <w:t xml:space="preserve">Yₜ,   </w:t>
            </w:r>
            <w:proofErr w:type="gramEnd"/>
            <w:r>
              <w:rPr>
                <w:rFonts w:ascii="Cambria Math" w:hAnsi="Cambria Math"/>
                <w:sz w:val="22"/>
              </w:rPr>
              <w:t>si Yₜ &gt; 0</w:t>
            </w:r>
          </w:p>
        </w:tc>
        <w:tc>
          <w:tcPr>
            <w:tcW w:w="753" w:type="dxa"/>
          </w:tcPr>
          <w:p w14:paraId="77B053D0" w14:textId="3E81E5C8" w:rsidR="00FC0FE2" w:rsidRDefault="007D1E2B">
            <w:pPr>
              <w:jc w:val="right"/>
            </w:pPr>
            <w:bookmarkStart w:id="304" w:name="eq233"/>
            <w:r>
              <w:rPr>
                <w:rFonts w:ascii="Times New Roman" w:hAnsi="Times New Roman"/>
              </w:rP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rPr>
                <w:rFonts w:ascii="Times New Roman" w:hAnsi="Times New Roman"/>
              </w:rPr>
              <w:t>)</w:t>
            </w:r>
            <w:bookmarkEnd w:id="304"/>
          </w:p>
        </w:tc>
      </w:tr>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Cambria Math" w:hAnsi="Cambria Math"/>
                <w:sz w:val="22"/>
              </w:rPr>
              <w:t xml:space="preserve">pᴿ,ₜ = </w:t>
            </w:r>
            <w:proofErr w:type="spellStart"/>
            <w:proofErr w:type="gramStart"/>
            <w:r>
              <w:rPr>
                <w:rFonts w:ascii="Cambria Math" w:hAnsi="Cambria Math"/>
                <w:sz w:val="22"/>
              </w:rPr>
              <w:t>max</w:t>
            </w:r>
            <w:proofErr w:type="spellEnd"/>
            <w:r>
              <w:rPr>
                <w:rFonts w:ascii="Cambria Math" w:hAnsi="Cambria Math"/>
                <w:sz w:val="22"/>
              </w:rPr>
              <w:t>(</w:t>
            </w:r>
            <w:proofErr w:type="gramEnd"/>
            <w:r>
              <w:rPr>
                <w:rFonts w:ascii="Cambria Math" w:hAnsi="Cambria Math"/>
                <w:sz w:val="22"/>
              </w:rPr>
              <w:t>0, 1 − ∑ᵢ∈K pᵢ,ₜ)</w:t>
            </w:r>
          </w:p>
        </w:tc>
        <w:tc>
          <w:tcPr>
            <w:tcW w:w="753" w:type="dxa"/>
          </w:tcPr>
          <w:p w14:paraId="1FCF6058" w14:textId="58D9EB1A" w:rsidR="00FC0FE2" w:rsidRDefault="007D1E2B">
            <w:pPr>
              <w:jc w:val="right"/>
            </w:pPr>
            <w:bookmarkStart w:id="305" w:name="eq234"/>
            <w:r>
              <w:rPr>
                <w:rFonts w:ascii="Times New Roman" w:hAnsi="Times New Roman"/>
              </w:rP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rPr>
                <w:rFonts w:ascii="Times New Roman" w:hAnsi="Times New Roman"/>
              </w:rPr>
              <w:t>)</w:t>
            </w:r>
            <w:bookmarkEnd w:id="305"/>
          </w:p>
        </w:tc>
      </w:tr>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Cambria Math" w:hAnsi="Cambria Math"/>
                <w:sz w:val="22"/>
              </w:rPr>
              <w:t>p̂ᵢ(T) = [∑ₜ∈𝒱_T (1−</w:t>
            </w:r>
            <w:proofErr w:type="gramStart"/>
            <w:r>
              <w:rPr>
                <w:rFonts w:ascii="Cambria Math" w:hAnsi="Cambria Math"/>
                <w:sz w:val="22"/>
              </w:rPr>
              <w:t>α)^</w:t>
            </w:r>
            <w:proofErr w:type="gramEnd"/>
            <w:r>
              <w:rPr>
                <w:rFonts w:ascii="Cambria Math" w:hAnsi="Cambria Math"/>
                <w:sz w:val="22"/>
              </w:rPr>
              <w:t>(T−t) pᵢ,ₜ] / [∑ₜ∈𝒱_T (1−</w:t>
            </w:r>
            <w:proofErr w:type="gramStart"/>
            <w:r>
              <w:rPr>
                <w:rFonts w:ascii="Cambria Math" w:hAnsi="Cambria Math"/>
                <w:sz w:val="22"/>
              </w:rPr>
              <w:t>α)^</w:t>
            </w:r>
            <w:proofErr w:type="gramEnd"/>
            <w:r>
              <w:rPr>
                <w:rFonts w:ascii="Cambria Math" w:hAnsi="Cambria Math"/>
                <w:sz w:val="22"/>
              </w:rPr>
              <w:t>(T−t)]</w:t>
            </w:r>
          </w:p>
        </w:tc>
        <w:tc>
          <w:tcPr>
            <w:tcW w:w="753" w:type="dxa"/>
          </w:tcPr>
          <w:p w14:paraId="08351801" w14:textId="28D0D62A" w:rsidR="00FC0FE2" w:rsidRDefault="007D1E2B">
            <w:pPr>
              <w:jc w:val="right"/>
            </w:pPr>
            <w:bookmarkStart w:id="306" w:name="eq235"/>
            <w:r>
              <w:rPr>
                <w:rFonts w:ascii="Times New Roman" w:hAnsi="Times New Roman"/>
              </w:rP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rPr>
                <w:rFonts w:ascii="Times New Roman" w:hAnsi="Times New Roman"/>
              </w:rPr>
              <w:t>)</w:t>
            </w:r>
            <w:bookmarkEnd w:id="306"/>
          </w:p>
        </w:tc>
      </w:tr>
    </w:tbl>
    <w:p w14:paraId="6157DF27"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bookmarkStart w:id="307" w:name="idxFigura006"/>
    <w:p w14:paraId="0318D155" w14:textId="703F5206" w:rsidR="00FC0FE2" w:rsidRDefault="00880F51">
      <w:pPr>
        <w:pStyle w:val="Descripcin"/>
        <w:keepNext/>
      </w:pPr>
      <w:r>
        <w:fldChar w:fldCharType="begin"/>
      </w:r>
      <w:r>
        <w:instrText xml:space="preserve"> TC "</w:instrText>
      </w:r>
      <w:bookmarkStart w:id="308" w:name="_Toc241610093"/>
      <w:r>
        <w:instrText>Figura 6. Composición porcentual observada durante el periodo de desarrollo.</w:instrText>
      </w:r>
      <w:bookmarkEnd w:id="308"/>
      <w:r>
        <w:instrText xml:space="preserve">" \f F \l 1 </w:instrText>
      </w:r>
      <w:r>
        <w:fldChar w:fldCharType="end"/>
      </w:r>
      <w:r w:rsidR="007D1E2B">
        <w:t>Figura 6. Composición porcentual observada durante el periodo de desarrollo.</w:t>
      </w:r>
      <w:bookmarkEnd w:id="307"/>
    </w:p>
    <w:p w14:paraId="6A236E83" w14:textId="77777777" w:rsidR="00FC0FE2" w:rsidRDefault="007D1E2B">
      <w:pPr>
        <w:jc w:val="center"/>
      </w:pPr>
      <w:r>
        <w:rPr>
          <w:noProof/>
        </w:rPr>
        <w:drawing>
          <wp:inline distT="0" distB="0" distL="0" distR="0" wp14:anchorId="502D6581" wp14:editId="789BD6DC">
            <wp:extent cx="5532120" cy="3462538"/>
            <wp:effectExtent l="0" t="0" r="0" b="0"/>
            <wp:docPr id="1678057665" name="Picture 1678057665" descr="Figura 6. Composición porcentual observada durante el periodo de desarroll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bookmarkStart w:id="309" w:name="idxFigura007"/>
    <w:p w14:paraId="6C53801D" w14:textId="7F167040" w:rsidR="00FC0FE2" w:rsidRDefault="00880F51">
      <w:pPr>
        <w:pStyle w:val="Descripcin"/>
        <w:keepNext/>
      </w:pPr>
      <w:r>
        <w:lastRenderedPageBreak/>
        <w:fldChar w:fldCharType="begin"/>
      </w:r>
      <w:r>
        <w:instrText xml:space="preserve"> TC "</w:instrText>
      </w:r>
      <w:bookmarkStart w:id="310" w:name="_Toc241610094"/>
      <w:r>
        <w:instrText>Figura 7. Categorías principales consideradas para la asignación presupuestaria.</w:instrText>
      </w:r>
      <w:bookmarkEnd w:id="310"/>
      <w:r>
        <w:instrText xml:space="preserve">" \f F \l 1 </w:instrText>
      </w:r>
      <w:r>
        <w:fldChar w:fldCharType="end"/>
      </w:r>
      <w:r w:rsidR="007D1E2B">
        <w:t>Figura 7. Categorías principales consideradas para la asignación presupuestaria.</w:t>
      </w:r>
      <w:bookmarkEnd w:id="309"/>
    </w:p>
    <w:p w14:paraId="5A66D849" w14:textId="77777777" w:rsidR="00FC0FE2" w:rsidRDefault="007D1E2B">
      <w:pPr>
        <w:jc w:val="center"/>
      </w:pPr>
      <w:r>
        <w:rPr>
          <w:noProof/>
        </w:rPr>
        <w:drawing>
          <wp:inline distT="0" distB="0" distL="0" distR="0" wp14:anchorId="0D8E9D54" wp14:editId="3336461B">
            <wp:extent cx="5532120" cy="3242433"/>
            <wp:effectExtent l="0" t="0" r="0" b="0"/>
            <wp:docPr id="1678057666" name="Picture 1678057666" descr="Figura 7. Categorías principales consideradas para la asignación presupuestari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36845D2F" w14:textId="77777777" w:rsidR="00FC0FE2" w:rsidRDefault="007D1E2B">
      <w:pPr>
        <w:pStyle w:val="Ttulo2"/>
      </w:pPr>
      <w:bookmarkStart w:id="311" w:name="_Toc241421353"/>
      <w:bookmarkStart w:id="312" w:name="_Toc241421553"/>
      <w:bookmarkStart w:id="313" w:name="_Toc241610889"/>
      <w:r>
        <w:t>Modelos y validación temporal</w:t>
      </w:r>
      <w:bookmarkEnd w:id="311"/>
      <w:bookmarkEnd w:id="312"/>
      <w:bookmarkEnd w:id="313"/>
    </w:p>
    <w:p w14:paraId="0EF7A6CC"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 xml:space="preserve">ARIMA, Ridge, Random Forest, </w:t>
      </w:r>
      <w:proofErr w:type="spellStart"/>
      <w:r w:rsidRPr="00DD44DD">
        <w:rPr>
          <w:i/>
          <w:iCs/>
        </w:rPr>
        <w:t>HistGradientBoosting</w:t>
      </w:r>
      <w:proofErr w:type="spellEnd"/>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4DC6A7F7" w14:textId="77777777" w:rsidR="00FC0FE2" w:rsidRDefault="007D1E2B">
      <w:r>
        <w:t xml:space="preserve">La evaluación usa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con 52 semanas de entrenamiento, avance cada tres semanas y horizontes directos de una a cuatro semanas. Cinco orígenes internos se utilizaron para seleccionar componentes por horizonte. La corrida final produjo seis </w:t>
      </w:r>
      <w:proofErr w:type="spellStart"/>
      <w:r w:rsidR="00DD44DD" w:rsidRPr="00DD44DD">
        <w:rPr>
          <w:i/>
        </w:rPr>
        <w:t>folds</w:t>
      </w:r>
      <w:proofErr w:type="spellEnd"/>
      <w:r>
        <w:t xml:space="preserve"> observados por horizonte; los modelos estacionales de 52 semanas tuvieron menos </w:t>
      </w:r>
      <w:proofErr w:type="spellStart"/>
      <w:r w:rsidR="00DD44DD" w:rsidRPr="00DD44DD">
        <w:rPr>
          <w:i/>
        </w:rPr>
        <w:t>folds</w:t>
      </w:r>
      <w:proofErr w:type="spellEnd"/>
      <w:r>
        <w:t xml:space="preserve"> comparables por disponibilidad. Las exclusiones y tamaños muestrales se reportan sin rellenar artificialmente los objetivos faltantes.</w:t>
      </w:r>
    </w:p>
    <w:p w14:paraId="59268FFC" w14:textId="1E6E1DF8" w:rsidR="00FC0FE2" w:rsidRDefault="007D1E2B">
      <w:r>
        <w:lastRenderedPageBreak/>
        <w:t xml:space="preserve">La combinación ponderada, la corrección residual </w:t>
      </w:r>
      <w:r w:rsidRPr="00DD44DD">
        <w:rPr>
          <w:i/>
          <w:iCs/>
        </w:rPr>
        <w:t>ARIMA+MLP</w:t>
      </w:r>
      <w:r>
        <w:t xml:space="preserve"> y la generación de orígenes </w:t>
      </w:r>
      <w:proofErr w:type="spellStart"/>
      <w:r>
        <w:t>rolling</w:t>
      </w:r>
      <w:proofErr w:type="spellEnd"/>
      <w:r>
        <w:t xml:space="preserve"> se formalizan en las ecuaciones </w:t>
      </w:r>
      <w:r>
        <w:fldChar w:fldCharType="begin"/>
      </w:r>
      <w:r>
        <w:instrText xml:space="preserve"> REF eq236 \h </w:instrText>
      </w:r>
      <w:r>
        <w:fldChar w:fldCharType="separate"/>
      </w:r>
      <w:r w:rsidR="002206CB">
        <w:rPr>
          <w:rFonts w:ascii="Times New Roman" w:hAnsi="Times New Roman"/>
        </w:rPr>
        <w:t>(</w:t>
      </w:r>
      <w:r w:rsidR="002206CB">
        <w:rPr>
          <w:noProof/>
        </w:rPr>
        <w:t>37</w:t>
      </w:r>
      <w:r w:rsidR="002206CB">
        <w:rPr>
          <w:rFonts w:ascii="Times New Roman" w:hAnsi="Times New Roman"/>
        </w:rPr>
        <w:t>)</w:t>
      </w:r>
      <w:r>
        <w:fldChar w:fldCharType="end"/>
      </w:r>
      <w:r>
        <w:t xml:space="preserve"> a </w:t>
      </w:r>
      <w:r>
        <w:fldChar w:fldCharType="begin"/>
      </w:r>
      <w:r>
        <w:instrText xml:space="preserve"> REF eq238 \h </w:instrText>
      </w:r>
      <w:r>
        <w:fldChar w:fldCharType="separate"/>
      </w:r>
      <w:r w:rsidR="002206CB">
        <w:rPr>
          <w:rFonts w:ascii="Times New Roman" w:hAnsi="Times New Roman"/>
        </w:rPr>
        <w:t>(</w:t>
      </w:r>
      <w:r w:rsidR="002206CB">
        <w:rPr>
          <w:noProof/>
        </w:rPr>
        <w:t>39</w:t>
      </w:r>
      <w:r w:rsidR="002206CB">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Cambria Math" w:hAnsi="Cambria Math"/>
                <w:sz w:val="22"/>
              </w:rPr>
              <w:t xml:space="preserve">ŷᴴₜ₊ₕ = wₕ </w:t>
            </w:r>
            <w:proofErr w:type="spellStart"/>
            <w:r>
              <w:rPr>
                <w:rFonts w:ascii="Cambria Math" w:hAnsi="Cambria Math"/>
                <w:sz w:val="22"/>
              </w:rPr>
              <w:t>ŷˢ</w:t>
            </w:r>
            <w:proofErr w:type="spellEnd"/>
            <w:r>
              <w:rPr>
                <w:rFonts w:ascii="Cambria Math" w:hAnsi="Cambria Math"/>
                <w:sz w:val="22"/>
              </w:rPr>
              <w:t>ₜₐₜₜ₊ₕ + (1−wₕ) ŷᴹᴸₜ₊ₕ</w:t>
            </w:r>
          </w:p>
        </w:tc>
        <w:tc>
          <w:tcPr>
            <w:tcW w:w="753" w:type="dxa"/>
          </w:tcPr>
          <w:p w14:paraId="5D78FA86" w14:textId="149DBB5B" w:rsidR="00FC0FE2" w:rsidRDefault="007D1E2B">
            <w:pPr>
              <w:jc w:val="right"/>
            </w:pPr>
            <w:bookmarkStart w:id="314" w:name="eq236"/>
            <w:r>
              <w:rPr>
                <w:rFonts w:ascii="Times New Roman" w:hAnsi="Times New Roman"/>
              </w:rP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rPr>
                <w:rFonts w:ascii="Times New Roman" w:hAnsi="Times New Roman"/>
              </w:rPr>
              <w:t>)</w:t>
            </w:r>
            <w:bookmarkEnd w:id="314"/>
          </w:p>
        </w:tc>
      </w:tr>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Cambria Math" w:hAnsi="Cambria Math"/>
                <w:sz w:val="22"/>
              </w:rPr>
              <w:t xml:space="preserve">ŷᴿₜ₊ₕ = </w:t>
            </w:r>
            <w:proofErr w:type="spellStart"/>
            <w:proofErr w:type="gramStart"/>
            <w:r>
              <w:rPr>
                <w:rFonts w:ascii="Cambria Math" w:hAnsi="Cambria Math"/>
                <w:sz w:val="22"/>
              </w:rPr>
              <w:t>max</w:t>
            </w:r>
            <w:proofErr w:type="spellEnd"/>
            <w:r>
              <w:rPr>
                <w:rFonts w:ascii="Cambria Math" w:hAnsi="Cambria Math"/>
                <w:sz w:val="22"/>
              </w:rPr>
              <w:t>(</w:t>
            </w:r>
            <w:proofErr w:type="gramEnd"/>
            <w:r>
              <w:rPr>
                <w:rFonts w:ascii="Cambria Math" w:hAnsi="Cambria Math"/>
                <w:sz w:val="22"/>
              </w:rPr>
              <w:t>0, ŷᴬᴿᴵᴹᴬₜ₊ₕ + fᴹᴸᴾ(xₜ)</w:t>
            </w:r>
            <w:proofErr w:type="gramStart"/>
            <w:r>
              <w:rPr>
                <w:rFonts w:ascii="Cambria Math" w:hAnsi="Cambria Math"/>
                <w:sz w:val="22"/>
              </w:rPr>
              <w:t xml:space="preserve">),   </w:t>
            </w:r>
            <w:proofErr w:type="gramEnd"/>
            <w:r>
              <w:rPr>
                <w:rFonts w:ascii="Cambria Math" w:hAnsi="Cambria Math"/>
                <w:sz w:val="22"/>
              </w:rPr>
              <w:t>eₜ₊ₕ = Yₜ₊ₕ − ŷᴬᴿᴵᴹᴬₜ₊ₕ</w:t>
            </w:r>
          </w:p>
        </w:tc>
        <w:tc>
          <w:tcPr>
            <w:tcW w:w="753" w:type="dxa"/>
          </w:tcPr>
          <w:p w14:paraId="404E4EC5" w14:textId="7F098EFE" w:rsidR="00FC0FE2" w:rsidRDefault="007D1E2B">
            <w:pPr>
              <w:jc w:val="right"/>
            </w:pPr>
            <w:bookmarkStart w:id="315" w:name="eq237"/>
            <w:r>
              <w:rPr>
                <w:rFonts w:ascii="Times New Roman" w:hAnsi="Times New Roman"/>
              </w:rP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rPr>
                <w:rFonts w:ascii="Times New Roman" w:hAnsi="Times New Roman"/>
              </w:rPr>
              <w:t>)</w:t>
            </w:r>
            <w:bookmarkEnd w:id="315"/>
          </w:p>
        </w:tc>
      </w:tr>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Cambria Math" w:hAnsi="Cambria Math"/>
                <w:sz w:val="22"/>
              </w:rPr>
              <w:t>oₖ = o₀ + 3</w:t>
            </w:r>
            <w:proofErr w:type="gramStart"/>
            <w:r>
              <w:rPr>
                <w:rFonts w:ascii="Cambria Math" w:hAnsi="Cambria Math"/>
                <w:sz w:val="22"/>
              </w:rPr>
              <w:t xml:space="preserve">k;   </w:t>
            </w:r>
            <w:proofErr w:type="gramEnd"/>
            <w:r>
              <w:rPr>
                <w:rFonts w:ascii="Cambria Math" w:hAnsi="Cambria Math"/>
                <w:sz w:val="22"/>
              </w:rPr>
              <w:t>Tₒ = {</w:t>
            </w:r>
            <w:proofErr w:type="gramStart"/>
            <w:r>
              <w:rPr>
                <w:rFonts w:ascii="Cambria Math" w:hAnsi="Cambria Math"/>
                <w:sz w:val="22"/>
              </w:rPr>
              <w:t>t :</w:t>
            </w:r>
            <w:proofErr w:type="gramEnd"/>
            <w:r>
              <w:rPr>
                <w:rFonts w:ascii="Cambria Math" w:hAnsi="Cambria Math"/>
                <w:sz w:val="22"/>
              </w:rPr>
              <w:t xml:space="preserve"> o−52 ≤ t &lt; o</w:t>
            </w:r>
            <w:proofErr w:type="gramStart"/>
            <w:r>
              <w:rPr>
                <w:rFonts w:ascii="Cambria Math" w:hAnsi="Cambria Math"/>
                <w:sz w:val="22"/>
              </w:rPr>
              <w:t xml:space="preserve">};   </w:t>
            </w:r>
            <w:proofErr w:type="gramEnd"/>
            <w:r>
              <w:rPr>
                <w:rFonts w:ascii="Cambria Math" w:hAnsi="Cambria Math"/>
                <w:sz w:val="22"/>
              </w:rPr>
              <w:t>objetivo = Yₒ₊ₕ₋₁</w:t>
            </w:r>
          </w:p>
        </w:tc>
        <w:tc>
          <w:tcPr>
            <w:tcW w:w="753" w:type="dxa"/>
          </w:tcPr>
          <w:p w14:paraId="60D978DC" w14:textId="47E04B4F" w:rsidR="00FC0FE2" w:rsidRDefault="007D1E2B">
            <w:pPr>
              <w:jc w:val="right"/>
            </w:pPr>
            <w:bookmarkStart w:id="316" w:name="eq238"/>
            <w:r>
              <w:rPr>
                <w:rFonts w:ascii="Times New Roman" w:hAnsi="Times New Roman"/>
              </w:rP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rPr>
                <w:rFonts w:ascii="Times New Roman" w:hAnsi="Times New Roman"/>
              </w:rPr>
              <w:t>)</w:t>
            </w:r>
            <w:bookmarkEnd w:id="316"/>
          </w:p>
        </w:tc>
      </w:tr>
    </w:tbl>
    <w:p w14:paraId="6BC12641"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bookmarkStart w:id="317" w:name="idxFigura008"/>
    <w:p w14:paraId="6BE58119" w14:textId="009BE885" w:rsidR="00FC0FE2" w:rsidRDefault="00880F51">
      <w:pPr>
        <w:pStyle w:val="Descripcin"/>
        <w:keepNext/>
      </w:pPr>
      <w:r>
        <w:fldChar w:fldCharType="begin"/>
      </w:r>
      <w:r>
        <w:instrText xml:space="preserve"> TC "</w:instrText>
      </w:r>
      <w:bookmarkStart w:id="318" w:name="_Toc241610095"/>
      <w:r>
        <w:instrText>Figura 8. Particiones temporales utilizadas para selección y evaluación.</w:instrText>
      </w:r>
      <w:bookmarkEnd w:id="318"/>
      <w:r>
        <w:instrText xml:space="preserve">" \f F \l 1 </w:instrText>
      </w:r>
      <w:r>
        <w:fldChar w:fldCharType="end"/>
      </w:r>
      <w:r w:rsidR="007D1E2B">
        <w:t>Figura 8. Particiones temporales utilizadas para selección y evaluación.</w:t>
      </w:r>
      <w:bookmarkEnd w:id="317"/>
    </w:p>
    <w:p w14:paraId="5E969517" w14:textId="77777777" w:rsidR="00FC0FE2" w:rsidRDefault="007D1E2B">
      <w:pPr>
        <w:jc w:val="center"/>
      </w:pPr>
      <w:r>
        <w:rPr>
          <w:noProof/>
        </w:rPr>
        <w:drawing>
          <wp:inline distT="0" distB="0" distL="0" distR="0" wp14:anchorId="442C4230" wp14:editId="70F4171B">
            <wp:extent cx="5532120" cy="2561355"/>
            <wp:effectExtent l="0" t="0" r="0" b="0"/>
            <wp:docPr id="1678057667" name="Picture 1678057667" descr="Figura 8. Particiones temporales utilizadas para selección y evalu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bookmarkStart w:id="319" w:name="idxFigura009"/>
    <w:p w14:paraId="51E27AAE" w14:textId="4DB1F641" w:rsidR="00FC0FE2" w:rsidRDefault="00880F51">
      <w:pPr>
        <w:pStyle w:val="Descripcin"/>
        <w:keepNext/>
      </w:pPr>
      <w:r>
        <w:lastRenderedPageBreak/>
        <w:fldChar w:fldCharType="begin"/>
      </w:r>
      <w:r>
        <w:instrText xml:space="preserve"> TC "</w:instrText>
      </w:r>
      <w:bookmarkStart w:id="320" w:name="_Toc241610096"/>
      <w:r>
        <w:instrText>Figura 9. Desempeño de las configuraciones consideradas en la validación interna.</w:instrText>
      </w:r>
      <w:bookmarkEnd w:id="320"/>
      <w:r>
        <w:instrText xml:space="preserve">" \f F \l 1 </w:instrText>
      </w:r>
      <w:r>
        <w:fldChar w:fldCharType="end"/>
      </w:r>
      <w:r w:rsidR="007D1E2B">
        <w:t>Figura 9. Desempeño de las configuraciones consideradas en la validación interna.</w:t>
      </w:r>
      <w:bookmarkEnd w:id="319"/>
    </w:p>
    <w:p w14:paraId="7889518E" w14:textId="77777777" w:rsidR="00FC0FE2" w:rsidRDefault="007D1E2B">
      <w:pPr>
        <w:jc w:val="center"/>
      </w:pPr>
      <w:r>
        <w:rPr>
          <w:noProof/>
        </w:rPr>
        <w:drawing>
          <wp:inline distT="0" distB="0" distL="0" distR="0" wp14:anchorId="5F2767AF" wp14:editId="05C18E9A">
            <wp:extent cx="5532120" cy="2277166"/>
            <wp:effectExtent l="0" t="0" r="0" b="0"/>
            <wp:docPr id="1678057668" name="Picture 1678057668" descr="Figura 9. Desempeño de las configuraciones consideradas en la validación intern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470AA773" w14:textId="77777777" w:rsidR="00FC0FE2" w:rsidRDefault="007D1E2B">
      <w:r>
        <w:t xml:space="preserve">La selección interna eligió </w:t>
      </w:r>
      <w:proofErr w:type="spellStart"/>
      <w:r w:rsidRPr="00DD44DD">
        <w:rPr>
          <w:i/>
          <w:iCs/>
        </w:rPr>
        <w:t>SES+RandomForest</w:t>
      </w:r>
      <w:proofErr w:type="spellEnd"/>
      <w:r>
        <w:t xml:space="preserve"> para el horizonte 1, </w:t>
      </w:r>
      <w:proofErr w:type="spellStart"/>
      <w:r w:rsidRPr="00DD44DD">
        <w:rPr>
          <w:i/>
          <w:iCs/>
        </w:rPr>
        <w:t>SES+HistGradientBoosting</w:t>
      </w:r>
      <w:proofErr w:type="spellEnd"/>
      <w:r>
        <w:t xml:space="preserve"> para el horizonte 2, </w:t>
      </w:r>
      <w:r w:rsidRPr="00DD44DD">
        <w:rPr>
          <w:i/>
          <w:iCs/>
        </w:rPr>
        <w:t>ARIMA+MLP</w:t>
      </w:r>
      <w:r>
        <w:t xml:space="preserve"> residual para el horizonte 3 y </w:t>
      </w:r>
      <w:proofErr w:type="spellStart"/>
      <w:r w:rsidRPr="00DD44DD">
        <w:rPr>
          <w:i/>
          <w:iCs/>
        </w:rPr>
        <w:t>ARIMA+RandomForest</w:t>
      </w:r>
      <w:proofErr w:type="spellEnd"/>
      <w:r>
        <w:t xml:space="preserve"> residual para el horizonte 4. La elección no implica superioridad universal; el desempeño final se resume en la Tabla 3 y se analiza en Resultados.</w:t>
      </w:r>
    </w:p>
    <w:bookmarkStart w:id="321" w:name="idxTabla002"/>
    <w:p w14:paraId="7EC6D225" w14:textId="0F90370E" w:rsidR="00FC0FE2"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22" w:name="_Toc241610104"/>
      <w:r>
        <w:rPr>
          <w:color w:val="000000"/>
          <w:sz w:val="20"/>
        </w:rPr>
        <w:instrText>Tabla 2. Etapas previas de trabajo y su uso en la corrida vigente.</w:instrText>
      </w:r>
      <w:bookmarkEnd w:id="322"/>
      <w:r>
        <w:rPr>
          <w:color w:val="000000"/>
          <w:sz w:val="20"/>
        </w:rPr>
        <w:instrText xml:space="preserve">" \f T \l 1 </w:instrText>
      </w:r>
      <w:r>
        <w:rPr>
          <w:color w:val="000000"/>
          <w:sz w:val="20"/>
        </w:rPr>
        <w:fldChar w:fldCharType="end"/>
      </w:r>
      <w:r w:rsidR="007D1E2B">
        <w:rPr>
          <w:color w:val="000000"/>
          <w:sz w:val="20"/>
        </w:rPr>
        <w:t>Tabla 2. Etapas previas de trabajo y su uso en la corrida vigente.</w:t>
      </w:r>
      <w:bookmarkEnd w:id="321"/>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color w:val="000000"/>
                <w:sz w:val="17"/>
              </w:rPr>
              <w:t>Las demos no se presentan como evidencia; la suite automatizada valida el código y no el desempeño predictivo.</w:t>
            </w:r>
          </w:p>
        </w:tc>
      </w:tr>
    </w:tbl>
    <w:bookmarkStart w:id="323" w:name="idxTabla003"/>
    <w:p w14:paraId="75B3D478" w14:textId="053C6BEC" w:rsidR="00FC0FE2"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24" w:name="_Toc241610105"/>
      <w:r>
        <w:rPr>
          <w:color w:val="000000"/>
          <w:sz w:val="20"/>
        </w:rPr>
        <w:instrText>Tabla 3. Configuración seleccionada y error del híbrido en la evaluación final.</w:instrText>
      </w:r>
      <w:bookmarkEnd w:id="324"/>
      <w:r>
        <w:rPr>
          <w:color w:val="000000"/>
          <w:sz w:val="20"/>
        </w:rPr>
        <w:instrText xml:space="preserve">" \f T \l 1 </w:instrText>
      </w:r>
      <w:r>
        <w:rPr>
          <w:color w:val="000000"/>
          <w:sz w:val="20"/>
        </w:rPr>
        <w:fldChar w:fldCharType="end"/>
      </w:r>
      <w:r w:rsidR="007D1E2B">
        <w:rPr>
          <w:color w:val="000000"/>
          <w:sz w:val="20"/>
        </w:rPr>
        <w:t>Tabla 3. Configuración seleccionada y error del híbrido en la evaluación final.</w:t>
      </w:r>
      <w:bookmarkEnd w:id="323"/>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rf</w:t>
            </w:r>
            <w:proofErr w:type="spellEnd"/>
            <w:r>
              <w:rPr>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hgb</w:t>
            </w:r>
            <w:proofErr w:type="spellEnd"/>
            <w:r>
              <w:rPr>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color w:val="000000"/>
                <w:sz w:val="17"/>
              </w:rPr>
              <w:lastRenderedPageBreak/>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color w:val="000000"/>
                <w:sz w:val="17"/>
              </w:rPr>
              <w:t>$700.88</w:t>
            </w:r>
          </w:p>
        </w:tc>
      </w:tr>
    </w:tbl>
    <w:p w14:paraId="7F21C7F0" w14:textId="77777777" w:rsidR="00FC0FE2" w:rsidRDefault="007D1E2B">
      <w:pPr>
        <w:pStyle w:val="Ttulo2"/>
      </w:pPr>
      <w:bookmarkStart w:id="325" w:name="_Toc241421354"/>
      <w:bookmarkStart w:id="326" w:name="_Toc241421554"/>
      <w:bookmarkStart w:id="327" w:name="_Toc241610890"/>
      <w:r>
        <w:t>Asignación del presupuesto y controles de calidad</w:t>
      </w:r>
      <w:bookmarkEnd w:id="325"/>
      <w:bookmarkEnd w:id="326"/>
      <w:bookmarkEnd w:id="327"/>
    </w:p>
    <w:p w14:paraId="4E00361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rPr>
          <w:rFonts w:ascii="Times New Roman" w:hAnsi="Times New Roman"/>
        </w:rPr>
        <w:t>(</w:t>
      </w:r>
      <w:r w:rsidR="002206CB">
        <w:rPr>
          <w:noProof/>
        </w:rPr>
        <w:t>40</w:t>
      </w:r>
      <w:r w:rsidR="002206CB">
        <w:rPr>
          <w:rFonts w:ascii="Times New Roman" w:hAnsi="Times New Roman"/>
        </w:rPr>
        <w:t>)</w:t>
      </w:r>
      <w:r>
        <w:fldChar w:fldCharType="end"/>
      </w:r>
      <w:r>
        <w:t xml:space="preserve"> a </w:t>
      </w:r>
      <w:r>
        <w:fldChar w:fldCharType="begin"/>
      </w:r>
      <w:r>
        <w:instrText xml:space="preserve"> REF eq241 \h </w:instrText>
      </w:r>
      <w:r>
        <w:fldChar w:fldCharType="separate"/>
      </w:r>
      <w:r w:rsidR="002206CB">
        <w:rPr>
          <w:rFonts w:ascii="Times New Roman" w:hAnsi="Times New Roman"/>
        </w:rPr>
        <w:t>(</w:t>
      </w:r>
      <w:r w:rsidR="002206CB">
        <w:rPr>
          <w:noProof/>
        </w:rPr>
        <w:t>42</w:t>
      </w:r>
      <w:r w:rsidR="002206CB">
        <w:rPr>
          <w:rFonts w:ascii="Times New Roman" w:hAnsi="Times New Roman"/>
        </w:rPr>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Cambria Math" w:hAnsi="Cambria Math"/>
                <w:sz w:val="22"/>
              </w:rPr>
              <w:t>RMSEₕ = √[(1/|Oₕ|) ∑ₒ∈Oₕ (Yₒ₊ₕ₋₁ − Ŷₒ</w:t>
            </w:r>
            <w:proofErr w:type="gramStart"/>
            <w:r>
              <w:rPr>
                <w:rFonts w:ascii="Cambria Math" w:hAnsi="Cambria Math"/>
                <w:sz w:val="22"/>
              </w:rPr>
              <w:t xml:space="preserve">,ₕ)²];   </w:t>
            </w:r>
            <w:proofErr w:type="gramEnd"/>
            <w:r>
              <w:rPr>
                <w:rFonts w:ascii="Cambria Math" w:hAnsi="Cambria Math"/>
                <w:sz w:val="22"/>
              </w:rPr>
              <w:t xml:space="preserve">MAEₕ = (1/|Oₕ|) ∑ₒ∈Oₕ |Yₒ₊ₕ₋₁ − </w:t>
            </w:r>
            <w:proofErr w:type="gramStart"/>
            <w:r>
              <w:rPr>
                <w:rFonts w:ascii="Cambria Math" w:hAnsi="Cambria Math"/>
                <w:sz w:val="22"/>
              </w:rPr>
              <w:t>Ŷₒ,ₕ|</w:t>
            </w:r>
            <w:proofErr w:type="gramEnd"/>
          </w:p>
        </w:tc>
        <w:tc>
          <w:tcPr>
            <w:tcW w:w="753" w:type="dxa"/>
          </w:tcPr>
          <w:p w14:paraId="0C08D5C5" w14:textId="7EE3D21A" w:rsidR="00FC0FE2" w:rsidRDefault="007D1E2B">
            <w:pPr>
              <w:jc w:val="right"/>
            </w:pPr>
            <w:bookmarkStart w:id="328" w:name="eq239"/>
            <w:r>
              <w:rPr>
                <w:rFonts w:ascii="Times New Roman" w:hAnsi="Times New Roman"/>
              </w:rP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rPr>
                <w:rFonts w:ascii="Times New Roman" w:hAnsi="Times New Roman"/>
              </w:rPr>
              <w:t>)</w:t>
            </w:r>
            <w:bookmarkEnd w:id="328"/>
          </w:p>
        </w:tc>
      </w:tr>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Cambria Math" w:hAnsi="Cambria Math"/>
                <w:sz w:val="22"/>
              </w:rPr>
              <w:t>MASEₕ = MAEₕ / [(1/|Dₒ|) ∑ₜ∈Dₒ |Yₜ − Yₜ₋₁|]</w:t>
            </w:r>
          </w:p>
        </w:tc>
        <w:tc>
          <w:tcPr>
            <w:tcW w:w="753" w:type="dxa"/>
          </w:tcPr>
          <w:p w14:paraId="2555E135" w14:textId="6CFC0B48" w:rsidR="00FC0FE2" w:rsidRDefault="007D1E2B">
            <w:pPr>
              <w:jc w:val="right"/>
            </w:pPr>
            <w:bookmarkStart w:id="329" w:name="eq240"/>
            <w:r>
              <w:rPr>
                <w:rFonts w:ascii="Times New Roman" w:hAnsi="Times New Roman"/>
              </w:rP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rPr>
                <w:rFonts w:ascii="Times New Roman" w:hAnsi="Times New Roman"/>
              </w:rPr>
              <w:t>)</w:t>
            </w:r>
            <w:bookmarkEnd w:id="329"/>
          </w:p>
        </w:tc>
      </w:tr>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Cambria Math" w:hAnsi="Cambria Math"/>
                <w:sz w:val="22"/>
              </w:rPr>
              <w:t xml:space="preserve">B₄ = ∑ₕ₌₁⁴ </w:t>
            </w:r>
            <w:proofErr w:type="gramStart"/>
            <w:r>
              <w:rPr>
                <w:rFonts w:ascii="Cambria Math" w:hAnsi="Cambria Math"/>
                <w:sz w:val="22"/>
              </w:rPr>
              <w:t>Ŷₕ;   pᵢ,₄</w:t>
            </w:r>
            <w:proofErr w:type="gramEnd"/>
            <w:r>
              <w:rPr>
                <w:rFonts w:ascii="Cambria Math" w:hAnsi="Cambria Math"/>
                <w:sz w:val="22"/>
              </w:rPr>
              <w:t xml:space="preserve"> = (∑ₕ₌₁⁴ Aᵢ,ₕ) / B₄</w:t>
            </w:r>
          </w:p>
        </w:tc>
        <w:tc>
          <w:tcPr>
            <w:tcW w:w="753" w:type="dxa"/>
          </w:tcPr>
          <w:p w14:paraId="3C7A6342" w14:textId="4FEC9988" w:rsidR="00FC0FE2" w:rsidRDefault="007D1E2B">
            <w:pPr>
              <w:jc w:val="right"/>
            </w:pPr>
            <w:bookmarkStart w:id="330" w:name="eq241"/>
            <w:r>
              <w:rPr>
                <w:rFonts w:ascii="Times New Roman" w:hAnsi="Times New Roman"/>
              </w:rP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rPr>
                <w:rFonts w:ascii="Times New Roman" w:hAnsi="Times New Roman"/>
              </w:rPr>
              <w:t>)</w:t>
            </w:r>
            <w:bookmarkEnd w:id="330"/>
          </w:p>
        </w:tc>
      </w:tr>
    </w:tbl>
    <w:p w14:paraId="06AB879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bookmarkStart w:id="331" w:name="idxFigura010"/>
    <w:p w14:paraId="7D7DD1F8" w14:textId="7DE4625E" w:rsidR="00FC0FE2" w:rsidRDefault="00880F51">
      <w:pPr>
        <w:pStyle w:val="Descripcin"/>
        <w:keepNext/>
      </w:pPr>
      <w:r>
        <w:lastRenderedPageBreak/>
        <w:fldChar w:fldCharType="begin"/>
      </w:r>
      <w:r>
        <w:instrText xml:space="preserve"> TC "</w:instrText>
      </w:r>
      <w:bookmarkStart w:id="332" w:name="_Toc241610097"/>
      <w:r>
        <w:instrText>Figura 10. Asignación agregada del presupuesto pronosticado a cuatro semanas.</w:instrText>
      </w:r>
      <w:bookmarkEnd w:id="332"/>
      <w:r>
        <w:instrText xml:space="preserve">" \f F \l 1 </w:instrText>
      </w:r>
      <w:r>
        <w:fldChar w:fldCharType="end"/>
      </w:r>
      <w:r w:rsidR="007D1E2B">
        <w:t>Figura 10. Asignación agregada del presupuesto pronosticado a cuatro semanas.</w:t>
      </w:r>
      <w:bookmarkEnd w:id="331"/>
    </w:p>
    <w:p w14:paraId="5EED0BAE" w14:textId="77777777" w:rsidR="00FC0FE2" w:rsidRDefault="007D1E2B">
      <w:pPr>
        <w:jc w:val="center"/>
      </w:pPr>
      <w:r>
        <w:rPr>
          <w:noProof/>
        </w:rPr>
        <w:drawing>
          <wp:inline distT="0" distB="0" distL="0" distR="0" wp14:anchorId="6D885E3E" wp14:editId="2394687C">
            <wp:extent cx="5532120" cy="3051038"/>
            <wp:effectExtent l="0" t="0" r="0" b="0"/>
            <wp:docPr id="1678057669" name="Picture 1678057669" descr="Figura 10. Asignación agregada del presupuesto pronosticado a cuatro semana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bookmarkStart w:id="333" w:name="idxTabla004"/>
    <w:p w14:paraId="46E60454" w14:textId="1B22996D" w:rsidR="00FC0FE2"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34" w:name="_Toc241610106"/>
      <w:r>
        <w:rPr>
          <w:color w:val="000000"/>
          <w:sz w:val="20"/>
        </w:rPr>
        <w:instrText>Tabla 4. Pronóstico agregado de cuatro semanas por categoría elegible.</w:instrText>
      </w:r>
      <w:bookmarkEnd w:id="334"/>
      <w:r>
        <w:rPr>
          <w:color w:val="000000"/>
          <w:sz w:val="20"/>
        </w:rPr>
        <w:instrText xml:space="preserve">" \f T \l 1 </w:instrText>
      </w:r>
      <w:r>
        <w:rPr>
          <w:color w:val="000000"/>
          <w:sz w:val="20"/>
        </w:rPr>
        <w:fldChar w:fldCharType="end"/>
      </w:r>
      <w:r w:rsidR="007D1E2B">
        <w:rPr>
          <w:color w:val="000000"/>
          <w:sz w:val="20"/>
        </w:rPr>
        <w:t>Tabla 4. Pronóstico agregado de cuatro semanas por categoría elegible.</w:t>
      </w:r>
      <w:bookmarkEnd w:id="333"/>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color w:val="000000"/>
                <w:sz w:val="17"/>
              </w:rPr>
              <w:t>0.35%</w:t>
            </w:r>
          </w:p>
        </w:tc>
      </w:tr>
    </w:tbl>
    <w:p w14:paraId="01DB88B8" w14:textId="77777777" w:rsidR="00FC0FE2" w:rsidRDefault="007D1E2B">
      <w:r>
        <w:t xml:space="preserve">Los controles automáticos verificaron conservación de huecos, conciliación de asignaciones, suma de participaciones, importes no negativos, reproducción de la emisión, generación de cuatro horizontes y exclusión de categorías fuera del objetivo. Todos quedaron aprobados. </w:t>
      </w:r>
      <w:r>
        <w:lastRenderedPageBreak/>
        <w:t>Estos controles verifican consistencia computacional, no precisión predictiva ni aceptación de la hipótesis.</w:t>
      </w:r>
    </w:p>
    <w:bookmarkStart w:id="335" w:name="idxFigura011"/>
    <w:p w14:paraId="5E189957" w14:textId="2E9E8253" w:rsidR="00FC0FE2" w:rsidRDefault="00880F51">
      <w:pPr>
        <w:pStyle w:val="Descripcin"/>
        <w:keepNext/>
      </w:pPr>
      <w:r>
        <w:fldChar w:fldCharType="begin"/>
      </w:r>
      <w:r>
        <w:instrText xml:space="preserve"> TC "</w:instrText>
      </w:r>
      <w:bookmarkStart w:id="336" w:name="_Toc241610098"/>
      <w:r>
        <w:instrText>Figura 11. Resultado de los controles de calidad del pipeline.</w:instrText>
      </w:r>
      <w:bookmarkEnd w:id="336"/>
      <w:r>
        <w:instrText xml:space="preserve">" \f F \l 1 </w:instrText>
      </w:r>
      <w:r>
        <w:fldChar w:fldCharType="end"/>
      </w:r>
      <w:r w:rsidR="007D1E2B">
        <w:t xml:space="preserve">Figura 11. Resultado de los controles de calidad del </w:t>
      </w:r>
      <w:r w:rsidR="00006179" w:rsidRPr="00006179">
        <w:t>pipeline</w:t>
      </w:r>
      <w:r w:rsidR="007D1E2B">
        <w:t>.</w:t>
      </w:r>
      <w:bookmarkEnd w:id="335"/>
    </w:p>
    <w:p w14:paraId="70BF75AC" w14:textId="77777777" w:rsidR="00FC0FE2" w:rsidRDefault="007D1E2B">
      <w:pPr>
        <w:jc w:val="center"/>
      </w:pPr>
      <w:r>
        <w:rPr>
          <w:noProof/>
        </w:rPr>
        <w:drawing>
          <wp:inline distT="0" distB="0" distL="0" distR="0" wp14:anchorId="0F792F8C" wp14:editId="3721C0D0">
            <wp:extent cx="5532120" cy="2284843"/>
            <wp:effectExtent l="0" t="0" r="0" b="0"/>
            <wp:docPr id="1678057670" name="Picture 1678057670" descr="Figura 11. Resultado de los controles de calidad del pipeline."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7C123ADF" w14:textId="77777777" w:rsidR="00FC0FE2" w:rsidRDefault="007D1E2B">
      <w:pPr>
        <w:pStyle w:val="Ttulo2"/>
      </w:pPr>
      <w:bookmarkStart w:id="337" w:name="_Toc241421355"/>
      <w:bookmarkStart w:id="338" w:name="_Toc241421555"/>
      <w:bookmarkStart w:id="339" w:name="_Toc241610891"/>
      <w:r>
        <w:t>Alcance y trazabilidad de la corrida</w:t>
      </w:r>
      <w:bookmarkEnd w:id="337"/>
      <w:bookmarkEnd w:id="338"/>
      <w:bookmarkEnd w:id="339"/>
    </w:p>
    <w:p w14:paraId="626972B9" w14:textId="77777777" w:rsidR="00FC0FE2" w:rsidRDefault="007D1E2B">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numPr>
          <w:ilvl w:val="0"/>
          <w:numId w:val="19"/>
        </w:numPr>
      </w:pPr>
      <w:bookmarkStart w:id="340" w:name="_Toc241421356"/>
      <w:bookmarkStart w:id="341" w:name="_Toc241421556"/>
      <w:bookmarkStart w:id="342" w:name="_Toc241610892"/>
      <w:r>
        <w:lastRenderedPageBreak/>
        <w:t>RESULTADOS</w:t>
      </w:r>
      <w:bookmarkEnd w:id="340"/>
      <w:bookmarkEnd w:id="341"/>
      <w:bookmarkEnd w:id="342"/>
    </w:p>
    <w:p w14:paraId="14EF332F" w14:textId="77777777" w:rsidR="00FC0FE2" w:rsidRDefault="007D1E2B">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bookmarkStart w:id="343" w:name="_Toc241421357"/>
      <w:bookmarkStart w:id="344" w:name="_Toc241421557"/>
      <w:bookmarkStart w:id="345" w:name="_Toc241610893"/>
      <w:r>
        <w:t>Calidad, cobertura e integración de datos</w:t>
      </w:r>
      <w:bookmarkEnd w:id="343"/>
      <w:bookmarkEnd w:id="344"/>
      <w:bookmarkEnd w:id="345"/>
    </w:p>
    <w:p w14:paraId="7581FDAF"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bookmarkStart w:id="346" w:name="_Toc241610894"/>
      <w:r>
        <w:t>Análisis de sensibilidad de la imputación</w:t>
      </w:r>
      <w:bookmarkEnd w:id="346"/>
    </w:p>
    <w:p w14:paraId="24A7D9F1" w14:textId="77777777" w:rsidR="00561F69" w:rsidRDefault="00E26614">
      <w:r>
        <w:t xml:space="preserve">Para verificar el posible efecto de las 29 semanas estimadas, se repitió el experimento con la misma semilla (42), fuentes, particiones y parámetros de modelado, pero sin los parámetros </w:t>
      </w:r>
      <w:r>
        <w:lastRenderedPageBreak/>
        <w:t>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w:t>
      </w:r>
    </w:p>
    <w:bookmarkStart w:id="347" w:name="idxTabla005"/>
    <w:p w14:paraId="5660BAB5" w14:textId="69A86DA9" w:rsidR="00561F69"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48" w:name="_Toc241610107"/>
      <w:r>
        <w:rPr>
          <w:color w:val="000000"/>
          <w:sz w:val="20"/>
        </w:rPr>
        <w:instrText>Tabla 5. Sensibilidad de las métricas monetarias a la configuración de imputación.</w:instrText>
      </w:r>
      <w:bookmarkEnd w:id="348"/>
      <w:r>
        <w:rPr>
          <w:color w:val="000000"/>
          <w:sz w:val="20"/>
        </w:rPr>
        <w:instrText xml:space="preserve">" \f T \l 1 </w:instrText>
      </w:r>
      <w:r>
        <w:rPr>
          <w:color w:val="000000"/>
          <w:sz w:val="20"/>
        </w:rPr>
        <w:fldChar w:fldCharType="end"/>
      </w:r>
      <w:r w:rsidR="00E26614">
        <w:rPr>
          <w:color w:val="000000"/>
          <w:sz w:val="20"/>
        </w:rPr>
        <w:t>Tabla 5. Sensibilidad de las métricas monetarias a la configuración de imputación.</w:t>
      </w:r>
      <w:bookmarkEnd w:id="347"/>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color w:val="000000"/>
                <w:sz w:val="17"/>
              </w:rPr>
              <w:t>0.00</w:t>
            </w:r>
          </w:p>
        </w:tc>
      </w:tr>
    </w:tbl>
    <w:p w14:paraId="5920F02B"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bookmarkStart w:id="349" w:name="_Toc241421358"/>
      <w:bookmarkStart w:id="350" w:name="_Toc241421558"/>
      <w:bookmarkStart w:id="351" w:name="_Toc241610895"/>
      <w:r>
        <w:t>Diseño efectivo de evaluación</w:t>
      </w:r>
      <w:bookmarkEnd w:id="349"/>
      <w:bookmarkEnd w:id="350"/>
      <w:bookmarkEnd w:id="351"/>
    </w:p>
    <w:p w14:paraId="2D4BCD2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 xml:space="preserve">SES + </w:t>
      </w:r>
      <w:proofErr w:type="spellStart"/>
      <w:r w:rsidRPr="004A7173">
        <w:rPr>
          <w:i/>
          <w:iCs/>
        </w:rPr>
        <w:t>HistGradientBoosting</w:t>
      </w:r>
      <w:proofErr w:type="spellEnd"/>
      <w:r>
        <w:t xml:space="preserve"> (0.75) para h=2; </w:t>
      </w:r>
      <w:r w:rsidRPr="00252087">
        <w:rPr>
          <w:i/>
          <w:iCs/>
        </w:rPr>
        <w:t>ARIMA</w:t>
      </w:r>
      <w:r>
        <w:t xml:space="preserve"> estacional simplificado + red neuronal residual para h=3; y </w:t>
      </w:r>
      <w:r w:rsidRPr="00252087">
        <w:rPr>
          <w:i/>
          <w:iCs/>
        </w:rPr>
        <w:t>ARIMA</w:t>
      </w:r>
      <w:r>
        <w:t xml:space="preserve"> estacional </w:t>
      </w:r>
      <w:r>
        <w:lastRenderedPageBreak/>
        <w:t xml:space="preserve">simplificado </w:t>
      </w:r>
      <w:r w:rsidRPr="00252087">
        <w:rPr>
          <w:i/>
          <w:iCs/>
        </w:rPr>
        <w:t>+ Random Forest</w:t>
      </w:r>
      <w: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bookmarkStart w:id="352" w:name="_Toc241421359"/>
      <w:bookmarkStart w:id="353" w:name="_Toc241421559"/>
      <w:bookmarkStart w:id="354" w:name="_Toc241610896"/>
      <w:r>
        <w:t>Rendimiento comparativo del importe semanal</w:t>
      </w:r>
      <w:bookmarkEnd w:id="352"/>
      <w:bookmarkEnd w:id="353"/>
      <w:bookmarkEnd w:id="354"/>
    </w:p>
    <w:p w14:paraId="6F0F5C2F"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proofErr w:type="spellStart"/>
            <w:r>
              <w:rPr>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color w:val="000000"/>
                <w:sz w:val="17"/>
              </w:rPr>
              <w:t>578.95</w:t>
            </w:r>
          </w:p>
        </w:tc>
      </w:tr>
    </w:tbl>
    <w:p w14:paraId="62946F64"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bookmarkStart w:id="355" w:name="idxFigura012"/>
    <w:p w14:paraId="738242DD" w14:textId="0454BB1C" w:rsidR="00252087" w:rsidRPr="00252087" w:rsidRDefault="00880F51" w:rsidP="00252087">
      <w:pPr>
        <w:pStyle w:val="Descripcin"/>
        <w:spacing w:after="0"/>
      </w:pPr>
      <w:r>
        <w:fldChar w:fldCharType="begin"/>
      </w:r>
      <w:r>
        <w:instrText xml:space="preserve"> TC "</w:instrText>
      </w:r>
      <w:bookmarkStart w:id="356" w:name="_Toc241610099"/>
      <w:r>
        <w:instrText>Figura 12. Errores monetarios por modelo y horizonte en la evaluación temporal.</w:instrText>
      </w:r>
      <w:bookmarkEnd w:id="356"/>
      <w:r>
        <w:instrText xml:space="preserve">" \f F \l 1 </w:instrText>
      </w:r>
      <w:r>
        <w:fldChar w:fldCharType="end"/>
      </w:r>
      <w:r w:rsidR="00252087" w:rsidRPr="00252087">
        <w:t>Figura 12. Errores monetarios por modelo y horizonte en la evaluación temporal.</w:t>
      </w:r>
      <w:bookmarkEnd w:id="355"/>
    </w:p>
    <w:p w14:paraId="674C1BEF" w14:textId="77777777" w:rsidR="00FC0FE2" w:rsidRDefault="007D1E2B" w:rsidP="00252087">
      <w:pPr>
        <w:spacing w:before="0"/>
        <w:jc w:val="center"/>
      </w:pPr>
      <w:r>
        <w:rPr>
          <w:noProof/>
        </w:rPr>
        <w:lastRenderedPageBreak/>
        <w:drawing>
          <wp:inline distT="0" distB="0" distL="0" distR="0" wp14:anchorId="24EEB2D2" wp14:editId="744EF229">
            <wp:extent cx="5669280" cy="2405631"/>
            <wp:effectExtent l="0" t="0" r="0" b="0"/>
            <wp:docPr id="1678057671" name="Picture 1678057671" descr="Figura 12. Errores monetarios por modelo y horizonte en la evaluación temporal."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6DD87F35" w14:textId="77777777" w:rsidR="00FC0FE2" w:rsidRDefault="007D1E2B">
      <w:pPr>
        <w:pStyle w:val="Descripcin"/>
      </w:pPr>
      <w:r>
        <w:t xml:space="preserve">Fuente: salida del </w:t>
      </w:r>
      <w:r w:rsidR="00006179" w:rsidRPr="00006179">
        <w:t>pipeline</w:t>
      </w:r>
      <w:r>
        <w:t>, corrida run_20260924T195600Z_86a6f5.</w:t>
      </w:r>
    </w:p>
    <w:p w14:paraId="2594F6DD" w14:textId="77777777" w:rsidR="00FC0FE2" w:rsidRDefault="007D1E2B">
      <w:pPr>
        <w:pStyle w:val="Ttulo2"/>
      </w:pPr>
      <w:bookmarkStart w:id="357" w:name="_Toc241421360"/>
      <w:bookmarkStart w:id="358" w:name="_Toc241421560"/>
      <w:bookmarkStart w:id="359" w:name="_Toc241610897"/>
      <w:r>
        <w:t>Distribución porcentual por insumo</w:t>
      </w:r>
      <w:bookmarkEnd w:id="357"/>
      <w:bookmarkEnd w:id="358"/>
      <w:bookmarkEnd w:id="359"/>
    </w:p>
    <w:p w14:paraId="5ECF3142"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b/>
                <w:color w:val="000000"/>
                <w:sz w:val="17"/>
              </w:rPr>
              <w:t xml:space="preserve">Participación histórica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b/>
                <w:color w:val="000000"/>
                <w:sz w:val="17"/>
              </w:rPr>
              <w:t xml:space="preserve">Promedio temporal ponderado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proofErr w:type="gramStart"/>
            <w:r>
              <w:rPr>
                <w:color w:val="000000"/>
                <w:sz w:val="17"/>
              </w:rPr>
              <w:t>Temporal ponderada</w:t>
            </w:r>
            <w:proofErr w:type="gramEnd"/>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color w:val="000000"/>
                <w:sz w:val="17"/>
              </w:rPr>
              <w:lastRenderedPageBreak/>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proofErr w:type="gramStart"/>
            <w:r>
              <w:rPr>
                <w:color w:val="000000"/>
                <w:sz w:val="17"/>
              </w:rPr>
              <w:t>Temporal ponderada</w:t>
            </w:r>
            <w:proofErr w:type="gramEnd"/>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color w:val="000000"/>
                <w:sz w:val="17"/>
              </w:rPr>
              <w:t>Histórica</w:t>
            </w:r>
          </w:p>
        </w:tc>
      </w:tr>
    </w:tbl>
    <w:p w14:paraId="10ADAC26" w14:textId="77777777" w:rsidR="00FC0FE2" w:rsidRDefault="007D1E2B">
      <w:pPr>
        <w:jc w:val="center"/>
      </w:pPr>
      <w:r>
        <w:rPr>
          <w:noProof/>
        </w:rPr>
        <w:drawing>
          <wp:inline distT="0" distB="0" distL="0" distR="0" wp14:anchorId="13AD00DD" wp14:editId="6F06DC66">
            <wp:extent cx="5669280" cy="3322824"/>
            <wp:effectExtent l="0" t="0" r="0" b="0"/>
            <wp:docPr id="1678057672" name="Picture 1678057672" descr="Figura 13. Error absoluto medio de participación por insumo, comparación de métodos y horizonte. Fuente: salida del pipeline, corrida run_20260924T195600Z_86a6f5."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bookmarkStart w:id="360" w:name="idxFigura013"/>
    <w:p w14:paraId="71B1E65F" w14:textId="75D859FE" w:rsidR="00FC0FE2" w:rsidRDefault="00880F51">
      <w:pPr>
        <w:pStyle w:val="Descripcin"/>
      </w:pPr>
      <w:r>
        <w:fldChar w:fldCharType="begin"/>
      </w:r>
      <w:r>
        <w:instrText xml:space="preserve"> TC "</w:instrText>
      </w:r>
      <w:bookmarkStart w:id="361" w:name="_Toc241610100"/>
      <w:r>
        <w:instrText>Figura 13. Error absoluto medio de participación por insumo, comparación de métodos y horizonte. Fuente: salida del pipeline, corrida run_20260924T195600Z_86a6f5.</w:instrText>
      </w:r>
      <w:bookmarkEnd w:id="361"/>
      <w:r>
        <w:instrText xml:space="preserve">" \f F \l 1 </w:instrText>
      </w:r>
      <w:r>
        <w:fldChar w:fldCharType="end"/>
      </w:r>
      <w:r w:rsidR="007D1E2B">
        <w:t xml:space="preserve">Figura 13. Error absoluto medio de participación por insumo, comparación de métodos y horizonte. Fuente: salida del </w:t>
      </w:r>
      <w:r w:rsidR="00006179" w:rsidRPr="00006179">
        <w:t>pipeline</w:t>
      </w:r>
      <w:r w:rsidR="007D1E2B">
        <w:t>, corrida run_20260924T195600Z_86a6f5.</w:t>
      </w:r>
      <w:bookmarkEnd w:id="360"/>
    </w:p>
    <w:p w14:paraId="50DFD009"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353CB71F" w14:textId="77777777" w:rsidR="00FC0FE2" w:rsidRDefault="007D1E2B">
      <w:pPr>
        <w:jc w:val="center"/>
      </w:pPr>
      <w:r>
        <w:rPr>
          <w:noProof/>
        </w:rPr>
        <w:lastRenderedPageBreak/>
        <w:drawing>
          <wp:inline distT="0" distB="0" distL="0" distR="0" wp14:anchorId="75422525" wp14:editId="0597F275">
            <wp:extent cx="5669280" cy="3627577"/>
            <wp:effectExtent l="0" t="0" r="0" b="0"/>
            <wp:docPr id="1678057673" name="Picture 1678057673" descr="Figura 14. Composición observada y estimada en la evaluación temporal. Fuente: salida del pipeline, corrida run_20260924T195600Z_86a6f5."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bookmarkStart w:id="362" w:name="idxFigura014"/>
    <w:p w14:paraId="7549EF88" w14:textId="0F30055A" w:rsidR="00FC0FE2" w:rsidRDefault="00880F51">
      <w:pPr>
        <w:pStyle w:val="Descripcin"/>
      </w:pPr>
      <w:r>
        <w:fldChar w:fldCharType="begin"/>
      </w:r>
      <w:r>
        <w:instrText xml:space="preserve"> TC "</w:instrText>
      </w:r>
      <w:bookmarkStart w:id="363" w:name="_Toc241610101"/>
      <w:r>
        <w:instrText>Figura 14. Composición observada y estimada en la evaluación temporal. Fuente: salida del pipeline, corrida run_20260924T195600Z_86a6f5.</w:instrText>
      </w:r>
      <w:bookmarkEnd w:id="363"/>
      <w:r>
        <w:instrText xml:space="preserve">" \f F \l 1 </w:instrText>
      </w:r>
      <w:r>
        <w:fldChar w:fldCharType="end"/>
      </w:r>
      <w:r w:rsidR="007D1E2B">
        <w:t xml:space="preserve">Figura 14. Composición observada y estimada en la evaluación temporal. Fuente: salida del </w:t>
      </w:r>
      <w:r w:rsidR="00006179" w:rsidRPr="00006179">
        <w:t>pipeline</w:t>
      </w:r>
      <w:r w:rsidR="007D1E2B">
        <w:t>, corrida run_20260924T195600Z_86a6f5.</w:t>
      </w:r>
      <w:bookmarkEnd w:id="362"/>
    </w:p>
    <w:p w14:paraId="30773B5A" w14:textId="77777777" w:rsidR="00FC0FE2" w:rsidRDefault="007D1E2B">
      <w:pPr>
        <w:pStyle w:val="Ttulo2"/>
      </w:pPr>
      <w:bookmarkStart w:id="364" w:name="_Toc241421361"/>
      <w:bookmarkStart w:id="365" w:name="_Toc241421561"/>
      <w:bookmarkStart w:id="366" w:name="_Toc241610898"/>
      <w:r>
        <w:t>Contraste de hipótesis</w:t>
      </w:r>
      <w:bookmarkEnd w:id="364"/>
      <w:bookmarkEnd w:id="365"/>
      <w:bookmarkEnd w:id="366"/>
    </w:p>
    <w:p w14:paraId="692CCAC7" w14:textId="77777777" w:rsidR="00FC0FE2" w:rsidRDefault="007D1E2B">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766C2163" w14:textId="77777777" w:rsidR="00FC0FE2" w:rsidRDefault="007D1E2B">
      <w:r>
        <w:lastRenderedPageBreak/>
        <w:t>La Figura 15 muestra las diferencias de pérdidas para el contraste principal. La escasez de pares y la ausencia de intervalos válidos obligan a interpretar sus puntos como descriptivos, no como inferencia estadística concluyente.</w:t>
      </w:r>
    </w:p>
    <w:p w14:paraId="2D49BECA" w14:textId="77777777" w:rsidR="00FC0FE2" w:rsidRDefault="007D1E2B">
      <w:pPr>
        <w:jc w:val="center"/>
      </w:pPr>
      <w:r>
        <w:rPr>
          <w:noProof/>
        </w:rPr>
        <w:drawing>
          <wp:inline distT="0" distB="0" distL="0" distR="0" wp14:anchorId="313D2947" wp14:editId="12655A2B">
            <wp:extent cx="5669280" cy="3440088"/>
            <wp:effectExtent l="0" t="0" r="0" b="0"/>
            <wp:docPr id="1678057674" name="Picture 1678057674" descr="Figura 15. Diferencias de pérdidas pareadas para H1 en el horizonte principal. Fuente: salida del pipeline, corrida run_20260924T195600Z_86a6f5."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bookmarkStart w:id="367" w:name="idxFigura015"/>
    <w:p w14:paraId="01290D8C" w14:textId="4D4EE882" w:rsidR="00FC0FE2" w:rsidRDefault="00880F51">
      <w:pPr>
        <w:pStyle w:val="Descripcin"/>
      </w:pPr>
      <w:r>
        <w:fldChar w:fldCharType="begin"/>
      </w:r>
      <w:r>
        <w:instrText xml:space="preserve"> TC "</w:instrText>
      </w:r>
      <w:bookmarkStart w:id="368" w:name="_Toc241610102"/>
      <w:r>
        <w:instrText>Figura 15. Diferencias de pérdidas pareadas para H1 en el horizonte principal. Fuente: salida del pipeline, corrida run_20260924T195600Z_86a6f5.</w:instrText>
      </w:r>
      <w:bookmarkEnd w:id="368"/>
      <w:r>
        <w:instrText xml:space="preserve">" \f F \l 1 </w:instrText>
      </w:r>
      <w:r>
        <w:fldChar w:fldCharType="end"/>
      </w:r>
      <w:r w:rsidR="007D1E2B">
        <w:t xml:space="preserve">Figura 15. Diferencias de pérdidas pareadas para H1 en el horizonte principal. Fuente: salida del </w:t>
      </w:r>
      <w:r w:rsidR="00006179" w:rsidRPr="00006179">
        <w:t>pipeline</w:t>
      </w:r>
      <w:r w:rsidR="007D1E2B">
        <w:t>, corrida run_20260924T195600Z_86a6f5.</w:t>
      </w:r>
      <w:bookmarkEnd w:id="367"/>
    </w:p>
    <w:p w14:paraId="1EF97640" w14:textId="77777777" w:rsidR="00FC0FE2" w:rsidRDefault="007D1E2B">
      <w:pPr>
        <w:pStyle w:val="Ttulo2"/>
      </w:pPr>
      <w:bookmarkStart w:id="369" w:name="_Toc241421362"/>
      <w:bookmarkStart w:id="370" w:name="_Toc241421562"/>
      <w:bookmarkStart w:id="371" w:name="_Toc241610899"/>
      <w:r>
        <w:t>Alcance de los resultados</w:t>
      </w:r>
      <w:bookmarkEnd w:id="369"/>
      <w:bookmarkEnd w:id="370"/>
      <w:bookmarkEnd w:id="371"/>
    </w:p>
    <w:p w14:paraId="633A262D"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1"/>
        <w:pageBreakBefore/>
        <w:numPr>
          <w:ilvl w:val="0"/>
          <w:numId w:val="19"/>
        </w:numPr>
      </w:pPr>
      <w:bookmarkStart w:id="372" w:name="_Toc241421363"/>
      <w:bookmarkStart w:id="373" w:name="_Toc241421563"/>
      <w:bookmarkStart w:id="374" w:name="_Toc241610900"/>
      <w:r>
        <w:lastRenderedPageBreak/>
        <w:t>DISCUSIÓN</w:t>
      </w:r>
      <w:bookmarkEnd w:id="372"/>
      <w:bookmarkEnd w:id="373"/>
      <w:bookmarkEnd w:id="374"/>
    </w:p>
    <w:p w14:paraId="0FB504BF" w14:textId="77777777" w:rsidR="00801477" w:rsidRDefault="00542948">
      <w:pPr>
        <w:pStyle w:val="Ttulo2"/>
        <w:spacing w:after="120" w:line="276" w:lineRule="auto"/>
      </w:pPr>
      <w:bookmarkStart w:id="375" w:name="_Toc241421364"/>
      <w:bookmarkStart w:id="376" w:name="_Toc241421564"/>
      <w:bookmarkStart w:id="377" w:name="_Toc241610901"/>
      <w:r>
        <w:t>Interpretación de los hallazgos y contraste con antecedentes</w:t>
      </w:r>
      <w:bookmarkEnd w:id="375"/>
      <w:bookmarkEnd w:id="376"/>
      <w:bookmarkEnd w:id="377"/>
    </w:p>
    <w:p w14:paraId="2E83BE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6CBE230E" w:rsidR="00FC0FE2" w:rsidRDefault="007D1E2B">
      <w:r>
        <w:t>Este patrón es compatible con la evidencia amplia de M4: las combinaciones pueden lograr resultados competitivos, pero ese resultado agregado no garantiza que una combinación determinada mejore en cada serie o contexto (</w:t>
      </w:r>
      <w:proofErr w:type="spellStart"/>
      <w:r>
        <w:t>Makridakis</w:t>
      </w:r>
      <w:proofErr w:type="spellEnd"/>
      <w:r>
        <w:t xml:space="preserve">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5EB05BA2"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2"/>
        <w:spacing w:after="120" w:line="276" w:lineRule="auto"/>
      </w:pPr>
      <w:bookmarkStart w:id="378" w:name="_Toc241421365"/>
      <w:bookmarkStart w:id="379" w:name="_Toc241421565"/>
      <w:bookmarkStart w:id="380" w:name="_Toc241610902"/>
      <w:r>
        <w:rPr>
          <w:b w:val="0"/>
        </w:rPr>
        <w:t>Demanda intermitente y selección de métricas</w:t>
      </w:r>
      <w:bookmarkEnd w:id="378"/>
      <w:bookmarkEnd w:id="379"/>
      <w:bookmarkEnd w:id="380"/>
    </w:p>
    <w:p w14:paraId="59E13E63"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2"/>
        <w:spacing w:after="120" w:line="276" w:lineRule="auto"/>
      </w:pPr>
      <w:bookmarkStart w:id="381" w:name="_Toc241421366"/>
      <w:bookmarkStart w:id="382" w:name="_Toc241421566"/>
      <w:bookmarkStart w:id="383" w:name="_Toc241610903"/>
      <w:r>
        <w:rPr>
          <w:b w:val="0"/>
        </w:rPr>
        <w:t>Implicaciones operativas y financieras</w:t>
      </w:r>
      <w:bookmarkEnd w:id="381"/>
      <w:bookmarkEnd w:id="382"/>
      <w:bookmarkEnd w:id="383"/>
    </w:p>
    <w:p w14:paraId="32C7C3FC"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34B67B21"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2"/>
        <w:spacing w:after="120" w:line="276" w:lineRule="auto"/>
      </w:pPr>
      <w:bookmarkStart w:id="384" w:name="_Toc241421367"/>
      <w:bookmarkStart w:id="385" w:name="_Toc241421567"/>
      <w:bookmarkStart w:id="386" w:name="_Toc241610904"/>
      <w:r>
        <w:rPr>
          <w:b w:val="0"/>
        </w:rPr>
        <w:t>Validez y limitaciones</w:t>
      </w:r>
      <w:bookmarkEnd w:id="384"/>
      <w:bookmarkEnd w:id="385"/>
      <w:bookmarkEnd w:id="386"/>
    </w:p>
    <w:p w14:paraId="76A13FC3"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i/>
          <w:iCs/>
        </w:rPr>
        <w:t>bootstrap</w:t>
      </w:r>
      <w:proofErr w:type="spellEnd"/>
      <w:r>
        <w:t xml:space="preserve"> configurado no produjo intervalos para H1 porque la muestra no alcanzó el mínimo fijado. Por ello, el resultado es no </w:t>
      </w:r>
      <w:r>
        <w:lastRenderedPageBreak/>
        <w:t>confirmatorio: no respalda la superioridad conjunta del híbrido, pero tampoco demuestra equivalencia ni permite un rechazo definitivo de la hipótesis.</w:t>
      </w:r>
    </w:p>
    <w:p w14:paraId="5A01ADFA"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numPr>
          <w:ilvl w:val="0"/>
          <w:numId w:val="19"/>
        </w:numPr>
      </w:pPr>
      <w:bookmarkStart w:id="387" w:name="_Toc241421368"/>
      <w:bookmarkStart w:id="388" w:name="_Toc241421568"/>
      <w:bookmarkStart w:id="389" w:name="_Toc241610905"/>
      <w:r>
        <w:lastRenderedPageBreak/>
        <w:t>CONCLUSIONES</w:t>
      </w:r>
      <w:bookmarkEnd w:id="387"/>
      <w:bookmarkEnd w:id="388"/>
      <w:bookmarkEnd w:id="389"/>
    </w:p>
    <w:p w14:paraId="717371C0"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bookmarkStart w:id="390" w:name="_Toc241421369"/>
      <w:bookmarkStart w:id="391" w:name="_Toc241421569"/>
      <w:bookmarkStart w:id="392" w:name="_Toc241610906"/>
      <w:r>
        <w:rPr>
          <w:b w:val="0"/>
        </w:rPr>
        <w:t>Recomendaciones</w:t>
      </w:r>
      <w:bookmarkEnd w:id="390"/>
      <w:bookmarkEnd w:id="391"/>
      <w:bookmarkEnd w:id="392"/>
    </w:p>
    <w:p w14:paraId="046940E3"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bookmarkStart w:id="393" w:name="_Toc241421370"/>
      <w:bookmarkStart w:id="394" w:name="_Toc241421570"/>
      <w:bookmarkStart w:id="395" w:name="_Toc241610907"/>
      <w:r>
        <w:rPr>
          <w:b w:val="0"/>
        </w:rPr>
        <w:t>Trabajo futuro</w:t>
      </w:r>
      <w:bookmarkEnd w:id="393"/>
      <w:bookmarkEnd w:id="394"/>
      <w:bookmarkEnd w:id="395"/>
    </w:p>
    <w:p w14:paraId="3F6330A2"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lastRenderedPageBreak/>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396" w:name="_Toc241421371"/>
      <w:bookmarkStart w:id="397" w:name="_Toc241421571"/>
      <w:bookmarkStart w:id="398" w:name="_Toc241610908"/>
      <w:r>
        <w:lastRenderedPageBreak/>
        <w:t>GLOSARIO</w:t>
      </w:r>
      <w:bookmarkEnd w:id="396"/>
      <w:bookmarkEnd w:id="397"/>
      <w:bookmarkEnd w:id="398"/>
    </w:p>
    <w:p w14:paraId="6F84448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t>Cadena de suministro: Conjunto de procesos involucrados en la producción, distribución y entrega de un producto desde su origen hasta el cliente final.</w:t>
      </w:r>
    </w:p>
    <w:p w14:paraId="5E3E963E" w14:textId="77777777" w:rsidR="00CF0519" w:rsidRDefault="00691DC4">
      <w:r>
        <w:t>PYMES: Pequeñas y Medianas Empresas, generalmente caracterizadas por tener un número limitado de empleados y recursos, pero con alto potencial de innovación.</w:t>
      </w:r>
    </w:p>
    <w:p w14:paraId="2216C1C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E140545"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1B0115" w14:textId="77777777" w:rsidR="00CF0519" w:rsidRDefault="009C5AC6" w:rsidP="009C5AC6">
      <w:pPr>
        <w:pStyle w:val="Ttulo1"/>
        <w:pageBreakBefore/>
      </w:pPr>
      <w:bookmarkStart w:id="399" w:name="_heading=h.rnuzw3thqt5a" w:colFirst="0" w:colLast="0"/>
      <w:bookmarkStart w:id="400" w:name="_Toc241421372"/>
      <w:bookmarkStart w:id="401" w:name="_Toc241421572"/>
      <w:bookmarkStart w:id="402" w:name="_Toc241610909"/>
      <w:bookmarkEnd w:id="399"/>
      <w:r>
        <w:lastRenderedPageBreak/>
        <w:t>REFERENCIAS</w:t>
      </w:r>
      <w:bookmarkEnd w:id="400"/>
      <w:bookmarkEnd w:id="401"/>
      <w:bookmarkEnd w:id="402"/>
    </w:p>
    <w:p w14:paraId="44055460"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sidRPr="00FC1BA7">
        <w:rPr>
          <w:i/>
          <w:color w:val="000000"/>
          <w:sz w:val="22"/>
          <w:lang w:val="en-US"/>
        </w:rPr>
        <w:t>MCDFN: Supply chain demand forecasting via an explainable multi-channel data fusion network model</w:t>
      </w:r>
      <w:r w:rsidRPr="00FC1BA7">
        <w:rPr>
          <w:color w:val="000000"/>
          <w:sz w:val="22"/>
          <w:lang w:val="en-US"/>
        </w:rPr>
        <w:t xml:space="preserve">. </w:t>
      </w:r>
      <w:proofErr w:type="spellStart"/>
      <w:r w:rsidRPr="00FC1BA7">
        <w:rPr>
          <w:color w:val="000000"/>
          <w:sz w:val="22"/>
          <w:lang w:val="en-US"/>
        </w:rPr>
        <w:t>arXiv</w:t>
      </w:r>
      <w:proofErr w:type="spellEnd"/>
      <w:r w:rsidRPr="00FC1BA7">
        <w:rPr>
          <w:color w:val="000000"/>
          <w:sz w:val="22"/>
          <w:lang w:val="en-US"/>
        </w:rPr>
        <w:t xml:space="preserve"> preprint arXiv:2405.15598. https://doi.org/10.48550/arXiv.2405.15598</w:t>
      </w:r>
    </w:p>
    <w:p w14:paraId="1B82C73C"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Aitchison, J. (1982). The statistical analysis of compositional data.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44</w:t>
      </w:r>
      <w:r w:rsidRPr="00FC1BA7">
        <w:rPr>
          <w:color w:val="000000"/>
          <w:sz w:val="22"/>
          <w:lang w:val="en-US"/>
        </w:rPr>
        <w:t>(2), 139–160. https://doi.org/10.1111/j.2517-6161.1982.tb01195.x</w:t>
      </w:r>
    </w:p>
    <w:p w14:paraId="032212E8"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Bates, J. M., &amp; Granger, C. W. J. (1969). The combination of forecasts. </w:t>
      </w:r>
      <w:r w:rsidRPr="00FC1BA7">
        <w:rPr>
          <w:i/>
          <w:color w:val="000000"/>
          <w:sz w:val="22"/>
          <w:lang w:val="en-US"/>
        </w:rPr>
        <w:t>Operational Research Quarterly</w:t>
      </w:r>
      <w:r w:rsidRPr="00FC1BA7">
        <w:rPr>
          <w:color w:val="000000"/>
          <w:sz w:val="22"/>
          <w:lang w:val="en-US"/>
        </w:rPr>
        <w:t xml:space="preserve">, </w:t>
      </w:r>
      <w:r w:rsidRPr="00FC1BA7">
        <w:rPr>
          <w:i/>
          <w:color w:val="000000"/>
          <w:sz w:val="22"/>
          <w:lang w:val="en-US"/>
        </w:rPr>
        <w:t>20</w:t>
      </w:r>
      <w:r w:rsidRPr="00FC1BA7">
        <w:rPr>
          <w:color w:val="000000"/>
          <w:sz w:val="22"/>
          <w:lang w:val="en-US"/>
        </w:rPr>
        <w:t>(4), 451–468. https://doi.org/10.2307/3008764</w:t>
      </w:r>
    </w:p>
    <w:p w14:paraId="4D3BF40B" w14:textId="77777777" w:rsidR="00CF0519" w:rsidRPr="00005ADA" w:rsidRDefault="00691DC4" w:rsidP="00005ADA">
      <w:pPr>
        <w:spacing w:before="0" w:after="0"/>
        <w:ind w:left="720" w:hanging="720"/>
        <w:rPr>
          <w:lang w:val="en-US"/>
        </w:rPr>
      </w:pPr>
      <w:r w:rsidRPr="00FC1BA7">
        <w:rPr>
          <w:color w:val="000000"/>
          <w:sz w:val="22"/>
          <w:lang w:val="en-US"/>
        </w:rPr>
        <w:t xml:space="preserve">Ben Abdallah, H., Ayadi, M., &amp; </w:t>
      </w:r>
      <w:proofErr w:type="spellStart"/>
      <w:r w:rsidRPr="00FC1BA7">
        <w:rPr>
          <w:color w:val="000000"/>
          <w:sz w:val="22"/>
          <w:lang w:val="en-US"/>
        </w:rPr>
        <w:t>Boujelbene</w:t>
      </w:r>
      <w:proofErr w:type="spellEnd"/>
      <w:r w:rsidRPr="00FC1BA7">
        <w:rPr>
          <w:color w:val="000000"/>
          <w:sz w:val="22"/>
          <w:lang w:val="en-US"/>
        </w:rPr>
        <w:t xml:space="preserve">, Y. (2022). The main determinants and effects of product innovation: An exploratory study on the pastry companies of the region of Sfax (in Tunisia). </w:t>
      </w:r>
      <w:r w:rsidRPr="00FC1BA7">
        <w:rPr>
          <w:i/>
          <w:color w:val="000000"/>
          <w:sz w:val="22"/>
          <w:lang w:val="en-US"/>
        </w:rPr>
        <w:t>Technological Forecasting and Social Change</w:t>
      </w:r>
      <w:r w:rsidRPr="00FC1BA7">
        <w:rPr>
          <w:color w:val="000000"/>
          <w:sz w:val="22"/>
          <w:lang w:val="en-US"/>
        </w:rPr>
        <w:t xml:space="preserve">, </w:t>
      </w:r>
      <w:r w:rsidRPr="00FC1BA7">
        <w:rPr>
          <w:i/>
          <w:color w:val="000000"/>
          <w:sz w:val="22"/>
          <w:lang w:val="en-US"/>
        </w:rPr>
        <w:t>185</w:t>
      </w:r>
      <w:r w:rsidRPr="00FC1BA7">
        <w:rPr>
          <w:color w:val="000000"/>
          <w:sz w:val="22"/>
          <w:lang w:val="en-US"/>
        </w:rPr>
        <w:t>, Article 122065. https://doi.org/10.1016/j.techfore.2022.122065</w:t>
      </w:r>
    </w:p>
    <w:p w14:paraId="100E38D2" w14:textId="77777777" w:rsidR="00CF0519" w:rsidRPr="00005ADA" w:rsidRDefault="00691DC4" w:rsidP="00005ADA">
      <w:pPr>
        <w:spacing w:before="0" w:after="0"/>
        <w:ind w:left="720" w:hanging="720"/>
        <w:rPr>
          <w:lang w:val="en-US"/>
        </w:rPr>
      </w:pPr>
      <w:proofErr w:type="spellStart"/>
      <w:r w:rsidRPr="00FC1BA7">
        <w:rPr>
          <w:color w:val="000000"/>
          <w:sz w:val="22"/>
          <w:lang w:val="en-US"/>
        </w:rPr>
        <w:t>Bergmeir</w:t>
      </w:r>
      <w:proofErr w:type="spellEnd"/>
      <w:r w:rsidRPr="00FC1BA7">
        <w:rPr>
          <w:color w:val="000000"/>
          <w:sz w:val="22"/>
          <w:lang w:val="en-US"/>
        </w:rPr>
        <w:t xml:space="preserve">, C., &amp; Benítez, J. M. (2012). On the use of cross-validation for time series predictor evaluation. </w:t>
      </w:r>
      <w:r w:rsidRPr="00FC1BA7">
        <w:rPr>
          <w:i/>
          <w:color w:val="000000"/>
          <w:sz w:val="22"/>
          <w:lang w:val="en-US"/>
        </w:rPr>
        <w:t>Information Sciences</w:t>
      </w:r>
      <w:r w:rsidRPr="00FC1BA7">
        <w:rPr>
          <w:color w:val="000000"/>
          <w:sz w:val="22"/>
          <w:lang w:val="en-US"/>
        </w:rPr>
        <w:t xml:space="preserve">, </w:t>
      </w:r>
      <w:r w:rsidRPr="00FC1BA7">
        <w:rPr>
          <w:i/>
          <w:color w:val="000000"/>
          <w:sz w:val="22"/>
          <w:lang w:val="en-US"/>
        </w:rPr>
        <w:t>191</w:t>
      </w:r>
      <w:r w:rsidRPr="00FC1BA7">
        <w:rPr>
          <w:color w:val="000000"/>
          <w:sz w:val="22"/>
          <w:lang w:val="en-US"/>
        </w:rPr>
        <w:t>, 192-213. https://doi.org/10.1016/j.ins.2011.12.028</w:t>
      </w:r>
    </w:p>
    <w:p w14:paraId="0CA68D36"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Bontempi, G., Ben Taieb, S., &amp; Le Borgne, Y.-A. (2013). Machine learning strategies for time series forecasting. En M. </w:t>
      </w:r>
      <w:proofErr w:type="spellStart"/>
      <w:r w:rsidRPr="00FC1BA7">
        <w:rPr>
          <w:color w:val="000000"/>
          <w:sz w:val="22"/>
          <w:lang w:val="en-US"/>
        </w:rPr>
        <w:t>Aufaure</w:t>
      </w:r>
      <w:proofErr w:type="spellEnd"/>
      <w:r w:rsidRPr="00FC1BA7">
        <w:rPr>
          <w:color w:val="000000"/>
          <w:sz w:val="22"/>
          <w:lang w:val="en-US"/>
        </w:rPr>
        <w:t xml:space="preserve"> &amp; E. Zimányi (Eds.), </w:t>
      </w:r>
      <w:r w:rsidRPr="00FC1BA7">
        <w:rPr>
          <w:i/>
          <w:color w:val="000000"/>
          <w:sz w:val="22"/>
          <w:lang w:val="en-US"/>
        </w:rPr>
        <w:t>Business intelligence</w:t>
      </w:r>
      <w:r w:rsidRPr="00FC1BA7">
        <w:rPr>
          <w:color w:val="000000"/>
          <w:sz w:val="22"/>
          <w:lang w:val="en-US"/>
        </w:rPr>
        <w:t xml:space="preserve"> (pp. 62–77). Springer. https://doi.org/10.1007/978-3-642-36318-4_3</w:t>
      </w:r>
    </w:p>
    <w:p w14:paraId="6C83F794" w14:textId="77777777" w:rsidR="00CF0519" w:rsidRPr="00005ADA" w:rsidRDefault="00691DC4" w:rsidP="00005ADA">
      <w:pPr>
        <w:spacing w:before="0" w:after="0"/>
        <w:ind w:left="720" w:hanging="720"/>
        <w:rPr>
          <w:lang w:val="en-US"/>
        </w:rPr>
      </w:pPr>
      <w:r w:rsidRPr="00FC1BA7">
        <w:rPr>
          <w:color w:val="000000"/>
          <w:sz w:val="22"/>
          <w:lang w:val="en-US"/>
        </w:rPr>
        <w:t xml:space="preserve">Borsato, M. (2023). “Edible Aesthetics”: Blurring Boundaries between Pastry and Art. </w:t>
      </w:r>
      <w:r w:rsidRPr="00FC1BA7">
        <w:rPr>
          <w:i/>
          <w:color w:val="000000"/>
          <w:sz w:val="22"/>
          <w:lang w:val="en-US"/>
        </w:rPr>
        <w:t>Humanities</w:t>
      </w:r>
      <w:r w:rsidRPr="00FC1BA7">
        <w:rPr>
          <w:color w:val="000000"/>
          <w:sz w:val="22"/>
          <w:lang w:val="en-US"/>
        </w:rPr>
        <w:t xml:space="preserve">, </w:t>
      </w:r>
      <w:r w:rsidRPr="00FC1BA7">
        <w:rPr>
          <w:i/>
          <w:color w:val="000000"/>
          <w:sz w:val="22"/>
          <w:lang w:val="en-US"/>
        </w:rPr>
        <w:t>12</w:t>
      </w:r>
      <w:r w:rsidRPr="00FC1BA7">
        <w:rPr>
          <w:color w:val="000000"/>
          <w:sz w:val="22"/>
          <w:lang w:val="en-US"/>
        </w:rPr>
        <w:t>(5), 126. https://doi.org/10.3390/h12050126</w:t>
      </w:r>
    </w:p>
    <w:p w14:paraId="1DBDD3FE"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Breiman</w:t>
      </w:r>
      <w:proofErr w:type="spellEnd"/>
      <w:r w:rsidRPr="00FC1BA7">
        <w:rPr>
          <w:color w:val="000000"/>
          <w:sz w:val="22"/>
          <w:lang w:val="en-US"/>
        </w:rPr>
        <w:t xml:space="preserve">, L. (2001). Random forests. </w:t>
      </w:r>
      <w:r w:rsidRPr="00FC1BA7">
        <w:rPr>
          <w:i/>
          <w:color w:val="000000"/>
          <w:sz w:val="22"/>
          <w:lang w:val="en-US"/>
        </w:rPr>
        <w:t>Machine Learning</w:t>
      </w:r>
      <w:r w:rsidRPr="00FC1BA7">
        <w:rPr>
          <w:color w:val="000000"/>
          <w:sz w:val="22"/>
          <w:lang w:val="en-US"/>
        </w:rPr>
        <w:t xml:space="preserve">, </w:t>
      </w:r>
      <w:r w:rsidRPr="00FC1BA7">
        <w:rPr>
          <w:i/>
          <w:color w:val="000000"/>
          <w:sz w:val="22"/>
          <w:lang w:val="en-US"/>
        </w:rPr>
        <w:t>45</w:t>
      </w:r>
      <w:r w:rsidRPr="00FC1BA7">
        <w:rPr>
          <w:color w:val="000000"/>
          <w:sz w:val="22"/>
          <w:lang w:val="en-US"/>
        </w:rPr>
        <w:t>(1), 5–32. https://doi.org/10.1023/A:1010933404324</w:t>
      </w:r>
    </w:p>
    <w:p w14:paraId="167A680E"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w:t>
      </w:r>
      <w:r w:rsidRPr="00FC1BA7">
        <w:rPr>
          <w:color w:val="000000"/>
          <w:sz w:val="22"/>
          <w:lang w:val="en-US"/>
        </w:rPr>
        <w:t xml:space="preserve">The effects of ICTs as innovation facilitators for </w:t>
      </w:r>
      <w:proofErr w:type="gramStart"/>
      <w:r w:rsidRPr="00FC1BA7">
        <w:rPr>
          <w:color w:val="000000"/>
          <w:sz w:val="22"/>
          <w:lang w:val="en-US"/>
        </w:rPr>
        <w:t>a greater</w:t>
      </w:r>
      <w:proofErr w:type="gramEnd"/>
      <w:r w:rsidRPr="00FC1BA7">
        <w:rPr>
          <w:color w:val="000000"/>
          <w:sz w:val="22"/>
          <w:lang w:val="en-US"/>
        </w:rPr>
        <w:t xml:space="preserve"> business performance. Evidence from Mexico. </w:t>
      </w:r>
      <w:r w:rsidRPr="00FC1BA7">
        <w:rPr>
          <w:i/>
          <w:color w:val="000000"/>
          <w:sz w:val="22"/>
          <w:lang w:val="en-US"/>
        </w:rPr>
        <w:t>Procedia Computer Science</w:t>
      </w:r>
      <w:r w:rsidRPr="00FC1BA7">
        <w:rPr>
          <w:color w:val="000000"/>
          <w:sz w:val="22"/>
          <w:lang w:val="en-US"/>
        </w:rPr>
        <w:t xml:space="preserve">, </w:t>
      </w:r>
      <w:r w:rsidRPr="00FC1BA7">
        <w:rPr>
          <w:i/>
          <w:color w:val="000000"/>
          <w:sz w:val="22"/>
          <w:lang w:val="en-US"/>
        </w:rPr>
        <w:t>91</w:t>
      </w:r>
      <w:r w:rsidRPr="00FC1BA7">
        <w:rPr>
          <w:color w:val="000000"/>
          <w:sz w:val="22"/>
          <w:lang w:val="en-US"/>
        </w:rPr>
        <w:t>, 47–56. https://doi.org/10.1016/j.procs.2016.07.040</w:t>
      </w:r>
    </w:p>
    <w:p w14:paraId="70F69E13" w14:textId="77777777" w:rsidR="00CF0519" w:rsidRPr="00005ADA" w:rsidRDefault="00691DC4" w:rsidP="00005ADA">
      <w:pPr>
        <w:spacing w:before="0" w:after="0"/>
        <w:ind w:left="720" w:hanging="720"/>
        <w:rPr>
          <w:lang w:val="en-US"/>
        </w:rPr>
      </w:pPr>
      <w:r w:rsidRPr="00FC1BA7">
        <w:rPr>
          <w:color w:val="000000"/>
          <w:sz w:val="22"/>
          <w:lang w:val="en-US"/>
        </w:rPr>
        <w:t xml:space="preserve">Dubey, R., Gunasekaran, A., Childe, S. J., Bryde, D. J., Giannakis, M., &amp; </w:t>
      </w:r>
      <w:proofErr w:type="spellStart"/>
      <w:r w:rsidRPr="00FC1BA7">
        <w:rPr>
          <w:color w:val="000000"/>
          <w:sz w:val="22"/>
          <w:lang w:val="en-US"/>
        </w:rPr>
        <w:t>Foropon</w:t>
      </w:r>
      <w:proofErr w:type="spellEnd"/>
      <w:r w:rsidRPr="00FC1BA7">
        <w:rPr>
          <w:color w:val="000000"/>
          <w:sz w:val="22"/>
          <w:lang w:val="en-US"/>
        </w:rPr>
        <w:t xml:space="preserve">, C. (2021). Big data analytics and artificial intelligence pathway to operational performance under the effects of entrepreneurial orientation and environmental dynamism: A study of manufacturing </w:t>
      </w:r>
      <w:proofErr w:type="spellStart"/>
      <w:r w:rsidRPr="00FC1BA7">
        <w:rPr>
          <w:color w:val="000000"/>
          <w:sz w:val="22"/>
          <w:lang w:val="en-US"/>
        </w:rPr>
        <w:lastRenderedPageBreak/>
        <w:t>organisations</w:t>
      </w:r>
      <w:proofErr w:type="spellEnd"/>
      <w:r w:rsidRPr="00FC1BA7">
        <w:rPr>
          <w:color w:val="000000"/>
          <w:sz w:val="22"/>
          <w:lang w:val="en-US"/>
        </w:rPr>
        <w:t xml:space="preserve">. </w:t>
      </w:r>
      <w:r w:rsidRPr="00FC1BA7">
        <w:rPr>
          <w:i/>
          <w:color w:val="000000"/>
          <w:sz w:val="22"/>
          <w:lang w:val="en-US"/>
        </w:rPr>
        <w:t>International Journal of Production Economics</w:t>
      </w:r>
      <w:r w:rsidRPr="00FC1BA7">
        <w:rPr>
          <w:color w:val="000000"/>
          <w:sz w:val="22"/>
          <w:lang w:val="en-US"/>
        </w:rPr>
        <w:t xml:space="preserve">, </w:t>
      </w:r>
      <w:r w:rsidRPr="00FC1BA7">
        <w:rPr>
          <w:i/>
          <w:color w:val="000000"/>
          <w:sz w:val="22"/>
          <w:lang w:val="en-US"/>
        </w:rPr>
        <w:t>226</w:t>
      </w:r>
      <w:r w:rsidRPr="00FC1BA7">
        <w:rPr>
          <w:color w:val="000000"/>
          <w:sz w:val="22"/>
          <w:lang w:val="en-US"/>
        </w:rPr>
        <w:t>, 107599. https://doi.org/10.1016/j.ijpe.2019.107599</w:t>
      </w:r>
    </w:p>
    <w:p w14:paraId="401B398F"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Friedman, J. H. (2001). Greedy function approximation: A gradient boosting machine. </w:t>
      </w:r>
      <w:r w:rsidRPr="00FC1BA7">
        <w:rPr>
          <w:i/>
          <w:color w:val="000000"/>
          <w:sz w:val="22"/>
          <w:lang w:val="en-US"/>
        </w:rPr>
        <w:t>The Annals of Statistics</w:t>
      </w:r>
      <w:r w:rsidRPr="00FC1BA7">
        <w:rPr>
          <w:color w:val="000000"/>
          <w:sz w:val="22"/>
          <w:lang w:val="en-US"/>
        </w:rPr>
        <w:t xml:space="preserve">, </w:t>
      </w:r>
      <w:r w:rsidRPr="00FC1BA7">
        <w:rPr>
          <w:i/>
          <w:color w:val="000000"/>
          <w:sz w:val="22"/>
          <w:lang w:val="en-US"/>
        </w:rPr>
        <w:t>29</w:t>
      </w:r>
      <w:r w:rsidRPr="00FC1BA7">
        <w:rPr>
          <w:color w:val="000000"/>
          <w:sz w:val="22"/>
          <w:lang w:val="en-US"/>
        </w:rPr>
        <w:t>(5), 1189–1232. https://doi.org/10.1214/aos/1013203451</w:t>
      </w:r>
    </w:p>
    <w:p w14:paraId="6F7C0A1F" w14:textId="77777777" w:rsidR="008D055D" w:rsidRPr="00146E07" w:rsidRDefault="007D1E2B">
      <w:pPr>
        <w:spacing w:before="0" w:after="0" w:line="278" w:lineRule="auto"/>
        <w:ind w:left="720" w:hanging="720"/>
        <w:rPr>
          <w:lang w:val="en-US"/>
        </w:rPr>
      </w:pPr>
      <w:r w:rsidRPr="00FC1BA7">
        <w:rPr>
          <w:color w:val="000000"/>
          <w:sz w:val="22"/>
          <w:lang w:val="en-US"/>
        </w:rPr>
        <w:t xml:space="preserve">Giannopoulos, P. G., </w:t>
      </w:r>
      <w:proofErr w:type="spellStart"/>
      <w:r w:rsidRPr="00FC1BA7">
        <w:rPr>
          <w:color w:val="000000"/>
          <w:sz w:val="22"/>
          <w:lang w:val="en-US"/>
        </w:rPr>
        <w:t>Dasaklis</w:t>
      </w:r>
      <w:proofErr w:type="spellEnd"/>
      <w:r w:rsidRPr="00FC1BA7">
        <w:rPr>
          <w:color w:val="000000"/>
          <w:sz w:val="22"/>
          <w:lang w:val="en-US"/>
        </w:rPr>
        <w:t xml:space="preserve">, T. K., </w:t>
      </w:r>
      <w:proofErr w:type="spellStart"/>
      <w:r w:rsidRPr="00FC1BA7">
        <w:rPr>
          <w:color w:val="000000"/>
          <w:sz w:val="22"/>
          <w:lang w:val="en-US"/>
        </w:rPr>
        <w:t>Tsantilis</w:t>
      </w:r>
      <w:proofErr w:type="spellEnd"/>
      <w:r w:rsidRPr="00FC1BA7">
        <w:rPr>
          <w:color w:val="000000"/>
          <w:sz w:val="22"/>
          <w:lang w:val="en-US"/>
        </w:rPr>
        <w:t xml:space="preserve">, I., &amp; </w:t>
      </w:r>
      <w:proofErr w:type="spellStart"/>
      <w:r w:rsidRPr="00FC1BA7">
        <w:rPr>
          <w:color w:val="000000"/>
          <w:sz w:val="22"/>
          <w:lang w:val="en-US"/>
        </w:rPr>
        <w:t>Patsakis</w:t>
      </w:r>
      <w:proofErr w:type="spellEnd"/>
      <w:r w:rsidRPr="00FC1BA7">
        <w:rPr>
          <w:color w:val="000000"/>
          <w:sz w:val="22"/>
          <w:lang w:val="en-US"/>
        </w:rPr>
        <w:t xml:space="preserve">, C. (2025). Machine learning algorithms in intermittent demand forecasting: A review. </w:t>
      </w:r>
      <w:r w:rsidRPr="00FC1BA7">
        <w:rPr>
          <w:i/>
          <w:color w:val="000000"/>
          <w:sz w:val="22"/>
          <w:lang w:val="en-US"/>
        </w:rPr>
        <w:t>International Journal of Production Research</w:t>
      </w:r>
      <w:r w:rsidRPr="00FC1BA7">
        <w:rPr>
          <w:color w:val="000000"/>
          <w:sz w:val="22"/>
          <w:lang w:val="en-US"/>
        </w:rPr>
        <w:t xml:space="preserve">, </w:t>
      </w:r>
      <w:r w:rsidRPr="00FC1BA7">
        <w:rPr>
          <w:i/>
          <w:color w:val="000000"/>
          <w:sz w:val="22"/>
          <w:lang w:val="en-US"/>
        </w:rPr>
        <w:t>1</w:t>
      </w:r>
      <w:r w:rsidRPr="00FC1BA7">
        <w:rPr>
          <w:color w:val="000000"/>
          <w:sz w:val="22"/>
          <w:lang w:val="en-US"/>
        </w:rPr>
        <w:t>–43. https://doi.org/10.1080/00207543.2025.2578701</w:t>
      </w:r>
    </w:p>
    <w:p w14:paraId="049D4C0A" w14:textId="77777777" w:rsidR="004E3B90" w:rsidRPr="00FC1BA7" w:rsidRDefault="007D1E2B">
      <w:pPr>
        <w:spacing w:before="0" w:after="0" w:line="278" w:lineRule="auto"/>
        <w:ind w:left="720" w:hanging="720"/>
        <w:rPr>
          <w:lang w:val="en-US"/>
        </w:rPr>
      </w:pPr>
      <w:r w:rsidRPr="00FC1BA7">
        <w:rPr>
          <w:color w:val="000000"/>
          <w:sz w:val="22"/>
          <w:lang w:val="en-US"/>
        </w:rPr>
        <w:t xml:space="preserve">Global Entrepreneurship Monitor. (2024). </w:t>
      </w:r>
      <w:r w:rsidRPr="00FC1BA7">
        <w:rPr>
          <w:i/>
          <w:color w:val="000000"/>
          <w:sz w:val="22"/>
          <w:lang w:val="en-US"/>
        </w:rPr>
        <w:t>Global Entrepreneurship Monitor 2023/2024 global report: 25 years and growing</w:t>
      </w:r>
      <w:r w:rsidRPr="00FC1BA7">
        <w:rPr>
          <w:color w:val="000000"/>
          <w:sz w:val="22"/>
          <w:lang w:val="en-US"/>
        </w:rPr>
        <w:t>. https://www.gemconsortium.org/report/51377</w:t>
      </w:r>
    </w:p>
    <w:p w14:paraId="217ACA04"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7EA4BFA2" w14:textId="77777777" w:rsidR="00962FA0" w:rsidRPr="00052EAB" w:rsidRDefault="007D1E2B">
      <w:pPr>
        <w:spacing w:before="0" w:after="0" w:line="480" w:lineRule="auto"/>
        <w:ind w:left="720" w:hanging="720"/>
        <w:jc w:val="left"/>
        <w:rPr>
          <w:lang w:val="en-US"/>
        </w:rPr>
      </w:pPr>
      <w:r>
        <w:rPr>
          <w:color w:val="000000"/>
          <w:sz w:val="22"/>
        </w:rPr>
        <w:t xml:space="preserve">Hastie, T., </w:t>
      </w:r>
      <w:proofErr w:type="spellStart"/>
      <w:r>
        <w:rPr>
          <w:color w:val="000000"/>
          <w:sz w:val="22"/>
        </w:rPr>
        <w:t>Tibshirani</w:t>
      </w:r>
      <w:proofErr w:type="spellEnd"/>
      <w:r>
        <w:rPr>
          <w:color w:val="000000"/>
          <w:sz w:val="22"/>
        </w:rPr>
        <w:t xml:space="preserve">, R., &amp; Friedman, J. (2009). </w:t>
      </w:r>
      <w:r w:rsidRPr="00FC1BA7">
        <w:rPr>
          <w:i/>
          <w:color w:val="000000"/>
          <w:sz w:val="22"/>
          <w:lang w:val="en-US"/>
        </w:rPr>
        <w:t>The elements of statistical learning: Data mining, inference, and prediction (2nd ed.)</w:t>
      </w:r>
      <w:r w:rsidRPr="00FC1BA7">
        <w:rPr>
          <w:color w:val="000000"/>
          <w:sz w:val="22"/>
          <w:lang w:val="en-US"/>
        </w:rPr>
        <w:t>. Springer. https://doi.org/10.1007/978-0-387-84858-7</w:t>
      </w:r>
    </w:p>
    <w:p w14:paraId="1158B54C" w14:textId="77777777" w:rsidR="008D055D" w:rsidRDefault="007D1E2B">
      <w:pPr>
        <w:spacing w:before="0" w:after="0" w:line="278" w:lineRule="auto"/>
        <w:ind w:left="720" w:hanging="720"/>
        <w:rPr>
          <w:lang w:val="en-US"/>
        </w:rPr>
      </w:pPr>
      <w:proofErr w:type="spellStart"/>
      <w:r w:rsidRPr="00FC1BA7">
        <w:rPr>
          <w:color w:val="000000"/>
          <w:sz w:val="22"/>
          <w:lang w:val="en-US"/>
        </w:rPr>
        <w:t>Hewamalage</w:t>
      </w:r>
      <w:proofErr w:type="spellEnd"/>
      <w:r w:rsidRPr="00FC1BA7">
        <w:rPr>
          <w:color w:val="000000"/>
          <w:sz w:val="22"/>
          <w:lang w:val="en-US"/>
        </w:rPr>
        <w:t xml:space="preserve">, H., </w:t>
      </w:r>
      <w:proofErr w:type="spellStart"/>
      <w:r w:rsidRPr="00FC1BA7">
        <w:rPr>
          <w:color w:val="000000"/>
          <w:sz w:val="22"/>
          <w:lang w:val="en-US"/>
        </w:rPr>
        <w:t>Bergmeir</w:t>
      </w:r>
      <w:proofErr w:type="spellEnd"/>
      <w:r w:rsidRPr="00FC1BA7">
        <w:rPr>
          <w:color w:val="000000"/>
          <w:sz w:val="22"/>
          <w:lang w:val="en-US"/>
        </w:rPr>
        <w:t xml:space="preserve">, C., &amp; Bandara, K. (2021). Recurrent neural networks for time series forecasting: </w:t>
      </w:r>
      <w:proofErr w:type="gramStart"/>
      <w:r w:rsidRPr="00FC1BA7">
        <w:rPr>
          <w:color w:val="000000"/>
          <w:sz w:val="22"/>
          <w:lang w:val="en-US"/>
        </w:rPr>
        <w:t>Current status</w:t>
      </w:r>
      <w:proofErr w:type="gramEnd"/>
      <w:r w:rsidRPr="00FC1BA7">
        <w:rPr>
          <w:color w:val="000000"/>
          <w:sz w:val="22"/>
          <w:lang w:val="en-US"/>
        </w:rPr>
        <w:t xml:space="preserve"> and future directions.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37</w:t>
      </w:r>
      <w:r w:rsidRPr="00FC1BA7">
        <w:rPr>
          <w:color w:val="000000"/>
          <w:sz w:val="22"/>
          <w:lang w:val="en-US"/>
        </w:rPr>
        <w:t>(1), 388–427. https://doi.org/10.1016/j.ijforecast.2020.06.008</w:t>
      </w:r>
    </w:p>
    <w:p w14:paraId="132FD970" w14:textId="77777777" w:rsidR="00CF0519" w:rsidRPr="00005ADA" w:rsidRDefault="00691DC4" w:rsidP="00005ADA">
      <w:pPr>
        <w:spacing w:before="0" w:after="0" w:line="278" w:lineRule="auto"/>
        <w:ind w:left="720" w:hanging="720"/>
        <w:rPr>
          <w:lang w:val="en-US"/>
        </w:rPr>
      </w:pPr>
      <w:r w:rsidRPr="00FC1BA7">
        <w:rPr>
          <w:color w:val="000000"/>
          <w:sz w:val="22"/>
          <w:lang w:val="en-US"/>
        </w:rPr>
        <w:t xml:space="preserve">Huber, J., &amp; </w:t>
      </w:r>
      <w:proofErr w:type="spellStart"/>
      <w:r w:rsidRPr="00FC1BA7">
        <w:rPr>
          <w:color w:val="000000"/>
          <w:sz w:val="22"/>
          <w:lang w:val="en-US"/>
        </w:rPr>
        <w:t>Stuckenschmidt</w:t>
      </w:r>
      <w:proofErr w:type="spellEnd"/>
      <w:r w:rsidRPr="00FC1BA7">
        <w:rPr>
          <w:color w:val="000000"/>
          <w:sz w:val="22"/>
          <w:lang w:val="en-US"/>
        </w:rPr>
        <w:t xml:space="preserve">, H. (2020). Daily retail demand </w:t>
      </w:r>
      <w:proofErr w:type="gramStart"/>
      <w:r w:rsidRPr="00FC1BA7">
        <w:rPr>
          <w:color w:val="000000"/>
          <w:sz w:val="22"/>
          <w:lang w:val="en-US"/>
        </w:rPr>
        <w:t>forecasting using</w:t>
      </w:r>
      <w:proofErr w:type="gramEnd"/>
      <w:r w:rsidRPr="00FC1BA7">
        <w:rPr>
          <w:color w:val="000000"/>
          <w:sz w:val="22"/>
          <w:lang w:val="en-US"/>
        </w:rPr>
        <w:t xml:space="preserve"> machine learning with emphasis on calendric special days.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(4), 1420–1438. https://doi.org/10.1016/j.ijforecast.2020.02.005</w:t>
      </w:r>
    </w:p>
    <w:p w14:paraId="2DB55356"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Athanasopoulos, G. (2021). </w:t>
      </w:r>
      <w:r w:rsidRPr="00FC1BA7">
        <w:rPr>
          <w:i/>
          <w:color w:val="000000"/>
          <w:sz w:val="22"/>
          <w:lang w:val="en-US"/>
        </w:rPr>
        <w:t>Forecasting: Principles and practice (3rd ed.)</w:t>
      </w:r>
      <w:r w:rsidRPr="00FC1BA7">
        <w:rPr>
          <w:color w:val="000000"/>
          <w:sz w:val="22"/>
          <w:lang w:val="en-US"/>
        </w:rPr>
        <w:t xml:space="preserve">. </w:t>
      </w:r>
      <w:proofErr w:type="spellStart"/>
      <w:r w:rsidRPr="00FC1BA7">
        <w:rPr>
          <w:color w:val="000000"/>
          <w:sz w:val="22"/>
          <w:lang w:val="en-US"/>
        </w:rPr>
        <w:t>OTexts</w:t>
      </w:r>
      <w:proofErr w:type="spellEnd"/>
      <w:r w:rsidRPr="00FC1BA7">
        <w:rPr>
          <w:color w:val="000000"/>
          <w:sz w:val="22"/>
          <w:lang w:val="en-US"/>
        </w:rPr>
        <w:t>. https://otexts.com/fpp3/</w:t>
      </w:r>
    </w:p>
    <w:p w14:paraId="204AE62E"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Koehler, A. B. (2006). Another look at measures of forecast accuracy.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22</w:t>
      </w:r>
      <w:r w:rsidRPr="00FC1BA7">
        <w:rPr>
          <w:color w:val="000000"/>
          <w:sz w:val="22"/>
          <w:lang w:val="en-US"/>
        </w:rPr>
        <w:t>(4), 679–688. https://doi.org/10.1016/j.ijforecast.2006.03.001</w:t>
      </w:r>
    </w:p>
    <w:p w14:paraId="746D47AD"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Ahmed, R. A., Athanasopoulos, G., &amp; Shang, H. L. (2011). Optimal combination forecasts for hierarchical time series. </w:t>
      </w:r>
      <w:r w:rsidRPr="00FC1BA7">
        <w:rPr>
          <w:i/>
          <w:color w:val="000000"/>
          <w:sz w:val="22"/>
          <w:lang w:val="en-US"/>
        </w:rPr>
        <w:t>Computational Statistics &amp; Data Analysis</w:t>
      </w:r>
      <w:r w:rsidRPr="00FC1BA7">
        <w:rPr>
          <w:color w:val="000000"/>
          <w:sz w:val="22"/>
          <w:lang w:val="en-US"/>
        </w:rPr>
        <w:t xml:space="preserve">, </w:t>
      </w:r>
      <w:r w:rsidRPr="00FC1BA7">
        <w:rPr>
          <w:i/>
          <w:color w:val="000000"/>
          <w:sz w:val="22"/>
          <w:lang w:val="en-US"/>
        </w:rPr>
        <w:t>55</w:t>
      </w:r>
      <w:r w:rsidRPr="00FC1BA7">
        <w:rPr>
          <w:color w:val="000000"/>
          <w:sz w:val="22"/>
          <w:lang w:val="en-US"/>
        </w:rPr>
        <w:t>(9), 2579–2589. https://doi.org/10.1016/j.csda.2011.03.006</w:t>
      </w:r>
    </w:p>
    <w:p w14:paraId="1F63B74E" w14:textId="77777777" w:rsidR="00CF0519" w:rsidRPr="00FC1BA7" w:rsidRDefault="00691DC4" w:rsidP="00005ADA">
      <w:pPr>
        <w:spacing w:before="0" w:after="0" w:line="278" w:lineRule="auto"/>
        <w:ind w:left="720" w:hanging="720"/>
      </w:pPr>
      <w:r w:rsidRPr="00FC1BA7">
        <w:rPr>
          <w:color w:val="000000"/>
          <w:sz w:val="22"/>
          <w:lang w:val="en-US"/>
        </w:rPr>
        <w:t xml:space="preserve">Hübner, N., Caspers, J., </w:t>
      </w:r>
      <w:proofErr w:type="spellStart"/>
      <w:r w:rsidRPr="00FC1BA7">
        <w:rPr>
          <w:color w:val="000000"/>
          <w:sz w:val="22"/>
          <w:lang w:val="en-US"/>
        </w:rPr>
        <w:t>Coroamă</w:t>
      </w:r>
      <w:proofErr w:type="spellEnd"/>
      <w:r w:rsidRPr="00FC1BA7">
        <w:rPr>
          <w:color w:val="000000"/>
          <w:sz w:val="22"/>
          <w:lang w:val="en-US"/>
        </w:rPr>
        <w:t xml:space="preserve">, V. C., &amp; Finkbeiner, M. (2024). Machine-learning-based demand forecasting against food waste: Life cycle environmental impacts and benefits of a bakery case study. </w:t>
      </w:r>
      <w:proofErr w:type="spellStart"/>
      <w:r>
        <w:rPr>
          <w:i/>
          <w:color w:val="000000"/>
          <w:sz w:val="22"/>
        </w:rPr>
        <w:t>Journal</w:t>
      </w:r>
      <w:proofErr w:type="spellEnd"/>
      <w:r>
        <w:rPr>
          <w:i/>
          <w:color w:val="000000"/>
          <w:sz w:val="22"/>
        </w:rPr>
        <w:t xml:space="preserve"> </w:t>
      </w:r>
      <w:proofErr w:type="spellStart"/>
      <w:r>
        <w:rPr>
          <w:i/>
          <w:color w:val="000000"/>
          <w:sz w:val="22"/>
        </w:rPr>
        <w:t>of</w:t>
      </w:r>
      <w:proofErr w:type="spellEnd"/>
      <w:r>
        <w:rPr>
          <w:i/>
          <w:color w:val="000000"/>
          <w:sz w:val="22"/>
        </w:rPr>
        <w:t xml:space="preserve"> Industrial </w:t>
      </w:r>
      <w:proofErr w:type="spellStart"/>
      <w:r>
        <w:rPr>
          <w:i/>
          <w:color w:val="000000"/>
          <w:sz w:val="22"/>
        </w:rPr>
        <w:t>Ecology</w:t>
      </w:r>
      <w:proofErr w:type="spellEnd"/>
      <w:r>
        <w:rPr>
          <w:color w:val="000000"/>
          <w:sz w:val="22"/>
        </w:rPr>
        <w:t xml:space="preserve">, </w:t>
      </w:r>
      <w:r>
        <w:rPr>
          <w:i/>
          <w:color w:val="000000"/>
          <w:sz w:val="22"/>
        </w:rPr>
        <w:t>28</w:t>
      </w:r>
      <w:r>
        <w:rPr>
          <w:color w:val="000000"/>
          <w:sz w:val="22"/>
        </w:rPr>
        <w:t>, 1117–1131. https://doi.org/10.1111/jiec.13528</w:t>
      </w:r>
    </w:p>
    <w:p w14:paraId="4F7BDDC3" w14:textId="77777777" w:rsidR="00CF0519" w:rsidRPr="00FC1BA7" w:rsidRDefault="00691DC4" w:rsidP="00005ADA">
      <w:pPr>
        <w:spacing w:before="0" w:after="0" w:line="278" w:lineRule="auto"/>
        <w:ind w:left="720" w:hanging="720"/>
        <w:rPr>
          <w:b/>
          <w:bCs/>
        </w:rPr>
      </w:pPr>
      <w:r>
        <w:rPr>
          <w:color w:val="000000"/>
          <w:sz w:val="22"/>
        </w:rPr>
        <w:t xml:space="preserve">Instituto Nacional de Estadística y Geografía (INEGI). (2025, 25 de junio). </w:t>
      </w:r>
      <w:r>
        <w:rPr>
          <w:i/>
          <w:color w:val="000000"/>
          <w:sz w:val="22"/>
        </w:rPr>
        <w:t>Estadísticas a propósito del Día de las Micro, Pequeñas y Medianas Empresas (</w:t>
      </w:r>
      <w:proofErr w:type="spellStart"/>
      <w:r>
        <w:rPr>
          <w:i/>
          <w:color w:val="000000"/>
          <w:sz w:val="22"/>
        </w:rPr>
        <w:t>mipymes</w:t>
      </w:r>
      <w:proofErr w:type="spellEnd"/>
      <w:r>
        <w:rPr>
          <w:i/>
          <w:color w:val="000000"/>
          <w:sz w:val="22"/>
        </w:rPr>
        <w:t>) [Comunicado de prensa 71/25]</w:t>
      </w:r>
      <w:r>
        <w:rPr>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b/>
          <w:bCs/>
          <w:lang w:val="en-US"/>
        </w:rPr>
      </w:pPr>
      <w:r>
        <w:rPr>
          <w:color w:val="000000"/>
          <w:sz w:val="22"/>
        </w:rPr>
        <w:lastRenderedPageBreak/>
        <w:t xml:space="preserve">Kantis, H., Federico, J., &amp; García, S. (2020). </w:t>
      </w:r>
      <w:r>
        <w:rPr>
          <w:i/>
          <w:color w:val="000000"/>
          <w:sz w:val="22"/>
        </w:rPr>
        <w:t>Índice de condiciones sistémicas para el emprendimiento dinámico</w:t>
      </w:r>
      <w:r>
        <w:rPr>
          <w:color w:val="000000"/>
          <w:sz w:val="22"/>
        </w:rPr>
        <w:t xml:space="preserve">. </w:t>
      </w:r>
      <w:proofErr w:type="spellStart"/>
      <w:r w:rsidRPr="00FC1BA7">
        <w:rPr>
          <w:color w:val="000000"/>
          <w:sz w:val="22"/>
          <w:lang w:val="en-US"/>
        </w:rPr>
        <w:t>Prodem</w:t>
      </w:r>
      <w:proofErr w:type="spellEnd"/>
      <w:r w:rsidRPr="00FC1BA7">
        <w:rPr>
          <w:color w:val="000000"/>
          <w:sz w:val="22"/>
          <w:lang w:val="en-US"/>
        </w:rPr>
        <w:t>.</w:t>
      </w:r>
    </w:p>
    <w:p w14:paraId="76EC43B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Kuhn, M., &amp; Johnson, K. (2013). </w:t>
      </w:r>
      <w:r w:rsidRPr="00FC1BA7">
        <w:rPr>
          <w:i/>
          <w:color w:val="000000"/>
          <w:sz w:val="22"/>
          <w:lang w:val="en-US"/>
        </w:rPr>
        <w:t>Applied predictive modeling</w:t>
      </w:r>
      <w:r w:rsidRPr="00FC1BA7">
        <w:rPr>
          <w:color w:val="000000"/>
          <w:sz w:val="22"/>
          <w:lang w:val="en-US"/>
        </w:rPr>
        <w:t>. Springer. https://doi.org/10.1007/978-1-4614-6849-3</w:t>
      </w:r>
    </w:p>
    <w:p w14:paraId="60EEB2D2"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Lee, K.-S., Blum, D., Miao, L., &amp; Tomas, S. R. (2020). The creative minds of extraordinary pastry chefs: An integrated theory of aesthetic expressions—A portraiture study. </w:t>
      </w:r>
      <w:r w:rsidRPr="00FC1BA7">
        <w:rPr>
          <w:i/>
          <w:color w:val="000000"/>
          <w:sz w:val="22"/>
          <w:lang w:val="en-US"/>
        </w:rPr>
        <w:t>International Journal of Contemporary Hospitality Management</w:t>
      </w:r>
      <w:r w:rsidRPr="00FC1BA7">
        <w:rPr>
          <w:color w:val="000000"/>
          <w:sz w:val="22"/>
          <w:lang w:val="en-US"/>
        </w:rPr>
        <w:t xml:space="preserve">, </w:t>
      </w:r>
      <w:r w:rsidRPr="00FC1BA7">
        <w:rPr>
          <w:i/>
          <w:color w:val="000000"/>
          <w:sz w:val="22"/>
          <w:lang w:val="en-US"/>
        </w:rPr>
        <w:t>32</w:t>
      </w:r>
      <w:r w:rsidRPr="00FC1BA7">
        <w:rPr>
          <w:color w:val="000000"/>
          <w:sz w:val="22"/>
          <w:lang w:val="en-US"/>
        </w:rPr>
        <w:t>(9), 3015–3034. https://doi.org/10.1108/IJCHM-04-2020-0329</w:t>
      </w:r>
    </w:p>
    <w:p w14:paraId="404F1F7F"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(2018a). Statistical and machine learning forecasting methods: Concerns and ways forward. </w:t>
      </w:r>
      <w:r w:rsidRPr="00FC1BA7">
        <w:rPr>
          <w:i/>
          <w:color w:val="000000"/>
          <w:sz w:val="22"/>
          <w:lang w:val="en-US"/>
        </w:rPr>
        <w:t>PLOS ONE</w:t>
      </w:r>
      <w:r w:rsidRPr="00FC1BA7">
        <w:rPr>
          <w:color w:val="000000"/>
          <w:sz w:val="22"/>
          <w:lang w:val="en-US"/>
        </w:rPr>
        <w:t xml:space="preserve">, </w:t>
      </w:r>
      <w:r w:rsidRPr="00FC1BA7">
        <w:rPr>
          <w:i/>
          <w:color w:val="000000"/>
          <w:sz w:val="22"/>
          <w:lang w:val="en-US"/>
        </w:rPr>
        <w:t>13</w:t>
      </w:r>
      <w:r w:rsidRPr="00FC1BA7">
        <w:rPr>
          <w:color w:val="000000"/>
          <w:sz w:val="22"/>
          <w:lang w:val="en-US"/>
        </w:rPr>
        <w:t>(3), e0194889. https://doi.org/10.1371/journal.pone.0194889</w:t>
      </w:r>
    </w:p>
    <w:p w14:paraId="3678129F"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(2018b). The M4 competition: Results, findings, conclusion and way forward.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34</w:t>
      </w:r>
      <w:r w:rsidRPr="00FC1BA7">
        <w:rPr>
          <w:color w:val="000000"/>
          <w:sz w:val="22"/>
          <w:lang w:val="en-US"/>
        </w:rPr>
        <w:t>(4), 802–808. https://doi.org/10.1016/j.ijforecast.2018.06.001</w:t>
      </w:r>
    </w:p>
    <w:p w14:paraId="376F1C2E" w14:textId="77777777" w:rsidR="00FC0FE2" w:rsidRPr="00562B79" w:rsidRDefault="007D1E2B">
      <w:pPr>
        <w:spacing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(2020). The M4 competition: 100,000 time series and 61 forecasting methods.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(1), 54–74. https://doi.org/10.1016/j.ijforecast.2019.04.014</w:t>
      </w:r>
    </w:p>
    <w:p w14:paraId="3C98CFF3" w14:textId="77777777" w:rsidR="00377BD8" w:rsidRPr="00954E69" w:rsidRDefault="007D1E2B">
      <w:pPr>
        <w:spacing w:before="0" w:after="0"/>
        <w:ind w:left="720" w:hanging="720"/>
        <w:rPr>
          <w:lang w:val="en-US"/>
        </w:rPr>
      </w:pPr>
      <w:r w:rsidRPr="00FC1BA7">
        <w:rPr>
          <w:color w:val="000000"/>
          <w:sz w:val="22"/>
          <w:lang w:val="en-US"/>
        </w:rPr>
        <w:t xml:space="preserve">Maldonado-Guzmán, G., &amp; Garza-Reyes, J. A. (2020). Eco-innovation </w:t>
      </w:r>
      <w:proofErr w:type="gramStart"/>
      <w:r w:rsidRPr="00FC1BA7">
        <w:rPr>
          <w:color w:val="000000"/>
          <w:sz w:val="22"/>
          <w:lang w:val="en-US"/>
        </w:rPr>
        <w:t>practices’</w:t>
      </w:r>
      <w:proofErr w:type="gramEnd"/>
      <w:r w:rsidRPr="00FC1BA7">
        <w:rPr>
          <w:color w:val="000000"/>
          <w:sz w:val="22"/>
          <w:lang w:val="en-US"/>
        </w:rPr>
        <w:t xml:space="preserve"> adoption in the automotive industry. </w:t>
      </w:r>
      <w:r w:rsidRPr="00FC1BA7">
        <w:rPr>
          <w:i/>
          <w:color w:val="000000"/>
          <w:sz w:val="22"/>
          <w:lang w:val="en-US"/>
        </w:rPr>
        <w:t>International Journal of Innovation Science</w:t>
      </w:r>
      <w:r w:rsidRPr="00FC1BA7">
        <w:rPr>
          <w:color w:val="000000"/>
          <w:sz w:val="22"/>
          <w:lang w:val="en-US"/>
        </w:rPr>
        <w:t xml:space="preserve">, </w:t>
      </w:r>
      <w:r w:rsidRPr="00FC1BA7">
        <w:rPr>
          <w:i/>
          <w:color w:val="000000"/>
          <w:sz w:val="22"/>
          <w:lang w:val="en-US"/>
        </w:rPr>
        <w:t>12</w:t>
      </w:r>
      <w:r w:rsidRPr="00FC1BA7">
        <w:rPr>
          <w:color w:val="000000"/>
          <w:sz w:val="22"/>
          <w:lang w:val="en-US"/>
        </w:rPr>
        <w:t>(1), 80–98. https://doi.org/10.1108/IJIS-10-2019-0094</w:t>
      </w:r>
    </w:p>
    <w:p w14:paraId="4D6E82CE" w14:textId="77777777" w:rsidR="00CF0519" w:rsidRPr="00FC1BA7" w:rsidRDefault="00691DC4" w:rsidP="00005ADA">
      <w:pPr>
        <w:spacing w:before="0" w:after="0"/>
        <w:ind w:left="720" w:hanging="720"/>
        <w:rPr>
          <w:lang w:val="en-US"/>
        </w:rPr>
      </w:pPr>
      <w:r w:rsidRPr="00FC1BA7">
        <w:rPr>
          <w:color w:val="000000"/>
          <w:sz w:val="22"/>
          <w:lang w:val="en-US"/>
        </w:rPr>
        <w:t xml:space="preserve">Melesse, T. Y., &amp; </w:t>
      </w:r>
      <w:proofErr w:type="spellStart"/>
      <w:r w:rsidRPr="00FC1BA7">
        <w:rPr>
          <w:color w:val="000000"/>
          <w:sz w:val="22"/>
          <w:lang w:val="en-US"/>
        </w:rPr>
        <w:t>Orrù</w:t>
      </w:r>
      <w:proofErr w:type="spellEnd"/>
      <w:r w:rsidRPr="00FC1BA7">
        <w:rPr>
          <w:color w:val="000000"/>
          <w:sz w:val="22"/>
          <w:lang w:val="en-US"/>
        </w:rPr>
        <w:t xml:space="preserve">, P. F. (2025). The digital revolution in the bakery sector: Innovations, challenges, and opportunities from Industry 4.0. </w:t>
      </w:r>
      <w:r w:rsidRPr="00FC1BA7">
        <w:rPr>
          <w:i/>
          <w:color w:val="000000"/>
          <w:sz w:val="22"/>
          <w:lang w:val="en-US"/>
        </w:rPr>
        <w:t>Foods</w:t>
      </w:r>
      <w:r w:rsidRPr="00FC1BA7">
        <w:rPr>
          <w:color w:val="000000"/>
          <w:sz w:val="22"/>
          <w:lang w:val="en-US"/>
        </w:rPr>
        <w:t xml:space="preserve">, </w:t>
      </w:r>
      <w:r w:rsidRPr="00FC1BA7">
        <w:rPr>
          <w:i/>
          <w:color w:val="000000"/>
          <w:sz w:val="22"/>
          <w:lang w:val="en-US"/>
        </w:rPr>
        <w:t>14</w:t>
      </w:r>
      <w:r w:rsidRPr="00FC1BA7">
        <w:rPr>
          <w:color w:val="000000"/>
          <w:sz w:val="22"/>
          <w:lang w:val="en-US"/>
        </w:rPr>
        <w:t>(3), Article 526. https://doi.org/10.3390/foods14030526</w:t>
      </w:r>
    </w:p>
    <w:p w14:paraId="239CF766" w14:textId="77777777" w:rsidR="00CF0519" w:rsidRPr="00005ADA" w:rsidRDefault="00691DC4" w:rsidP="00005ADA">
      <w:pPr>
        <w:spacing w:before="0" w:after="0"/>
        <w:ind w:left="720" w:hanging="720"/>
        <w:rPr>
          <w:lang w:val="en-US"/>
        </w:rPr>
      </w:pPr>
      <w:proofErr w:type="spellStart"/>
      <w:r w:rsidRPr="00FC1BA7">
        <w:rPr>
          <w:color w:val="000000"/>
          <w:sz w:val="22"/>
          <w:lang w:val="en-US"/>
        </w:rPr>
        <w:t>Mikalef</w:t>
      </w:r>
      <w:proofErr w:type="spellEnd"/>
      <w:r w:rsidRPr="00FC1BA7">
        <w:rPr>
          <w:color w:val="000000"/>
          <w:sz w:val="22"/>
          <w:lang w:val="en-US"/>
        </w:rPr>
        <w:t xml:space="preserve">, P., </w:t>
      </w:r>
      <w:proofErr w:type="spellStart"/>
      <w:r w:rsidRPr="00FC1BA7">
        <w:rPr>
          <w:color w:val="000000"/>
          <w:sz w:val="22"/>
          <w:lang w:val="en-US"/>
        </w:rPr>
        <w:t>Boura</w:t>
      </w:r>
      <w:proofErr w:type="spellEnd"/>
      <w:r w:rsidRPr="00FC1BA7">
        <w:rPr>
          <w:color w:val="000000"/>
          <w:sz w:val="22"/>
          <w:lang w:val="en-US"/>
        </w:rPr>
        <w:t xml:space="preserve">, M., </w:t>
      </w:r>
      <w:proofErr w:type="spellStart"/>
      <w:r w:rsidRPr="00FC1BA7">
        <w:rPr>
          <w:color w:val="000000"/>
          <w:sz w:val="22"/>
          <w:lang w:val="en-US"/>
        </w:rPr>
        <w:t>Lekakos</w:t>
      </w:r>
      <w:proofErr w:type="spellEnd"/>
      <w:r w:rsidRPr="00FC1BA7">
        <w:rPr>
          <w:color w:val="000000"/>
          <w:sz w:val="22"/>
          <w:lang w:val="en-US"/>
        </w:rPr>
        <w:t xml:space="preserve">, G., &amp; </w:t>
      </w:r>
      <w:proofErr w:type="spellStart"/>
      <w:r w:rsidRPr="00FC1BA7">
        <w:rPr>
          <w:color w:val="000000"/>
          <w:sz w:val="22"/>
          <w:lang w:val="en-US"/>
        </w:rPr>
        <w:t>Krogstie</w:t>
      </w:r>
      <w:proofErr w:type="spellEnd"/>
      <w:r w:rsidRPr="00FC1BA7">
        <w:rPr>
          <w:color w:val="000000"/>
          <w:sz w:val="22"/>
          <w:lang w:val="en-US"/>
        </w:rPr>
        <w:t xml:space="preserve">, J. (2019). Big data analytics capabilities and innovation: The mediating role of dynamic capabilities and moderating effect of the environment. </w:t>
      </w:r>
      <w:r w:rsidRPr="00FC1BA7">
        <w:rPr>
          <w:i/>
          <w:color w:val="000000"/>
          <w:sz w:val="22"/>
          <w:lang w:val="en-US"/>
        </w:rPr>
        <w:t>British Journal of Management</w:t>
      </w:r>
      <w:r w:rsidRPr="00FC1BA7">
        <w:rPr>
          <w:color w:val="000000"/>
          <w:sz w:val="22"/>
          <w:lang w:val="en-US"/>
        </w:rPr>
        <w:t xml:space="preserve">, </w:t>
      </w:r>
      <w:r w:rsidRPr="00FC1BA7">
        <w:rPr>
          <w:i/>
          <w:color w:val="000000"/>
          <w:sz w:val="22"/>
          <w:lang w:val="en-US"/>
        </w:rPr>
        <w:t>30</w:t>
      </w:r>
      <w:r w:rsidRPr="00FC1BA7">
        <w:rPr>
          <w:color w:val="000000"/>
          <w:sz w:val="22"/>
          <w:lang w:val="en-US"/>
        </w:rPr>
        <w:t>(2), 272–298. https://doi.org/10.1111/1467-8551.12343</w:t>
      </w:r>
    </w:p>
    <w:p w14:paraId="57CBC05F" w14:textId="77777777" w:rsidR="00CF0519" w:rsidRPr="00005ADA" w:rsidRDefault="00691DC4" w:rsidP="00005ADA">
      <w:pPr>
        <w:spacing w:before="0" w:after="0"/>
        <w:ind w:left="720" w:hanging="720"/>
        <w:rPr>
          <w:lang w:val="en-US"/>
        </w:rPr>
      </w:pPr>
      <w:r w:rsidRPr="00FC1BA7">
        <w:rPr>
          <w:color w:val="000000"/>
          <w:sz w:val="22"/>
          <w:lang w:val="en-US"/>
        </w:rPr>
        <w:t xml:space="preserve">Minniti, M., &amp; Bygrave, W. (2001). A dynamic model of entrepreneurial learning. </w:t>
      </w:r>
      <w:r w:rsidRPr="00FC1BA7">
        <w:rPr>
          <w:i/>
          <w:color w:val="000000"/>
          <w:sz w:val="22"/>
          <w:lang w:val="en-US"/>
        </w:rPr>
        <w:t>Entrepreneurship Theory and Practice</w:t>
      </w:r>
      <w:r w:rsidRPr="00FC1BA7">
        <w:rPr>
          <w:color w:val="000000"/>
          <w:sz w:val="22"/>
          <w:lang w:val="en-US"/>
        </w:rPr>
        <w:t xml:space="preserve">, </w:t>
      </w:r>
      <w:r w:rsidRPr="00FC1BA7">
        <w:rPr>
          <w:i/>
          <w:color w:val="000000"/>
          <w:sz w:val="22"/>
          <w:lang w:val="en-US"/>
        </w:rPr>
        <w:t>25</w:t>
      </w:r>
      <w:r w:rsidRPr="00FC1BA7">
        <w:rPr>
          <w:color w:val="000000"/>
          <w:sz w:val="22"/>
          <w:lang w:val="en-US"/>
        </w:rPr>
        <w:t>(3), 5–16. https://doi.org/10.1177/104225870102500301</w:t>
      </w:r>
    </w:p>
    <w:p w14:paraId="3E9FDED1"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OECD. (2021). </w:t>
      </w:r>
      <w:r w:rsidRPr="00FC1BA7">
        <w:rPr>
          <w:i/>
          <w:color w:val="000000"/>
          <w:sz w:val="22"/>
          <w:lang w:val="en-US"/>
        </w:rPr>
        <w:t>The digital transformation of SMEs</w:t>
      </w:r>
      <w:r w:rsidRPr="00FC1BA7">
        <w:rPr>
          <w:color w:val="000000"/>
          <w:sz w:val="22"/>
          <w:lang w:val="en-US"/>
        </w:rPr>
        <w:t>. OECD Publishing. https://doi.org/10.1787/bdb9256a-en</w:t>
      </w:r>
    </w:p>
    <w:p w14:paraId="1633DDC2" w14:textId="77777777" w:rsidR="00962FA0" w:rsidRPr="00052EAB" w:rsidRDefault="007D1E2B">
      <w:pPr>
        <w:spacing w:before="0" w:after="0" w:line="480" w:lineRule="auto"/>
        <w:ind w:left="720" w:hanging="720"/>
        <w:jc w:val="left"/>
        <w:rPr>
          <w:lang w:val="en-US"/>
        </w:rPr>
      </w:pPr>
      <w:r>
        <w:rPr>
          <w:color w:val="000000"/>
          <w:sz w:val="22"/>
        </w:rPr>
        <w:lastRenderedPageBreak/>
        <w:t xml:space="preserve">Poveda-Valverde, F., &amp; Fierro Barragán, S. E. (2026). </w:t>
      </w:r>
      <w:r w:rsidRPr="00FC1BA7">
        <w:rPr>
          <w:color w:val="000000"/>
          <w:sz w:val="22"/>
          <w:lang w:val="en-US"/>
        </w:rPr>
        <w:t xml:space="preserve">AI applications that can support sustainable practices in small and medium-sized enterprises in Latin America: A systematic review. </w:t>
      </w:r>
      <w:r w:rsidRPr="00FC1BA7">
        <w:rPr>
          <w:i/>
          <w:color w:val="000000"/>
          <w:sz w:val="22"/>
          <w:lang w:val="en-US"/>
        </w:rPr>
        <w:t>Sustainability</w:t>
      </w:r>
      <w:r w:rsidRPr="00FC1BA7">
        <w:rPr>
          <w:color w:val="000000"/>
          <w:sz w:val="22"/>
          <w:lang w:val="en-US"/>
        </w:rPr>
        <w:t xml:space="preserve">, </w:t>
      </w:r>
      <w:r w:rsidRPr="00FC1BA7">
        <w:rPr>
          <w:i/>
          <w:color w:val="000000"/>
          <w:sz w:val="22"/>
          <w:lang w:val="en-US"/>
        </w:rPr>
        <w:t>18</w:t>
      </w:r>
      <w:r w:rsidRPr="00FC1BA7">
        <w:rPr>
          <w:color w:val="000000"/>
          <w:sz w:val="22"/>
          <w:lang w:val="en-US"/>
        </w:rPr>
        <w:t>(7), Article 3603. https://doi.org/10.3390/su18073603</w:t>
      </w:r>
    </w:p>
    <w:p w14:paraId="5ECF092E" w14:textId="77777777" w:rsidR="00CF0519" w:rsidRPr="00FC1BA7" w:rsidRDefault="00691DC4" w:rsidP="00005ADA">
      <w:pPr>
        <w:spacing w:before="0" w:after="0"/>
        <w:ind w:left="720" w:hanging="720"/>
      </w:pPr>
      <w:r w:rsidRPr="00FC1BA7">
        <w:rPr>
          <w:color w:val="000000"/>
          <w:sz w:val="22"/>
          <w:lang w:val="en-US"/>
        </w:rPr>
        <w:t xml:space="preserve">Power, D. J. (2002). </w:t>
      </w:r>
      <w:r w:rsidRPr="00FC1BA7">
        <w:rPr>
          <w:i/>
          <w:color w:val="000000"/>
          <w:sz w:val="22"/>
          <w:lang w:val="en-US"/>
        </w:rPr>
        <w:t>Decision support systems: Concepts and resources for managers</w:t>
      </w:r>
      <w:r w:rsidRPr="00FC1BA7">
        <w:rPr>
          <w:color w:val="000000"/>
          <w:sz w:val="22"/>
          <w:lang w:val="en-US"/>
        </w:rPr>
        <w:t xml:space="preserve">. </w:t>
      </w:r>
      <w:r>
        <w:rPr>
          <w:color w:val="000000"/>
          <w:sz w:val="22"/>
        </w:rPr>
        <w:t>Quorum Books.</w:t>
      </w:r>
    </w:p>
    <w:p w14:paraId="47A02245" w14:textId="77777777" w:rsidR="00CF0519" w:rsidRPr="00FC1BA7" w:rsidRDefault="00691DC4" w:rsidP="00005ADA">
      <w:pPr>
        <w:spacing w:before="0" w:after="0"/>
        <w:ind w:left="720" w:hanging="720"/>
      </w:pPr>
      <w:r>
        <w:rPr>
          <w:color w:val="000000"/>
          <w:sz w:val="22"/>
        </w:rPr>
        <w:t xml:space="preserve">Ries, E. (2017). </w:t>
      </w:r>
      <w:r>
        <w:rPr>
          <w:i/>
          <w:color w:val="000000"/>
          <w:sz w:val="22"/>
        </w:rPr>
        <w:t xml:space="preserve">El método Lean </w:t>
      </w:r>
      <w:proofErr w:type="gramStart"/>
      <w:r>
        <w:rPr>
          <w:i/>
          <w:color w:val="000000"/>
          <w:sz w:val="22"/>
        </w:rPr>
        <w:t>Startup</w:t>
      </w:r>
      <w:proofErr w:type="gramEnd"/>
      <w:r>
        <w:rPr>
          <w:i/>
          <w:color w:val="000000"/>
          <w:sz w:val="22"/>
        </w:rPr>
        <w:t>: Cómo crear empresas de éxito utilizando la innovación continua</w:t>
      </w:r>
      <w:r>
        <w:rPr>
          <w:color w:val="000000"/>
          <w:sz w:val="22"/>
        </w:rPr>
        <w:t>. Deusto.</w:t>
      </w:r>
    </w:p>
    <w:p w14:paraId="654F94DE" w14:textId="77777777" w:rsidR="00CF0519" w:rsidRPr="00FC1BA7" w:rsidRDefault="00691DC4" w:rsidP="00005ADA">
      <w:pPr>
        <w:spacing w:before="0" w:after="0"/>
        <w:ind w:left="720" w:hanging="720"/>
        <w:rPr>
          <w:lang w:val="en-US"/>
        </w:rPr>
      </w:pPr>
      <w:r>
        <w:rPr>
          <w:color w:val="000000"/>
          <w:sz w:val="22"/>
        </w:rPr>
        <w:t xml:space="preserve">Romero-Hidalgo, J. A., Isiordia-Lachica, P. C., Valenzuela, A., &amp; Rodríguez-Carvajal, R. A. (2021). </w:t>
      </w:r>
      <w:r w:rsidRPr="00FC1BA7">
        <w:rPr>
          <w:color w:val="000000"/>
          <w:sz w:val="22"/>
          <w:lang w:val="en-US"/>
        </w:rPr>
        <w:t xml:space="preserve">Knowledge and innovation management model in the organizational environment. </w:t>
      </w:r>
      <w:r w:rsidRPr="00FC1BA7">
        <w:rPr>
          <w:i/>
          <w:color w:val="000000"/>
          <w:sz w:val="22"/>
          <w:lang w:val="en-US"/>
        </w:rPr>
        <w:t>Information (Switzerland)</w:t>
      </w:r>
      <w:r w:rsidRPr="00FC1BA7">
        <w:rPr>
          <w:color w:val="000000"/>
          <w:sz w:val="22"/>
          <w:lang w:val="en-US"/>
        </w:rPr>
        <w:t xml:space="preserve">, </w:t>
      </w:r>
      <w:r w:rsidRPr="00FC1BA7">
        <w:rPr>
          <w:i/>
          <w:color w:val="000000"/>
          <w:sz w:val="22"/>
          <w:lang w:val="en-US"/>
        </w:rPr>
        <w:t>12</w:t>
      </w:r>
      <w:r w:rsidRPr="00FC1BA7">
        <w:rPr>
          <w:color w:val="000000"/>
          <w:sz w:val="22"/>
          <w:lang w:val="en-US"/>
        </w:rPr>
        <w:t>(6), 225. https://doi.org/10.3390/info12060225</w:t>
      </w:r>
    </w:p>
    <w:p w14:paraId="390F06C1" w14:textId="77777777" w:rsidR="00CF0519" w:rsidRPr="00005ADA" w:rsidRDefault="00691DC4" w:rsidP="00005ADA">
      <w:pPr>
        <w:spacing w:before="0" w:after="0"/>
        <w:ind w:left="720" w:hanging="720"/>
      </w:pPr>
      <w:r>
        <w:rPr>
          <w:color w:val="000000"/>
          <w:sz w:val="22"/>
        </w:rPr>
        <w:t xml:space="preserve">Saavedra-García, M., &amp; Tapia-Sánchez, B. (2020). </w:t>
      </w:r>
      <w:r w:rsidRPr="00FC1BA7">
        <w:rPr>
          <w:color w:val="000000"/>
          <w:sz w:val="22"/>
          <w:lang w:val="en-US"/>
        </w:rPr>
        <w:t xml:space="preserve">The role of information technologies in Mexican SMEs. </w:t>
      </w:r>
      <w:r>
        <w:rPr>
          <w:i/>
          <w:color w:val="000000"/>
          <w:sz w:val="22"/>
        </w:rPr>
        <w:t>Contaduría y Administración</w:t>
      </w:r>
      <w:r>
        <w:rPr>
          <w:color w:val="000000"/>
          <w:sz w:val="22"/>
        </w:rPr>
        <w:t xml:space="preserve">, </w:t>
      </w:r>
      <w:r>
        <w:rPr>
          <w:i/>
          <w:color w:val="000000"/>
          <w:sz w:val="22"/>
        </w:rPr>
        <w:t>65</w:t>
      </w:r>
      <w:r>
        <w:rPr>
          <w:color w:val="000000"/>
          <w:sz w:val="22"/>
        </w:rPr>
        <w:t>(2). https://doi.org/10.22201/fca.24488410e.2020.2215</w:t>
      </w:r>
    </w:p>
    <w:p w14:paraId="1082E87E" w14:textId="77777777" w:rsidR="00CF0519" w:rsidRPr="00005ADA" w:rsidRDefault="00691DC4" w:rsidP="00005ADA">
      <w:pPr>
        <w:spacing w:before="0" w:after="0"/>
        <w:ind w:left="720" w:hanging="720"/>
        <w:rPr>
          <w:lang w:val="en-US"/>
        </w:rPr>
      </w:pPr>
      <w:r>
        <w:rPr>
          <w:color w:val="000000"/>
          <w:sz w:val="22"/>
        </w:rPr>
        <w:t xml:space="preserve">Shmueli, G. (2010). </w:t>
      </w:r>
      <w:r w:rsidRPr="00FC1BA7">
        <w:rPr>
          <w:color w:val="000000"/>
          <w:sz w:val="22"/>
          <w:lang w:val="en-US"/>
        </w:rPr>
        <w:t xml:space="preserve">To explain or to predict? </w:t>
      </w:r>
      <w:r w:rsidRPr="00FC1BA7">
        <w:rPr>
          <w:i/>
          <w:color w:val="000000"/>
          <w:sz w:val="22"/>
          <w:lang w:val="en-US"/>
        </w:rPr>
        <w:t>Statistical Science</w:t>
      </w:r>
      <w:r w:rsidRPr="00FC1BA7">
        <w:rPr>
          <w:color w:val="000000"/>
          <w:sz w:val="22"/>
          <w:lang w:val="en-US"/>
        </w:rPr>
        <w:t xml:space="preserve">, </w:t>
      </w:r>
      <w:r w:rsidRPr="00FC1BA7">
        <w:rPr>
          <w:i/>
          <w:color w:val="000000"/>
          <w:sz w:val="22"/>
          <w:lang w:val="en-US"/>
        </w:rPr>
        <w:t>25</w:t>
      </w:r>
      <w:r w:rsidRPr="00FC1BA7">
        <w:rPr>
          <w:color w:val="000000"/>
          <w:sz w:val="22"/>
          <w:lang w:val="en-US"/>
        </w:rPr>
        <w:t>(3), 289–310. https://doi.org/10.1214/10-STS330</w:t>
      </w:r>
    </w:p>
    <w:p w14:paraId="091DDD1A" w14:textId="77777777" w:rsidR="00CF0519" w:rsidRPr="00005ADA" w:rsidRDefault="00691DC4" w:rsidP="00005ADA">
      <w:pPr>
        <w:spacing w:before="0"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&amp; </w:t>
      </w:r>
      <w:proofErr w:type="spellStart"/>
      <w:r w:rsidRPr="00FC1BA7">
        <w:rPr>
          <w:color w:val="000000"/>
          <w:sz w:val="22"/>
          <w:lang w:val="en-US"/>
        </w:rPr>
        <w:t>Assimakopoulos</w:t>
      </w:r>
      <w:proofErr w:type="spellEnd"/>
      <w:r w:rsidRPr="00FC1BA7">
        <w:rPr>
          <w:color w:val="000000"/>
          <w:sz w:val="22"/>
          <w:lang w:val="en-US"/>
        </w:rPr>
        <w:t xml:space="preserve">, V. (2025). Continuous business forecasting in modern organizations. </w:t>
      </w:r>
      <w:r w:rsidRPr="00FC1BA7">
        <w:rPr>
          <w:i/>
          <w:color w:val="000000"/>
          <w:sz w:val="22"/>
          <w:lang w:val="en-US"/>
        </w:rPr>
        <w:t>Forecasting</w:t>
      </w:r>
      <w:r w:rsidRPr="00FC1BA7">
        <w:rPr>
          <w:color w:val="000000"/>
          <w:sz w:val="22"/>
          <w:lang w:val="en-US"/>
        </w:rPr>
        <w:t xml:space="preserve">, </w:t>
      </w:r>
      <w:r w:rsidRPr="00FC1BA7">
        <w:rPr>
          <w:i/>
          <w:color w:val="000000"/>
          <w:sz w:val="22"/>
          <w:lang w:val="en-US"/>
        </w:rPr>
        <w:t>7</w:t>
      </w:r>
      <w:r w:rsidRPr="00FC1BA7">
        <w:rPr>
          <w:color w:val="000000"/>
          <w:sz w:val="22"/>
          <w:lang w:val="en-US"/>
        </w:rPr>
        <w:t>(1), 12–29. https://doi.org/10.3390/forecast7010012</w:t>
      </w:r>
    </w:p>
    <w:p w14:paraId="59B7F22E" w14:textId="77777777" w:rsidR="004E3B90" w:rsidRPr="00FC1BA7" w:rsidRDefault="007D1E2B">
      <w:pPr>
        <w:spacing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w:t>
      </w:r>
      <w:proofErr w:type="spellStart"/>
      <w:r w:rsidRPr="00FC1BA7">
        <w:rPr>
          <w:color w:val="000000"/>
          <w:sz w:val="22"/>
          <w:lang w:val="en-US"/>
        </w:rPr>
        <w:t>Semenoglou</w:t>
      </w:r>
      <w:proofErr w:type="spellEnd"/>
      <w:r w:rsidRPr="00FC1BA7">
        <w:rPr>
          <w:color w:val="000000"/>
          <w:sz w:val="22"/>
          <w:lang w:val="en-US"/>
        </w:rPr>
        <w:t xml:space="preserve">, A. A., &amp; </w:t>
      </w:r>
      <w:proofErr w:type="spellStart"/>
      <w:r w:rsidRPr="00FC1BA7">
        <w:rPr>
          <w:color w:val="000000"/>
          <w:sz w:val="22"/>
          <w:lang w:val="en-US"/>
        </w:rPr>
        <w:t>Assimakopoulos</w:t>
      </w:r>
      <w:proofErr w:type="spellEnd"/>
      <w:r w:rsidRPr="00FC1BA7">
        <w:rPr>
          <w:color w:val="000000"/>
          <w:sz w:val="22"/>
          <w:lang w:val="en-US"/>
        </w:rPr>
        <w:t xml:space="preserve">, V. (2022). Comparison of statistical and machine learning methods for daily SKU demand forecasting. </w:t>
      </w:r>
      <w:r w:rsidRPr="00FC1BA7">
        <w:rPr>
          <w:i/>
          <w:color w:val="000000"/>
          <w:sz w:val="22"/>
          <w:lang w:val="en-US"/>
        </w:rPr>
        <w:t>Operational Research</w:t>
      </w:r>
      <w:r w:rsidRPr="00FC1BA7">
        <w:rPr>
          <w:color w:val="000000"/>
          <w:sz w:val="22"/>
          <w:lang w:val="en-US"/>
        </w:rPr>
        <w:t xml:space="preserve">, </w:t>
      </w:r>
      <w:r w:rsidRPr="00FC1BA7">
        <w:rPr>
          <w:i/>
          <w:color w:val="000000"/>
          <w:sz w:val="22"/>
          <w:lang w:val="en-US"/>
        </w:rPr>
        <w:t>22</w:t>
      </w:r>
      <w:r w:rsidRPr="00FC1BA7">
        <w:rPr>
          <w:color w:val="000000"/>
          <w:sz w:val="22"/>
          <w:lang w:val="en-US"/>
        </w:rPr>
        <w:t>(3), 3037–3061. https://doi.org/10.1007/s12351-020-00605-2</w:t>
      </w:r>
    </w:p>
    <w:p w14:paraId="00D2B059" w14:textId="77777777" w:rsidR="00B302B0" w:rsidRPr="006F64AF" w:rsidRDefault="007D1E2B">
      <w:pPr>
        <w:spacing w:after="0"/>
        <w:ind w:left="720" w:hanging="720"/>
        <w:rPr>
          <w:lang w:val="en-US"/>
        </w:rPr>
      </w:pPr>
      <w:proofErr w:type="spellStart"/>
      <w:r w:rsidRPr="00FC1BA7">
        <w:rPr>
          <w:color w:val="000000"/>
          <w:sz w:val="22"/>
          <w:lang w:val="en-US"/>
        </w:rPr>
        <w:t>Syntetos</w:t>
      </w:r>
      <w:proofErr w:type="spellEnd"/>
      <w:r w:rsidRPr="00FC1BA7">
        <w:rPr>
          <w:color w:val="000000"/>
          <w:sz w:val="22"/>
          <w:lang w:val="en-US"/>
        </w:rPr>
        <w:t xml:space="preserve">, A. A., &amp; Boylan, J. E. (2005). The accuracy of intermittent demand estimates.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21</w:t>
      </w:r>
      <w:r w:rsidRPr="00FC1BA7">
        <w:rPr>
          <w:color w:val="000000"/>
          <w:sz w:val="22"/>
          <w:lang w:val="en-US"/>
        </w:rPr>
        <w:t>(2), 303–314. https://doi.org/10.1016/j.ijforecast.2004.10.001</w:t>
      </w:r>
    </w:p>
    <w:p w14:paraId="2DC3ED72"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Syntetos</w:t>
      </w:r>
      <w:proofErr w:type="spellEnd"/>
      <w:r w:rsidRPr="00FC1BA7">
        <w:rPr>
          <w:color w:val="000000"/>
          <w:sz w:val="22"/>
          <w:lang w:val="en-US"/>
        </w:rPr>
        <w:t xml:space="preserve">, A. A., Boylan, J. E., &amp; Croston, J. D. (2005). On the categorization of demand patterns. </w:t>
      </w:r>
      <w:r w:rsidRPr="00FC1BA7">
        <w:rPr>
          <w:i/>
          <w:color w:val="000000"/>
          <w:sz w:val="22"/>
          <w:lang w:val="en-US"/>
        </w:rPr>
        <w:t>Journal of the Operational Research Society</w:t>
      </w:r>
      <w:r w:rsidRPr="00FC1BA7">
        <w:rPr>
          <w:color w:val="000000"/>
          <w:sz w:val="22"/>
          <w:lang w:val="en-US"/>
        </w:rPr>
        <w:t xml:space="preserve">, </w:t>
      </w:r>
      <w:r w:rsidRPr="00FC1BA7">
        <w:rPr>
          <w:i/>
          <w:color w:val="000000"/>
          <w:sz w:val="22"/>
          <w:lang w:val="en-US"/>
        </w:rPr>
        <w:t>56</w:t>
      </w:r>
      <w:r w:rsidRPr="00FC1BA7">
        <w:rPr>
          <w:color w:val="000000"/>
          <w:sz w:val="22"/>
          <w:lang w:val="en-US"/>
        </w:rPr>
        <w:t>(5), 495–503. https://doi.org/10.1057/palgrave.jors.2601841</w:t>
      </w:r>
    </w:p>
    <w:p w14:paraId="50790136" w14:textId="77777777" w:rsidR="004E3B90" w:rsidRPr="00FC1BA7" w:rsidRDefault="007D1E2B">
      <w:pPr>
        <w:spacing w:before="0" w:after="0" w:line="480" w:lineRule="auto"/>
        <w:ind w:left="720" w:hanging="720"/>
        <w:rPr>
          <w:lang w:val="en-US"/>
        </w:rPr>
      </w:pPr>
      <w:r w:rsidRPr="00FC1BA7">
        <w:rPr>
          <w:color w:val="000000"/>
          <w:sz w:val="22"/>
          <w:lang w:val="en-US"/>
        </w:rPr>
        <w:t xml:space="preserve">Tashman, L. J. (2000). Out-of-sample tests of forecasting accuracy: An analysis and review.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16</w:t>
      </w:r>
      <w:r w:rsidRPr="00FC1BA7">
        <w:rPr>
          <w:color w:val="000000"/>
          <w:sz w:val="22"/>
          <w:lang w:val="en-US"/>
        </w:rPr>
        <w:t>(4), 437–450. https://doi.org/10.1016/S0169-2070(00)00065-0</w:t>
      </w:r>
    </w:p>
    <w:p w14:paraId="4D304EF1" w14:textId="77777777" w:rsidR="00962FA0" w:rsidRPr="00052EAB" w:rsidRDefault="007D1E2B">
      <w:pPr>
        <w:spacing w:before="0" w:after="0" w:line="480" w:lineRule="auto"/>
        <w:ind w:left="720" w:hanging="720"/>
        <w:jc w:val="left"/>
        <w:rPr>
          <w:lang w:val="en-US"/>
        </w:rPr>
      </w:pPr>
      <w:r w:rsidRPr="00FC1BA7">
        <w:rPr>
          <w:color w:val="000000"/>
          <w:sz w:val="22"/>
          <w:lang w:val="en-US"/>
        </w:rPr>
        <w:lastRenderedPageBreak/>
        <w:t xml:space="preserve">Teunter, R. H., </w:t>
      </w:r>
      <w:proofErr w:type="spellStart"/>
      <w:r w:rsidRPr="00FC1BA7">
        <w:rPr>
          <w:color w:val="000000"/>
          <w:sz w:val="22"/>
          <w:lang w:val="en-US"/>
        </w:rPr>
        <w:t>Syntetos</w:t>
      </w:r>
      <w:proofErr w:type="spellEnd"/>
      <w:r w:rsidRPr="00FC1BA7">
        <w:rPr>
          <w:color w:val="000000"/>
          <w:sz w:val="22"/>
          <w:lang w:val="en-US"/>
        </w:rPr>
        <w:t xml:space="preserve">, A. A., &amp; Babai, M. Z. (2011). Intermittent demand: Linking forecasting to inventory obsolescence. </w:t>
      </w:r>
      <w:r w:rsidRPr="00FC1BA7">
        <w:rPr>
          <w:i/>
          <w:color w:val="000000"/>
          <w:sz w:val="22"/>
          <w:lang w:val="en-US"/>
        </w:rPr>
        <w:t>European Journal of Operational Research</w:t>
      </w:r>
      <w:r w:rsidRPr="00FC1BA7">
        <w:rPr>
          <w:color w:val="000000"/>
          <w:sz w:val="22"/>
          <w:lang w:val="en-US"/>
        </w:rPr>
        <w:t xml:space="preserve">, </w:t>
      </w:r>
      <w:r w:rsidRPr="00FC1BA7">
        <w:rPr>
          <w:i/>
          <w:color w:val="000000"/>
          <w:sz w:val="22"/>
          <w:lang w:val="en-US"/>
        </w:rPr>
        <w:t>214</w:t>
      </w:r>
      <w:r w:rsidRPr="00FC1BA7">
        <w:rPr>
          <w:color w:val="000000"/>
          <w:sz w:val="22"/>
          <w:lang w:val="en-US"/>
        </w:rPr>
        <w:t>(3), 606–615. https://doi.org/10.1016/j.ejor.2011.05.018</w:t>
      </w:r>
    </w:p>
    <w:p w14:paraId="51515F4C" w14:textId="77777777" w:rsidR="00377BD8" w:rsidRPr="00954E69" w:rsidRDefault="007D1E2B">
      <w:pPr>
        <w:spacing w:before="0" w:after="0"/>
        <w:ind w:left="720" w:hanging="720"/>
        <w:rPr>
          <w:lang w:val="en-US"/>
        </w:rPr>
      </w:pPr>
      <w:proofErr w:type="spellStart"/>
      <w:r w:rsidRPr="00FC1BA7">
        <w:rPr>
          <w:color w:val="000000"/>
          <w:sz w:val="22"/>
          <w:lang w:val="en-US"/>
        </w:rPr>
        <w:t>Tibshirani</w:t>
      </w:r>
      <w:proofErr w:type="spellEnd"/>
      <w:r w:rsidRPr="00FC1BA7">
        <w:rPr>
          <w:color w:val="000000"/>
          <w:sz w:val="22"/>
          <w:lang w:val="en-US"/>
        </w:rPr>
        <w:t xml:space="preserve">, R. (1996). Regression shrinkage and selection via the lasso.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58</w:t>
      </w:r>
      <w:r w:rsidRPr="00FC1BA7">
        <w:rPr>
          <w:color w:val="000000"/>
          <w:sz w:val="22"/>
          <w:lang w:val="en-US"/>
        </w:rPr>
        <w:t>(1), 267–288. https://doi.org/10.1111/j.2517-6161.1996.tb02080.x</w:t>
      </w:r>
    </w:p>
    <w:p w14:paraId="39C1C817"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w:t>
      </w:r>
      <w:r w:rsidRPr="00FC1BA7">
        <w:rPr>
          <w:color w:val="000000"/>
          <w:sz w:val="22"/>
          <w:lang w:val="en-US"/>
        </w:rPr>
        <w:t xml:space="preserve">ICT and KM, drivers of innovation and profitability in SMEs. </w:t>
      </w:r>
      <w:r w:rsidRPr="00FC1BA7">
        <w:rPr>
          <w:i/>
          <w:color w:val="000000"/>
          <w:sz w:val="22"/>
          <w:lang w:val="en-US"/>
        </w:rPr>
        <w:t>Journal of Information &amp; Knowledge Management</w:t>
      </w:r>
      <w:r w:rsidRPr="00FC1BA7">
        <w:rPr>
          <w:color w:val="000000"/>
          <w:sz w:val="22"/>
          <w:lang w:val="en-US"/>
        </w:rPr>
        <w:t xml:space="preserve">, </w:t>
      </w:r>
      <w:r w:rsidRPr="00FC1BA7">
        <w:rPr>
          <w:i/>
          <w:color w:val="000000"/>
          <w:sz w:val="22"/>
          <w:lang w:val="en-US"/>
        </w:rPr>
        <w:t>17</w:t>
      </w:r>
      <w:r w:rsidRPr="00FC1BA7">
        <w:rPr>
          <w:color w:val="000000"/>
          <w:sz w:val="22"/>
          <w:lang w:val="en-US"/>
        </w:rPr>
        <w:t>(1), 1850007. https://doi.org/10.1142/S0219649218500077</w:t>
      </w:r>
    </w:p>
    <w:p w14:paraId="5A260042" w14:textId="77777777" w:rsidR="00CF0519" w:rsidRDefault="00954E40" w:rsidP="00005ADA">
      <w:pPr>
        <w:spacing w:before="0" w:after="0"/>
        <w:ind w:left="720" w:hanging="720"/>
      </w:pPr>
      <w:r w:rsidRPr="00FC1BA7">
        <w:rPr>
          <w:color w:val="000000"/>
          <w:sz w:val="22"/>
          <w:lang w:val="en-US"/>
        </w:rPr>
        <w:t xml:space="preserve">Zhang, G. P. (2003). Time series forecasting using a hybrid ARIMA and neural network model. </w:t>
      </w:r>
      <w:proofErr w:type="spellStart"/>
      <w:r>
        <w:rPr>
          <w:i/>
          <w:color w:val="000000"/>
          <w:sz w:val="22"/>
        </w:rPr>
        <w:t>Neurocomputing</w:t>
      </w:r>
      <w:proofErr w:type="spellEnd"/>
      <w:r>
        <w:rPr>
          <w:color w:val="000000"/>
          <w:sz w:val="22"/>
        </w:rPr>
        <w:t xml:space="preserve">, </w:t>
      </w:r>
      <w:r>
        <w:rPr>
          <w:i/>
          <w:color w:val="000000"/>
          <w:sz w:val="22"/>
        </w:rPr>
        <w:t>50</w:t>
      </w:r>
      <w:r>
        <w:rPr>
          <w:color w:val="000000"/>
          <w:sz w:val="22"/>
        </w:rPr>
        <w:t>, 159–175. https://doi.org/10.1016/S0925-2312(01)00702-0</w:t>
      </w:r>
    </w:p>
    <w:p w14:paraId="7EE4BF03" w14:textId="77777777" w:rsidR="008A3654" w:rsidRDefault="007D1E2B">
      <w:pPr>
        <w:pStyle w:val="Ttulo1"/>
        <w:pageBreakBefore/>
        <w:ind w:left="0" w:firstLine="0"/>
      </w:pPr>
      <w:bookmarkStart w:id="403" w:name="Anexo_Diccionario_Datos"/>
      <w:bookmarkStart w:id="404" w:name="_Toc241421373"/>
      <w:bookmarkStart w:id="405" w:name="_Toc241421573"/>
      <w:bookmarkStart w:id="406" w:name="_Toc241610910"/>
      <w:r>
        <w:lastRenderedPageBreak/>
        <w:t>Anexo A</w:t>
      </w:r>
      <w:bookmarkEnd w:id="403"/>
      <w:r>
        <w:t xml:space="preserve"> Diccionario de datos</w:t>
      </w:r>
      <w:bookmarkEnd w:id="404"/>
      <w:bookmarkEnd w:id="405"/>
      <w:bookmarkEnd w:id="406"/>
    </w:p>
    <w:p w14:paraId="2880CA88"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b/>
          <w:i/>
        </w:rPr>
        <w:t>Reglas comunes de interpretación</w:t>
      </w:r>
    </w:p>
    <w:p w14:paraId="78FDFBAA" w14:textId="77777777" w:rsidR="008A3654" w:rsidRDefault="007D1E2B">
      <w:r>
        <w:t xml:space="preserve">La existencia de un registro no prueba su integridad ni la cobertura de su semana. Cero, celda vacía y texto </w:t>
      </w:r>
      <w:proofErr w:type="spellStart"/>
      <w:r>
        <w:t>null</w:t>
      </w:r>
      <w:proofErr w:type="spellEnd"/>
      <w:r>
        <w:t xml:space="preserve"> tienen significados distintos: los valores cero se revisan con evidencia y los faltantes no se convierten automáticamente en ceros. Se observaron tipos mixtos y texto </w:t>
      </w:r>
      <w:proofErr w:type="spellStart"/>
      <w:r>
        <w:t>null</w:t>
      </w:r>
      <w:proofErr w:type="spellEnd"/>
      <w:r>
        <w:t xml:space="preserve"> en Ventas.xlsx. Antes de agregar se verificó si cada fila corresponde a una transacción, una línea o una repetición, y se documentó el tratamiento de devoluciones y cancelaciones.</w:t>
      </w:r>
    </w:p>
    <w:p w14:paraId="42ACA729"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proofErr w:type="gramStart"/>
            <w:r>
              <w:rPr>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proofErr w:type="gramStart"/>
            <w:r>
              <w:rPr>
                <w:color w:val="000000"/>
                <w:sz w:val="17"/>
              </w:rPr>
              <w:lastRenderedPageBreak/>
              <w:t>Total</w:t>
            </w:r>
            <w:proofErr w:type="gramEnd"/>
            <w:r>
              <w:rPr>
                <w:color w:val="000000"/>
                <w:sz w:val="17"/>
              </w:rPr>
              <w:t xml:space="preserve">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proofErr w:type="spellStart"/>
            <w:r>
              <w:rPr>
                <w:color w:val="000000"/>
                <w:sz w:val="17"/>
              </w:rPr>
              <w:t>Descri</w:t>
            </w:r>
            <w:proofErr w:type="spellEnd"/>
            <w:r>
              <w:rPr>
                <w:color w:val="000000"/>
                <w:sz w:val="17"/>
              </w:rPr>
              <w:t xml:space="preserve">. </w:t>
            </w:r>
            <w:proofErr w:type="spellStart"/>
            <w:r>
              <w:rPr>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xml:space="preserve">; verificar codificación. No convertir </w:t>
            </w:r>
            <w:proofErr w:type="spellStart"/>
            <w:r>
              <w:rPr>
                <w:color w:val="000000"/>
                <w:sz w:val="17"/>
              </w:rPr>
              <w:t>null</w:t>
            </w:r>
            <w:proofErr w:type="spellEnd"/>
            <w:r>
              <w:rPr>
                <w:color w:val="000000"/>
                <w:sz w:val="17"/>
              </w:rPr>
              <w:t xml:space="preserve">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color w:val="000000"/>
                <w:sz w:val="17"/>
              </w:rPr>
              <w:t xml:space="preserve">No confundir con otros de la composición de compras; revisar </w:t>
            </w:r>
            <w:proofErr w:type="spellStart"/>
            <w:r>
              <w:rPr>
                <w:color w:val="000000"/>
                <w:sz w:val="17"/>
              </w:rPr>
              <w:t>null</w:t>
            </w:r>
            <w:proofErr w:type="spellEnd"/>
            <w:r>
              <w:rPr>
                <w:color w:val="000000"/>
                <w:sz w:val="17"/>
              </w:rPr>
              <w:t>.</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proofErr w:type="spellStart"/>
            <w:r>
              <w:rPr>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color w:val="000000"/>
                <w:sz w:val="17"/>
              </w:rPr>
              <w:t xml:space="preserve">Indicador de categoría </w:t>
            </w:r>
            <w:proofErr w:type="spellStart"/>
            <w:r>
              <w:rPr>
                <w:color w:val="000000"/>
                <w:sz w:val="17"/>
              </w:rPr>
              <w:t>cupcakes</w:t>
            </w:r>
            <w:proofErr w:type="spellEnd"/>
            <w:r>
              <w:rPr>
                <w:color w:val="000000"/>
                <w:sz w:val="17"/>
              </w:rPr>
              <w:t>.</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proofErr w:type="spellStart"/>
            <w:r>
              <w:rPr>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color w:val="000000"/>
                <w:sz w:val="17"/>
              </w:rPr>
              <w:t>Comprobar relación con Pedido y Number; la unicidad no está garantizada.</w:t>
            </w:r>
          </w:p>
        </w:tc>
      </w:tr>
    </w:tbl>
    <w:p w14:paraId="13134723"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color w:val="000000"/>
                <w:sz w:val="17"/>
              </w:rPr>
              <w:t xml:space="preserve">Significado y </w:t>
            </w:r>
            <w:proofErr w:type="gramStart"/>
            <w:r>
              <w:rPr>
                <w:color w:val="000000"/>
                <w:sz w:val="17"/>
              </w:rPr>
              <w:t>unicidad pendientes</w:t>
            </w:r>
            <w:proofErr w:type="gramEnd"/>
            <w:r>
              <w:rPr>
                <w:color w:val="000000"/>
                <w:sz w:val="17"/>
              </w:rPr>
              <w:t>;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color w:val="000000"/>
                <w:sz w:val="17"/>
              </w:rPr>
              <w:t xml:space="preserve">Se homologa a </w:t>
            </w:r>
            <w:proofErr w:type="spellStart"/>
            <w:r>
              <w:rPr>
                <w:color w:val="000000"/>
                <w:sz w:val="17"/>
              </w:rPr>
              <w:t>descripcion</w:t>
            </w:r>
            <w:proofErr w:type="spellEnd"/>
            <w:r>
              <w:rPr>
                <w:color w:val="000000"/>
                <w:sz w:val="17"/>
              </w:rPr>
              <w:t xml:space="preserve"> y </w:t>
            </w:r>
            <w:proofErr w:type="spellStart"/>
            <w:r>
              <w:rPr>
                <w:color w:val="000000"/>
                <w:sz w:val="17"/>
              </w:rPr>
              <w:t>descripcion_normalizada</w:t>
            </w:r>
            <w:proofErr w:type="spellEnd"/>
            <w:r>
              <w:rPr>
                <w:color w:val="000000"/>
                <w:sz w:val="17"/>
              </w:rPr>
              <w:t>;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color w:val="000000"/>
                <w:sz w:val="17"/>
              </w:rPr>
              <w:t xml:space="preserve">Se homologa a </w:t>
            </w:r>
            <w:proofErr w:type="spellStart"/>
            <w:r>
              <w:rPr>
                <w:color w:val="000000"/>
                <w:sz w:val="17"/>
              </w:rPr>
              <w:t>importe_nominal</w:t>
            </w:r>
            <w:proofErr w:type="spellEnd"/>
            <w:r>
              <w:rPr>
                <w:color w:val="000000"/>
                <w:sz w:val="17"/>
              </w:rPr>
              <w:t xml:space="preserve">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color w:val="000000"/>
                <w:sz w:val="17"/>
              </w:rPr>
              <w:t xml:space="preserve">No sustituye automáticamente al </w:t>
            </w:r>
            <w:proofErr w:type="spellStart"/>
            <w:r>
              <w:rPr>
                <w:color w:val="000000"/>
                <w:sz w:val="17"/>
              </w:rPr>
              <w:t>insumo_id</w:t>
            </w:r>
            <w:proofErr w:type="spellEnd"/>
            <w:r>
              <w:rPr>
                <w:color w:val="000000"/>
                <w:sz w:val="17"/>
              </w:rPr>
              <w:t xml:space="preserve">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color w:val="000000"/>
                <w:sz w:val="17"/>
              </w:rPr>
              <w:t>Homologar significado; uso auxiliar para revisar el catálogo.</w:t>
            </w:r>
          </w:p>
        </w:tc>
      </w:tr>
    </w:tbl>
    <w:p w14:paraId="4142D765" w14:textId="77777777" w:rsidR="008A3654" w:rsidRDefault="007D1E2B">
      <w:pPr>
        <w:spacing w:before="180" w:after="60"/>
      </w:pPr>
      <w:r>
        <w:rPr>
          <w:b/>
          <w:i/>
        </w:rPr>
        <w:t xml:space="preserve">Variables analíticas y controles del </w:t>
      </w:r>
      <w:r w:rsidR="00006179" w:rsidRPr="00006179">
        <w:rPr>
          <w:b/>
          <w:i/>
        </w:rPr>
        <w:t>pipeline</w:t>
      </w:r>
    </w:p>
    <w:p w14:paraId="3C4E04CD"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proofErr w:type="spellStart"/>
            <w:r>
              <w:rPr>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proofErr w:type="spellStart"/>
            <w:r>
              <w:rPr>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proofErr w:type="spellStart"/>
            <w:r>
              <w:rPr>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color w:val="000000"/>
                <w:sz w:val="17"/>
              </w:rPr>
              <w:t xml:space="preserve">Descripción normalizada mediante </w:t>
            </w:r>
            <w:proofErr w:type="spellStart"/>
            <w:r>
              <w:rPr>
                <w:color w:val="000000"/>
                <w:sz w:val="17"/>
              </w:rPr>
              <w:t>clean_upper</w:t>
            </w:r>
            <w:proofErr w:type="spellEnd"/>
            <w:r>
              <w:rPr>
                <w:color w:val="000000"/>
                <w:sz w:val="17"/>
              </w:rPr>
              <w:t>.</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proofErr w:type="spellStart"/>
            <w:r>
              <w:rPr>
                <w:color w:val="000000"/>
                <w:sz w:val="17"/>
              </w:rPr>
              <w:lastRenderedPageBreak/>
              <w:t>registro_id</w:t>
            </w:r>
            <w:proofErr w:type="spellEnd"/>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proofErr w:type="spellStart"/>
            <w:r>
              <w:rPr>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proofErr w:type="spellStart"/>
            <w:r>
              <w:rPr>
                <w:color w:val="000000"/>
                <w:sz w:val="17"/>
              </w:rPr>
              <w:t>insumo_id</w:t>
            </w:r>
            <w:proofErr w:type="spellEnd"/>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color w:val="000000"/>
                <w:sz w:val="17"/>
              </w:rPr>
              <w:t xml:space="preserve">observada o </w:t>
            </w:r>
            <w:proofErr w:type="spellStart"/>
            <w:r>
              <w:rPr>
                <w:color w:val="000000"/>
                <w:sz w:val="17"/>
              </w:rPr>
              <w:t>cero_confirmado</w:t>
            </w:r>
            <w:proofErr w:type="spellEnd"/>
            <w:r>
              <w:rPr>
                <w:color w:val="000000"/>
                <w:sz w:val="17"/>
              </w:rPr>
              <w:t xml:space="preserve">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proofErr w:type="spellStart"/>
            <w:r>
              <w:rPr>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color w:val="000000"/>
                <w:sz w:val="17"/>
              </w:rPr>
              <w:t xml:space="preserve">Obligatoria; no equivale a </w:t>
            </w:r>
            <w:proofErr w:type="spellStart"/>
            <w:r>
              <w:rPr>
                <w:color w:val="000000"/>
                <w:sz w:val="17"/>
              </w:rPr>
              <w:t>available_at</w:t>
            </w:r>
            <w:proofErr w:type="spellEnd"/>
            <w:r>
              <w:rPr>
                <w:color w:val="000000"/>
                <w:sz w:val="17"/>
              </w:rPr>
              <w:t xml:space="preserve">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proofErr w:type="spellStart"/>
            <w:r>
              <w:rPr>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color w:val="000000"/>
                <w:sz w:val="17"/>
              </w:rPr>
              <w:t>&lt;</w:t>
            </w:r>
            <w:proofErr w:type="spellStart"/>
            <w:r>
              <w:rPr>
                <w:color w:val="000000"/>
                <w:sz w:val="17"/>
              </w:rPr>
              <w:t>insumo_id</w:t>
            </w:r>
            <w:proofErr w:type="spellEnd"/>
            <w:r>
              <w:rPr>
                <w:color w:val="000000"/>
                <w:sz w:val="17"/>
              </w:rPr>
              <w:t>&gt;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color w:val="000000"/>
                <w:sz w:val="17"/>
              </w:rPr>
              <w:t xml:space="preserve">Predictores; sufijo indica distancia semanal. No usar valores </w:t>
            </w:r>
            <w:proofErr w:type="gramStart"/>
            <w:r>
              <w:rPr>
                <w:color w:val="000000"/>
                <w:sz w:val="17"/>
              </w:rPr>
              <w:t>objetivo futuros</w:t>
            </w:r>
            <w:proofErr w:type="gramEnd"/>
            <w:r>
              <w:rPr>
                <w:color w:val="000000"/>
                <w:sz w:val="17"/>
              </w:rPr>
              <w:t>.</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proofErr w:type="spellStart"/>
            <w:r>
              <w:rPr>
                <w:color w:val="000000"/>
                <w:sz w:val="17"/>
              </w:rPr>
              <w:t>cal_sin</w:t>
            </w:r>
            <w:proofErr w:type="spellEnd"/>
            <w:r>
              <w:rPr>
                <w:color w:val="000000"/>
                <w:sz w:val="17"/>
              </w:rPr>
              <w:t xml:space="preserve">, </w:t>
            </w:r>
            <w:proofErr w:type="spellStart"/>
            <w:r>
              <w:rPr>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color w:val="000000"/>
                <w:sz w:val="17"/>
              </w:rPr>
              <w:t xml:space="preserve">Opcional; solo si </w:t>
            </w:r>
            <w:proofErr w:type="spellStart"/>
            <w:r>
              <w:rPr>
                <w:color w:val="000000"/>
                <w:sz w:val="17"/>
              </w:rPr>
              <w:t>available_at</w:t>
            </w:r>
            <w:proofErr w:type="spellEnd"/>
            <w:r>
              <w:rPr>
                <w:color w:val="000000"/>
                <w:sz w:val="17"/>
              </w:rPr>
              <w:t xml:space="preserve">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proofErr w:type="spellStart"/>
            <w:r>
              <w:rPr>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proofErr w:type="spellStart"/>
            <w:r>
              <w:rPr>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color w:val="000000"/>
                <w:sz w:val="17"/>
              </w:rPr>
              <w:lastRenderedPageBreak/>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color w:val="000000"/>
                <w:sz w:val="17"/>
              </w:rPr>
              <w:t xml:space="preserve">fuente, </w:t>
            </w:r>
            <w:proofErr w:type="spellStart"/>
            <w:r>
              <w:rPr>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proofErr w:type="spellStart"/>
            <w:r>
              <w:rPr>
                <w:color w:val="000000"/>
                <w:sz w:val="17"/>
              </w:rPr>
              <w:t>exog</w:t>
            </w:r>
            <w:proofErr w:type="spellEnd"/>
            <w:r>
              <w:rPr>
                <w:color w:val="000000"/>
                <w:sz w:val="17"/>
              </w:rPr>
              <w:t>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proofErr w:type="spellStart"/>
            <w:r>
              <w:rPr>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proofErr w:type="spellStart"/>
            <w:r>
              <w:rPr>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2B8D3FC6" w14:textId="77777777" w:rsidR="008A3654" w:rsidRDefault="007D1E2B">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bookmarkStart w:id="407" w:name="_Toc241610911"/>
      <w:r>
        <w:lastRenderedPageBreak/>
        <w:t>Anexo B Paquete de reproducibilidad</w:t>
      </w:r>
      <w:bookmarkEnd w:id="407"/>
    </w:p>
    <w:p w14:paraId="36A733C8"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b/>
          <w:color w:val="000000"/>
          <w:sz w:val="22"/>
        </w:rPr>
        <w:t xml:space="preserve">Repositorio del proyecto: </w:t>
      </w:r>
      <w:hyperlink r:id="rId28">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proofErr w:type="spellStart"/>
            <w:r>
              <w:rPr>
                <w:color w:val="000000"/>
                <w:sz w:val="17"/>
              </w:rPr>
              <w:t>codigos</w:t>
            </w:r>
            <w:proofErr w:type="spellEnd"/>
            <w:r>
              <w:rPr>
                <w:color w:val="000000"/>
                <w:sz w:val="17"/>
              </w:rPr>
              <w:t>/requirements_hibrido.txt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proofErr w:type="spellStart"/>
            <w:r>
              <w:rPr>
                <w:color w:val="000000"/>
                <w:sz w:val="17"/>
              </w:rPr>
              <w:t>codigos</w:t>
            </w:r>
            <w:proofErr w:type="spellEnd"/>
            <w:r>
              <w:rPr>
                <w:color w:val="000000"/>
                <w:sz w:val="17"/>
              </w:rPr>
              <w:t>/02_config_hibrido.json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proofErr w:type="spellStart"/>
            <w:r>
              <w:rPr>
                <w:color w:val="000000"/>
                <w:sz w:val="17"/>
              </w:rPr>
              <w:t>codigos</w:t>
            </w:r>
            <w:proofErr w:type="spellEnd"/>
            <w:r>
              <w:rPr>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Pr="00FC1BA7" w:rsidRDefault="00E26614">
            <w:pPr>
              <w:jc w:val="center"/>
              <w:rPr>
                <w:lang w:val="en-US"/>
              </w:rPr>
            </w:pPr>
            <w:r w:rsidRPr="00FC1BA7">
              <w:rPr>
                <w:color w:val="000000"/>
                <w:sz w:val="17"/>
                <w:lang w:val="en-US"/>
              </w:rPr>
              <w:t>output/run_20260924T195600Z_86a6f5/</w:t>
            </w:r>
            <w:proofErr w:type="spellStart"/>
            <w:r w:rsidRPr="00FC1BA7">
              <w:rPr>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Pr="00FC1BA7" w:rsidRDefault="00E26614">
            <w:pPr>
              <w:jc w:val="center"/>
              <w:rPr>
                <w:lang w:val="en-US"/>
              </w:rPr>
            </w:pPr>
            <w:r w:rsidRPr="00FC1BA7">
              <w:rPr>
                <w:color w:val="000000"/>
                <w:sz w:val="17"/>
                <w:lang w:val="en-US"/>
              </w:rPr>
              <w:t>output/run_20260928T014913Z_38994f/</w:t>
            </w:r>
            <w:proofErr w:type="spellStart"/>
            <w:r w:rsidRPr="00FC1BA7">
              <w:rPr>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Pr="00FC1BA7" w:rsidRDefault="00E26614">
            <w:pPr>
              <w:jc w:val="center"/>
              <w:rPr>
                <w:lang w:val="en-US"/>
              </w:rPr>
            </w:pPr>
            <w:r w:rsidRPr="00FC1BA7">
              <w:rPr>
                <w:color w:val="000000"/>
                <w:sz w:val="17"/>
                <w:lang w:val="en-US"/>
              </w:rPr>
              <w:t>output/run_20260924T195600Z_86a6f5/metricas.csv;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color w:val="000000"/>
                <w:sz w:val="17"/>
              </w:rPr>
              <w:t>output/run_20260924T195600Z_86a6f5/metricas_composicion.csv;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color w:val="000000"/>
                <w:sz w:val="17"/>
              </w:rPr>
              <w:t>output/run_20260924T195600Z_86a6f5/predicciones.csv;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Pr="00FC1BA7" w:rsidRDefault="00E26614">
            <w:pPr>
              <w:jc w:val="center"/>
              <w:rPr>
                <w:lang w:val="en-US"/>
              </w:rPr>
            </w:pPr>
            <w:r w:rsidRPr="00FC1BA7">
              <w:rPr>
                <w:color w:val="000000"/>
                <w:sz w:val="17"/>
                <w:lang w:val="en-US"/>
              </w:rPr>
              <w:t>output/run_20260924T195600Z_86a6f5/</w:t>
            </w:r>
            <w:proofErr w:type="spellStart"/>
            <w:r w:rsidRPr="00FC1BA7">
              <w:rPr>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color w:val="000000"/>
                <w:sz w:val="17"/>
              </w:rPr>
              <w:t>Resultado del contraste exploratorio</w:t>
            </w:r>
          </w:p>
        </w:tc>
      </w:tr>
    </w:tbl>
    <w:p w14:paraId="026D8B97" w14:textId="77777777" w:rsidR="00561F69" w:rsidRDefault="00E26614">
      <w: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t>hipotesis.json</w:t>
      </w:r>
      <w:proofErr w:type="spellEnd"/>
      <w:proofErr w:type="gramEnd"/>
      <w:r>
        <w:t xml:space="preserve"> entre ambas corridas demuestra que las copias imputadas no intervinieron en las salidas evaluativas.</w:t>
      </w:r>
    </w:p>
    <w:p w14:paraId="3F90E038" w14:textId="77777777" w:rsidR="00561F69" w:rsidRDefault="00E26614">
      <w: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sectPr w:rsidR="00561F6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840A" w14:textId="77777777" w:rsidR="00F37255" w:rsidRDefault="00F37255">
      <w:pPr>
        <w:spacing w:before="0" w:after="0" w:line="240" w:lineRule="auto"/>
      </w:pPr>
      <w:r>
        <w:separator/>
      </w:r>
    </w:p>
  </w:endnote>
  <w:endnote w:type="continuationSeparator" w:id="0">
    <w:p w14:paraId="2B360BD7" w14:textId="77777777" w:rsidR="00F37255" w:rsidRDefault="00F372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C7AFFE2-08C4-4CC3-B278-3928D4740FF4}"/>
  </w:font>
  <w:font w:name="Cambria">
    <w:panose1 w:val="02040503050406030204"/>
    <w:charset w:val="00"/>
    <w:family w:val="roman"/>
    <w:pitch w:val="variable"/>
    <w:sig w:usb0="E00006FF" w:usb1="420024FF" w:usb2="02000000" w:usb3="00000000" w:csb0="0000019F" w:csb1="00000000"/>
    <w:embedRegular r:id="rId2" w:fontKey="{F0289D31-844F-4A6D-B085-974640768205}"/>
  </w:font>
  <w:font w:name="Cambria Math">
    <w:panose1 w:val="02040503050406030204"/>
    <w:charset w:val="00"/>
    <w:family w:val="roman"/>
    <w:pitch w:val="variable"/>
    <w:sig w:usb0="E00006FF" w:usb1="420024FF" w:usb2="02000000" w:usb3="00000000" w:csb0="0000019F" w:csb1="00000000"/>
    <w:embedRegular r:id="rId3" w:fontKey="{E9598727-EFFE-4E7D-B232-D83EEB79D3E8}"/>
    <w:embedItalic r:id="rId4" w:fontKey="{36A473F4-01E5-4AA9-8669-777B16A05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68CC788"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3D80" w14:textId="77777777" w:rsidR="00F37255" w:rsidRDefault="00F37255">
      <w:pPr>
        <w:spacing w:before="0" w:after="0" w:line="240" w:lineRule="auto"/>
      </w:pPr>
      <w:r>
        <w:separator/>
      </w:r>
    </w:p>
  </w:footnote>
  <w:footnote w:type="continuationSeparator" w:id="0">
    <w:p w14:paraId="250009D5" w14:textId="77777777" w:rsidR="00F37255" w:rsidRDefault="00F372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27090</Words>
  <Characters>148999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9</cp:revision>
  <cp:lastPrinted>2026-08-23T00:43:00Z</cp:lastPrinted>
  <dcterms:created xsi:type="dcterms:W3CDTF">2026-09-30T03:33:00Z</dcterms:created>
  <dcterms:modified xsi:type="dcterms:W3CDTF">2026-09-30T04:17:00Z</dcterms:modified>
</cp:coreProperties>
</file>