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3.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E233"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341D9AB1" w14:textId="77777777" w:rsidR="00CF0519" w:rsidRDefault="00CF0519">
      <w:pPr>
        <w:tabs>
          <w:tab w:val="left" w:pos="4520"/>
        </w:tabs>
        <w:spacing w:before="0" w:after="0"/>
        <w:jc w:val="center"/>
        <w:rPr>
          <w:b/>
          <w:bCs/>
        </w:rPr>
      </w:pPr>
    </w:p>
    <w:p w14:paraId="6EC43BCF" w14:textId="77777777" w:rsidR="00CF0519" w:rsidRDefault="00CF0519">
      <w:pPr>
        <w:tabs>
          <w:tab w:val="left" w:pos="4520"/>
        </w:tabs>
        <w:spacing w:before="0" w:after="0"/>
        <w:jc w:val="center"/>
        <w:rPr>
          <w:b/>
          <w:bCs/>
        </w:rPr>
      </w:pPr>
    </w:p>
    <w:p w14:paraId="79376749"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5D825BB8" w14:textId="77777777" w:rsidR="00CF0519" w:rsidRDefault="00CF0519">
      <w:pPr>
        <w:spacing w:before="0" w:after="0"/>
        <w:jc w:val="center"/>
        <w:rPr>
          <w:b/>
          <w:bCs/>
        </w:rPr>
      </w:pPr>
    </w:p>
    <w:p w14:paraId="6D0599F4" w14:textId="77777777" w:rsidR="00CF0519" w:rsidRDefault="00691DC4">
      <w:pPr>
        <w:spacing w:before="0" w:after="0"/>
        <w:jc w:val="center"/>
        <w:rPr>
          <w:b/>
          <w:bCs/>
        </w:rPr>
      </w:pPr>
      <w:r>
        <w:rPr>
          <w:b/>
          <w:bCs/>
        </w:rPr>
        <w:t>TESIS PARA OBTENER EL GRADO DE MAESTRO EN</w:t>
      </w:r>
    </w:p>
    <w:p w14:paraId="0AF00601" w14:textId="77777777" w:rsidR="00CF0519" w:rsidRDefault="00691DC4">
      <w:pPr>
        <w:spacing w:before="0" w:after="0"/>
        <w:jc w:val="center"/>
        <w:rPr>
          <w:b/>
          <w:bCs/>
        </w:rPr>
      </w:pPr>
      <w:r>
        <w:rPr>
          <w:b/>
          <w:bCs/>
        </w:rPr>
        <w:t>INTELIGENCIA ARTIFICIAL</w:t>
      </w:r>
    </w:p>
    <w:p w14:paraId="3522F841" w14:textId="77777777" w:rsidR="00CF0519" w:rsidRDefault="00CF0519">
      <w:pPr>
        <w:spacing w:before="0" w:after="0"/>
        <w:jc w:val="center"/>
        <w:rPr>
          <w:b/>
          <w:bCs/>
        </w:rPr>
      </w:pPr>
    </w:p>
    <w:p w14:paraId="199AAFAE" w14:textId="77777777" w:rsidR="00CF0519" w:rsidRDefault="00CF0519">
      <w:pPr>
        <w:spacing w:before="0" w:after="0"/>
        <w:jc w:val="center"/>
        <w:rPr>
          <w:b/>
          <w:bCs/>
        </w:rPr>
      </w:pPr>
    </w:p>
    <w:p w14:paraId="5E52666C" w14:textId="77777777" w:rsidR="00CF0519" w:rsidRDefault="00691DC4">
      <w:pPr>
        <w:spacing w:before="0" w:after="0"/>
        <w:jc w:val="center"/>
        <w:rPr>
          <w:b/>
          <w:bCs/>
        </w:rPr>
      </w:pPr>
      <w:r>
        <w:rPr>
          <w:b/>
          <w:bCs/>
        </w:rPr>
        <w:t>PRESENTADA POR:</w:t>
      </w:r>
    </w:p>
    <w:p w14:paraId="1A3030A0" w14:textId="77777777" w:rsidR="00CF0519" w:rsidRDefault="00CF0519">
      <w:pPr>
        <w:spacing w:before="0" w:after="0"/>
        <w:jc w:val="center"/>
        <w:rPr>
          <w:b/>
          <w:bCs/>
        </w:rPr>
      </w:pPr>
    </w:p>
    <w:p w14:paraId="45C63979" w14:textId="77777777" w:rsidR="00CF0519" w:rsidRDefault="00CF0519">
      <w:pPr>
        <w:spacing w:before="0" w:after="0"/>
        <w:jc w:val="center"/>
        <w:rPr>
          <w:b/>
          <w:bCs/>
        </w:rPr>
      </w:pPr>
    </w:p>
    <w:p w14:paraId="6097BE82" w14:textId="77777777" w:rsidR="00CF0519" w:rsidRDefault="00691DC4">
      <w:pPr>
        <w:spacing w:before="0" w:after="0"/>
        <w:jc w:val="center"/>
        <w:rPr>
          <w:b/>
          <w:bCs/>
        </w:rPr>
      </w:pPr>
      <w:r>
        <w:rPr>
          <w:b/>
          <w:bCs/>
        </w:rPr>
        <w:t>RODRIGO ADRIÁN MARTÍNEZ FLORES</w:t>
      </w:r>
    </w:p>
    <w:p w14:paraId="38745C1E" w14:textId="77777777" w:rsidR="00CF0519" w:rsidRDefault="00CF0519">
      <w:pPr>
        <w:spacing w:before="0" w:after="0"/>
        <w:jc w:val="center"/>
        <w:rPr>
          <w:b/>
          <w:bCs/>
        </w:rPr>
      </w:pPr>
    </w:p>
    <w:p w14:paraId="62FEAB09" w14:textId="77777777" w:rsidR="00CF0519" w:rsidRDefault="00CF0519">
      <w:pPr>
        <w:spacing w:before="0" w:after="0"/>
        <w:jc w:val="center"/>
        <w:rPr>
          <w:b/>
          <w:bCs/>
        </w:rPr>
      </w:pPr>
    </w:p>
    <w:p w14:paraId="5EF464B0" w14:textId="77777777" w:rsidR="00CF0519" w:rsidRDefault="00691DC4">
      <w:pPr>
        <w:spacing w:before="0" w:after="0"/>
        <w:jc w:val="center"/>
        <w:rPr>
          <w:b/>
          <w:bCs/>
        </w:rPr>
      </w:pPr>
      <w:r>
        <w:rPr>
          <w:b/>
          <w:bCs/>
        </w:rPr>
        <w:t>DIRECTOR DE TESIS:</w:t>
      </w:r>
    </w:p>
    <w:p w14:paraId="60C7ADC5" w14:textId="77777777" w:rsidR="00CF0519" w:rsidRDefault="00691DC4">
      <w:pPr>
        <w:spacing w:before="0" w:after="0"/>
        <w:jc w:val="center"/>
        <w:rPr>
          <w:b/>
          <w:bCs/>
        </w:rPr>
      </w:pPr>
      <w:r>
        <w:rPr>
          <w:b/>
          <w:bCs/>
        </w:rPr>
        <w:t>LUIS EDUARDO URBAN RIVERO</w:t>
      </w:r>
    </w:p>
    <w:p w14:paraId="676245BE" w14:textId="77777777" w:rsidR="00CF0519" w:rsidRDefault="00CF0519">
      <w:pPr>
        <w:spacing w:before="0" w:after="0"/>
        <w:jc w:val="center"/>
        <w:rPr>
          <w:b/>
          <w:bCs/>
        </w:rPr>
      </w:pPr>
    </w:p>
    <w:p w14:paraId="401A686F" w14:textId="77777777" w:rsidR="00CF0519" w:rsidRDefault="00CF0519">
      <w:pPr>
        <w:spacing w:before="0" w:after="0"/>
        <w:jc w:val="center"/>
        <w:rPr>
          <w:b/>
          <w:bCs/>
        </w:rPr>
      </w:pPr>
    </w:p>
    <w:p w14:paraId="50253F11" w14:textId="77777777" w:rsidR="00CF0519" w:rsidRDefault="00CF0519">
      <w:pPr>
        <w:spacing w:before="0" w:after="0"/>
        <w:jc w:val="center"/>
        <w:rPr>
          <w:b/>
          <w:bCs/>
        </w:rPr>
      </w:pPr>
    </w:p>
    <w:p w14:paraId="3FF159B9" w14:textId="77777777" w:rsidR="00CF0519" w:rsidRDefault="00CF0519">
      <w:pPr>
        <w:spacing w:before="0" w:after="0"/>
        <w:jc w:val="center"/>
        <w:rPr>
          <w:b/>
          <w:bCs/>
        </w:rPr>
      </w:pPr>
    </w:p>
    <w:p w14:paraId="290BF349"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4A8112A2" w14:textId="77777777" w:rsidR="00CF0519" w:rsidRDefault="00691DC4">
      <w:pPr>
        <w:spacing w:before="0" w:after="0"/>
        <w:rPr>
          <w:b/>
          <w:bCs/>
        </w:rPr>
      </w:pPr>
      <w:r>
        <w:rPr>
          <w:b/>
          <w:bCs/>
        </w:rPr>
        <w:lastRenderedPageBreak/>
        <w:t>DEDICATORIA</w:t>
      </w:r>
    </w:p>
    <w:p w14:paraId="54B4A5E5" w14:textId="77777777" w:rsidR="00CF0519" w:rsidRDefault="00CF0519">
      <w:pPr>
        <w:spacing w:before="0" w:after="0"/>
      </w:pPr>
    </w:p>
    <w:p w14:paraId="314D2240" w14:textId="77777777" w:rsidR="00CF0519" w:rsidRDefault="00691DC4">
      <w:pPr>
        <w:spacing w:before="0" w:after="0"/>
      </w:pPr>
      <w:r>
        <w:t>A mi amada esposa, mi compañera de vida, mi mejor complemento, quien me ha impulsado para alcanzar cada nuevo reto.</w:t>
      </w:r>
    </w:p>
    <w:p w14:paraId="7727C5D7" w14:textId="77777777" w:rsidR="00CF0519" w:rsidRDefault="00691DC4">
      <w:pPr>
        <w:spacing w:before="0" w:after="0"/>
      </w:pPr>
      <w:r>
        <w:t>A mis hijos que han sido inspiración avanzar en mi formación académica y que con su espontaneidad han llenado mi vida de entusiasmo por seguir adelante.</w:t>
      </w:r>
    </w:p>
    <w:p w14:paraId="4BDDCC14" w14:textId="77777777" w:rsidR="00CF0519" w:rsidRDefault="00691DC4">
      <w:pPr>
        <w:spacing w:before="0" w:after="0"/>
      </w:pPr>
      <w:r>
        <w:t>A mis padres que siempre me han apoyado.</w:t>
      </w:r>
    </w:p>
    <w:p w14:paraId="16EB0897" w14:textId="77777777" w:rsidR="00CF0519" w:rsidRDefault="00691DC4">
      <w:pPr>
        <w:spacing w:before="0" w:after="0"/>
        <w:rPr>
          <w:b/>
          <w:bCs/>
        </w:rPr>
      </w:pPr>
      <w:r>
        <w:br w:type="page"/>
      </w:r>
    </w:p>
    <w:p w14:paraId="51B53CDB" w14:textId="77777777" w:rsidR="00CF0519" w:rsidRDefault="00691DC4">
      <w:pPr>
        <w:spacing w:before="0" w:after="0"/>
        <w:rPr>
          <w:b/>
          <w:bCs/>
        </w:rPr>
      </w:pPr>
      <w:r>
        <w:rPr>
          <w:b/>
          <w:bCs/>
        </w:rPr>
        <w:lastRenderedPageBreak/>
        <w:t>AGRADECIMIENTOS</w:t>
      </w:r>
    </w:p>
    <w:p w14:paraId="30EC79A6" w14:textId="77777777" w:rsidR="00CF0519" w:rsidRDefault="00CF0519">
      <w:pPr>
        <w:spacing w:before="0" w:after="0"/>
        <w:rPr>
          <w:b/>
          <w:bCs/>
        </w:rPr>
      </w:pPr>
    </w:p>
    <w:p w14:paraId="7B0391D8" w14:textId="77777777" w:rsidR="00CF0519" w:rsidRDefault="00691DC4">
      <w:pPr>
        <w:spacing w:before="0" w:after="0"/>
      </w:pPr>
      <w:r>
        <w:t xml:space="preserve">A la Universidad Politécnica Metropolitana de Hidalgo </w:t>
      </w:r>
      <w:r>
        <w:br w:type="page"/>
      </w:r>
    </w:p>
    <w:p w14:paraId="52FF02AE"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C16A6C1" w14:textId="77777777" w:rsidR="000645ED" w:rsidRDefault="000645ED" w:rsidP="000F7586">
          <w:pPr>
            <w:pStyle w:val="TtuloTDC"/>
            <w:spacing w:before="0"/>
          </w:pPr>
          <w:r>
            <w:rPr>
              <w:lang w:val="es-ES"/>
            </w:rPr>
            <w:t>Contenido</w:t>
          </w:r>
        </w:p>
        <w:p w14:paraId="0E1ECDCD" w14:textId="61B38A47" w:rsidR="00A327E1"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354013" w:history="1">
            <w:r w:rsidR="00A327E1" w:rsidRPr="00A01719">
              <w:rPr>
                <w:rStyle w:val="Hipervnculo"/>
                <w:noProof/>
              </w:rPr>
              <w:t>RESUMEN</w:t>
            </w:r>
            <w:r w:rsidR="00A327E1">
              <w:rPr>
                <w:noProof/>
                <w:webHidden/>
              </w:rPr>
              <w:tab/>
            </w:r>
            <w:r w:rsidR="00A327E1">
              <w:rPr>
                <w:noProof/>
                <w:webHidden/>
              </w:rPr>
              <w:fldChar w:fldCharType="begin"/>
            </w:r>
            <w:r w:rsidR="00A327E1">
              <w:rPr>
                <w:noProof/>
                <w:webHidden/>
              </w:rPr>
              <w:instrText xml:space="preserve"> PAGEREF _Toc240354013 \h </w:instrText>
            </w:r>
            <w:r w:rsidR="00A327E1">
              <w:rPr>
                <w:noProof/>
                <w:webHidden/>
              </w:rPr>
            </w:r>
            <w:r w:rsidR="00A327E1">
              <w:rPr>
                <w:noProof/>
                <w:webHidden/>
              </w:rPr>
              <w:fldChar w:fldCharType="separate"/>
            </w:r>
            <w:r w:rsidR="00A327E1">
              <w:rPr>
                <w:noProof/>
                <w:webHidden/>
              </w:rPr>
              <w:t>12</w:t>
            </w:r>
            <w:r w:rsidR="00A327E1">
              <w:rPr>
                <w:noProof/>
                <w:webHidden/>
              </w:rPr>
              <w:fldChar w:fldCharType="end"/>
            </w:r>
          </w:hyperlink>
        </w:p>
        <w:p w14:paraId="4EC9EA58" w14:textId="2845B954"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014" w:history="1">
            <w:r w:rsidRPr="00A01719">
              <w:rPr>
                <w:rStyle w:val="Hipervnculo"/>
                <w:noProof/>
                <w:lang w:val="en-US"/>
              </w:rPr>
              <w:t>ABSTRACT</w:t>
            </w:r>
            <w:r>
              <w:rPr>
                <w:noProof/>
                <w:webHidden/>
              </w:rPr>
              <w:tab/>
            </w:r>
            <w:r>
              <w:rPr>
                <w:noProof/>
                <w:webHidden/>
              </w:rPr>
              <w:fldChar w:fldCharType="begin"/>
            </w:r>
            <w:r>
              <w:rPr>
                <w:noProof/>
                <w:webHidden/>
              </w:rPr>
              <w:instrText xml:space="preserve"> PAGEREF _Toc240354014 \h </w:instrText>
            </w:r>
            <w:r>
              <w:rPr>
                <w:noProof/>
                <w:webHidden/>
              </w:rPr>
            </w:r>
            <w:r>
              <w:rPr>
                <w:noProof/>
                <w:webHidden/>
              </w:rPr>
              <w:fldChar w:fldCharType="separate"/>
            </w:r>
            <w:r>
              <w:rPr>
                <w:noProof/>
                <w:webHidden/>
              </w:rPr>
              <w:t>1</w:t>
            </w:r>
            <w:r>
              <w:rPr>
                <w:noProof/>
                <w:webHidden/>
              </w:rPr>
              <w:fldChar w:fldCharType="end"/>
            </w:r>
          </w:hyperlink>
        </w:p>
        <w:p w14:paraId="333006A4" w14:textId="547A3D36" w:rsidR="00A327E1" w:rsidRDefault="00A327E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354015" w:history="1">
            <w:r w:rsidRPr="00A01719">
              <w:rPr>
                <w:rStyle w:val="Hipervnculo"/>
                <w:noProof/>
              </w:rPr>
              <w:t>1.</w:t>
            </w:r>
            <w:r>
              <w:rPr>
                <w:rFonts w:asciiTheme="minorHAnsi" w:eastAsiaTheme="minorEastAsia" w:hAnsiTheme="minorHAnsi" w:cstheme="minorBidi"/>
                <w:noProof/>
                <w:kern w:val="2"/>
                <w14:ligatures w14:val="standardContextual"/>
              </w:rPr>
              <w:tab/>
            </w:r>
            <w:r w:rsidRPr="00A01719">
              <w:rPr>
                <w:rStyle w:val="Hipervnculo"/>
                <w:noProof/>
              </w:rPr>
              <w:t>INTRODUCCIÓN</w:t>
            </w:r>
            <w:r>
              <w:rPr>
                <w:noProof/>
                <w:webHidden/>
              </w:rPr>
              <w:tab/>
            </w:r>
            <w:r>
              <w:rPr>
                <w:noProof/>
                <w:webHidden/>
              </w:rPr>
              <w:fldChar w:fldCharType="begin"/>
            </w:r>
            <w:r>
              <w:rPr>
                <w:noProof/>
                <w:webHidden/>
              </w:rPr>
              <w:instrText xml:space="preserve"> PAGEREF _Toc240354015 \h </w:instrText>
            </w:r>
            <w:r>
              <w:rPr>
                <w:noProof/>
                <w:webHidden/>
              </w:rPr>
            </w:r>
            <w:r>
              <w:rPr>
                <w:noProof/>
                <w:webHidden/>
              </w:rPr>
              <w:fldChar w:fldCharType="separate"/>
            </w:r>
            <w:r>
              <w:rPr>
                <w:noProof/>
                <w:webHidden/>
              </w:rPr>
              <w:t>2</w:t>
            </w:r>
            <w:r>
              <w:rPr>
                <w:noProof/>
                <w:webHidden/>
              </w:rPr>
              <w:fldChar w:fldCharType="end"/>
            </w:r>
          </w:hyperlink>
        </w:p>
        <w:p w14:paraId="547B7ECB" w14:textId="23ED2765"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16" w:history="1">
            <w:r w:rsidRPr="00A01719">
              <w:rPr>
                <w:rStyle w:val="Hipervnculo"/>
                <w:noProof/>
              </w:rPr>
              <w:t>1.1</w:t>
            </w:r>
            <w:r>
              <w:rPr>
                <w:rFonts w:asciiTheme="minorHAnsi" w:eastAsiaTheme="minorEastAsia" w:hAnsiTheme="minorHAnsi" w:cstheme="minorBidi"/>
                <w:noProof/>
                <w:kern w:val="2"/>
                <w14:ligatures w14:val="standardContextual"/>
              </w:rPr>
              <w:tab/>
            </w:r>
            <w:r w:rsidRPr="00A01719">
              <w:rPr>
                <w:rStyle w:val="Hipervnculo"/>
                <w:noProof/>
              </w:rPr>
              <w:t>Estado del Arte</w:t>
            </w:r>
            <w:r>
              <w:rPr>
                <w:noProof/>
                <w:webHidden/>
              </w:rPr>
              <w:tab/>
            </w:r>
            <w:r>
              <w:rPr>
                <w:noProof/>
                <w:webHidden/>
              </w:rPr>
              <w:fldChar w:fldCharType="begin"/>
            </w:r>
            <w:r>
              <w:rPr>
                <w:noProof/>
                <w:webHidden/>
              </w:rPr>
              <w:instrText xml:space="preserve"> PAGEREF _Toc240354016 \h </w:instrText>
            </w:r>
            <w:r>
              <w:rPr>
                <w:noProof/>
                <w:webHidden/>
              </w:rPr>
            </w:r>
            <w:r>
              <w:rPr>
                <w:noProof/>
                <w:webHidden/>
              </w:rPr>
              <w:fldChar w:fldCharType="separate"/>
            </w:r>
            <w:r>
              <w:rPr>
                <w:noProof/>
                <w:webHidden/>
              </w:rPr>
              <w:t>4</w:t>
            </w:r>
            <w:r>
              <w:rPr>
                <w:noProof/>
                <w:webHidden/>
              </w:rPr>
              <w:fldChar w:fldCharType="end"/>
            </w:r>
          </w:hyperlink>
        </w:p>
        <w:p w14:paraId="20BC1AF3" w14:textId="7A099F41"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17" w:history="1">
            <w:r w:rsidRPr="00A01719">
              <w:rPr>
                <w:rStyle w:val="Hipervnculo"/>
                <w:noProof/>
              </w:rPr>
              <w:t>1.1.1</w:t>
            </w:r>
            <w:r>
              <w:rPr>
                <w:rFonts w:asciiTheme="minorHAnsi" w:eastAsiaTheme="minorEastAsia" w:hAnsiTheme="minorHAnsi" w:cstheme="minorBidi"/>
                <w:noProof/>
                <w:kern w:val="2"/>
                <w14:ligatures w14:val="standardContextual"/>
              </w:rPr>
              <w:tab/>
            </w:r>
            <w:r w:rsidRPr="00A01719">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_Toc240354017 \h </w:instrText>
            </w:r>
            <w:r>
              <w:rPr>
                <w:noProof/>
                <w:webHidden/>
              </w:rPr>
            </w:r>
            <w:r>
              <w:rPr>
                <w:noProof/>
                <w:webHidden/>
              </w:rPr>
              <w:fldChar w:fldCharType="separate"/>
            </w:r>
            <w:r>
              <w:rPr>
                <w:noProof/>
                <w:webHidden/>
              </w:rPr>
              <w:t>4</w:t>
            </w:r>
            <w:r>
              <w:rPr>
                <w:noProof/>
                <w:webHidden/>
              </w:rPr>
              <w:fldChar w:fldCharType="end"/>
            </w:r>
          </w:hyperlink>
        </w:p>
        <w:p w14:paraId="6B6290A6" w14:textId="602B5B23"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18" w:history="1">
            <w:r w:rsidRPr="00A01719">
              <w:rPr>
                <w:rStyle w:val="Hipervnculo"/>
                <w:noProof/>
              </w:rPr>
              <w:t>1.1.2</w:t>
            </w:r>
            <w:r>
              <w:rPr>
                <w:rFonts w:asciiTheme="minorHAnsi" w:eastAsiaTheme="minorEastAsia" w:hAnsiTheme="minorHAnsi" w:cstheme="minorBidi"/>
                <w:noProof/>
                <w:kern w:val="2"/>
                <w14:ligatures w14:val="standardContextual"/>
              </w:rPr>
              <w:tab/>
            </w:r>
            <w:r w:rsidRPr="00A01719">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_Toc240354018 \h </w:instrText>
            </w:r>
            <w:r>
              <w:rPr>
                <w:noProof/>
                <w:webHidden/>
              </w:rPr>
            </w:r>
            <w:r>
              <w:rPr>
                <w:noProof/>
                <w:webHidden/>
              </w:rPr>
              <w:fldChar w:fldCharType="separate"/>
            </w:r>
            <w:r>
              <w:rPr>
                <w:noProof/>
                <w:webHidden/>
              </w:rPr>
              <w:t>5</w:t>
            </w:r>
            <w:r>
              <w:rPr>
                <w:noProof/>
                <w:webHidden/>
              </w:rPr>
              <w:fldChar w:fldCharType="end"/>
            </w:r>
          </w:hyperlink>
        </w:p>
        <w:p w14:paraId="3F542F3C" w14:textId="09F41EF6"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19" w:history="1">
            <w:r w:rsidRPr="00A01719">
              <w:rPr>
                <w:rStyle w:val="Hipervnculo"/>
                <w:noProof/>
              </w:rPr>
              <w:t>1.1.3</w:t>
            </w:r>
            <w:r>
              <w:rPr>
                <w:rFonts w:asciiTheme="minorHAnsi" w:eastAsiaTheme="minorEastAsia" w:hAnsiTheme="minorHAnsi" w:cstheme="minorBidi"/>
                <w:noProof/>
                <w:kern w:val="2"/>
                <w14:ligatures w14:val="standardContextual"/>
              </w:rPr>
              <w:tab/>
            </w:r>
            <w:r w:rsidRPr="00A01719">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_Toc240354019 \h </w:instrText>
            </w:r>
            <w:r>
              <w:rPr>
                <w:noProof/>
                <w:webHidden/>
              </w:rPr>
            </w:r>
            <w:r>
              <w:rPr>
                <w:noProof/>
                <w:webHidden/>
              </w:rPr>
              <w:fldChar w:fldCharType="separate"/>
            </w:r>
            <w:r>
              <w:rPr>
                <w:noProof/>
                <w:webHidden/>
              </w:rPr>
              <w:t>5</w:t>
            </w:r>
            <w:r>
              <w:rPr>
                <w:noProof/>
                <w:webHidden/>
              </w:rPr>
              <w:fldChar w:fldCharType="end"/>
            </w:r>
          </w:hyperlink>
        </w:p>
        <w:p w14:paraId="1BA4DF40" w14:textId="41FEA98F"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20" w:history="1">
            <w:r w:rsidRPr="00A01719">
              <w:rPr>
                <w:rStyle w:val="Hipervnculo"/>
                <w:noProof/>
              </w:rPr>
              <w:t>1.1.4</w:t>
            </w:r>
            <w:r>
              <w:rPr>
                <w:rFonts w:asciiTheme="minorHAnsi" w:eastAsiaTheme="minorEastAsia" w:hAnsiTheme="minorHAnsi" w:cstheme="minorBidi"/>
                <w:noProof/>
                <w:kern w:val="2"/>
                <w14:ligatures w14:val="standardContextual"/>
              </w:rPr>
              <w:tab/>
            </w:r>
            <w:r w:rsidRPr="00A01719">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_Toc240354020 \h </w:instrText>
            </w:r>
            <w:r>
              <w:rPr>
                <w:noProof/>
                <w:webHidden/>
              </w:rPr>
            </w:r>
            <w:r>
              <w:rPr>
                <w:noProof/>
                <w:webHidden/>
              </w:rPr>
              <w:fldChar w:fldCharType="separate"/>
            </w:r>
            <w:r>
              <w:rPr>
                <w:noProof/>
                <w:webHidden/>
              </w:rPr>
              <w:t>7</w:t>
            </w:r>
            <w:r>
              <w:rPr>
                <w:noProof/>
                <w:webHidden/>
              </w:rPr>
              <w:fldChar w:fldCharType="end"/>
            </w:r>
          </w:hyperlink>
        </w:p>
        <w:p w14:paraId="1F15548C" w14:textId="7687A292"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21" w:history="1">
            <w:r w:rsidRPr="00A01719">
              <w:rPr>
                <w:rStyle w:val="Hipervnculo"/>
                <w:noProof/>
              </w:rPr>
              <w:t>1.1.5</w:t>
            </w:r>
            <w:r>
              <w:rPr>
                <w:rFonts w:asciiTheme="minorHAnsi" w:eastAsiaTheme="minorEastAsia" w:hAnsiTheme="minorHAnsi" w:cstheme="minorBidi"/>
                <w:noProof/>
                <w:kern w:val="2"/>
                <w14:ligatures w14:val="standardContextual"/>
              </w:rPr>
              <w:tab/>
            </w:r>
            <w:r w:rsidRPr="00A01719">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_Toc240354021 \h </w:instrText>
            </w:r>
            <w:r>
              <w:rPr>
                <w:noProof/>
                <w:webHidden/>
              </w:rPr>
            </w:r>
            <w:r>
              <w:rPr>
                <w:noProof/>
                <w:webHidden/>
              </w:rPr>
              <w:fldChar w:fldCharType="separate"/>
            </w:r>
            <w:r>
              <w:rPr>
                <w:noProof/>
                <w:webHidden/>
              </w:rPr>
              <w:t>8</w:t>
            </w:r>
            <w:r>
              <w:rPr>
                <w:noProof/>
                <w:webHidden/>
              </w:rPr>
              <w:fldChar w:fldCharType="end"/>
            </w:r>
          </w:hyperlink>
        </w:p>
        <w:p w14:paraId="10593E7A" w14:textId="348DD34A"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22" w:history="1">
            <w:r w:rsidRPr="00A01719">
              <w:rPr>
                <w:rStyle w:val="Hipervnculo"/>
                <w:noProof/>
              </w:rPr>
              <w:t>1.1.6</w:t>
            </w:r>
            <w:r>
              <w:rPr>
                <w:rFonts w:asciiTheme="minorHAnsi" w:eastAsiaTheme="minorEastAsia" w:hAnsiTheme="minorHAnsi" w:cstheme="minorBidi"/>
                <w:noProof/>
                <w:kern w:val="2"/>
                <w14:ligatures w14:val="standardContextual"/>
              </w:rPr>
              <w:tab/>
            </w:r>
            <w:r w:rsidRPr="00A01719">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_Toc240354022 \h </w:instrText>
            </w:r>
            <w:r>
              <w:rPr>
                <w:noProof/>
                <w:webHidden/>
              </w:rPr>
            </w:r>
            <w:r>
              <w:rPr>
                <w:noProof/>
                <w:webHidden/>
              </w:rPr>
              <w:fldChar w:fldCharType="separate"/>
            </w:r>
            <w:r>
              <w:rPr>
                <w:noProof/>
                <w:webHidden/>
              </w:rPr>
              <w:t>9</w:t>
            </w:r>
            <w:r>
              <w:rPr>
                <w:noProof/>
                <w:webHidden/>
              </w:rPr>
              <w:fldChar w:fldCharType="end"/>
            </w:r>
          </w:hyperlink>
        </w:p>
        <w:p w14:paraId="4ABE89F7" w14:textId="64A25121"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23" w:history="1">
            <w:r w:rsidRPr="00A01719">
              <w:rPr>
                <w:rStyle w:val="Hipervnculo"/>
                <w:noProof/>
              </w:rPr>
              <w:t>1.1.7</w:t>
            </w:r>
            <w:r>
              <w:rPr>
                <w:rFonts w:asciiTheme="minorHAnsi" w:eastAsiaTheme="minorEastAsia" w:hAnsiTheme="minorHAnsi" w:cstheme="minorBidi"/>
                <w:noProof/>
                <w:kern w:val="2"/>
                <w14:ligatures w14:val="standardContextual"/>
              </w:rPr>
              <w:tab/>
            </w:r>
            <w:r w:rsidRPr="00A01719">
              <w:rPr>
                <w:rStyle w:val="Hipervnculo"/>
                <w:noProof/>
              </w:rPr>
              <w:t>Investigaciones en México y América Latina</w:t>
            </w:r>
            <w:r>
              <w:rPr>
                <w:noProof/>
                <w:webHidden/>
              </w:rPr>
              <w:tab/>
            </w:r>
            <w:r>
              <w:rPr>
                <w:noProof/>
                <w:webHidden/>
              </w:rPr>
              <w:fldChar w:fldCharType="begin"/>
            </w:r>
            <w:r>
              <w:rPr>
                <w:noProof/>
                <w:webHidden/>
              </w:rPr>
              <w:instrText xml:space="preserve"> PAGEREF _Toc240354023 \h </w:instrText>
            </w:r>
            <w:r>
              <w:rPr>
                <w:noProof/>
                <w:webHidden/>
              </w:rPr>
            </w:r>
            <w:r>
              <w:rPr>
                <w:noProof/>
                <w:webHidden/>
              </w:rPr>
              <w:fldChar w:fldCharType="separate"/>
            </w:r>
            <w:r>
              <w:rPr>
                <w:noProof/>
                <w:webHidden/>
              </w:rPr>
              <w:t>10</w:t>
            </w:r>
            <w:r>
              <w:rPr>
                <w:noProof/>
                <w:webHidden/>
              </w:rPr>
              <w:fldChar w:fldCharType="end"/>
            </w:r>
          </w:hyperlink>
        </w:p>
        <w:p w14:paraId="0ABF92B0" w14:textId="5EEF7892"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24" w:history="1">
            <w:r w:rsidRPr="00A01719">
              <w:rPr>
                <w:rStyle w:val="Hipervnculo"/>
                <w:noProof/>
              </w:rPr>
              <w:t>1.1.8</w:t>
            </w:r>
            <w:r>
              <w:rPr>
                <w:rFonts w:asciiTheme="minorHAnsi" w:eastAsiaTheme="minorEastAsia" w:hAnsiTheme="minorHAnsi" w:cstheme="minorBidi"/>
                <w:noProof/>
                <w:kern w:val="2"/>
                <w14:ligatures w14:val="standardContextual"/>
              </w:rPr>
              <w:tab/>
            </w:r>
            <w:r w:rsidRPr="00A01719">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_Toc240354024 \h </w:instrText>
            </w:r>
            <w:r>
              <w:rPr>
                <w:noProof/>
                <w:webHidden/>
              </w:rPr>
            </w:r>
            <w:r>
              <w:rPr>
                <w:noProof/>
                <w:webHidden/>
              </w:rPr>
              <w:fldChar w:fldCharType="separate"/>
            </w:r>
            <w:r>
              <w:rPr>
                <w:noProof/>
                <w:webHidden/>
              </w:rPr>
              <w:t>14</w:t>
            </w:r>
            <w:r>
              <w:rPr>
                <w:noProof/>
                <w:webHidden/>
              </w:rPr>
              <w:fldChar w:fldCharType="end"/>
            </w:r>
          </w:hyperlink>
        </w:p>
        <w:p w14:paraId="726B2820" w14:textId="7F948A69"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25" w:history="1">
            <w:r w:rsidRPr="00A01719">
              <w:rPr>
                <w:rStyle w:val="Hipervnculo"/>
                <w:noProof/>
              </w:rPr>
              <w:t>1.2</w:t>
            </w:r>
            <w:r>
              <w:rPr>
                <w:rFonts w:asciiTheme="minorHAnsi" w:eastAsiaTheme="minorEastAsia" w:hAnsiTheme="minorHAnsi" w:cstheme="minorBidi"/>
                <w:noProof/>
                <w:kern w:val="2"/>
                <w14:ligatures w14:val="standardContextual"/>
              </w:rPr>
              <w:tab/>
            </w:r>
            <w:r w:rsidRPr="00A01719">
              <w:rPr>
                <w:rStyle w:val="Hipervnculo"/>
                <w:noProof/>
              </w:rPr>
              <w:t>El planteamiento del problema</w:t>
            </w:r>
            <w:r>
              <w:rPr>
                <w:noProof/>
                <w:webHidden/>
              </w:rPr>
              <w:tab/>
            </w:r>
            <w:r>
              <w:rPr>
                <w:noProof/>
                <w:webHidden/>
              </w:rPr>
              <w:fldChar w:fldCharType="begin"/>
            </w:r>
            <w:r>
              <w:rPr>
                <w:noProof/>
                <w:webHidden/>
              </w:rPr>
              <w:instrText xml:space="preserve"> PAGEREF _Toc240354025 \h </w:instrText>
            </w:r>
            <w:r>
              <w:rPr>
                <w:noProof/>
                <w:webHidden/>
              </w:rPr>
            </w:r>
            <w:r>
              <w:rPr>
                <w:noProof/>
                <w:webHidden/>
              </w:rPr>
              <w:fldChar w:fldCharType="separate"/>
            </w:r>
            <w:r>
              <w:rPr>
                <w:noProof/>
                <w:webHidden/>
              </w:rPr>
              <w:t>15</w:t>
            </w:r>
            <w:r>
              <w:rPr>
                <w:noProof/>
                <w:webHidden/>
              </w:rPr>
              <w:fldChar w:fldCharType="end"/>
            </w:r>
          </w:hyperlink>
        </w:p>
        <w:p w14:paraId="13EF4AB0" w14:textId="0395F26D"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26" w:history="1">
            <w:r w:rsidRPr="00A01719">
              <w:rPr>
                <w:rStyle w:val="Hipervnculo"/>
                <w:noProof/>
              </w:rPr>
              <w:t>1.2.1</w:t>
            </w:r>
            <w:r>
              <w:rPr>
                <w:rFonts w:asciiTheme="minorHAnsi" w:eastAsiaTheme="minorEastAsia" w:hAnsiTheme="minorHAnsi" w:cstheme="minorBidi"/>
                <w:noProof/>
                <w:kern w:val="2"/>
                <w14:ligatures w14:val="standardContextual"/>
              </w:rPr>
              <w:tab/>
            </w:r>
            <w:r w:rsidRPr="00A01719">
              <w:rPr>
                <w:rStyle w:val="Hipervnculo"/>
                <w:noProof/>
              </w:rPr>
              <w:t>Contexto del caso de estudio</w:t>
            </w:r>
            <w:r>
              <w:rPr>
                <w:noProof/>
                <w:webHidden/>
              </w:rPr>
              <w:tab/>
            </w:r>
            <w:r>
              <w:rPr>
                <w:noProof/>
                <w:webHidden/>
              </w:rPr>
              <w:fldChar w:fldCharType="begin"/>
            </w:r>
            <w:r>
              <w:rPr>
                <w:noProof/>
                <w:webHidden/>
              </w:rPr>
              <w:instrText xml:space="preserve"> PAGEREF _Toc240354026 \h </w:instrText>
            </w:r>
            <w:r>
              <w:rPr>
                <w:noProof/>
                <w:webHidden/>
              </w:rPr>
            </w:r>
            <w:r>
              <w:rPr>
                <w:noProof/>
                <w:webHidden/>
              </w:rPr>
              <w:fldChar w:fldCharType="separate"/>
            </w:r>
            <w:r>
              <w:rPr>
                <w:noProof/>
                <w:webHidden/>
              </w:rPr>
              <w:t>16</w:t>
            </w:r>
            <w:r>
              <w:rPr>
                <w:noProof/>
                <w:webHidden/>
              </w:rPr>
              <w:fldChar w:fldCharType="end"/>
            </w:r>
          </w:hyperlink>
        </w:p>
        <w:p w14:paraId="5E110D8A" w14:textId="55BEA3ED"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27" w:history="1">
            <w:r w:rsidRPr="00A01719">
              <w:rPr>
                <w:rStyle w:val="Hipervnculo"/>
                <w:noProof/>
              </w:rPr>
              <w:t>1.2.2</w:t>
            </w:r>
            <w:r>
              <w:rPr>
                <w:rFonts w:asciiTheme="minorHAnsi" w:eastAsiaTheme="minorEastAsia" w:hAnsiTheme="minorHAnsi" w:cstheme="minorBidi"/>
                <w:noProof/>
                <w:kern w:val="2"/>
                <w14:ligatures w14:val="standardContextual"/>
              </w:rPr>
              <w:tab/>
            </w:r>
            <w:r w:rsidRPr="00A01719">
              <w:rPr>
                <w:rStyle w:val="Hipervnculo"/>
                <w:noProof/>
              </w:rPr>
              <w:t>Pregunta de Investigación</w:t>
            </w:r>
            <w:r>
              <w:rPr>
                <w:noProof/>
                <w:webHidden/>
              </w:rPr>
              <w:tab/>
            </w:r>
            <w:r>
              <w:rPr>
                <w:noProof/>
                <w:webHidden/>
              </w:rPr>
              <w:fldChar w:fldCharType="begin"/>
            </w:r>
            <w:r>
              <w:rPr>
                <w:noProof/>
                <w:webHidden/>
              </w:rPr>
              <w:instrText xml:space="preserve"> PAGEREF _Toc240354027 \h </w:instrText>
            </w:r>
            <w:r>
              <w:rPr>
                <w:noProof/>
                <w:webHidden/>
              </w:rPr>
            </w:r>
            <w:r>
              <w:rPr>
                <w:noProof/>
                <w:webHidden/>
              </w:rPr>
              <w:fldChar w:fldCharType="separate"/>
            </w:r>
            <w:r>
              <w:rPr>
                <w:noProof/>
                <w:webHidden/>
              </w:rPr>
              <w:t>17</w:t>
            </w:r>
            <w:r>
              <w:rPr>
                <w:noProof/>
                <w:webHidden/>
              </w:rPr>
              <w:fldChar w:fldCharType="end"/>
            </w:r>
          </w:hyperlink>
        </w:p>
        <w:p w14:paraId="4F414B89" w14:textId="56CDC5CF"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28" w:history="1">
            <w:r w:rsidRPr="00A01719">
              <w:rPr>
                <w:rStyle w:val="Hipervnculo"/>
                <w:noProof/>
              </w:rPr>
              <w:t>1.2.3</w:t>
            </w:r>
            <w:r>
              <w:rPr>
                <w:rFonts w:asciiTheme="minorHAnsi" w:eastAsiaTheme="minorEastAsia" w:hAnsiTheme="minorHAnsi" w:cstheme="minorBidi"/>
                <w:noProof/>
                <w:kern w:val="2"/>
                <w14:ligatures w14:val="standardContextual"/>
              </w:rPr>
              <w:tab/>
            </w:r>
            <w:r w:rsidRPr="00A01719">
              <w:rPr>
                <w:rStyle w:val="Hipervnculo"/>
                <w:noProof/>
              </w:rPr>
              <w:t>Objetivo</w:t>
            </w:r>
            <w:r>
              <w:rPr>
                <w:noProof/>
                <w:webHidden/>
              </w:rPr>
              <w:tab/>
            </w:r>
            <w:r>
              <w:rPr>
                <w:noProof/>
                <w:webHidden/>
              </w:rPr>
              <w:fldChar w:fldCharType="begin"/>
            </w:r>
            <w:r>
              <w:rPr>
                <w:noProof/>
                <w:webHidden/>
              </w:rPr>
              <w:instrText xml:space="preserve"> PAGEREF _Toc240354028 \h </w:instrText>
            </w:r>
            <w:r>
              <w:rPr>
                <w:noProof/>
                <w:webHidden/>
              </w:rPr>
            </w:r>
            <w:r>
              <w:rPr>
                <w:noProof/>
                <w:webHidden/>
              </w:rPr>
              <w:fldChar w:fldCharType="separate"/>
            </w:r>
            <w:r>
              <w:rPr>
                <w:noProof/>
                <w:webHidden/>
              </w:rPr>
              <w:t>18</w:t>
            </w:r>
            <w:r>
              <w:rPr>
                <w:noProof/>
                <w:webHidden/>
              </w:rPr>
              <w:fldChar w:fldCharType="end"/>
            </w:r>
          </w:hyperlink>
        </w:p>
        <w:p w14:paraId="16FBAFE6" w14:textId="0C2FA941"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29" w:history="1">
            <w:r w:rsidRPr="00A01719">
              <w:rPr>
                <w:rStyle w:val="Hipervnculo"/>
                <w:noProof/>
              </w:rPr>
              <w:t>1.3</w:t>
            </w:r>
            <w:r>
              <w:rPr>
                <w:rFonts w:asciiTheme="minorHAnsi" w:eastAsiaTheme="minorEastAsia" w:hAnsiTheme="minorHAnsi" w:cstheme="minorBidi"/>
                <w:noProof/>
                <w:kern w:val="2"/>
                <w14:ligatures w14:val="standardContextual"/>
              </w:rPr>
              <w:tab/>
            </w:r>
            <w:r w:rsidRPr="00A01719">
              <w:rPr>
                <w:rStyle w:val="Hipervnculo"/>
                <w:noProof/>
              </w:rPr>
              <w:t>Justificación</w:t>
            </w:r>
            <w:r>
              <w:rPr>
                <w:noProof/>
                <w:webHidden/>
              </w:rPr>
              <w:tab/>
            </w:r>
            <w:r>
              <w:rPr>
                <w:noProof/>
                <w:webHidden/>
              </w:rPr>
              <w:fldChar w:fldCharType="begin"/>
            </w:r>
            <w:r>
              <w:rPr>
                <w:noProof/>
                <w:webHidden/>
              </w:rPr>
              <w:instrText xml:space="preserve"> PAGEREF _Toc240354029 \h </w:instrText>
            </w:r>
            <w:r>
              <w:rPr>
                <w:noProof/>
                <w:webHidden/>
              </w:rPr>
            </w:r>
            <w:r>
              <w:rPr>
                <w:noProof/>
                <w:webHidden/>
              </w:rPr>
              <w:fldChar w:fldCharType="separate"/>
            </w:r>
            <w:r>
              <w:rPr>
                <w:noProof/>
                <w:webHidden/>
              </w:rPr>
              <w:t>18</w:t>
            </w:r>
            <w:r>
              <w:rPr>
                <w:noProof/>
                <w:webHidden/>
              </w:rPr>
              <w:fldChar w:fldCharType="end"/>
            </w:r>
          </w:hyperlink>
        </w:p>
        <w:p w14:paraId="5097B7F6" w14:textId="1F398183"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30" w:history="1">
            <w:r w:rsidRPr="00A01719">
              <w:rPr>
                <w:rStyle w:val="Hipervnculo"/>
                <w:noProof/>
              </w:rPr>
              <w:t>1.4</w:t>
            </w:r>
            <w:r>
              <w:rPr>
                <w:rFonts w:asciiTheme="minorHAnsi" w:eastAsiaTheme="minorEastAsia" w:hAnsiTheme="minorHAnsi" w:cstheme="minorBidi"/>
                <w:noProof/>
                <w:kern w:val="2"/>
                <w14:ligatures w14:val="standardContextual"/>
              </w:rPr>
              <w:tab/>
            </w:r>
            <w:r w:rsidRPr="00A01719">
              <w:rPr>
                <w:rStyle w:val="Hipervnculo"/>
                <w:noProof/>
              </w:rPr>
              <w:t>Hipótesis</w:t>
            </w:r>
            <w:r>
              <w:rPr>
                <w:noProof/>
                <w:webHidden/>
              </w:rPr>
              <w:tab/>
            </w:r>
            <w:r>
              <w:rPr>
                <w:noProof/>
                <w:webHidden/>
              </w:rPr>
              <w:fldChar w:fldCharType="begin"/>
            </w:r>
            <w:r>
              <w:rPr>
                <w:noProof/>
                <w:webHidden/>
              </w:rPr>
              <w:instrText xml:space="preserve"> PAGEREF _Toc240354030 \h </w:instrText>
            </w:r>
            <w:r>
              <w:rPr>
                <w:noProof/>
                <w:webHidden/>
              </w:rPr>
            </w:r>
            <w:r>
              <w:rPr>
                <w:noProof/>
                <w:webHidden/>
              </w:rPr>
              <w:fldChar w:fldCharType="separate"/>
            </w:r>
            <w:r>
              <w:rPr>
                <w:noProof/>
                <w:webHidden/>
              </w:rPr>
              <w:t>21</w:t>
            </w:r>
            <w:r>
              <w:rPr>
                <w:noProof/>
                <w:webHidden/>
              </w:rPr>
              <w:fldChar w:fldCharType="end"/>
            </w:r>
          </w:hyperlink>
        </w:p>
        <w:p w14:paraId="6779350D" w14:textId="7D05A2DB" w:rsidR="00A327E1" w:rsidRDefault="00A327E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354031" w:history="1">
            <w:r w:rsidRPr="00A01719">
              <w:rPr>
                <w:rStyle w:val="Hipervnculo"/>
                <w:noProof/>
              </w:rPr>
              <w:t>2</w:t>
            </w:r>
            <w:r>
              <w:rPr>
                <w:rFonts w:asciiTheme="minorHAnsi" w:eastAsiaTheme="minorEastAsia" w:hAnsiTheme="minorHAnsi" w:cstheme="minorBidi"/>
                <w:noProof/>
                <w:kern w:val="2"/>
                <w14:ligatures w14:val="standardContextual"/>
              </w:rPr>
              <w:tab/>
            </w:r>
            <w:r w:rsidRPr="00A01719">
              <w:rPr>
                <w:rStyle w:val="Hipervnculo"/>
                <w:noProof/>
              </w:rPr>
              <w:t>MARCO TEÓRICO</w:t>
            </w:r>
            <w:r>
              <w:rPr>
                <w:noProof/>
                <w:webHidden/>
              </w:rPr>
              <w:tab/>
            </w:r>
            <w:r>
              <w:rPr>
                <w:noProof/>
                <w:webHidden/>
              </w:rPr>
              <w:fldChar w:fldCharType="begin"/>
            </w:r>
            <w:r>
              <w:rPr>
                <w:noProof/>
                <w:webHidden/>
              </w:rPr>
              <w:instrText xml:space="preserve"> PAGEREF _Toc240354031 \h </w:instrText>
            </w:r>
            <w:r>
              <w:rPr>
                <w:noProof/>
                <w:webHidden/>
              </w:rPr>
            </w:r>
            <w:r>
              <w:rPr>
                <w:noProof/>
                <w:webHidden/>
              </w:rPr>
              <w:fldChar w:fldCharType="separate"/>
            </w:r>
            <w:r>
              <w:rPr>
                <w:noProof/>
                <w:webHidden/>
              </w:rPr>
              <w:t>22</w:t>
            </w:r>
            <w:r>
              <w:rPr>
                <w:noProof/>
                <w:webHidden/>
              </w:rPr>
              <w:fldChar w:fldCharType="end"/>
            </w:r>
          </w:hyperlink>
        </w:p>
        <w:p w14:paraId="2FF52803" w14:textId="796217FF"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32" w:history="1">
            <w:r w:rsidRPr="00A01719">
              <w:rPr>
                <w:rStyle w:val="Hipervnculo"/>
                <w:noProof/>
              </w:rPr>
              <w:t>2.1</w:t>
            </w:r>
            <w:r>
              <w:rPr>
                <w:rFonts w:asciiTheme="minorHAnsi" w:eastAsiaTheme="minorEastAsia" w:hAnsiTheme="minorHAnsi" w:cstheme="minorBidi"/>
                <w:noProof/>
                <w:kern w:val="2"/>
                <w14:ligatures w14:val="standardContextual"/>
              </w:rPr>
              <w:tab/>
            </w:r>
            <w:r w:rsidRPr="00A01719">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_Toc240354032 \h </w:instrText>
            </w:r>
            <w:r>
              <w:rPr>
                <w:noProof/>
                <w:webHidden/>
              </w:rPr>
            </w:r>
            <w:r>
              <w:rPr>
                <w:noProof/>
                <w:webHidden/>
              </w:rPr>
              <w:fldChar w:fldCharType="separate"/>
            </w:r>
            <w:r>
              <w:rPr>
                <w:noProof/>
                <w:webHidden/>
              </w:rPr>
              <w:t>22</w:t>
            </w:r>
            <w:r>
              <w:rPr>
                <w:noProof/>
                <w:webHidden/>
              </w:rPr>
              <w:fldChar w:fldCharType="end"/>
            </w:r>
          </w:hyperlink>
        </w:p>
        <w:p w14:paraId="6B0CD154" w14:textId="7643F406"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33" w:history="1">
            <w:r w:rsidRPr="00A01719">
              <w:rPr>
                <w:rStyle w:val="Hipervnculo"/>
                <w:noProof/>
              </w:rPr>
              <w:t>2.1.1</w:t>
            </w:r>
            <w:r>
              <w:rPr>
                <w:rFonts w:asciiTheme="minorHAnsi" w:eastAsiaTheme="minorEastAsia" w:hAnsiTheme="minorHAnsi" w:cstheme="minorBidi"/>
                <w:noProof/>
                <w:kern w:val="2"/>
                <w14:ligatures w14:val="standardContextual"/>
              </w:rPr>
              <w:tab/>
            </w:r>
            <w:r w:rsidRPr="00A01719">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_Toc240354033 \h </w:instrText>
            </w:r>
            <w:r>
              <w:rPr>
                <w:noProof/>
                <w:webHidden/>
              </w:rPr>
            </w:r>
            <w:r>
              <w:rPr>
                <w:noProof/>
                <w:webHidden/>
              </w:rPr>
              <w:fldChar w:fldCharType="separate"/>
            </w:r>
            <w:r>
              <w:rPr>
                <w:noProof/>
                <w:webHidden/>
              </w:rPr>
              <w:t>22</w:t>
            </w:r>
            <w:r>
              <w:rPr>
                <w:noProof/>
                <w:webHidden/>
              </w:rPr>
              <w:fldChar w:fldCharType="end"/>
            </w:r>
          </w:hyperlink>
        </w:p>
        <w:p w14:paraId="65C78657" w14:textId="0F0A631D"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34" w:history="1">
            <w:r w:rsidRPr="00A01719">
              <w:rPr>
                <w:rStyle w:val="Hipervnculo"/>
                <w:noProof/>
              </w:rPr>
              <w:t>2.1.2</w:t>
            </w:r>
            <w:r>
              <w:rPr>
                <w:rFonts w:asciiTheme="minorHAnsi" w:eastAsiaTheme="minorEastAsia" w:hAnsiTheme="minorHAnsi" w:cstheme="minorBidi"/>
                <w:noProof/>
                <w:kern w:val="2"/>
                <w14:ligatures w14:val="standardContextual"/>
              </w:rPr>
              <w:tab/>
            </w:r>
            <w:r w:rsidRPr="00A01719">
              <w:rPr>
                <w:rStyle w:val="Hipervnculo"/>
                <w:noProof/>
              </w:rPr>
              <w:t>Pronóstico como información para decidir</w:t>
            </w:r>
            <w:r>
              <w:rPr>
                <w:noProof/>
                <w:webHidden/>
              </w:rPr>
              <w:tab/>
            </w:r>
            <w:r>
              <w:rPr>
                <w:noProof/>
                <w:webHidden/>
              </w:rPr>
              <w:fldChar w:fldCharType="begin"/>
            </w:r>
            <w:r>
              <w:rPr>
                <w:noProof/>
                <w:webHidden/>
              </w:rPr>
              <w:instrText xml:space="preserve"> PAGEREF _Toc240354034 \h </w:instrText>
            </w:r>
            <w:r>
              <w:rPr>
                <w:noProof/>
                <w:webHidden/>
              </w:rPr>
            </w:r>
            <w:r>
              <w:rPr>
                <w:noProof/>
                <w:webHidden/>
              </w:rPr>
              <w:fldChar w:fldCharType="separate"/>
            </w:r>
            <w:r>
              <w:rPr>
                <w:noProof/>
                <w:webHidden/>
              </w:rPr>
              <w:t>23</w:t>
            </w:r>
            <w:r>
              <w:rPr>
                <w:noProof/>
                <w:webHidden/>
              </w:rPr>
              <w:fldChar w:fldCharType="end"/>
            </w:r>
          </w:hyperlink>
        </w:p>
        <w:p w14:paraId="32799724" w14:textId="4D5F919E"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35" w:history="1">
            <w:r w:rsidRPr="00A01719">
              <w:rPr>
                <w:rStyle w:val="Hipervnculo"/>
                <w:noProof/>
              </w:rPr>
              <w:t>2.2</w:t>
            </w:r>
            <w:r>
              <w:rPr>
                <w:rFonts w:asciiTheme="minorHAnsi" w:eastAsiaTheme="minorEastAsia" w:hAnsiTheme="minorHAnsi" w:cstheme="minorBidi"/>
                <w:noProof/>
                <w:kern w:val="2"/>
                <w14:ligatures w14:val="standardContextual"/>
              </w:rPr>
              <w:tab/>
            </w:r>
            <w:r w:rsidRPr="00A01719">
              <w:rPr>
                <w:rStyle w:val="Hipervnculo"/>
                <w:noProof/>
              </w:rPr>
              <w:t>Compras monetarias y contexto de la repostería</w:t>
            </w:r>
            <w:r>
              <w:rPr>
                <w:noProof/>
                <w:webHidden/>
              </w:rPr>
              <w:tab/>
            </w:r>
            <w:r>
              <w:rPr>
                <w:noProof/>
                <w:webHidden/>
              </w:rPr>
              <w:fldChar w:fldCharType="begin"/>
            </w:r>
            <w:r>
              <w:rPr>
                <w:noProof/>
                <w:webHidden/>
              </w:rPr>
              <w:instrText xml:space="preserve"> PAGEREF _Toc240354035 \h </w:instrText>
            </w:r>
            <w:r>
              <w:rPr>
                <w:noProof/>
                <w:webHidden/>
              </w:rPr>
            </w:r>
            <w:r>
              <w:rPr>
                <w:noProof/>
                <w:webHidden/>
              </w:rPr>
              <w:fldChar w:fldCharType="separate"/>
            </w:r>
            <w:r>
              <w:rPr>
                <w:noProof/>
                <w:webHidden/>
              </w:rPr>
              <w:t>23</w:t>
            </w:r>
            <w:r>
              <w:rPr>
                <w:noProof/>
                <w:webHidden/>
              </w:rPr>
              <w:fldChar w:fldCharType="end"/>
            </w:r>
          </w:hyperlink>
        </w:p>
        <w:p w14:paraId="7DA80A41" w14:textId="614CB064"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36" w:history="1">
            <w:r w:rsidRPr="00A01719">
              <w:rPr>
                <w:rStyle w:val="Hipervnculo"/>
                <w:noProof/>
              </w:rPr>
              <w:t>2.2.1</w:t>
            </w:r>
            <w:r>
              <w:rPr>
                <w:rFonts w:asciiTheme="minorHAnsi" w:eastAsiaTheme="minorEastAsia" w:hAnsiTheme="minorHAnsi" w:cstheme="minorBidi"/>
                <w:noProof/>
                <w:kern w:val="2"/>
                <w14:ligatures w14:val="standardContextual"/>
              </w:rPr>
              <w:tab/>
            </w:r>
            <w:r w:rsidRPr="00A01719">
              <w:rPr>
                <w:rStyle w:val="Hipervnculo"/>
                <w:noProof/>
              </w:rPr>
              <w:t>Delimitación de la variable objetivo</w:t>
            </w:r>
            <w:r>
              <w:rPr>
                <w:noProof/>
                <w:webHidden/>
              </w:rPr>
              <w:tab/>
            </w:r>
            <w:r>
              <w:rPr>
                <w:noProof/>
                <w:webHidden/>
              </w:rPr>
              <w:fldChar w:fldCharType="begin"/>
            </w:r>
            <w:r>
              <w:rPr>
                <w:noProof/>
                <w:webHidden/>
              </w:rPr>
              <w:instrText xml:space="preserve"> PAGEREF _Toc240354036 \h </w:instrText>
            </w:r>
            <w:r>
              <w:rPr>
                <w:noProof/>
                <w:webHidden/>
              </w:rPr>
            </w:r>
            <w:r>
              <w:rPr>
                <w:noProof/>
                <w:webHidden/>
              </w:rPr>
              <w:fldChar w:fldCharType="separate"/>
            </w:r>
            <w:r>
              <w:rPr>
                <w:noProof/>
                <w:webHidden/>
              </w:rPr>
              <w:t>23</w:t>
            </w:r>
            <w:r>
              <w:rPr>
                <w:noProof/>
                <w:webHidden/>
              </w:rPr>
              <w:fldChar w:fldCharType="end"/>
            </w:r>
          </w:hyperlink>
        </w:p>
        <w:p w14:paraId="329E5913" w14:textId="69F1C797"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37" w:history="1">
            <w:r w:rsidRPr="00A01719">
              <w:rPr>
                <w:rStyle w:val="Hipervnculo"/>
                <w:noProof/>
              </w:rPr>
              <w:t>2.2.2</w:t>
            </w:r>
            <w:r>
              <w:rPr>
                <w:rFonts w:asciiTheme="minorHAnsi" w:eastAsiaTheme="minorEastAsia" w:hAnsiTheme="minorHAnsi" w:cstheme="minorBidi"/>
                <w:noProof/>
                <w:kern w:val="2"/>
                <w14:ligatures w14:val="standardContextual"/>
              </w:rPr>
              <w:tab/>
            </w:r>
            <w:r w:rsidRPr="00A01719">
              <w:rPr>
                <w:rStyle w:val="Hipervnculo"/>
                <w:noProof/>
              </w:rPr>
              <w:t>Agregación del importe y niveles de análisis</w:t>
            </w:r>
            <w:r>
              <w:rPr>
                <w:noProof/>
                <w:webHidden/>
              </w:rPr>
              <w:tab/>
            </w:r>
            <w:r>
              <w:rPr>
                <w:noProof/>
                <w:webHidden/>
              </w:rPr>
              <w:fldChar w:fldCharType="begin"/>
            </w:r>
            <w:r>
              <w:rPr>
                <w:noProof/>
                <w:webHidden/>
              </w:rPr>
              <w:instrText xml:space="preserve"> PAGEREF _Toc240354037 \h </w:instrText>
            </w:r>
            <w:r>
              <w:rPr>
                <w:noProof/>
                <w:webHidden/>
              </w:rPr>
            </w:r>
            <w:r>
              <w:rPr>
                <w:noProof/>
                <w:webHidden/>
              </w:rPr>
              <w:fldChar w:fldCharType="separate"/>
            </w:r>
            <w:r>
              <w:rPr>
                <w:noProof/>
                <w:webHidden/>
              </w:rPr>
              <w:t>24</w:t>
            </w:r>
            <w:r>
              <w:rPr>
                <w:noProof/>
                <w:webHidden/>
              </w:rPr>
              <w:fldChar w:fldCharType="end"/>
            </w:r>
          </w:hyperlink>
        </w:p>
        <w:p w14:paraId="7FCBF24F" w14:textId="684231A5"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38" w:history="1">
            <w:r w:rsidRPr="00A01719">
              <w:rPr>
                <w:rStyle w:val="Hipervnculo"/>
                <w:noProof/>
              </w:rPr>
              <w:t>2.3</w:t>
            </w:r>
            <w:r>
              <w:rPr>
                <w:rFonts w:asciiTheme="minorHAnsi" w:eastAsiaTheme="minorEastAsia" w:hAnsiTheme="minorHAnsi" w:cstheme="minorBidi"/>
                <w:noProof/>
                <w:kern w:val="2"/>
                <w14:ligatures w14:val="standardContextual"/>
              </w:rPr>
              <w:tab/>
            </w:r>
            <w:r w:rsidRPr="00A01719">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_Toc240354038 \h </w:instrText>
            </w:r>
            <w:r>
              <w:rPr>
                <w:noProof/>
                <w:webHidden/>
              </w:rPr>
            </w:r>
            <w:r>
              <w:rPr>
                <w:noProof/>
                <w:webHidden/>
              </w:rPr>
              <w:fldChar w:fldCharType="separate"/>
            </w:r>
            <w:r>
              <w:rPr>
                <w:noProof/>
                <w:webHidden/>
              </w:rPr>
              <w:t>24</w:t>
            </w:r>
            <w:r>
              <w:rPr>
                <w:noProof/>
                <w:webHidden/>
              </w:rPr>
              <w:fldChar w:fldCharType="end"/>
            </w:r>
          </w:hyperlink>
        </w:p>
        <w:p w14:paraId="4E1BBAAF" w14:textId="591878AA"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39" w:history="1">
            <w:r w:rsidRPr="00A01719">
              <w:rPr>
                <w:rStyle w:val="Hipervnculo"/>
                <w:noProof/>
              </w:rPr>
              <w:t>2.3.1</w:t>
            </w:r>
            <w:r>
              <w:rPr>
                <w:rFonts w:asciiTheme="minorHAnsi" w:eastAsiaTheme="minorEastAsia" w:hAnsiTheme="minorHAnsi" w:cstheme="minorBidi"/>
                <w:noProof/>
                <w:kern w:val="2"/>
                <w14:ligatures w14:val="standardContextual"/>
              </w:rPr>
              <w:tab/>
            </w:r>
            <w:r w:rsidRPr="00A01719">
              <w:rPr>
                <w:rStyle w:val="Hipervnculo"/>
                <w:noProof/>
              </w:rPr>
              <w:t>Frecuencia y continuidad</w:t>
            </w:r>
            <w:r>
              <w:rPr>
                <w:noProof/>
                <w:webHidden/>
              </w:rPr>
              <w:tab/>
            </w:r>
            <w:r>
              <w:rPr>
                <w:noProof/>
                <w:webHidden/>
              </w:rPr>
              <w:fldChar w:fldCharType="begin"/>
            </w:r>
            <w:r>
              <w:rPr>
                <w:noProof/>
                <w:webHidden/>
              </w:rPr>
              <w:instrText xml:space="preserve"> PAGEREF _Toc240354039 \h </w:instrText>
            </w:r>
            <w:r>
              <w:rPr>
                <w:noProof/>
                <w:webHidden/>
              </w:rPr>
            </w:r>
            <w:r>
              <w:rPr>
                <w:noProof/>
                <w:webHidden/>
              </w:rPr>
              <w:fldChar w:fldCharType="separate"/>
            </w:r>
            <w:r>
              <w:rPr>
                <w:noProof/>
                <w:webHidden/>
              </w:rPr>
              <w:t>24</w:t>
            </w:r>
            <w:r>
              <w:rPr>
                <w:noProof/>
                <w:webHidden/>
              </w:rPr>
              <w:fldChar w:fldCharType="end"/>
            </w:r>
          </w:hyperlink>
        </w:p>
        <w:p w14:paraId="18D59A54" w14:textId="396EAD5F"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40" w:history="1">
            <w:r w:rsidRPr="00A01719">
              <w:rPr>
                <w:rStyle w:val="Hipervnculo"/>
                <w:noProof/>
              </w:rPr>
              <w:t>2.3.2</w:t>
            </w:r>
            <w:r>
              <w:rPr>
                <w:rFonts w:asciiTheme="minorHAnsi" w:eastAsiaTheme="minorEastAsia" w:hAnsiTheme="minorHAnsi" w:cstheme="minorBidi"/>
                <w:noProof/>
                <w:kern w:val="2"/>
                <w14:ligatures w14:val="standardContextual"/>
              </w:rPr>
              <w:tab/>
            </w:r>
            <w:r w:rsidRPr="00A01719">
              <w:rPr>
                <w:rStyle w:val="Hipervnculo"/>
                <w:noProof/>
              </w:rPr>
              <w:t>Nivel tendencia y estacionalidad</w:t>
            </w:r>
            <w:r>
              <w:rPr>
                <w:noProof/>
                <w:webHidden/>
              </w:rPr>
              <w:tab/>
            </w:r>
            <w:r>
              <w:rPr>
                <w:noProof/>
                <w:webHidden/>
              </w:rPr>
              <w:fldChar w:fldCharType="begin"/>
            </w:r>
            <w:r>
              <w:rPr>
                <w:noProof/>
                <w:webHidden/>
              </w:rPr>
              <w:instrText xml:space="preserve"> PAGEREF _Toc240354040 \h </w:instrText>
            </w:r>
            <w:r>
              <w:rPr>
                <w:noProof/>
                <w:webHidden/>
              </w:rPr>
            </w:r>
            <w:r>
              <w:rPr>
                <w:noProof/>
                <w:webHidden/>
              </w:rPr>
              <w:fldChar w:fldCharType="separate"/>
            </w:r>
            <w:r>
              <w:rPr>
                <w:noProof/>
                <w:webHidden/>
              </w:rPr>
              <w:t>25</w:t>
            </w:r>
            <w:r>
              <w:rPr>
                <w:noProof/>
                <w:webHidden/>
              </w:rPr>
              <w:fldChar w:fldCharType="end"/>
            </w:r>
          </w:hyperlink>
        </w:p>
        <w:p w14:paraId="558E3852" w14:textId="5647CA3C"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41" w:history="1">
            <w:r w:rsidRPr="00A01719">
              <w:rPr>
                <w:rStyle w:val="Hipervnculo"/>
                <w:noProof/>
              </w:rPr>
              <w:t>2.3.3</w:t>
            </w:r>
            <w:r>
              <w:rPr>
                <w:rFonts w:asciiTheme="minorHAnsi" w:eastAsiaTheme="minorEastAsia" w:hAnsiTheme="minorHAnsi" w:cstheme="minorBidi"/>
                <w:noProof/>
                <w:kern w:val="2"/>
                <w14:ligatures w14:val="standardContextual"/>
              </w:rPr>
              <w:tab/>
            </w:r>
            <w:r w:rsidRPr="00A01719">
              <w:rPr>
                <w:rStyle w:val="Hipervnculo"/>
                <w:noProof/>
              </w:rPr>
              <w:t>Estacionariedad y dependencia temporal</w:t>
            </w:r>
            <w:r>
              <w:rPr>
                <w:noProof/>
                <w:webHidden/>
              </w:rPr>
              <w:tab/>
            </w:r>
            <w:r>
              <w:rPr>
                <w:noProof/>
                <w:webHidden/>
              </w:rPr>
              <w:fldChar w:fldCharType="begin"/>
            </w:r>
            <w:r>
              <w:rPr>
                <w:noProof/>
                <w:webHidden/>
              </w:rPr>
              <w:instrText xml:space="preserve"> PAGEREF _Toc240354041 \h </w:instrText>
            </w:r>
            <w:r>
              <w:rPr>
                <w:noProof/>
                <w:webHidden/>
              </w:rPr>
            </w:r>
            <w:r>
              <w:rPr>
                <w:noProof/>
                <w:webHidden/>
              </w:rPr>
              <w:fldChar w:fldCharType="separate"/>
            </w:r>
            <w:r>
              <w:rPr>
                <w:noProof/>
                <w:webHidden/>
              </w:rPr>
              <w:t>25</w:t>
            </w:r>
            <w:r>
              <w:rPr>
                <w:noProof/>
                <w:webHidden/>
              </w:rPr>
              <w:fldChar w:fldCharType="end"/>
            </w:r>
          </w:hyperlink>
        </w:p>
        <w:p w14:paraId="4C137748" w14:textId="241C3849"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42" w:history="1">
            <w:r w:rsidRPr="00A01719">
              <w:rPr>
                <w:rStyle w:val="Hipervnculo"/>
                <w:noProof/>
              </w:rPr>
              <w:t>2.3.4</w:t>
            </w:r>
            <w:r>
              <w:rPr>
                <w:rFonts w:asciiTheme="minorHAnsi" w:eastAsiaTheme="minorEastAsia" w:hAnsiTheme="minorHAnsi" w:cstheme="minorBidi"/>
                <w:noProof/>
                <w:kern w:val="2"/>
                <w14:ligatures w14:val="standardContextual"/>
              </w:rPr>
              <w:tab/>
            </w:r>
            <w:r w:rsidRPr="00A01719">
              <w:rPr>
                <w:rStyle w:val="Hipervnculo"/>
                <w:noProof/>
              </w:rPr>
              <w:t>Intermitencia y valores extremos</w:t>
            </w:r>
            <w:r>
              <w:rPr>
                <w:noProof/>
                <w:webHidden/>
              </w:rPr>
              <w:tab/>
            </w:r>
            <w:r>
              <w:rPr>
                <w:noProof/>
                <w:webHidden/>
              </w:rPr>
              <w:fldChar w:fldCharType="begin"/>
            </w:r>
            <w:r>
              <w:rPr>
                <w:noProof/>
                <w:webHidden/>
              </w:rPr>
              <w:instrText xml:space="preserve"> PAGEREF _Toc240354042 \h </w:instrText>
            </w:r>
            <w:r>
              <w:rPr>
                <w:noProof/>
                <w:webHidden/>
              </w:rPr>
            </w:r>
            <w:r>
              <w:rPr>
                <w:noProof/>
                <w:webHidden/>
              </w:rPr>
              <w:fldChar w:fldCharType="separate"/>
            </w:r>
            <w:r>
              <w:rPr>
                <w:noProof/>
                <w:webHidden/>
              </w:rPr>
              <w:t>26</w:t>
            </w:r>
            <w:r>
              <w:rPr>
                <w:noProof/>
                <w:webHidden/>
              </w:rPr>
              <w:fldChar w:fldCharType="end"/>
            </w:r>
          </w:hyperlink>
        </w:p>
        <w:p w14:paraId="21D3E8AA" w14:textId="702A0CE3"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43" w:history="1">
            <w:r w:rsidRPr="00A01719">
              <w:rPr>
                <w:rStyle w:val="Hipervnculo"/>
                <w:noProof/>
              </w:rPr>
              <w:t>2.4</w:t>
            </w:r>
            <w:r>
              <w:rPr>
                <w:rFonts w:asciiTheme="minorHAnsi" w:eastAsiaTheme="minorEastAsia" w:hAnsiTheme="minorHAnsi" w:cstheme="minorBidi"/>
                <w:noProof/>
                <w:kern w:val="2"/>
                <w14:ligatures w14:val="standardContextual"/>
              </w:rPr>
              <w:tab/>
            </w:r>
            <w:r w:rsidRPr="00A01719">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_Toc240354043 \h </w:instrText>
            </w:r>
            <w:r>
              <w:rPr>
                <w:noProof/>
                <w:webHidden/>
              </w:rPr>
            </w:r>
            <w:r>
              <w:rPr>
                <w:noProof/>
                <w:webHidden/>
              </w:rPr>
              <w:fldChar w:fldCharType="separate"/>
            </w:r>
            <w:r>
              <w:rPr>
                <w:noProof/>
                <w:webHidden/>
              </w:rPr>
              <w:t>26</w:t>
            </w:r>
            <w:r>
              <w:rPr>
                <w:noProof/>
                <w:webHidden/>
              </w:rPr>
              <w:fldChar w:fldCharType="end"/>
            </w:r>
          </w:hyperlink>
        </w:p>
        <w:p w14:paraId="59917DA0" w14:textId="0448222B"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44" w:history="1">
            <w:r w:rsidRPr="00A01719">
              <w:rPr>
                <w:rStyle w:val="Hipervnculo"/>
                <w:noProof/>
              </w:rPr>
              <w:t>2.4.1</w:t>
            </w:r>
            <w:r>
              <w:rPr>
                <w:rFonts w:asciiTheme="minorHAnsi" w:eastAsiaTheme="minorEastAsia" w:hAnsiTheme="minorHAnsi" w:cstheme="minorBidi"/>
                <w:noProof/>
                <w:kern w:val="2"/>
                <w14:ligatures w14:val="standardContextual"/>
              </w:rPr>
              <w:tab/>
            </w:r>
            <w:r w:rsidRPr="00A01719">
              <w:rPr>
                <w:rStyle w:val="Hipervnculo"/>
                <w:noProof/>
              </w:rPr>
              <w:t>Referencias simples</w:t>
            </w:r>
            <w:r>
              <w:rPr>
                <w:noProof/>
                <w:webHidden/>
              </w:rPr>
              <w:tab/>
            </w:r>
            <w:r>
              <w:rPr>
                <w:noProof/>
                <w:webHidden/>
              </w:rPr>
              <w:fldChar w:fldCharType="begin"/>
            </w:r>
            <w:r>
              <w:rPr>
                <w:noProof/>
                <w:webHidden/>
              </w:rPr>
              <w:instrText xml:space="preserve"> PAGEREF _Toc240354044 \h </w:instrText>
            </w:r>
            <w:r>
              <w:rPr>
                <w:noProof/>
                <w:webHidden/>
              </w:rPr>
            </w:r>
            <w:r>
              <w:rPr>
                <w:noProof/>
                <w:webHidden/>
              </w:rPr>
              <w:fldChar w:fldCharType="separate"/>
            </w:r>
            <w:r>
              <w:rPr>
                <w:noProof/>
                <w:webHidden/>
              </w:rPr>
              <w:t>26</w:t>
            </w:r>
            <w:r>
              <w:rPr>
                <w:noProof/>
                <w:webHidden/>
              </w:rPr>
              <w:fldChar w:fldCharType="end"/>
            </w:r>
          </w:hyperlink>
        </w:p>
        <w:p w14:paraId="3D8D41FC" w14:textId="428DA748"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45" w:history="1">
            <w:r w:rsidRPr="00A01719">
              <w:rPr>
                <w:rStyle w:val="Hipervnculo"/>
                <w:noProof/>
              </w:rPr>
              <w:t>2.4.2</w:t>
            </w:r>
            <w:r>
              <w:rPr>
                <w:rFonts w:asciiTheme="minorHAnsi" w:eastAsiaTheme="minorEastAsia" w:hAnsiTheme="minorHAnsi" w:cstheme="minorBidi"/>
                <w:noProof/>
                <w:kern w:val="2"/>
                <w14:ligatures w14:val="standardContextual"/>
              </w:rPr>
              <w:tab/>
            </w:r>
            <w:r w:rsidRPr="00A01719">
              <w:rPr>
                <w:rStyle w:val="Hipervnculo"/>
                <w:noProof/>
              </w:rPr>
              <w:t>Suavizamiento exponencial y ARIMA</w:t>
            </w:r>
            <w:r>
              <w:rPr>
                <w:noProof/>
                <w:webHidden/>
              </w:rPr>
              <w:tab/>
            </w:r>
            <w:r>
              <w:rPr>
                <w:noProof/>
                <w:webHidden/>
              </w:rPr>
              <w:fldChar w:fldCharType="begin"/>
            </w:r>
            <w:r>
              <w:rPr>
                <w:noProof/>
                <w:webHidden/>
              </w:rPr>
              <w:instrText xml:space="preserve"> PAGEREF _Toc240354045 \h </w:instrText>
            </w:r>
            <w:r>
              <w:rPr>
                <w:noProof/>
                <w:webHidden/>
              </w:rPr>
            </w:r>
            <w:r>
              <w:rPr>
                <w:noProof/>
                <w:webHidden/>
              </w:rPr>
              <w:fldChar w:fldCharType="separate"/>
            </w:r>
            <w:r>
              <w:rPr>
                <w:noProof/>
                <w:webHidden/>
              </w:rPr>
              <w:t>27</w:t>
            </w:r>
            <w:r>
              <w:rPr>
                <w:noProof/>
                <w:webHidden/>
              </w:rPr>
              <w:fldChar w:fldCharType="end"/>
            </w:r>
          </w:hyperlink>
        </w:p>
        <w:p w14:paraId="6F2938BC" w14:textId="64B1F078"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46" w:history="1">
            <w:r w:rsidRPr="00A01719">
              <w:rPr>
                <w:rStyle w:val="Hipervnculo"/>
                <w:noProof/>
              </w:rPr>
              <w:t>2.4.3</w:t>
            </w:r>
            <w:r>
              <w:rPr>
                <w:rFonts w:asciiTheme="minorHAnsi" w:eastAsiaTheme="minorEastAsia" w:hAnsiTheme="minorHAnsi" w:cstheme="minorBidi"/>
                <w:noProof/>
                <w:kern w:val="2"/>
                <w14:ligatures w14:val="standardContextual"/>
              </w:rPr>
              <w:tab/>
            </w:r>
            <w:r w:rsidRPr="00A01719">
              <w:rPr>
                <w:rStyle w:val="Hipervnculo"/>
                <w:noProof/>
              </w:rPr>
              <w:t>Bosques aleatorios y potenciación de gradiente</w:t>
            </w:r>
            <w:r>
              <w:rPr>
                <w:noProof/>
                <w:webHidden/>
              </w:rPr>
              <w:tab/>
            </w:r>
            <w:r>
              <w:rPr>
                <w:noProof/>
                <w:webHidden/>
              </w:rPr>
              <w:fldChar w:fldCharType="begin"/>
            </w:r>
            <w:r>
              <w:rPr>
                <w:noProof/>
                <w:webHidden/>
              </w:rPr>
              <w:instrText xml:space="preserve"> PAGEREF _Toc240354046 \h </w:instrText>
            </w:r>
            <w:r>
              <w:rPr>
                <w:noProof/>
                <w:webHidden/>
              </w:rPr>
            </w:r>
            <w:r>
              <w:rPr>
                <w:noProof/>
                <w:webHidden/>
              </w:rPr>
              <w:fldChar w:fldCharType="separate"/>
            </w:r>
            <w:r>
              <w:rPr>
                <w:noProof/>
                <w:webHidden/>
              </w:rPr>
              <w:t>28</w:t>
            </w:r>
            <w:r>
              <w:rPr>
                <w:noProof/>
                <w:webHidden/>
              </w:rPr>
              <w:fldChar w:fldCharType="end"/>
            </w:r>
          </w:hyperlink>
        </w:p>
        <w:p w14:paraId="1B727C7C" w14:textId="09AB8448"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47" w:history="1">
            <w:r w:rsidRPr="00A01719">
              <w:rPr>
                <w:rStyle w:val="Hipervnculo"/>
                <w:noProof/>
              </w:rPr>
              <w:t>2.4.4</w:t>
            </w:r>
            <w:r>
              <w:rPr>
                <w:rFonts w:asciiTheme="minorHAnsi" w:eastAsiaTheme="minorEastAsia" w:hAnsiTheme="minorHAnsi" w:cstheme="minorBidi"/>
                <w:noProof/>
                <w:kern w:val="2"/>
                <w14:ligatures w14:val="standardContextual"/>
              </w:rPr>
              <w:tab/>
            </w:r>
            <w:r w:rsidRPr="00A01719">
              <w:rPr>
                <w:rStyle w:val="Hipervnculo"/>
                <w:noProof/>
              </w:rPr>
              <w:t>Redes neuronales y alcance de los comparadores</w:t>
            </w:r>
            <w:r>
              <w:rPr>
                <w:noProof/>
                <w:webHidden/>
              </w:rPr>
              <w:tab/>
            </w:r>
            <w:r>
              <w:rPr>
                <w:noProof/>
                <w:webHidden/>
              </w:rPr>
              <w:fldChar w:fldCharType="begin"/>
            </w:r>
            <w:r>
              <w:rPr>
                <w:noProof/>
                <w:webHidden/>
              </w:rPr>
              <w:instrText xml:space="preserve"> PAGEREF _Toc240354047 \h </w:instrText>
            </w:r>
            <w:r>
              <w:rPr>
                <w:noProof/>
                <w:webHidden/>
              </w:rPr>
            </w:r>
            <w:r>
              <w:rPr>
                <w:noProof/>
                <w:webHidden/>
              </w:rPr>
              <w:fldChar w:fldCharType="separate"/>
            </w:r>
            <w:r>
              <w:rPr>
                <w:noProof/>
                <w:webHidden/>
              </w:rPr>
              <w:t>28</w:t>
            </w:r>
            <w:r>
              <w:rPr>
                <w:noProof/>
                <w:webHidden/>
              </w:rPr>
              <w:fldChar w:fldCharType="end"/>
            </w:r>
          </w:hyperlink>
        </w:p>
        <w:p w14:paraId="121E6203" w14:textId="22435212"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48" w:history="1">
            <w:r w:rsidRPr="00A01719">
              <w:rPr>
                <w:rStyle w:val="Hipervnculo"/>
                <w:noProof/>
              </w:rPr>
              <w:t>2.5</w:t>
            </w:r>
            <w:r>
              <w:rPr>
                <w:rFonts w:asciiTheme="minorHAnsi" w:eastAsiaTheme="minorEastAsia" w:hAnsiTheme="minorHAnsi" w:cstheme="minorBidi"/>
                <w:noProof/>
                <w:kern w:val="2"/>
                <w14:ligatures w14:val="standardContextual"/>
              </w:rPr>
              <w:tab/>
            </w:r>
            <w:r w:rsidRPr="00A01719">
              <w:rPr>
                <w:rStyle w:val="Hipervnculo"/>
                <w:noProof/>
              </w:rPr>
              <w:t>Fundamentos de integración del modelo híbrido</w:t>
            </w:r>
            <w:r>
              <w:rPr>
                <w:noProof/>
                <w:webHidden/>
              </w:rPr>
              <w:tab/>
            </w:r>
            <w:r>
              <w:rPr>
                <w:noProof/>
                <w:webHidden/>
              </w:rPr>
              <w:fldChar w:fldCharType="begin"/>
            </w:r>
            <w:r>
              <w:rPr>
                <w:noProof/>
                <w:webHidden/>
              </w:rPr>
              <w:instrText xml:space="preserve"> PAGEREF _Toc240354048 \h </w:instrText>
            </w:r>
            <w:r>
              <w:rPr>
                <w:noProof/>
                <w:webHidden/>
              </w:rPr>
            </w:r>
            <w:r>
              <w:rPr>
                <w:noProof/>
                <w:webHidden/>
              </w:rPr>
              <w:fldChar w:fldCharType="separate"/>
            </w:r>
            <w:r>
              <w:rPr>
                <w:noProof/>
                <w:webHidden/>
              </w:rPr>
              <w:t>29</w:t>
            </w:r>
            <w:r>
              <w:rPr>
                <w:noProof/>
                <w:webHidden/>
              </w:rPr>
              <w:fldChar w:fldCharType="end"/>
            </w:r>
          </w:hyperlink>
        </w:p>
        <w:p w14:paraId="32A2D313" w14:textId="0387A01A"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49" w:history="1">
            <w:r w:rsidRPr="00A01719">
              <w:rPr>
                <w:rStyle w:val="Hipervnculo"/>
                <w:noProof/>
              </w:rPr>
              <w:t>2.5.1</w:t>
            </w:r>
            <w:r>
              <w:rPr>
                <w:rFonts w:asciiTheme="minorHAnsi" w:eastAsiaTheme="minorEastAsia" w:hAnsiTheme="minorHAnsi" w:cstheme="minorBidi"/>
                <w:noProof/>
                <w:kern w:val="2"/>
                <w14:ligatures w14:val="standardContextual"/>
              </w:rPr>
              <w:tab/>
            </w:r>
            <w:r w:rsidRPr="00A01719">
              <w:rPr>
                <w:rStyle w:val="Hipervnculo"/>
                <w:noProof/>
              </w:rPr>
              <w:t>Combinación de pronósticos</w:t>
            </w:r>
            <w:r>
              <w:rPr>
                <w:noProof/>
                <w:webHidden/>
              </w:rPr>
              <w:tab/>
            </w:r>
            <w:r>
              <w:rPr>
                <w:noProof/>
                <w:webHidden/>
              </w:rPr>
              <w:fldChar w:fldCharType="begin"/>
            </w:r>
            <w:r>
              <w:rPr>
                <w:noProof/>
                <w:webHidden/>
              </w:rPr>
              <w:instrText xml:space="preserve"> PAGEREF _Toc240354049 \h </w:instrText>
            </w:r>
            <w:r>
              <w:rPr>
                <w:noProof/>
                <w:webHidden/>
              </w:rPr>
            </w:r>
            <w:r>
              <w:rPr>
                <w:noProof/>
                <w:webHidden/>
              </w:rPr>
              <w:fldChar w:fldCharType="separate"/>
            </w:r>
            <w:r>
              <w:rPr>
                <w:noProof/>
                <w:webHidden/>
              </w:rPr>
              <w:t>29</w:t>
            </w:r>
            <w:r>
              <w:rPr>
                <w:noProof/>
                <w:webHidden/>
              </w:rPr>
              <w:fldChar w:fldCharType="end"/>
            </w:r>
          </w:hyperlink>
        </w:p>
        <w:p w14:paraId="2B884C68" w14:textId="2ABAC60F"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50" w:history="1">
            <w:r w:rsidRPr="00A01719">
              <w:rPr>
                <w:rStyle w:val="Hipervnculo"/>
                <w:noProof/>
              </w:rPr>
              <w:t>2.5.2</w:t>
            </w:r>
            <w:r>
              <w:rPr>
                <w:rFonts w:asciiTheme="minorHAnsi" w:eastAsiaTheme="minorEastAsia" w:hAnsiTheme="minorHAnsi" w:cstheme="minorBidi"/>
                <w:noProof/>
                <w:kern w:val="2"/>
                <w14:ligatures w14:val="standardContextual"/>
              </w:rPr>
              <w:tab/>
            </w:r>
            <w:r w:rsidRPr="00A01719">
              <w:rPr>
                <w:rStyle w:val="Hipervnculo"/>
                <w:noProof/>
              </w:rPr>
              <w:t>Integración mediante componentes</w:t>
            </w:r>
            <w:r>
              <w:rPr>
                <w:noProof/>
                <w:webHidden/>
              </w:rPr>
              <w:tab/>
            </w:r>
            <w:r>
              <w:rPr>
                <w:noProof/>
                <w:webHidden/>
              </w:rPr>
              <w:fldChar w:fldCharType="begin"/>
            </w:r>
            <w:r>
              <w:rPr>
                <w:noProof/>
                <w:webHidden/>
              </w:rPr>
              <w:instrText xml:space="preserve"> PAGEREF _Toc240354050 \h </w:instrText>
            </w:r>
            <w:r>
              <w:rPr>
                <w:noProof/>
                <w:webHidden/>
              </w:rPr>
            </w:r>
            <w:r>
              <w:rPr>
                <w:noProof/>
                <w:webHidden/>
              </w:rPr>
              <w:fldChar w:fldCharType="separate"/>
            </w:r>
            <w:r>
              <w:rPr>
                <w:noProof/>
                <w:webHidden/>
              </w:rPr>
              <w:t>30</w:t>
            </w:r>
            <w:r>
              <w:rPr>
                <w:noProof/>
                <w:webHidden/>
              </w:rPr>
              <w:fldChar w:fldCharType="end"/>
            </w:r>
          </w:hyperlink>
        </w:p>
        <w:p w14:paraId="26E7F6B8" w14:textId="54EFF827"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51" w:history="1">
            <w:r w:rsidRPr="00A01719">
              <w:rPr>
                <w:rStyle w:val="Hipervnculo"/>
                <w:noProof/>
              </w:rPr>
              <w:t>2.6</w:t>
            </w:r>
            <w:r>
              <w:rPr>
                <w:rFonts w:asciiTheme="minorHAnsi" w:eastAsiaTheme="minorEastAsia" w:hAnsiTheme="minorHAnsi" w:cstheme="minorBidi"/>
                <w:noProof/>
                <w:kern w:val="2"/>
                <w14:ligatures w14:val="standardContextual"/>
              </w:rPr>
              <w:tab/>
            </w:r>
            <w:r w:rsidRPr="00A01719">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_Toc240354051 \h </w:instrText>
            </w:r>
            <w:r>
              <w:rPr>
                <w:noProof/>
                <w:webHidden/>
              </w:rPr>
            </w:r>
            <w:r>
              <w:rPr>
                <w:noProof/>
                <w:webHidden/>
              </w:rPr>
              <w:fldChar w:fldCharType="separate"/>
            </w:r>
            <w:r>
              <w:rPr>
                <w:noProof/>
                <w:webHidden/>
              </w:rPr>
              <w:t>30</w:t>
            </w:r>
            <w:r>
              <w:rPr>
                <w:noProof/>
                <w:webHidden/>
              </w:rPr>
              <w:fldChar w:fldCharType="end"/>
            </w:r>
          </w:hyperlink>
        </w:p>
        <w:p w14:paraId="2BF0A884" w14:textId="1C0186AA"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52" w:history="1">
            <w:r w:rsidRPr="00A01719">
              <w:rPr>
                <w:rStyle w:val="Hipervnculo"/>
                <w:noProof/>
              </w:rPr>
              <w:t>2.6.1</w:t>
            </w:r>
            <w:r>
              <w:rPr>
                <w:rFonts w:asciiTheme="minorHAnsi" w:eastAsiaTheme="minorEastAsia" w:hAnsiTheme="minorHAnsi" w:cstheme="minorBidi"/>
                <w:noProof/>
                <w:kern w:val="2"/>
                <w14:ligatures w14:val="standardContextual"/>
              </w:rPr>
              <w:tab/>
            </w:r>
            <w:r w:rsidRPr="00A01719">
              <w:rPr>
                <w:rStyle w:val="Hipervnculo"/>
                <w:noProof/>
              </w:rPr>
              <w:t>Participaciones como datos composicionales</w:t>
            </w:r>
            <w:r>
              <w:rPr>
                <w:noProof/>
                <w:webHidden/>
              </w:rPr>
              <w:tab/>
            </w:r>
            <w:r>
              <w:rPr>
                <w:noProof/>
                <w:webHidden/>
              </w:rPr>
              <w:fldChar w:fldCharType="begin"/>
            </w:r>
            <w:r>
              <w:rPr>
                <w:noProof/>
                <w:webHidden/>
              </w:rPr>
              <w:instrText xml:space="preserve"> PAGEREF _Toc240354052 \h </w:instrText>
            </w:r>
            <w:r>
              <w:rPr>
                <w:noProof/>
                <w:webHidden/>
              </w:rPr>
            </w:r>
            <w:r>
              <w:rPr>
                <w:noProof/>
                <w:webHidden/>
              </w:rPr>
              <w:fldChar w:fldCharType="separate"/>
            </w:r>
            <w:r>
              <w:rPr>
                <w:noProof/>
                <w:webHidden/>
              </w:rPr>
              <w:t>30</w:t>
            </w:r>
            <w:r>
              <w:rPr>
                <w:noProof/>
                <w:webHidden/>
              </w:rPr>
              <w:fldChar w:fldCharType="end"/>
            </w:r>
          </w:hyperlink>
        </w:p>
        <w:p w14:paraId="4A7DA838" w14:textId="3D4615FD"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53" w:history="1">
            <w:r w:rsidRPr="00A01719">
              <w:rPr>
                <w:rStyle w:val="Hipervnculo"/>
                <w:noProof/>
              </w:rPr>
              <w:t>2.6.2</w:t>
            </w:r>
            <w:r>
              <w:rPr>
                <w:rFonts w:asciiTheme="minorHAnsi" w:eastAsiaTheme="minorEastAsia" w:hAnsiTheme="minorHAnsi" w:cstheme="minorBidi"/>
                <w:noProof/>
                <w:kern w:val="2"/>
                <w14:ligatures w14:val="standardContextual"/>
              </w:rPr>
              <w:tab/>
            </w:r>
            <w:r w:rsidRPr="00A01719">
              <w:rPr>
                <w:rStyle w:val="Hipervnculo"/>
                <w:noProof/>
              </w:rPr>
              <w:t>Desagregación del pronóstico total</w:t>
            </w:r>
            <w:r>
              <w:rPr>
                <w:noProof/>
                <w:webHidden/>
              </w:rPr>
              <w:tab/>
            </w:r>
            <w:r>
              <w:rPr>
                <w:noProof/>
                <w:webHidden/>
              </w:rPr>
              <w:fldChar w:fldCharType="begin"/>
            </w:r>
            <w:r>
              <w:rPr>
                <w:noProof/>
                <w:webHidden/>
              </w:rPr>
              <w:instrText xml:space="preserve"> PAGEREF _Toc240354053 \h </w:instrText>
            </w:r>
            <w:r>
              <w:rPr>
                <w:noProof/>
                <w:webHidden/>
              </w:rPr>
            </w:r>
            <w:r>
              <w:rPr>
                <w:noProof/>
                <w:webHidden/>
              </w:rPr>
              <w:fldChar w:fldCharType="separate"/>
            </w:r>
            <w:r>
              <w:rPr>
                <w:noProof/>
                <w:webHidden/>
              </w:rPr>
              <w:t>31</w:t>
            </w:r>
            <w:r>
              <w:rPr>
                <w:noProof/>
                <w:webHidden/>
              </w:rPr>
              <w:fldChar w:fldCharType="end"/>
            </w:r>
          </w:hyperlink>
        </w:p>
        <w:p w14:paraId="51AB4522" w14:textId="0C2D7EB5"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54" w:history="1">
            <w:r w:rsidRPr="00A01719">
              <w:rPr>
                <w:rStyle w:val="Hipervnculo"/>
                <w:noProof/>
              </w:rPr>
              <w:t>2.6.3</w:t>
            </w:r>
            <w:r>
              <w:rPr>
                <w:rFonts w:asciiTheme="minorHAnsi" w:eastAsiaTheme="minorEastAsia" w:hAnsiTheme="minorHAnsi" w:cstheme="minorBidi"/>
                <w:noProof/>
                <w:kern w:val="2"/>
                <w14:ligatures w14:val="standardContextual"/>
              </w:rPr>
              <w:tab/>
            </w:r>
            <w:r w:rsidRPr="00A01719">
              <w:rPr>
                <w:rStyle w:val="Hipervnculo"/>
                <w:noProof/>
              </w:rPr>
              <w:t>Representación relativa de las participaciones</w:t>
            </w:r>
            <w:r>
              <w:rPr>
                <w:noProof/>
                <w:webHidden/>
              </w:rPr>
              <w:tab/>
            </w:r>
            <w:r>
              <w:rPr>
                <w:noProof/>
                <w:webHidden/>
              </w:rPr>
              <w:fldChar w:fldCharType="begin"/>
            </w:r>
            <w:r>
              <w:rPr>
                <w:noProof/>
                <w:webHidden/>
              </w:rPr>
              <w:instrText xml:space="preserve"> PAGEREF _Toc240354054 \h </w:instrText>
            </w:r>
            <w:r>
              <w:rPr>
                <w:noProof/>
                <w:webHidden/>
              </w:rPr>
            </w:r>
            <w:r>
              <w:rPr>
                <w:noProof/>
                <w:webHidden/>
              </w:rPr>
              <w:fldChar w:fldCharType="separate"/>
            </w:r>
            <w:r>
              <w:rPr>
                <w:noProof/>
                <w:webHidden/>
              </w:rPr>
              <w:t>32</w:t>
            </w:r>
            <w:r>
              <w:rPr>
                <w:noProof/>
                <w:webHidden/>
              </w:rPr>
              <w:fldChar w:fldCharType="end"/>
            </w:r>
          </w:hyperlink>
        </w:p>
        <w:p w14:paraId="32880C8F" w14:textId="07D7128B"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55" w:history="1">
            <w:r w:rsidRPr="00A01719">
              <w:rPr>
                <w:rStyle w:val="Hipervnculo"/>
                <w:noProof/>
              </w:rPr>
              <w:t>2.7</w:t>
            </w:r>
            <w:r>
              <w:rPr>
                <w:rFonts w:asciiTheme="minorHAnsi" w:eastAsiaTheme="minorEastAsia" w:hAnsiTheme="minorHAnsi" w:cstheme="minorBidi"/>
                <w:noProof/>
                <w:kern w:val="2"/>
                <w14:ligatures w14:val="standardContextual"/>
              </w:rPr>
              <w:tab/>
            </w:r>
            <w:r w:rsidRPr="00A01719">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_Toc240354055 \h </w:instrText>
            </w:r>
            <w:r>
              <w:rPr>
                <w:noProof/>
                <w:webHidden/>
              </w:rPr>
            </w:r>
            <w:r>
              <w:rPr>
                <w:noProof/>
                <w:webHidden/>
              </w:rPr>
              <w:fldChar w:fldCharType="separate"/>
            </w:r>
            <w:r>
              <w:rPr>
                <w:noProof/>
                <w:webHidden/>
              </w:rPr>
              <w:t>32</w:t>
            </w:r>
            <w:r>
              <w:rPr>
                <w:noProof/>
                <w:webHidden/>
              </w:rPr>
              <w:fldChar w:fldCharType="end"/>
            </w:r>
          </w:hyperlink>
        </w:p>
        <w:p w14:paraId="2856904F" w14:textId="4E57D1B7"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56" w:history="1">
            <w:r w:rsidRPr="00A01719">
              <w:rPr>
                <w:rStyle w:val="Hipervnculo"/>
                <w:noProof/>
              </w:rPr>
              <w:t>2.7.1</w:t>
            </w:r>
            <w:r>
              <w:rPr>
                <w:rFonts w:asciiTheme="minorHAnsi" w:eastAsiaTheme="minorEastAsia" w:hAnsiTheme="minorHAnsi" w:cstheme="minorBidi"/>
                <w:noProof/>
                <w:kern w:val="2"/>
                <w14:ligatures w14:val="standardContextual"/>
              </w:rPr>
              <w:tab/>
            </w:r>
            <w:r w:rsidRPr="00A01719">
              <w:rPr>
                <w:rStyle w:val="Hipervnculo"/>
                <w:noProof/>
              </w:rPr>
              <w:t>Complejidad y capacidad de generalización</w:t>
            </w:r>
            <w:r>
              <w:rPr>
                <w:noProof/>
                <w:webHidden/>
              </w:rPr>
              <w:tab/>
            </w:r>
            <w:r>
              <w:rPr>
                <w:noProof/>
                <w:webHidden/>
              </w:rPr>
              <w:fldChar w:fldCharType="begin"/>
            </w:r>
            <w:r>
              <w:rPr>
                <w:noProof/>
                <w:webHidden/>
              </w:rPr>
              <w:instrText xml:space="preserve"> PAGEREF _Toc240354056 \h </w:instrText>
            </w:r>
            <w:r>
              <w:rPr>
                <w:noProof/>
                <w:webHidden/>
              </w:rPr>
            </w:r>
            <w:r>
              <w:rPr>
                <w:noProof/>
                <w:webHidden/>
              </w:rPr>
              <w:fldChar w:fldCharType="separate"/>
            </w:r>
            <w:r>
              <w:rPr>
                <w:noProof/>
                <w:webHidden/>
              </w:rPr>
              <w:t>32</w:t>
            </w:r>
            <w:r>
              <w:rPr>
                <w:noProof/>
                <w:webHidden/>
              </w:rPr>
              <w:fldChar w:fldCharType="end"/>
            </w:r>
          </w:hyperlink>
        </w:p>
        <w:p w14:paraId="1BEAEFAF" w14:textId="3B27D969"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57" w:history="1">
            <w:r w:rsidRPr="00A01719">
              <w:rPr>
                <w:rStyle w:val="Hipervnculo"/>
                <w:noProof/>
              </w:rPr>
              <w:t>2.7.2</w:t>
            </w:r>
            <w:r>
              <w:rPr>
                <w:rFonts w:asciiTheme="minorHAnsi" w:eastAsiaTheme="minorEastAsia" w:hAnsiTheme="minorHAnsi" w:cstheme="minorBidi"/>
                <w:noProof/>
                <w:kern w:val="2"/>
                <w14:ligatures w14:val="standardContextual"/>
              </w:rPr>
              <w:tab/>
            </w:r>
            <w:r w:rsidRPr="00A01719">
              <w:rPr>
                <w:rStyle w:val="Hipervnculo"/>
                <w:noProof/>
              </w:rPr>
              <w:t>Penalizaciones y selección de variables</w:t>
            </w:r>
            <w:r>
              <w:rPr>
                <w:noProof/>
                <w:webHidden/>
              </w:rPr>
              <w:tab/>
            </w:r>
            <w:r>
              <w:rPr>
                <w:noProof/>
                <w:webHidden/>
              </w:rPr>
              <w:fldChar w:fldCharType="begin"/>
            </w:r>
            <w:r>
              <w:rPr>
                <w:noProof/>
                <w:webHidden/>
              </w:rPr>
              <w:instrText xml:space="preserve"> PAGEREF _Toc240354057 \h </w:instrText>
            </w:r>
            <w:r>
              <w:rPr>
                <w:noProof/>
                <w:webHidden/>
              </w:rPr>
            </w:r>
            <w:r>
              <w:rPr>
                <w:noProof/>
                <w:webHidden/>
              </w:rPr>
              <w:fldChar w:fldCharType="separate"/>
            </w:r>
            <w:r>
              <w:rPr>
                <w:noProof/>
                <w:webHidden/>
              </w:rPr>
              <w:t>32</w:t>
            </w:r>
            <w:r>
              <w:rPr>
                <w:noProof/>
                <w:webHidden/>
              </w:rPr>
              <w:fldChar w:fldCharType="end"/>
            </w:r>
          </w:hyperlink>
        </w:p>
        <w:p w14:paraId="1EF9BCE8" w14:textId="74233A64"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58" w:history="1">
            <w:r w:rsidRPr="00A01719">
              <w:rPr>
                <w:rStyle w:val="Hipervnculo"/>
                <w:noProof/>
              </w:rPr>
              <w:t>2.7.3</w:t>
            </w:r>
            <w:r>
              <w:rPr>
                <w:rFonts w:asciiTheme="minorHAnsi" w:eastAsiaTheme="minorEastAsia" w:hAnsiTheme="minorHAnsi" w:cstheme="minorBidi"/>
                <w:noProof/>
                <w:kern w:val="2"/>
                <w14:ligatures w14:val="standardContextual"/>
              </w:rPr>
              <w:tab/>
            </w:r>
            <w:r w:rsidRPr="00A01719">
              <w:rPr>
                <w:rStyle w:val="Hipervnculo"/>
                <w:noProof/>
              </w:rPr>
              <w:t>Predictores temporales y calendario</w:t>
            </w:r>
            <w:r>
              <w:rPr>
                <w:noProof/>
                <w:webHidden/>
              </w:rPr>
              <w:tab/>
            </w:r>
            <w:r>
              <w:rPr>
                <w:noProof/>
                <w:webHidden/>
              </w:rPr>
              <w:fldChar w:fldCharType="begin"/>
            </w:r>
            <w:r>
              <w:rPr>
                <w:noProof/>
                <w:webHidden/>
              </w:rPr>
              <w:instrText xml:space="preserve"> PAGEREF _Toc240354058 \h </w:instrText>
            </w:r>
            <w:r>
              <w:rPr>
                <w:noProof/>
                <w:webHidden/>
              </w:rPr>
            </w:r>
            <w:r>
              <w:rPr>
                <w:noProof/>
                <w:webHidden/>
              </w:rPr>
              <w:fldChar w:fldCharType="separate"/>
            </w:r>
            <w:r>
              <w:rPr>
                <w:noProof/>
                <w:webHidden/>
              </w:rPr>
              <w:t>33</w:t>
            </w:r>
            <w:r>
              <w:rPr>
                <w:noProof/>
                <w:webHidden/>
              </w:rPr>
              <w:fldChar w:fldCharType="end"/>
            </w:r>
          </w:hyperlink>
        </w:p>
        <w:p w14:paraId="6DD0C9D3" w14:textId="145F1260"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59" w:history="1">
            <w:r w:rsidRPr="00A01719">
              <w:rPr>
                <w:rStyle w:val="Hipervnculo"/>
                <w:noProof/>
              </w:rPr>
              <w:t>2.7.4</w:t>
            </w:r>
            <w:r>
              <w:rPr>
                <w:rFonts w:asciiTheme="minorHAnsi" w:eastAsiaTheme="minorEastAsia" w:hAnsiTheme="minorHAnsi" w:cstheme="minorBidi"/>
                <w:noProof/>
                <w:kern w:val="2"/>
                <w14:ligatures w14:val="standardContextual"/>
              </w:rPr>
              <w:tab/>
            </w:r>
            <w:r w:rsidRPr="00A01719">
              <w:rPr>
                <w:rStyle w:val="Hipervnculo"/>
                <w:noProof/>
              </w:rPr>
              <w:t>Disponibilidad de variables exógenas</w:t>
            </w:r>
            <w:r>
              <w:rPr>
                <w:noProof/>
                <w:webHidden/>
              </w:rPr>
              <w:tab/>
            </w:r>
            <w:r>
              <w:rPr>
                <w:noProof/>
                <w:webHidden/>
              </w:rPr>
              <w:fldChar w:fldCharType="begin"/>
            </w:r>
            <w:r>
              <w:rPr>
                <w:noProof/>
                <w:webHidden/>
              </w:rPr>
              <w:instrText xml:space="preserve"> PAGEREF _Toc240354059 \h </w:instrText>
            </w:r>
            <w:r>
              <w:rPr>
                <w:noProof/>
                <w:webHidden/>
              </w:rPr>
            </w:r>
            <w:r>
              <w:rPr>
                <w:noProof/>
                <w:webHidden/>
              </w:rPr>
              <w:fldChar w:fldCharType="separate"/>
            </w:r>
            <w:r>
              <w:rPr>
                <w:noProof/>
                <w:webHidden/>
              </w:rPr>
              <w:t>34</w:t>
            </w:r>
            <w:r>
              <w:rPr>
                <w:noProof/>
                <w:webHidden/>
              </w:rPr>
              <w:fldChar w:fldCharType="end"/>
            </w:r>
          </w:hyperlink>
        </w:p>
        <w:p w14:paraId="7DDB90AB" w14:textId="183DF630"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60" w:history="1">
            <w:r w:rsidRPr="00A01719">
              <w:rPr>
                <w:rStyle w:val="Hipervnculo"/>
                <w:noProof/>
              </w:rPr>
              <w:t>2.8</w:t>
            </w:r>
            <w:r>
              <w:rPr>
                <w:rFonts w:asciiTheme="minorHAnsi" w:eastAsiaTheme="minorEastAsia" w:hAnsiTheme="minorHAnsi" w:cstheme="minorBidi"/>
                <w:noProof/>
                <w:kern w:val="2"/>
                <w14:ligatures w14:val="standardContextual"/>
              </w:rPr>
              <w:tab/>
            </w:r>
            <w:r w:rsidRPr="00A01719">
              <w:rPr>
                <w:rStyle w:val="Hipervnculo"/>
                <w:noProof/>
              </w:rPr>
              <w:t>Evaluación temporal y métricas de precisión</w:t>
            </w:r>
            <w:r>
              <w:rPr>
                <w:noProof/>
                <w:webHidden/>
              </w:rPr>
              <w:tab/>
            </w:r>
            <w:r>
              <w:rPr>
                <w:noProof/>
                <w:webHidden/>
              </w:rPr>
              <w:fldChar w:fldCharType="begin"/>
            </w:r>
            <w:r>
              <w:rPr>
                <w:noProof/>
                <w:webHidden/>
              </w:rPr>
              <w:instrText xml:space="preserve"> PAGEREF _Toc240354060 \h </w:instrText>
            </w:r>
            <w:r>
              <w:rPr>
                <w:noProof/>
                <w:webHidden/>
              </w:rPr>
            </w:r>
            <w:r>
              <w:rPr>
                <w:noProof/>
                <w:webHidden/>
              </w:rPr>
              <w:fldChar w:fldCharType="separate"/>
            </w:r>
            <w:r>
              <w:rPr>
                <w:noProof/>
                <w:webHidden/>
              </w:rPr>
              <w:t>34</w:t>
            </w:r>
            <w:r>
              <w:rPr>
                <w:noProof/>
                <w:webHidden/>
              </w:rPr>
              <w:fldChar w:fldCharType="end"/>
            </w:r>
          </w:hyperlink>
        </w:p>
        <w:p w14:paraId="6B49FB69" w14:textId="35F34347"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61" w:history="1">
            <w:r w:rsidRPr="00A01719">
              <w:rPr>
                <w:rStyle w:val="Hipervnculo"/>
                <w:noProof/>
              </w:rPr>
              <w:t>2.8.1</w:t>
            </w:r>
            <w:r>
              <w:rPr>
                <w:rFonts w:asciiTheme="minorHAnsi" w:eastAsiaTheme="minorEastAsia" w:hAnsiTheme="minorHAnsi" w:cstheme="minorBidi"/>
                <w:noProof/>
                <w:kern w:val="2"/>
                <w14:ligatures w14:val="standardContextual"/>
              </w:rPr>
              <w:tab/>
            </w:r>
            <w:r w:rsidRPr="00A01719">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_Toc240354061 \h </w:instrText>
            </w:r>
            <w:r>
              <w:rPr>
                <w:noProof/>
                <w:webHidden/>
              </w:rPr>
            </w:r>
            <w:r>
              <w:rPr>
                <w:noProof/>
                <w:webHidden/>
              </w:rPr>
              <w:fldChar w:fldCharType="separate"/>
            </w:r>
            <w:r>
              <w:rPr>
                <w:noProof/>
                <w:webHidden/>
              </w:rPr>
              <w:t>34</w:t>
            </w:r>
            <w:r>
              <w:rPr>
                <w:noProof/>
                <w:webHidden/>
              </w:rPr>
              <w:fldChar w:fldCharType="end"/>
            </w:r>
          </w:hyperlink>
        </w:p>
        <w:p w14:paraId="103EDEC3" w14:textId="5DA15FD4"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62" w:history="1">
            <w:r w:rsidRPr="00A01719">
              <w:rPr>
                <w:rStyle w:val="Hipervnculo"/>
                <w:noProof/>
              </w:rPr>
              <w:t>2.8.2</w:t>
            </w:r>
            <w:r>
              <w:rPr>
                <w:rFonts w:asciiTheme="minorHAnsi" w:eastAsiaTheme="minorEastAsia" w:hAnsiTheme="minorHAnsi" w:cstheme="minorBidi"/>
                <w:noProof/>
                <w:kern w:val="2"/>
                <w14:ligatures w14:val="standardContextual"/>
              </w:rPr>
              <w:tab/>
            </w:r>
            <w:r w:rsidRPr="00A01719">
              <w:rPr>
                <w:rStyle w:val="Hipervnculo"/>
                <w:noProof/>
              </w:rPr>
              <w:t>Error monetario del importe total</w:t>
            </w:r>
            <w:r>
              <w:rPr>
                <w:noProof/>
                <w:webHidden/>
              </w:rPr>
              <w:tab/>
            </w:r>
            <w:r>
              <w:rPr>
                <w:noProof/>
                <w:webHidden/>
              </w:rPr>
              <w:fldChar w:fldCharType="begin"/>
            </w:r>
            <w:r>
              <w:rPr>
                <w:noProof/>
                <w:webHidden/>
              </w:rPr>
              <w:instrText xml:space="preserve"> PAGEREF _Toc240354062 \h </w:instrText>
            </w:r>
            <w:r>
              <w:rPr>
                <w:noProof/>
                <w:webHidden/>
              </w:rPr>
            </w:r>
            <w:r>
              <w:rPr>
                <w:noProof/>
                <w:webHidden/>
              </w:rPr>
              <w:fldChar w:fldCharType="separate"/>
            </w:r>
            <w:r>
              <w:rPr>
                <w:noProof/>
                <w:webHidden/>
              </w:rPr>
              <w:t>35</w:t>
            </w:r>
            <w:r>
              <w:rPr>
                <w:noProof/>
                <w:webHidden/>
              </w:rPr>
              <w:fldChar w:fldCharType="end"/>
            </w:r>
          </w:hyperlink>
        </w:p>
        <w:p w14:paraId="56F49CCE" w14:textId="237C6B69"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63" w:history="1">
            <w:r w:rsidRPr="00A01719">
              <w:rPr>
                <w:rStyle w:val="Hipervnculo"/>
                <w:noProof/>
              </w:rPr>
              <w:t>2.8.3</w:t>
            </w:r>
            <w:r>
              <w:rPr>
                <w:rFonts w:asciiTheme="minorHAnsi" w:eastAsiaTheme="minorEastAsia" w:hAnsiTheme="minorHAnsi" w:cstheme="minorBidi"/>
                <w:noProof/>
                <w:kern w:val="2"/>
                <w14:ligatures w14:val="standardContextual"/>
              </w:rPr>
              <w:tab/>
            </w:r>
            <w:r w:rsidRPr="00A01719">
              <w:rPr>
                <w:rStyle w:val="Hipervnculo"/>
                <w:noProof/>
              </w:rPr>
              <w:t>Escalamiento y límites de errores porcentuales</w:t>
            </w:r>
            <w:r>
              <w:rPr>
                <w:noProof/>
                <w:webHidden/>
              </w:rPr>
              <w:tab/>
            </w:r>
            <w:r>
              <w:rPr>
                <w:noProof/>
                <w:webHidden/>
              </w:rPr>
              <w:fldChar w:fldCharType="begin"/>
            </w:r>
            <w:r>
              <w:rPr>
                <w:noProof/>
                <w:webHidden/>
              </w:rPr>
              <w:instrText xml:space="preserve"> PAGEREF _Toc240354063 \h </w:instrText>
            </w:r>
            <w:r>
              <w:rPr>
                <w:noProof/>
                <w:webHidden/>
              </w:rPr>
            </w:r>
            <w:r>
              <w:rPr>
                <w:noProof/>
                <w:webHidden/>
              </w:rPr>
              <w:fldChar w:fldCharType="separate"/>
            </w:r>
            <w:r>
              <w:rPr>
                <w:noProof/>
                <w:webHidden/>
              </w:rPr>
              <w:t>35</w:t>
            </w:r>
            <w:r>
              <w:rPr>
                <w:noProof/>
                <w:webHidden/>
              </w:rPr>
              <w:fldChar w:fldCharType="end"/>
            </w:r>
          </w:hyperlink>
        </w:p>
        <w:p w14:paraId="01306CFF" w14:textId="3D9E6D86"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64" w:history="1">
            <w:r w:rsidRPr="00A01719">
              <w:rPr>
                <w:rStyle w:val="Hipervnculo"/>
                <w:noProof/>
              </w:rPr>
              <w:t>2.8.4</w:t>
            </w:r>
            <w:r>
              <w:rPr>
                <w:rFonts w:asciiTheme="minorHAnsi" w:eastAsiaTheme="minorEastAsia" w:hAnsiTheme="minorHAnsi" w:cstheme="minorBidi"/>
                <w:noProof/>
                <w:kern w:val="2"/>
                <w14:ligatures w14:val="standardContextual"/>
              </w:rPr>
              <w:tab/>
            </w:r>
            <w:r w:rsidRPr="00A01719">
              <w:rPr>
                <w:rStyle w:val="Hipervnculo"/>
                <w:noProof/>
              </w:rPr>
              <w:t>Error de participaciones y evaluación conjunta</w:t>
            </w:r>
            <w:r>
              <w:rPr>
                <w:noProof/>
                <w:webHidden/>
              </w:rPr>
              <w:tab/>
            </w:r>
            <w:r>
              <w:rPr>
                <w:noProof/>
                <w:webHidden/>
              </w:rPr>
              <w:fldChar w:fldCharType="begin"/>
            </w:r>
            <w:r>
              <w:rPr>
                <w:noProof/>
                <w:webHidden/>
              </w:rPr>
              <w:instrText xml:space="preserve"> PAGEREF _Toc240354064 \h </w:instrText>
            </w:r>
            <w:r>
              <w:rPr>
                <w:noProof/>
                <w:webHidden/>
              </w:rPr>
            </w:r>
            <w:r>
              <w:rPr>
                <w:noProof/>
                <w:webHidden/>
              </w:rPr>
              <w:fldChar w:fldCharType="separate"/>
            </w:r>
            <w:r>
              <w:rPr>
                <w:noProof/>
                <w:webHidden/>
              </w:rPr>
              <w:t>36</w:t>
            </w:r>
            <w:r>
              <w:rPr>
                <w:noProof/>
                <w:webHidden/>
              </w:rPr>
              <w:fldChar w:fldCharType="end"/>
            </w:r>
          </w:hyperlink>
        </w:p>
        <w:p w14:paraId="39D2242A" w14:textId="03731490"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65" w:history="1">
            <w:r w:rsidRPr="00A01719">
              <w:rPr>
                <w:rStyle w:val="Hipervnculo"/>
                <w:noProof/>
              </w:rPr>
              <w:t>2.9</w:t>
            </w:r>
            <w:r>
              <w:rPr>
                <w:rFonts w:asciiTheme="minorHAnsi" w:eastAsiaTheme="minorEastAsia" w:hAnsiTheme="minorHAnsi" w:cstheme="minorBidi"/>
                <w:noProof/>
                <w:kern w:val="2"/>
                <w14:ligatures w14:val="standardContextual"/>
              </w:rPr>
              <w:tab/>
            </w:r>
            <w:r w:rsidRPr="00A01719">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_Toc240354065 \h </w:instrText>
            </w:r>
            <w:r>
              <w:rPr>
                <w:noProof/>
                <w:webHidden/>
              </w:rPr>
            </w:r>
            <w:r>
              <w:rPr>
                <w:noProof/>
                <w:webHidden/>
              </w:rPr>
              <w:fldChar w:fldCharType="separate"/>
            </w:r>
            <w:r>
              <w:rPr>
                <w:noProof/>
                <w:webHidden/>
              </w:rPr>
              <w:t>36</w:t>
            </w:r>
            <w:r>
              <w:rPr>
                <w:noProof/>
                <w:webHidden/>
              </w:rPr>
              <w:fldChar w:fldCharType="end"/>
            </w:r>
          </w:hyperlink>
        </w:p>
        <w:p w14:paraId="4DC23B92" w14:textId="23EBB130"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66" w:history="1">
            <w:r w:rsidRPr="00A01719">
              <w:rPr>
                <w:rStyle w:val="Hipervnculo"/>
                <w:noProof/>
              </w:rPr>
              <w:t>2.9.1</w:t>
            </w:r>
            <w:r>
              <w:rPr>
                <w:rFonts w:asciiTheme="minorHAnsi" w:eastAsiaTheme="minorEastAsia" w:hAnsiTheme="minorHAnsi" w:cstheme="minorBidi"/>
                <w:noProof/>
                <w:kern w:val="2"/>
                <w14:ligatures w14:val="standardContextual"/>
              </w:rPr>
              <w:tab/>
            </w:r>
            <w:r w:rsidRPr="00A01719">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_Toc240354066 \h </w:instrText>
            </w:r>
            <w:r>
              <w:rPr>
                <w:noProof/>
                <w:webHidden/>
              </w:rPr>
            </w:r>
            <w:r>
              <w:rPr>
                <w:noProof/>
                <w:webHidden/>
              </w:rPr>
              <w:fldChar w:fldCharType="separate"/>
            </w:r>
            <w:r>
              <w:rPr>
                <w:noProof/>
                <w:webHidden/>
              </w:rPr>
              <w:t>36</w:t>
            </w:r>
            <w:r>
              <w:rPr>
                <w:noProof/>
                <w:webHidden/>
              </w:rPr>
              <w:fldChar w:fldCharType="end"/>
            </w:r>
          </w:hyperlink>
        </w:p>
        <w:p w14:paraId="2F742CF4" w14:textId="2E8BBB2D"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67" w:history="1">
            <w:r w:rsidRPr="00A01719">
              <w:rPr>
                <w:rStyle w:val="Hipervnculo"/>
                <w:noProof/>
              </w:rPr>
              <w:t>2.9.2</w:t>
            </w:r>
            <w:r>
              <w:rPr>
                <w:rFonts w:asciiTheme="minorHAnsi" w:eastAsiaTheme="minorEastAsia" w:hAnsiTheme="minorHAnsi" w:cstheme="minorBidi"/>
                <w:noProof/>
                <w:kern w:val="2"/>
                <w14:ligatures w14:val="standardContextual"/>
              </w:rPr>
              <w:tab/>
            </w:r>
            <w:r w:rsidRPr="00A01719">
              <w:rPr>
                <w:rStyle w:val="Hipervnculo"/>
                <w:noProof/>
              </w:rPr>
              <w:t>Adopción y límites operativos</w:t>
            </w:r>
            <w:r>
              <w:rPr>
                <w:noProof/>
                <w:webHidden/>
              </w:rPr>
              <w:tab/>
            </w:r>
            <w:r>
              <w:rPr>
                <w:noProof/>
                <w:webHidden/>
              </w:rPr>
              <w:fldChar w:fldCharType="begin"/>
            </w:r>
            <w:r>
              <w:rPr>
                <w:noProof/>
                <w:webHidden/>
              </w:rPr>
              <w:instrText xml:space="preserve"> PAGEREF _Toc240354067 \h </w:instrText>
            </w:r>
            <w:r>
              <w:rPr>
                <w:noProof/>
                <w:webHidden/>
              </w:rPr>
            </w:r>
            <w:r>
              <w:rPr>
                <w:noProof/>
                <w:webHidden/>
              </w:rPr>
              <w:fldChar w:fldCharType="separate"/>
            </w:r>
            <w:r>
              <w:rPr>
                <w:noProof/>
                <w:webHidden/>
              </w:rPr>
              <w:t>37</w:t>
            </w:r>
            <w:r>
              <w:rPr>
                <w:noProof/>
                <w:webHidden/>
              </w:rPr>
              <w:fldChar w:fldCharType="end"/>
            </w:r>
          </w:hyperlink>
        </w:p>
        <w:p w14:paraId="16ED491C" w14:textId="0FEF377F"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68" w:history="1">
            <w:r w:rsidRPr="00A01719">
              <w:rPr>
                <w:rStyle w:val="Hipervnculo"/>
                <w:noProof/>
              </w:rPr>
              <w:t>2.10</w:t>
            </w:r>
            <w:r>
              <w:rPr>
                <w:rFonts w:asciiTheme="minorHAnsi" w:eastAsiaTheme="minorEastAsia" w:hAnsiTheme="minorHAnsi" w:cstheme="minorBidi"/>
                <w:noProof/>
                <w:kern w:val="2"/>
                <w14:ligatures w14:val="standardContextual"/>
              </w:rPr>
              <w:tab/>
            </w:r>
            <w:r w:rsidRPr="00A01719">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_Toc240354068 \h </w:instrText>
            </w:r>
            <w:r>
              <w:rPr>
                <w:noProof/>
                <w:webHidden/>
              </w:rPr>
            </w:r>
            <w:r>
              <w:rPr>
                <w:noProof/>
                <w:webHidden/>
              </w:rPr>
              <w:fldChar w:fldCharType="separate"/>
            </w:r>
            <w:r>
              <w:rPr>
                <w:noProof/>
                <w:webHidden/>
              </w:rPr>
              <w:t>37</w:t>
            </w:r>
            <w:r>
              <w:rPr>
                <w:noProof/>
                <w:webHidden/>
              </w:rPr>
              <w:fldChar w:fldCharType="end"/>
            </w:r>
          </w:hyperlink>
        </w:p>
        <w:p w14:paraId="281A810E" w14:textId="54F11EA7" w:rsidR="00A327E1" w:rsidRDefault="00A327E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354069" w:history="1">
            <w:r w:rsidRPr="00A01719">
              <w:rPr>
                <w:rStyle w:val="Hipervnculo"/>
                <w:noProof/>
              </w:rPr>
              <w:t>3</w:t>
            </w:r>
            <w:r>
              <w:rPr>
                <w:rFonts w:asciiTheme="minorHAnsi" w:eastAsiaTheme="minorEastAsia" w:hAnsiTheme="minorHAnsi" w:cstheme="minorBidi"/>
                <w:noProof/>
                <w:kern w:val="2"/>
                <w14:ligatures w14:val="standardContextual"/>
              </w:rPr>
              <w:tab/>
            </w:r>
            <w:r w:rsidRPr="00A01719">
              <w:rPr>
                <w:rStyle w:val="Hipervnculo"/>
                <w:noProof/>
              </w:rPr>
              <w:t>METODOLOGÍA</w:t>
            </w:r>
            <w:r>
              <w:rPr>
                <w:noProof/>
                <w:webHidden/>
              </w:rPr>
              <w:tab/>
            </w:r>
            <w:r>
              <w:rPr>
                <w:noProof/>
                <w:webHidden/>
              </w:rPr>
              <w:fldChar w:fldCharType="begin"/>
            </w:r>
            <w:r>
              <w:rPr>
                <w:noProof/>
                <w:webHidden/>
              </w:rPr>
              <w:instrText xml:space="preserve"> PAGEREF _Toc240354069 \h </w:instrText>
            </w:r>
            <w:r>
              <w:rPr>
                <w:noProof/>
                <w:webHidden/>
              </w:rPr>
            </w:r>
            <w:r>
              <w:rPr>
                <w:noProof/>
                <w:webHidden/>
              </w:rPr>
              <w:fldChar w:fldCharType="separate"/>
            </w:r>
            <w:r>
              <w:rPr>
                <w:noProof/>
                <w:webHidden/>
              </w:rPr>
              <w:t>39</w:t>
            </w:r>
            <w:r>
              <w:rPr>
                <w:noProof/>
                <w:webHidden/>
              </w:rPr>
              <w:fldChar w:fldCharType="end"/>
            </w:r>
          </w:hyperlink>
        </w:p>
        <w:p w14:paraId="1BD5AD50" w14:textId="2DA4BA62"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70" w:history="1">
            <w:r w:rsidRPr="00A01719">
              <w:rPr>
                <w:rStyle w:val="Hipervnculo"/>
                <w:noProof/>
              </w:rPr>
              <w:t>3.1</w:t>
            </w:r>
            <w:r>
              <w:rPr>
                <w:rFonts w:asciiTheme="minorHAnsi" w:eastAsiaTheme="minorEastAsia" w:hAnsiTheme="minorHAnsi" w:cstheme="minorBidi"/>
                <w:noProof/>
                <w:kern w:val="2"/>
                <w14:ligatures w14:val="standardContextual"/>
              </w:rPr>
              <w:tab/>
            </w:r>
            <w:r w:rsidRPr="00A01719">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_Toc240354070 \h </w:instrText>
            </w:r>
            <w:r>
              <w:rPr>
                <w:noProof/>
                <w:webHidden/>
              </w:rPr>
            </w:r>
            <w:r>
              <w:rPr>
                <w:noProof/>
                <w:webHidden/>
              </w:rPr>
              <w:fldChar w:fldCharType="separate"/>
            </w:r>
            <w:r>
              <w:rPr>
                <w:noProof/>
                <w:webHidden/>
              </w:rPr>
              <w:t>39</w:t>
            </w:r>
            <w:r>
              <w:rPr>
                <w:noProof/>
                <w:webHidden/>
              </w:rPr>
              <w:fldChar w:fldCharType="end"/>
            </w:r>
          </w:hyperlink>
        </w:p>
        <w:p w14:paraId="6F668484" w14:textId="4192ECF3"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71" w:history="1">
            <w:r w:rsidRPr="00A01719">
              <w:rPr>
                <w:rStyle w:val="Hipervnculo"/>
                <w:noProof/>
              </w:rPr>
              <w:t>3.2</w:t>
            </w:r>
            <w:r>
              <w:rPr>
                <w:rFonts w:asciiTheme="minorHAnsi" w:eastAsiaTheme="minorEastAsia" w:hAnsiTheme="minorHAnsi" w:cstheme="minorBidi"/>
                <w:noProof/>
                <w:kern w:val="2"/>
                <w14:ligatures w14:val="standardContextual"/>
              </w:rPr>
              <w:tab/>
            </w:r>
            <w:r w:rsidRPr="00A01719">
              <w:rPr>
                <w:rStyle w:val="Hipervnculo"/>
                <w:noProof/>
              </w:rPr>
              <w:t>Según el alcance evaluativo del estudio</w:t>
            </w:r>
            <w:r>
              <w:rPr>
                <w:noProof/>
                <w:webHidden/>
              </w:rPr>
              <w:tab/>
            </w:r>
            <w:r>
              <w:rPr>
                <w:noProof/>
                <w:webHidden/>
              </w:rPr>
              <w:fldChar w:fldCharType="begin"/>
            </w:r>
            <w:r>
              <w:rPr>
                <w:noProof/>
                <w:webHidden/>
              </w:rPr>
              <w:instrText xml:space="preserve"> PAGEREF _Toc240354071 \h </w:instrText>
            </w:r>
            <w:r>
              <w:rPr>
                <w:noProof/>
                <w:webHidden/>
              </w:rPr>
            </w:r>
            <w:r>
              <w:rPr>
                <w:noProof/>
                <w:webHidden/>
              </w:rPr>
              <w:fldChar w:fldCharType="separate"/>
            </w:r>
            <w:r>
              <w:rPr>
                <w:noProof/>
                <w:webHidden/>
              </w:rPr>
              <w:t>40</w:t>
            </w:r>
            <w:r>
              <w:rPr>
                <w:noProof/>
                <w:webHidden/>
              </w:rPr>
              <w:fldChar w:fldCharType="end"/>
            </w:r>
          </w:hyperlink>
        </w:p>
        <w:p w14:paraId="4AF6AD78" w14:textId="562D3EFB"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72" w:history="1">
            <w:r w:rsidRPr="00A01719">
              <w:rPr>
                <w:rStyle w:val="Hipervnculo"/>
                <w:noProof/>
              </w:rPr>
              <w:t>3.3</w:t>
            </w:r>
            <w:r>
              <w:rPr>
                <w:rFonts w:asciiTheme="minorHAnsi" w:eastAsiaTheme="minorEastAsia" w:hAnsiTheme="minorHAnsi" w:cstheme="minorBidi"/>
                <w:noProof/>
                <w:kern w:val="2"/>
                <w14:ligatures w14:val="standardContextual"/>
              </w:rPr>
              <w:tab/>
            </w:r>
            <w:r w:rsidRPr="00A01719">
              <w:rPr>
                <w:rStyle w:val="Hipervnculo"/>
                <w:noProof/>
              </w:rPr>
              <w:t>Según el tipo de datos empleados</w:t>
            </w:r>
            <w:r>
              <w:rPr>
                <w:noProof/>
                <w:webHidden/>
              </w:rPr>
              <w:tab/>
            </w:r>
            <w:r>
              <w:rPr>
                <w:noProof/>
                <w:webHidden/>
              </w:rPr>
              <w:fldChar w:fldCharType="begin"/>
            </w:r>
            <w:r>
              <w:rPr>
                <w:noProof/>
                <w:webHidden/>
              </w:rPr>
              <w:instrText xml:space="preserve"> PAGEREF _Toc240354072 \h </w:instrText>
            </w:r>
            <w:r>
              <w:rPr>
                <w:noProof/>
                <w:webHidden/>
              </w:rPr>
            </w:r>
            <w:r>
              <w:rPr>
                <w:noProof/>
                <w:webHidden/>
              </w:rPr>
              <w:fldChar w:fldCharType="separate"/>
            </w:r>
            <w:r>
              <w:rPr>
                <w:noProof/>
                <w:webHidden/>
              </w:rPr>
              <w:t>41</w:t>
            </w:r>
            <w:r>
              <w:rPr>
                <w:noProof/>
                <w:webHidden/>
              </w:rPr>
              <w:fldChar w:fldCharType="end"/>
            </w:r>
          </w:hyperlink>
        </w:p>
        <w:p w14:paraId="7469B59F" w14:textId="4E8647C3"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73" w:history="1">
            <w:r w:rsidRPr="00A01719">
              <w:rPr>
                <w:rStyle w:val="Hipervnculo"/>
                <w:noProof/>
              </w:rPr>
              <w:t>3.4</w:t>
            </w:r>
            <w:r>
              <w:rPr>
                <w:rFonts w:asciiTheme="minorHAnsi" w:eastAsiaTheme="minorEastAsia" w:hAnsiTheme="minorHAnsi" w:cstheme="minorBidi"/>
                <w:noProof/>
                <w:kern w:val="2"/>
                <w14:ligatures w14:val="standardContextual"/>
              </w:rPr>
              <w:tab/>
            </w:r>
            <w:r w:rsidRPr="00A01719">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_Toc240354073 \h </w:instrText>
            </w:r>
            <w:r>
              <w:rPr>
                <w:noProof/>
                <w:webHidden/>
              </w:rPr>
            </w:r>
            <w:r>
              <w:rPr>
                <w:noProof/>
                <w:webHidden/>
              </w:rPr>
              <w:fldChar w:fldCharType="separate"/>
            </w:r>
            <w:r>
              <w:rPr>
                <w:noProof/>
                <w:webHidden/>
              </w:rPr>
              <w:t>42</w:t>
            </w:r>
            <w:r>
              <w:rPr>
                <w:noProof/>
                <w:webHidden/>
              </w:rPr>
              <w:fldChar w:fldCharType="end"/>
            </w:r>
          </w:hyperlink>
        </w:p>
        <w:p w14:paraId="16699D95" w14:textId="7BCEA40D"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74" w:history="1">
            <w:r w:rsidRPr="00A01719">
              <w:rPr>
                <w:rStyle w:val="Hipervnculo"/>
                <w:noProof/>
              </w:rPr>
              <w:t>3.5</w:t>
            </w:r>
            <w:r>
              <w:rPr>
                <w:rFonts w:asciiTheme="minorHAnsi" w:eastAsiaTheme="minorEastAsia" w:hAnsiTheme="minorHAnsi" w:cstheme="minorBidi"/>
                <w:noProof/>
                <w:kern w:val="2"/>
                <w14:ligatures w14:val="standardContextual"/>
              </w:rPr>
              <w:tab/>
            </w:r>
            <w:r w:rsidRPr="00A01719">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_Toc240354074 \h </w:instrText>
            </w:r>
            <w:r>
              <w:rPr>
                <w:noProof/>
                <w:webHidden/>
              </w:rPr>
            </w:r>
            <w:r>
              <w:rPr>
                <w:noProof/>
                <w:webHidden/>
              </w:rPr>
              <w:fldChar w:fldCharType="separate"/>
            </w:r>
            <w:r>
              <w:rPr>
                <w:noProof/>
                <w:webHidden/>
              </w:rPr>
              <w:t>42</w:t>
            </w:r>
            <w:r>
              <w:rPr>
                <w:noProof/>
                <w:webHidden/>
              </w:rPr>
              <w:fldChar w:fldCharType="end"/>
            </w:r>
          </w:hyperlink>
        </w:p>
        <w:p w14:paraId="6CCF2AAD" w14:textId="46DA4F7C"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75" w:history="1">
            <w:r w:rsidRPr="00A01719">
              <w:rPr>
                <w:rStyle w:val="Hipervnculo"/>
                <w:noProof/>
              </w:rPr>
              <w:t>3.6</w:t>
            </w:r>
            <w:r>
              <w:rPr>
                <w:rFonts w:asciiTheme="minorHAnsi" w:eastAsiaTheme="minorEastAsia" w:hAnsiTheme="minorHAnsi" w:cstheme="minorBidi"/>
                <w:noProof/>
                <w:kern w:val="2"/>
                <w14:ligatures w14:val="standardContextual"/>
              </w:rPr>
              <w:tab/>
            </w:r>
            <w:r w:rsidRPr="00A01719">
              <w:rPr>
                <w:rStyle w:val="Hipervnculo"/>
                <w:noProof/>
              </w:rPr>
              <w:t>Según el tipo de inferencia</w:t>
            </w:r>
            <w:r>
              <w:rPr>
                <w:noProof/>
                <w:webHidden/>
              </w:rPr>
              <w:tab/>
            </w:r>
            <w:r>
              <w:rPr>
                <w:noProof/>
                <w:webHidden/>
              </w:rPr>
              <w:fldChar w:fldCharType="begin"/>
            </w:r>
            <w:r>
              <w:rPr>
                <w:noProof/>
                <w:webHidden/>
              </w:rPr>
              <w:instrText xml:space="preserve"> PAGEREF _Toc240354075 \h </w:instrText>
            </w:r>
            <w:r>
              <w:rPr>
                <w:noProof/>
                <w:webHidden/>
              </w:rPr>
            </w:r>
            <w:r>
              <w:rPr>
                <w:noProof/>
                <w:webHidden/>
              </w:rPr>
              <w:fldChar w:fldCharType="separate"/>
            </w:r>
            <w:r>
              <w:rPr>
                <w:noProof/>
                <w:webHidden/>
              </w:rPr>
              <w:t>43</w:t>
            </w:r>
            <w:r>
              <w:rPr>
                <w:noProof/>
                <w:webHidden/>
              </w:rPr>
              <w:fldChar w:fldCharType="end"/>
            </w:r>
          </w:hyperlink>
        </w:p>
        <w:p w14:paraId="62A52EF9" w14:textId="5DBA3DDF"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76" w:history="1">
            <w:r w:rsidRPr="00A01719">
              <w:rPr>
                <w:rStyle w:val="Hipervnculo"/>
                <w:noProof/>
              </w:rPr>
              <w:t>3.7</w:t>
            </w:r>
            <w:r>
              <w:rPr>
                <w:rFonts w:asciiTheme="minorHAnsi" w:eastAsiaTheme="minorEastAsia" w:hAnsiTheme="minorHAnsi" w:cstheme="minorBidi"/>
                <w:noProof/>
                <w:kern w:val="2"/>
                <w14:ligatures w14:val="standardContextual"/>
              </w:rPr>
              <w:tab/>
            </w:r>
            <w:r w:rsidRPr="00A01719">
              <w:rPr>
                <w:rStyle w:val="Hipervnculo"/>
                <w:noProof/>
              </w:rPr>
              <w:t>Temporalidad de la investigación</w:t>
            </w:r>
            <w:r>
              <w:rPr>
                <w:noProof/>
                <w:webHidden/>
              </w:rPr>
              <w:tab/>
            </w:r>
            <w:r>
              <w:rPr>
                <w:noProof/>
                <w:webHidden/>
              </w:rPr>
              <w:fldChar w:fldCharType="begin"/>
            </w:r>
            <w:r>
              <w:rPr>
                <w:noProof/>
                <w:webHidden/>
              </w:rPr>
              <w:instrText xml:space="preserve"> PAGEREF _Toc240354076 \h </w:instrText>
            </w:r>
            <w:r>
              <w:rPr>
                <w:noProof/>
                <w:webHidden/>
              </w:rPr>
            </w:r>
            <w:r>
              <w:rPr>
                <w:noProof/>
                <w:webHidden/>
              </w:rPr>
              <w:fldChar w:fldCharType="separate"/>
            </w:r>
            <w:r>
              <w:rPr>
                <w:noProof/>
                <w:webHidden/>
              </w:rPr>
              <w:t>44</w:t>
            </w:r>
            <w:r>
              <w:rPr>
                <w:noProof/>
                <w:webHidden/>
              </w:rPr>
              <w:fldChar w:fldCharType="end"/>
            </w:r>
          </w:hyperlink>
        </w:p>
        <w:p w14:paraId="7607F7AC" w14:textId="71CA3C34"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77" w:history="1">
            <w:r w:rsidRPr="00A01719">
              <w:rPr>
                <w:rStyle w:val="Hipervnculo"/>
                <w:noProof/>
              </w:rPr>
              <w:t>3.8</w:t>
            </w:r>
            <w:r>
              <w:rPr>
                <w:rFonts w:asciiTheme="minorHAnsi" w:eastAsiaTheme="minorEastAsia" w:hAnsiTheme="minorHAnsi" w:cstheme="minorBidi"/>
                <w:noProof/>
                <w:kern w:val="2"/>
                <w14:ligatures w14:val="standardContextual"/>
              </w:rPr>
              <w:tab/>
            </w:r>
            <w:r w:rsidRPr="00A01719">
              <w:rPr>
                <w:rStyle w:val="Hipervnculo"/>
                <w:noProof/>
              </w:rPr>
              <w:t>Procedimiento Metodológico</w:t>
            </w:r>
            <w:r>
              <w:rPr>
                <w:noProof/>
                <w:webHidden/>
              </w:rPr>
              <w:tab/>
            </w:r>
            <w:r>
              <w:rPr>
                <w:noProof/>
                <w:webHidden/>
              </w:rPr>
              <w:fldChar w:fldCharType="begin"/>
            </w:r>
            <w:r>
              <w:rPr>
                <w:noProof/>
                <w:webHidden/>
              </w:rPr>
              <w:instrText xml:space="preserve"> PAGEREF _Toc240354077 \h </w:instrText>
            </w:r>
            <w:r>
              <w:rPr>
                <w:noProof/>
                <w:webHidden/>
              </w:rPr>
            </w:r>
            <w:r>
              <w:rPr>
                <w:noProof/>
                <w:webHidden/>
              </w:rPr>
              <w:fldChar w:fldCharType="separate"/>
            </w:r>
            <w:r>
              <w:rPr>
                <w:noProof/>
                <w:webHidden/>
              </w:rPr>
              <w:t>45</w:t>
            </w:r>
            <w:r>
              <w:rPr>
                <w:noProof/>
                <w:webHidden/>
              </w:rPr>
              <w:fldChar w:fldCharType="end"/>
            </w:r>
          </w:hyperlink>
        </w:p>
        <w:p w14:paraId="2AB56CEF" w14:textId="6D8856EC"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078" w:history="1">
            <w:r w:rsidRPr="00A01719">
              <w:rPr>
                <w:rStyle w:val="Hipervnculo"/>
                <w:noProof/>
              </w:rPr>
              <w:t>Business Comprehension</w:t>
            </w:r>
            <w:r>
              <w:rPr>
                <w:noProof/>
                <w:webHidden/>
              </w:rPr>
              <w:tab/>
            </w:r>
            <w:r>
              <w:rPr>
                <w:noProof/>
                <w:webHidden/>
              </w:rPr>
              <w:fldChar w:fldCharType="begin"/>
            </w:r>
            <w:r>
              <w:rPr>
                <w:noProof/>
                <w:webHidden/>
              </w:rPr>
              <w:instrText xml:space="preserve"> PAGEREF _Toc240354078 \h </w:instrText>
            </w:r>
            <w:r>
              <w:rPr>
                <w:noProof/>
                <w:webHidden/>
              </w:rPr>
            </w:r>
            <w:r>
              <w:rPr>
                <w:noProof/>
                <w:webHidden/>
              </w:rPr>
              <w:fldChar w:fldCharType="separate"/>
            </w:r>
            <w:r>
              <w:rPr>
                <w:noProof/>
                <w:webHidden/>
              </w:rPr>
              <w:t>45</w:t>
            </w:r>
            <w:r>
              <w:rPr>
                <w:noProof/>
                <w:webHidden/>
              </w:rPr>
              <w:fldChar w:fldCharType="end"/>
            </w:r>
          </w:hyperlink>
        </w:p>
        <w:p w14:paraId="0D20D296" w14:textId="761DD15A"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79" w:history="1">
            <w:r w:rsidRPr="00A01719">
              <w:rPr>
                <w:rStyle w:val="Hipervnculo"/>
                <w:noProof/>
              </w:rPr>
              <w:t>3.8.1</w:t>
            </w:r>
            <w:r>
              <w:rPr>
                <w:rFonts w:asciiTheme="minorHAnsi" w:eastAsiaTheme="minorEastAsia" w:hAnsiTheme="minorHAnsi" w:cstheme="minorBidi"/>
                <w:noProof/>
                <w:kern w:val="2"/>
                <w14:ligatures w14:val="standardContextual"/>
              </w:rPr>
              <w:tab/>
            </w:r>
            <w:r w:rsidRPr="00A01719">
              <w:rPr>
                <w:rStyle w:val="Hipervnculo"/>
                <w:noProof/>
              </w:rPr>
              <w:t>Data Collection y control de calidad</w:t>
            </w:r>
            <w:r>
              <w:rPr>
                <w:noProof/>
                <w:webHidden/>
              </w:rPr>
              <w:tab/>
            </w:r>
            <w:r>
              <w:rPr>
                <w:noProof/>
                <w:webHidden/>
              </w:rPr>
              <w:fldChar w:fldCharType="begin"/>
            </w:r>
            <w:r>
              <w:rPr>
                <w:noProof/>
                <w:webHidden/>
              </w:rPr>
              <w:instrText xml:space="preserve"> PAGEREF _Toc240354079 \h </w:instrText>
            </w:r>
            <w:r>
              <w:rPr>
                <w:noProof/>
                <w:webHidden/>
              </w:rPr>
            </w:r>
            <w:r>
              <w:rPr>
                <w:noProof/>
                <w:webHidden/>
              </w:rPr>
              <w:fldChar w:fldCharType="separate"/>
            </w:r>
            <w:r>
              <w:rPr>
                <w:noProof/>
                <w:webHidden/>
              </w:rPr>
              <w:t>45</w:t>
            </w:r>
            <w:r>
              <w:rPr>
                <w:noProof/>
                <w:webHidden/>
              </w:rPr>
              <w:fldChar w:fldCharType="end"/>
            </w:r>
          </w:hyperlink>
        </w:p>
        <w:p w14:paraId="3F3B7C17" w14:textId="1126174E"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080" w:history="1">
            <w:r w:rsidRPr="00A01719">
              <w:rPr>
                <w:rStyle w:val="Hipervnculo"/>
                <w:noProof/>
              </w:rPr>
              <w:t>EDA de la serie temporal semanal</w:t>
            </w:r>
            <w:r>
              <w:rPr>
                <w:noProof/>
                <w:webHidden/>
              </w:rPr>
              <w:tab/>
            </w:r>
            <w:r>
              <w:rPr>
                <w:noProof/>
                <w:webHidden/>
              </w:rPr>
              <w:fldChar w:fldCharType="begin"/>
            </w:r>
            <w:r>
              <w:rPr>
                <w:noProof/>
                <w:webHidden/>
              </w:rPr>
              <w:instrText xml:space="preserve"> PAGEREF _Toc240354080 \h </w:instrText>
            </w:r>
            <w:r>
              <w:rPr>
                <w:noProof/>
                <w:webHidden/>
              </w:rPr>
            </w:r>
            <w:r>
              <w:rPr>
                <w:noProof/>
                <w:webHidden/>
              </w:rPr>
              <w:fldChar w:fldCharType="separate"/>
            </w:r>
            <w:r>
              <w:rPr>
                <w:noProof/>
                <w:webHidden/>
              </w:rPr>
              <w:t>46</w:t>
            </w:r>
            <w:r>
              <w:rPr>
                <w:noProof/>
                <w:webHidden/>
              </w:rPr>
              <w:fldChar w:fldCharType="end"/>
            </w:r>
          </w:hyperlink>
        </w:p>
        <w:p w14:paraId="68144FA7" w14:textId="4F4412C1"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81" w:history="1">
            <w:r w:rsidRPr="00A01719">
              <w:rPr>
                <w:rStyle w:val="Hipervnculo"/>
                <w:noProof/>
              </w:rPr>
              <w:t>3.8.2</w:t>
            </w:r>
            <w:r>
              <w:rPr>
                <w:rFonts w:asciiTheme="minorHAnsi" w:eastAsiaTheme="minorEastAsia" w:hAnsiTheme="minorHAnsi" w:cstheme="minorBidi"/>
                <w:noProof/>
                <w:kern w:val="2"/>
                <w14:ligatures w14:val="standardContextual"/>
              </w:rPr>
              <w:tab/>
            </w:r>
            <w:r w:rsidRPr="00A01719">
              <w:rPr>
                <w:rStyle w:val="Hipervnculo"/>
                <w:noProof/>
              </w:rPr>
              <w:t>Feature Engineering y disponibilidad temporal</w:t>
            </w:r>
            <w:r>
              <w:rPr>
                <w:noProof/>
                <w:webHidden/>
              </w:rPr>
              <w:tab/>
            </w:r>
            <w:r>
              <w:rPr>
                <w:noProof/>
                <w:webHidden/>
              </w:rPr>
              <w:fldChar w:fldCharType="begin"/>
            </w:r>
            <w:r>
              <w:rPr>
                <w:noProof/>
                <w:webHidden/>
              </w:rPr>
              <w:instrText xml:space="preserve"> PAGEREF _Toc240354081 \h </w:instrText>
            </w:r>
            <w:r>
              <w:rPr>
                <w:noProof/>
                <w:webHidden/>
              </w:rPr>
            </w:r>
            <w:r>
              <w:rPr>
                <w:noProof/>
                <w:webHidden/>
              </w:rPr>
              <w:fldChar w:fldCharType="separate"/>
            </w:r>
            <w:r>
              <w:rPr>
                <w:noProof/>
                <w:webHidden/>
              </w:rPr>
              <w:t>47</w:t>
            </w:r>
            <w:r>
              <w:rPr>
                <w:noProof/>
                <w:webHidden/>
              </w:rPr>
              <w:fldChar w:fldCharType="end"/>
            </w:r>
          </w:hyperlink>
        </w:p>
        <w:p w14:paraId="6E409694" w14:textId="17AB9D13"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82" w:history="1">
            <w:r w:rsidRPr="00A01719">
              <w:rPr>
                <w:rStyle w:val="Hipervnculo"/>
                <w:noProof/>
              </w:rPr>
              <w:t>3.8.3</w:t>
            </w:r>
            <w:r>
              <w:rPr>
                <w:rFonts w:asciiTheme="minorHAnsi" w:eastAsiaTheme="minorEastAsia" w:hAnsiTheme="minorHAnsi" w:cstheme="minorBidi"/>
                <w:noProof/>
                <w:kern w:val="2"/>
                <w14:ligatures w14:val="standardContextual"/>
              </w:rPr>
              <w:tab/>
            </w:r>
            <w:r w:rsidRPr="00A01719">
              <w:rPr>
                <w:rStyle w:val="Hipervnculo"/>
                <w:noProof/>
              </w:rPr>
              <w:t>Model Training y selección de componentes</w:t>
            </w:r>
            <w:r>
              <w:rPr>
                <w:noProof/>
                <w:webHidden/>
              </w:rPr>
              <w:tab/>
            </w:r>
            <w:r>
              <w:rPr>
                <w:noProof/>
                <w:webHidden/>
              </w:rPr>
              <w:fldChar w:fldCharType="begin"/>
            </w:r>
            <w:r>
              <w:rPr>
                <w:noProof/>
                <w:webHidden/>
              </w:rPr>
              <w:instrText xml:space="preserve"> PAGEREF _Toc240354082 \h </w:instrText>
            </w:r>
            <w:r>
              <w:rPr>
                <w:noProof/>
                <w:webHidden/>
              </w:rPr>
            </w:r>
            <w:r>
              <w:rPr>
                <w:noProof/>
                <w:webHidden/>
              </w:rPr>
              <w:fldChar w:fldCharType="separate"/>
            </w:r>
            <w:r>
              <w:rPr>
                <w:noProof/>
                <w:webHidden/>
              </w:rPr>
              <w:t>47</w:t>
            </w:r>
            <w:r>
              <w:rPr>
                <w:noProof/>
                <w:webHidden/>
              </w:rPr>
              <w:fldChar w:fldCharType="end"/>
            </w:r>
          </w:hyperlink>
        </w:p>
        <w:p w14:paraId="3EDD8E99" w14:textId="2CAEAAB4"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83" w:history="1">
            <w:r w:rsidRPr="00A01719">
              <w:rPr>
                <w:rStyle w:val="Hipervnculo"/>
                <w:noProof/>
              </w:rPr>
              <w:t>3.8.4</w:t>
            </w:r>
            <w:r>
              <w:rPr>
                <w:rFonts w:asciiTheme="minorHAnsi" w:eastAsiaTheme="minorEastAsia" w:hAnsiTheme="minorHAnsi" w:cstheme="minorBidi"/>
                <w:noProof/>
                <w:kern w:val="2"/>
                <w14:ligatures w14:val="standardContextual"/>
              </w:rPr>
              <w:tab/>
            </w:r>
            <w:r w:rsidRPr="00A01719">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_Toc240354083 \h </w:instrText>
            </w:r>
            <w:r>
              <w:rPr>
                <w:noProof/>
                <w:webHidden/>
              </w:rPr>
            </w:r>
            <w:r>
              <w:rPr>
                <w:noProof/>
                <w:webHidden/>
              </w:rPr>
              <w:fldChar w:fldCharType="separate"/>
            </w:r>
            <w:r>
              <w:rPr>
                <w:noProof/>
                <w:webHidden/>
              </w:rPr>
              <w:t>49</w:t>
            </w:r>
            <w:r>
              <w:rPr>
                <w:noProof/>
                <w:webHidden/>
              </w:rPr>
              <w:fldChar w:fldCharType="end"/>
            </w:r>
          </w:hyperlink>
        </w:p>
        <w:p w14:paraId="54B44D89" w14:textId="3DC5F9BA"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84" w:history="1">
            <w:r w:rsidRPr="00A01719">
              <w:rPr>
                <w:rStyle w:val="Hipervnculo"/>
                <w:noProof/>
              </w:rPr>
              <w:t>3.8.5</w:t>
            </w:r>
            <w:r>
              <w:rPr>
                <w:rFonts w:asciiTheme="minorHAnsi" w:eastAsiaTheme="minorEastAsia" w:hAnsiTheme="minorHAnsi" w:cstheme="minorBidi"/>
                <w:noProof/>
                <w:kern w:val="2"/>
                <w14:ligatures w14:val="standardContextual"/>
              </w:rPr>
              <w:tab/>
            </w:r>
            <w:r w:rsidRPr="00A01719">
              <w:rPr>
                <w:rStyle w:val="Hipervnculo"/>
                <w:noProof/>
              </w:rPr>
              <w:t>Testing and Debugging</w:t>
            </w:r>
            <w:r>
              <w:rPr>
                <w:noProof/>
                <w:webHidden/>
              </w:rPr>
              <w:tab/>
            </w:r>
            <w:r>
              <w:rPr>
                <w:noProof/>
                <w:webHidden/>
              </w:rPr>
              <w:fldChar w:fldCharType="begin"/>
            </w:r>
            <w:r>
              <w:rPr>
                <w:noProof/>
                <w:webHidden/>
              </w:rPr>
              <w:instrText xml:space="preserve"> PAGEREF _Toc240354084 \h </w:instrText>
            </w:r>
            <w:r>
              <w:rPr>
                <w:noProof/>
                <w:webHidden/>
              </w:rPr>
            </w:r>
            <w:r>
              <w:rPr>
                <w:noProof/>
                <w:webHidden/>
              </w:rPr>
              <w:fldChar w:fldCharType="separate"/>
            </w:r>
            <w:r>
              <w:rPr>
                <w:noProof/>
                <w:webHidden/>
              </w:rPr>
              <w:t>49</w:t>
            </w:r>
            <w:r>
              <w:rPr>
                <w:noProof/>
                <w:webHidden/>
              </w:rPr>
              <w:fldChar w:fldCharType="end"/>
            </w:r>
          </w:hyperlink>
        </w:p>
        <w:p w14:paraId="240F6553" w14:textId="7336343D"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85" w:history="1">
            <w:r w:rsidRPr="00A01719">
              <w:rPr>
                <w:rStyle w:val="Hipervnculo"/>
                <w:noProof/>
              </w:rPr>
              <w:t>3.8.6</w:t>
            </w:r>
            <w:r>
              <w:rPr>
                <w:rFonts w:asciiTheme="minorHAnsi" w:eastAsiaTheme="minorEastAsia" w:hAnsiTheme="minorHAnsi" w:cstheme="minorBidi"/>
                <w:noProof/>
                <w:kern w:val="2"/>
                <w14:ligatures w14:val="standardContextual"/>
              </w:rPr>
              <w:tab/>
            </w:r>
            <w:r w:rsidRPr="00A01719">
              <w:rPr>
                <w:rStyle w:val="Hipervnculo"/>
                <w:noProof/>
              </w:rPr>
              <w:t>Deployment y comunicación del presupuesto</w:t>
            </w:r>
            <w:r>
              <w:rPr>
                <w:noProof/>
                <w:webHidden/>
              </w:rPr>
              <w:tab/>
            </w:r>
            <w:r>
              <w:rPr>
                <w:noProof/>
                <w:webHidden/>
              </w:rPr>
              <w:fldChar w:fldCharType="begin"/>
            </w:r>
            <w:r>
              <w:rPr>
                <w:noProof/>
                <w:webHidden/>
              </w:rPr>
              <w:instrText xml:space="preserve"> PAGEREF _Toc240354085 \h </w:instrText>
            </w:r>
            <w:r>
              <w:rPr>
                <w:noProof/>
                <w:webHidden/>
              </w:rPr>
            </w:r>
            <w:r>
              <w:rPr>
                <w:noProof/>
                <w:webHidden/>
              </w:rPr>
              <w:fldChar w:fldCharType="separate"/>
            </w:r>
            <w:r>
              <w:rPr>
                <w:noProof/>
                <w:webHidden/>
              </w:rPr>
              <w:t>51</w:t>
            </w:r>
            <w:r>
              <w:rPr>
                <w:noProof/>
                <w:webHidden/>
              </w:rPr>
              <w:fldChar w:fldCharType="end"/>
            </w:r>
          </w:hyperlink>
        </w:p>
        <w:p w14:paraId="7DAEF1D9" w14:textId="7F5441D7"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086" w:history="1">
            <w:r w:rsidRPr="00A01719">
              <w:rPr>
                <w:rStyle w:val="Hipervnculo"/>
                <w:noProof/>
              </w:rPr>
              <w:t>Monitoring y reentrenamiento controlado</w:t>
            </w:r>
            <w:r>
              <w:rPr>
                <w:noProof/>
                <w:webHidden/>
              </w:rPr>
              <w:tab/>
            </w:r>
            <w:r>
              <w:rPr>
                <w:noProof/>
                <w:webHidden/>
              </w:rPr>
              <w:fldChar w:fldCharType="begin"/>
            </w:r>
            <w:r>
              <w:rPr>
                <w:noProof/>
                <w:webHidden/>
              </w:rPr>
              <w:instrText xml:space="preserve"> PAGEREF _Toc240354086 \h </w:instrText>
            </w:r>
            <w:r>
              <w:rPr>
                <w:noProof/>
                <w:webHidden/>
              </w:rPr>
            </w:r>
            <w:r>
              <w:rPr>
                <w:noProof/>
                <w:webHidden/>
              </w:rPr>
              <w:fldChar w:fldCharType="separate"/>
            </w:r>
            <w:r>
              <w:rPr>
                <w:noProof/>
                <w:webHidden/>
              </w:rPr>
              <w:t>51</w:t>
            </w:r>
            <w:r>
              <w:rPr>
                <w:noProof/>
                <w:webHidden/>
              </w:rPr>
              <w:fldChar w:fldCharType="end"/>
            </w:r>
          </w:hyperlink>
        </w:p>
        <w:p w14:paraId="3B8103B9" w14:textId="5F139CB9" w:rsidR="00A327E1" w:rsidRDefault="00A327E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354087" w:history="1">
            <w:r w:rsidRPr="00A01719">
              <w:rPr>
                <w:rStyle w:val="Hipervnculo"/>
                <w:noProof/>
              </w:rPr>
              <w:t>4</w:t>
            </w:r>
            <w:r>
              <w:rPr>
                <w:rFonts w:asciiTheme="minorHAnsi" w:eastAsiaTheme="minorEastAsia" w:hAnsiTheme="minorHAnsi" w:cstheme="minorBidi"/>
                <w:noProof/>
                <w:kern w:val="2"/>
                <w14:ligatures w14:val="standardContextual"/>
              </w:rPr>
              <w:tab/>
            </w:r>
            <w:r w:rsidRPr="00A01719">
              <w:rPr>
                <w:rStyle w:val="Hipervnculo"/>
                <w:noProof/>
              </w:rPr>
              <w:t>DESARROLLO</w:t>
            </w:r>
            <w:r>
              <w:rPr>
                <w:noProof/>
                <w:webHidden/>
              </w:rPr>
              <w:tab/>
            </w:r>
            <w:r>
              <w:rPr>
                <w:noProof/>
                <w:webHidden/>
              </w:rPr>
              <w:fldChar w:fldCharType="begin"/>
            </w:r>
            <w:r>
              <w:rPr>
                <w:noProof/>
                <w:webHidden/>
              </w:rPr>
              <w:instrText xml:space="preserve"> PAGEREF _Toc240354087 \h </w:instrText>
            </w:r>
            <w:r>
              <w:rPr>
                <w:noProof/>
                <w:webHidden/>
              </w:rPr>
            </w:r>
            <w:r>
              <w:rPr>
                <w:noProof/>
                <w:webHidden/>
              </w:rPr>
              <w:fldChar w:fldCharType="separate"/>
            </w:r>
            <w:r>
              <w:rPr>
                <w:noProof/>
                <w:webHidden/>
              </w:rPr>
              <w:t>53</w:t>
            </w:r>
            <w:r>
              <w:rPr>
                <w:noProof/>
                <w:webHidden/>
              </w:rPr>
              <w:fldChar w:fldCharType="end"/>
            </w:r>
          </w:hyperlink>
        </w:p>
        <w:p w14:paraId="5F78ADA4" w14:textId="0834673A"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88" w:history="1">
            <w:r w:rsidRPr="00A01719">
              <w:rPr>
                <w:rStyle w:val="Hipervnculo"/>
                <w:noProof/>
              </w:rPr>
              <w:t>4.1</w:t>
            </w:r>
            <w:r>
              <w:rPr>
                <w:rFonts w:asciiTheme="minorHAnsi" w:eastAsiaTheme="minorEastAsia" w:hAnsiTheme="minorHAnsi" w:cstheme="minorBidi"/>
                <w:noProof/>
                <w:kern w:val="2"/>
                <w14:ligatures w14:val="standardContextual"/>
              </w:rPr>
              <w:tab/>
            </w:r>
            <w:r w:rsidRPr="00A01719">
              <w:rPr>
                <w:rStyle w:val="Hipervnculo"/>
                <w:noProof/>
              </w:rPr>
              <w:t>Antecedentes del negocio</w:t>
            </w:r>
            <w:r>
              <w:rPr>
                <w:noProof/>
                <w:webHidden/>
              </w:rPr>
              <w:tab/>
            </w:r>
            <w:r>
              <w:rPr>
                <w:noProof/>
                <w:webHidden/>
              </w:rPr>
              <w:fldChar w:fldCharType="begin"/>
            </w:r>
            <w:r>
              <w:rPr>
                <w:noProof/>
                <w:webHidden/>
              </w:rPr>
              <w:instrText xml:space="preserve"> PAGEREF _Toc240354088 \h </w:instrText>
            </w:r>
            <w:r>
              <w:rPr>
                <w:noProof/>
                <w:webHidden/>
              </w:rPr>
            </w:r>
            <w:r>
              <w:rPr>
                <w:noProof/>
                <w:webHidden/>
              </w:rPr>
              <w:fldChar w:fldCharType="separate"/>
            </w:r>
            <w:r>
              <w:rPr>
                <w:noProof/>
                <w:webHidden/>
              </w:rPr>
              <w:t>53</w:t>
            </w:r>
            <w:r>
              <w:rPr>
                <w:noProof/>
                <w:webHidden/>
              </w:rPr>
              <w:fldChar w:fldCharType="end"/>
            </w:r>
          </w:hyperlink>
        </w:p>
        <w:p w14:paraId="33AA59D3" w14:textId="18C3E179"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89" w:history="1">
            <w:r w:rsidRPr="00A01719">
              <w:rPr>
                <w:rStyle w:val="Hipervnculo"/>
                <w:noProof/>
              </w:rPr>
              <w:t>4.1.1</w:t>
            </w:r>
            <w:r>
              <w:rPr>
                <w:rFonts w:asciiTheme="minorHAnsi" w:eastAsiaTheme="minorEastAsia" w:hAnsiTheme="minorHAnsi" w:cstheme="minorBidi"/>
                <w:noProof/>
                <w:kern w:val="2"/>
                <w14:ligatures w14:val="standardContextual"/>
              </w:rPr>
              <w:tab/>
            </w:r>
            <w:r w:rsidRPr="00A01719">
              <w:rPr>
                <w:rStyle w:val="Hipervnculo"/>
                <w:noProof/>
              </w:rPr>
              <w:t>El registro de ventas y compras de insumos</w:t>
            </w:r>
            <w:r>
              <w:rPr>
                <w:noProof/>
                <w:webHidden/>
              </w:rPr>
              <w:tab/>
            </w:r>
            <w:r>
              <w:rPr>
                <w:noProof/>
                <w:webHidden/>
              </w:rPr>
              <w:fldChar w:fldCharType="begin"/>
            </w:r>
            <w:r>
              <w:rPr>
                <w:noProof/>
                <w:webHidden/>
              </w:rPr>
              <w:instrText xml:space="preserve"> PAGEREF _Toc240354089 \h </w:instrText>
            </w:r>
            <w:r>
              <w:rPr>
                <w:noProof/>
                <w:webHidden/>
              </w:rPr>
            </w:r>
            <w:r>
              <w:rPr>
                <w:noProof/>
                <w:webHidden/>
              </w:rPr>
              <w:fldChar w:fldCharType="separate"/>
            </w:r>
            <w:r>
              <w:rPr>
                <w:noProof/>
                <w:webHidden/>
              </w:rPr>
              <w:t>54</w:t>
            </w:r>
            <w:r>
              <w:rPr>
                <w:noProof/>
                <w:webHidden/>
              </w:rPr>
              <w:fldChar w:fldCharType="end"/>
            </w:r>
          </w:hyperlink>
        </w:p>
        <w:p w14:paraId="2944C70D" w14:textId="7A49F64A"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90" w:history="1">
            <w:r w:rsidRPr="00A01719">
              <w:rPr>
                <w:rStyle w:val="Hipervnculo"/>
                <w:noProof/>
              </w:rPr>
              <w:t>4.1.2</w:t>
            </w:r>
            <w:r>
              <w:rPr>
                <w:rFonts w:asciiTheme="minorHAnsi" w:eastAsiaTheme="minorEastAsia" w:hAnsiTheme="minorHAnsi" w:cstheme="minorBidi"/>
                <w:noProof/>
                <w:kern w:val="2"/>
                <w14:ligatures w14:val="standardContextual"/>
              </w:rPr>
              <w:tab/>
            </w:r>
            <w:r w:rsidRPr="00A01719">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_Toc240354090 \h </w:instrText>
            </w:r>
            <w:r>
              <w:rPr>
                <w:noProof/>
                <w:webHidden/>
              </w:rPr>
            </w:r>
            <w:r>
              <w:rPr>
                <w:noProof/>
                <w:webHidden/>
              </w:rPr>
              <w:fldChar w:fldCharType="separate"/>
            </w:r>
            <w:r>
              <w:rPr>
                <w:noProof/>
                <w:webHidden/>
              </w:rPr>
              <w:t>55</w:t>
            </w:r>
            <w:r>
              <w:rPr>
                <w:noProof/>
                <w:webHidden/>
              </w:rPr>
              <w:fldChar w:fldCharType="end"/>
            </w:r>
          </w:hyperlink>
        </w:p>
        <w:p w14:paraId="4E94F791" w14:textId="2EF8FE05"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91" w:history="1">
            <w:r w:rsidRPr="00A01719">
              <w:rPr>
                <w:rStyle w:val="Hipervnculo"/>
                <w:noProof/>
              </w:rPr>
              <w:t>4.2</w:t>
            </w:r>
            <w:r>
              <w:rPr>
                <w:rFonts w:asciiTheme="minorHAnsi" w:eastAsiaTheme="minorEastAsia" w:hAnsiTheme="minorHAnsi" w:cstheme="minorBidi"/>
                <w:noProof/>
                <w:kern w:val="2"/>
                <w14:ligatures w14:val="standardContextual"/>
              </w:rPr>
              <w:tab/>
            </w:r>
            <w:r w:rsidRPr="00A01719">
              <w:rPr>
                <w:rStyle w:val="Hipervnculo"/>
                <w:noProof/>
              </w:rPr>
              <w:t>Fases del pipeline híbrido con enfoque MLOps</w:t>
            </w:r>
            <w:r>
              <w:rPr>
                <w:noProof/>
                <w:webHidden/>
              </w:rPr>
              <w:tab/>
            </w:r>
            <w:r>
              <w:rPr>
                <w:noProof/>
                <w:webHidden/>
              </w:rPr>
              <w:fldChar w:fldCharType="begin"/>
            </w:r>
            <w:r>
              <w:rPr>
                <w:noProof/>
                <w:webHidden/>
              </w:rPr>
              <w:instrText xml:space="preserve"> PAGEREF _Toc240354091 \h </w:instrText>
            </w:r>
            <w:r>
              <w:rPr>
                <w:noProof/>
                <w:webHidden/>
              </w:rPr>
            </w:r>
            <w:r>
              <w:rPr>
                <w:noProof/>
                <w:webHidden/>
              </w:rPr>
              <w:fldChar w:fldCharType="separate"/>
            </w:r>
            <w:r>
              <w:rPr>
                <w:noProof/>
                <w:webHidden/>
              </w:rPr>
              <w:t>57</w:t>
            </w:r>
            <w:r>
              <w:rPr>
                <w:noProof/>
                <w:webHidden/>
              </w:rPr>
              <w:fldChar w:fldCharType="end"/>
            </w:r>
          </w:hyperlink>
        </w:p>
        <w:p w14:paraId="43EA5835" w14:textId="27AA5D0C"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92" w:history="1">
            <w:r w:rsidRPr="00A01719">
              <w:rPr>
                <w:rStyle w:val="Hipervnculo"/>
                <w:noProof/>
              </w:rPr>
              <w:t>4.2.1</w:t>
            </w:r>
            <w:r>
              <w:rPr>
                <w:rFonts w:asciiTheme="minorHAnsi" w:eastAsiaTheme="minorEastAsia" w:hAnsiTheme="minorHAnsi" w:cstheme="minorBidi"/>
                <w:noProof/>
                <w:kern w:val="2"/>
                <w14:ligatures w14:val="standardContextual"/>
              </w:rPr>
              <w:tab/>
            </w:r>
            <w:r w:rsidRPr="00A01719">
              <w:rPr>
                <w:rStyle w:val="Hipervnculo"/>
                <w:noProof/>
              </w:rPr>
              <w:t>Análisis Exploratorio de Datos (EDA)</w:t>
            </w:r>
            <w:r>
              <w:rPr>
                <w:noProof/>
                <w:webHidden/>
              </w:rPr>
              <w:tab/>
            </w:r>
            <w:r>
              <w:rPr>
                <w:noProof/>
                <w:webHidden/>
              </w:rPr>
              <w:fldChar w:fldCharType="begin"/>
            </w:r>
            <w:r>
              <w:rPr>
                <w:noProof/>
                <w:webHidden/>
              </w:rPr>
              <w:instrText xml:space="preserve"> PAGEREF _Toc240354092 \h </w:instrText>
            </w:r>
            <w:r>
              <w:rPr>
                <w:noProof/>
                <w:webHidden/>
              </w:rPr>
            </w:r>
            <w:r>
              <w:rPr>
                <w:noProof/>
                <w:webHidden/>
              </w:rPr>
              <w:fldChar w:fldCharType="separate"/>
            </w:r>
            <w:r>
              <w:rPr>
                <w:noProof/>
                <w:webHidden/>
              </w:rPr>
              <w:t>60</w:t>
            </w:r>
            <w:r>
              <w:rPr>
                <w:noProof/>
                <w:webHidden/>
              </w:rPr>
              <w:fldChar w:fldCharType="end"/>
            </w:r>
          </w:hyperlink>
        </w:p>
        <w:p w14:paraId="1046BDA0" w14:textId="6A1ACD56" w:rsidR="00A327E1" w:rsidRDefault="00A327E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354093" w:history="1">
            <w:r w:rsidRPr="00A01719">
              <w:rPr>
                <w:rStyle w:val="Hipervnculo"/>
                <w:noProof/>
              </w:rPr>
              <w:t>4.2.2</w:t>
            </w:r>
            <w:r>
              <w:rPr>
                <w:rFonts w:asciiTheme="minorHAnsi" w:eastAsiaTheme="minorEastAsia" w:hAnsiTheme="minorHAnsi" w:cstheme="minorBidi"/>
                <w:noProof/>
                <w:kern w:val="2"/>
                <w14:ligatures w14:val="standardContextual"/>
              </w:rPr>
              <w:tab/>
            </w:r>
            <w:r w:rsidRPr="00A01719">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_Toc240354093 \h </w:instrText>
            </w:r>
            <w:r>
              <w:rPr>
                <w:noProof/>
                <w:webHidden/>
              </w:rPr>
            </w:r>
            <w:r>
              <w:rPr>
                <w:noProof/>
                <w:webHidden/>
              </w:rPr>
              <w:fldChar w:fldCharType="separate"/>
            </w:r>
            <w:r>
              <w:rPr>
                <w:noProof/>
                <w:webHidden/>
              </w:rPr>
              <w:t>67</w:t>
            </w:r>
            <w:r>
              <w:rPr>
                <w:noProof/>
                <w:webHidden/>
              </w:rPr>
              <w:fldChar w:fldCharType="end"/>
            </w:r>
          </w:hyperlink>
        </w:p>
        <w:p w14:paraId="04E56AD6" w14:textId="534E391B"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094" w:history="1">
            <w:r w:rsidRPr="00A01719">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_Toc240354094 \h </w:instrText>
            </w:r>
            <w:r>
              <w:rPr>
                <w:noProof/>
                <w:webHidden/>
              </w:rPr>
            </w:r>
            <w:r>
              <w:rPr>
                <w:noProof/>
                <w:webHidden/>
              </w:rPr>
              <w:fldChar w:fldCharType="separate"/>
            </w:r>
            <w:r>
              <w:rPr>
                <w:noProof/>
                <w:webHidden/>
              </w:rPr>
              <w:t>77</w:t>
            </w:r>
            <w:r>
              <w:rPr>
                <w:noProof/>
                <w:webHidden/>
              </w:rPr>
              <w:fldChar w:fldCharType="end"/>
            </w:r>
          </w:hyperlink>
        </w:p>
        <w:p w14:paraId="704040B2" w14:textId="250DFE37"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095" w:history="1">
            <w:r w:rsidRPr="00A01719">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_Toc240354095 \h </w:instrText>
            </w:r>
            <w:r>
              <w:rPr>
                <w:noProof/>
                <w:webHidden/>
              </w:rPr>
            </w:r>
            <w:r>
              <w:rPr>
                <w:noProof/>
                <w:webHidden/>
              </w:rPr>
              <w:fldChar w:fldCharType="separate"/>
            </w:r>
            <w:r>
              <w:rPr>
                <w:noProof/>
                <w:webHidden/>
              </w:rPr>
              <w:t>77</w:t>
            </w:r>
            <w:r>
              <w:rPr>
                <w:noProof/>
                <w:webHidden/>
              </w:rPr>
              <w:fldChar w:fldCharType="end"/>
            </w:r>
          </w:hyperlink>
        </w:p>
        <w:p w14:paraId="6BFEEC44" w14:textId="7F9A2BCA"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096" w:history="1">
            <w:r w:rsidRPr="00A01719">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_Toc240354096 \h </w:instrText>
            </w:r>
            <w:r>
              <w:rPr>
                <w:noProof/>
                <w:webHidden/>
              </w:rPr>
            </w:r>
            <w:r>
              <w:rPr>
                <w:noProof/>
                <w:webHidden/>
              </w:rPr>
              <w:fldChar w:fldCharType="separate"/>
            </w:r>
            <w:r>
              <w:rPr>
                <w:noProof/>
                <w:webHidden/>
              </w:rPr>
              <w:t>78</w:t>
            </w:r>
            <w:r>
              <w:rPr>
                <w:noProof/>
                <w:webHidden/>
              </w:rPr>
              <w:fldChar w:fldCharType="end"/>
            </w:r>
          </w:hyperlink>
        </w:p>
        <w:p w14:paraId="2DBAD36E" w14:textId="7AAAF9D8"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097" w:history="1">
            <w:r w:rsidRPr="00A01719">
              <w:rPr>
                <w:rStyle w:val="Hipervnculo"/>
                <w:noProof/>
              </w:rPr>
              <w:t>Intermitencia, variabilidad y valores atípicos</w:t>
            </w:r>
            <w:r>
              <w:rPr>
                <w:noProof/>
                <w:webHidden/>
              </w:rPr>
              <w:tab/>
            </w:r>
            <w:r>
              <w:rPr>
                <w:noProof/>
                <w:webHidden/>
              </w:rPr>
              <w:fldChar w:fldCharType="begin"/>
            </w:r>
            <w:r>
              <w:rPr>
                <w:noProof/>
                <w:webHidden/>
              </w:rPr>
              <w:instrText xml:space="preserve"> PAGEREF _Toc240354097 \h </w:instrText>
            </w:r>
            <w:r>
              <w:rPr>
                <w:noProof/>
                <w:webHidden/>
              </w:rPr>
            </w:r>
            <w:r>
              <w:rPr>
                <w:noProof/>
                <w:webHidden/>
              </w:rPr>
              <w:fldChar w:fldCharType="separate"/>
            </w:r>
            <w:r>
              <w:rPr>
                <w:noProof/>
                <w:webHidden/>
              </w:rPr>
              <w:t>79</w:t>
            </w:r>
            <w:r>
              <w:rPr>
                <w:noProof/>
                <w:webHidden/>
              </w:rPr>
              <w:fldChar w:fldCharType="end"/>
            </w:r>
          </w:hyperlink>
        </w:p>
        <w:p w14:paraId="734DFDFF" w14:textId="046F4447"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098" w:history="1">
            <w:r w:rsidRPr="00A01719">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_Toc240354098 \h </w:instrText>
            </w:r>
            <w:r>
              <w:rPr>
                <w:noProof/>
                <w:webHidden/>
              </w:rPr>
            </w:r>
            <w:r>
              <w:rPr>
                <w:noProof/>
                <w:webHidden/>
              </w:rPr>
              <w:fldChar w:fldCharType="separate"/>
            </w:r>
            <w:r>
              <w:rPr>
                <w:noProof/>
                <w:webHidden/>
              </w:rPr>
              <w:t>81</w:t>
            </w:r>
            <w:r>
              <w:rPr>
                <w:noProof/>
                <w:webHidden/>
              </w:rPr>
              <w:fldChar w:fldCharType="end"/>
            </w:r>
          </w:hyperlink>
        </w:p>
        <w:p w14:paraId="12161414" w14:textId="4500D3C4"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099" w:history="1">
            <w:r w:rsidRPr="00A01719">
              <w:rPr>
                <w:rStyle w:val="Hipervnculo"/>
                <w:noProof/>
              </w:rPr>
              <w:t>4.3</w:t>
            </w:r>
            <w:r>
              <w:rPr>
                <w:rFonts w:asciiTheme="minorHAnsi" w:eastAsiaTheme="minorEastAsia" w:hAnsiTheme="minorHAnsi" w:cstheme="minorBidi"/>
                <w:noProof/>
                <w:kern w:val="2"/>
                <w14:ligatures w14:val="standardContextual"/>
              </w:rPr>
              <w:tab/>
            </w:r>
            <w:r w:rsidRPr="00A01719">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_Toc240354099 \h </w:instrText>
            </w:r>
            <w:r>
              <w:rPr>
                <w:noProof/>
                <w:webHidden/>
              </w:rPr>
            </w:r>
            <w:r>
              <w:rPr>
                <w:noProof/>
                <w:webHidden/>
              </w:rPr>
              <w:fldChar w:fldCharType="separate"/>
            </w:r>
            <w:r>
              <w:rPr>
                <w:noProof/>
                <w:webHidden/>
              </w:rPr>
              <w:t>81</w:t>
            </w:r>
            <w:r>
              <w:rPr>
                <w:noProof/>
                <w:webHidden/>
              </w:rPr>
              <w:fldChar w:fldCharType="end"/>
            </w:r>
          </w:hyperlink>
        </w:p>
        <w:p w14:paraId="740D013A" w14:textId="74283916"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100" w:history="1">
            <w:r w:rsidRPr="00A01719">
              <w:rPr>
                <w:rStyle w:val="Hipervnculo"/>
                <w:noProof/>
              </w:rPr>
              <w:t>4.4</w:t>
            </w:r>
            <w:r>
              <w:rPr>
                <w:rFonts w:asciiTheme="minorHAnsi" w:eastAsiaTheme="minorEastAsia" w:hAnsiTheme="minorHAnsi" w:cstheme="minorBidi"/>
                <w:noProof/>
                <w:kern w:val="2"/>
                <w14:ligatures w14:val="standardContextual"/>
              </w:rPr>
              <w:tab/>
            </w:r>
            <w:r w:rsidRPr="00A01719">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_Toc240354100 \h </w:instrText>
            </w:r>
            <w:r>
              <w:rPr>
                <w:noProof/>
                <w:webHidden/>
              </w:rPr>
            </w:r>
            <w:r>
              <w:rPr>
                <w:noProof/>
                <w:webHidden/>
              </w:rPr>
              <w:fldChar w:fldCharType="separate"/>
            </w:r>
            <w:r>
              <w:rPr>
                <w:noProof/>
                <w:webHidden/>
              </w:rPr>
              <w:t>82</w:t>
            </w:r>
            <w:r>
              <w:rPr>
                <w:noProof/>
                <w:webHidden/>
              </w:rPr>
              <w:fldChar w:fldCharType="end"/>
            </w:r>
          </w:hyperlink>
        </w:p>
        <w:p w14:paraId="31F51697" w14:textId="48EBC1BC"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101" w:history="1">
            <w:r w:rsidRPr="00A01719">
              <w:rPr>
                <w:rStyle w:val="Hipervnculo"/>
                <w:noProof/>
              </w:rPr>
              <w:t>4.5</w:t>
            </w:r>
            <w:r>
              <w:rPr>
                <w:rFonts w:asciiTheme="minorHAnsi" w:eastAsiaTheme="minorEastAsia" w:hAnsiTheme="minorHAnsi" w:cstheme="minorBidi"/>
                <w:noProof/>
                <w:kern w:val="2"/>
                <w14:ligatures w14:val="standardContextual"/>
              </w:rPr>
              <w:tab/>
            </w:r>
            <w:r w:rsidRPr="00A01719">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_Toc240354101 \h </w:instrText>
            </w:r>
            <w:r>
              <w:rPr>
                <w:noProof/>
                <w:webHidden/>
              </w:rPr>
            </w:r>
            <w:r>
              <w:rPr>
                <w:noProof/>
                <w:webHidden/>
              </w:rPr>
              <w:fldChar w:fldCharType="separate"/>
            </w:r>
            <w:r>
              <w:rPr>
                <w:noProof/>
                <w:webHidden/>
              </w:rPr>
              <w:t>83</w:t>
            </w:r>
            <w:r>
              <w:rPr>
                <w:noProof/>
                <w:webHidden/>
              </w:rPr>
              <w:fldChar w:fldCharType="end"/>
            </w:r>
          </w:hyperlink>
        </w:p>
        <w:p w14:paraId="227076E6" w14:textId="5D7D66FF"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102" w:history="1">
            <w:r w:rsidRPr="00A01719">
              <w:rPr>
                <w:rStyle w:val="Hipervnculo"/>
                <w:noProof/>
              </w:rPr>
              <w:t>4.6</w:t>
            </w:r>
            <w:r>
              <w:rPr>
                <w:rFonts w:asciiTheme="minorHAnsi" w:eastAsiaTheme="minorEastAsia" w:hAnsiTheme="minorHAnsi" w:cstheme="minorBidi"/>
                <w:noProof/>
                <w:kern w:val="2"/>
                <w14:ligatures w14:val="standardContextual"/>
              </w:rPr>
              <w:tab/>
            </w:r>
            <w:r w:rsidRPr="00A01719">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_Toc240354102 \h </w:instrText>
            </w:r>
            <w:r>
              <w:rPr>
                <w:noProof/>
                <w:webHidden/>
              </w:rPr>
            </w:r>
            <w:r>
              <w:rPr>
                <w:noProof/>
                <w:webHidden/>
              </w:rPr>
              <w:fldChar w:fldCharType="separate"/>
            </w:r>
            <w:r>
              <w:rPr>
                <w:noProof/>
                <w:webHidden/>
              </w:rPr>
              <w:t>84</w:t>
            </w:r>
            <w:r>
              <w:rPr>
                <w:noProof/>
                <w:webHidden/>
              </w:rPr>
              <w:fldChar w:fldCharType="end"/>
            </w:r>
          </w:hyperlink>
        </w:p>
        <w:p w14:paraId="4F8E1970" w14:textId="2AA333E5"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103" w:history="1">
            <w:r w:rsidRPr="00A01719">
              <w:rPr>
                <w:rStyle w:val="Hipervnculo"/>
                <w:noProof/>
              </w:rPr>
              <w:t>4.7</w:t>
            </w:r>
            <w:r>
              <w:rPr>
                <w:rFonts w:asciiTheme="minorHAnsi" w:eastAsiaTheme="minorEastAsia" w:hAnsiTheme="minorHAnsi" w:cstheme="minorBidi"/>
                <w:noProof/>
                <w:kern w:val="2"/>
                <w14:ligatures w14:val="standardContextual"/>
              </w:rPr>
              <w:tab/>
            </w:r>
            <w:r w:rsidRPr="00A01719">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_Toc240354103 \h </w:instrText>
            </w:r>
            <w:r>
              <w:rPr>
                <w:noProof/>
                <w:webHidden/>
              </w:rPr>
            </w:r>
            <w:r>
              <w:rPr>
                <w:noProof/>
                <w:webHidden/>
              </w:rPr>
              <w:fldChar w:fldCharType="separate"/>
            </w:r>
            <w:r>
              <w:rPr>
                <w:noProof/>
                <w:webHidden/>
              </w:rPr>
              <w:t>85</w:t>
            </w:r>
            <w:r>
              <w:rPr>
                <w:noProof/>
                <w:webHidden/>
              </w:rPr>
              <w:fldChar w:fldCharType="end"/>
            </w:r>
          </w:hyperlink>
        </w:p>
        <w:p w14:paraId="1972CD42" w14:textId="7BAAF91F"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104" w:history="1">
            <w:r w:rsidRPr="00A01719">
              <w:rPr>
                <w:rStyle w:val="Hipervnculo"/>
                <w:noProof/>
              </w:rPr>
              <w:t>4.8</w:t>
            </w:r>
            <w:r>
              <w:rPr>
                <w:rFonts w:asciiTheme="minorHAnsi" w:eastAsiaTheme="minorEastAsia" w:hAnsiTheme="minorHAnsi" w:cstheme="minorBidi"/>
                <w:noProof/>
                <w:kern w:val="2"/>
                <w14:ligatures w14:val="standardContextual"/>
              </w:rPr>
              <w:tab/>
            </w:r>
            <w:r w:rsidRPr="00A01719">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_Toc240354104 \h </w:instrText>
            </w:r>
            <w:r>
              <w:rPr>
                <w:noProof/>
                <w:webHidden/>
              </w:rPr>
            </w:r>
            <w:r>
              <w:rPr>
                <w:noProof/>
                <w:webHidden/>
              </w:rPr>
              <w:fldChar w:fldCharType="separate"/>
            </w:r>
            <w:r>
              <w:rPr>
                <w:noProof/>
                <w:webHidden/>
              </w:rPr>
              <w:t>86</w:t>
            </w:r>
            <w:r>
              <w:rPr>
                <w:noProof/>
                <w:webHidden/>
              </w:rPr>
              <w:fldChar w:fldCharType="end"/>
            </w:r>
          </w:hyperlink>
        </w:p>
        <w:p w14:paraId="64392235" w14:textId="2AFDE30C"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105" w:history="1">
            <w:r w:rsidRPr="00A01719">
              <w:rPr>
                <w:rStyle w:val="Hipervnculo"/>
                <w:noProof/>
              </w:rPr>
              <w:t>4.9</w:t>
            </w:r>
            <w:r>
              <w:rPr>
                <w:rFonts w:asciiTheme="minorHAnsi" w:eastAsiaTheme="minorEastAsia" w:hAnsiTheme="minorHAnsi" w:cstheme="minorBidi"/>
                <w:noProof/>
                <w:kern w:val="2"/>
                <w14:ligatures w14:val="standardContextual"/>
              </w:rPr>
              <w:tab/>
            </w:r>
            <w:r w:rsidRPr="00A01719">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_Toc240354105 \h </w:instrText>
            </w:r>
            <w:r>
              <w:rPr>
                <w:noProof/>
                <w:webHidden/>
              </w:rPr>
            </w:r>
            <w:r>
              <w:rPr>
                <w:noProof/>
                <w:webHidden/>
              </w:rPr>
              <w:fldChar w:fldCharType="separate"/>
            </w:r>
            <w:r>
              <w:rPr>
                <w:noProof/>
                <w:webHidden/>
              </w:rPr>
              <w:t>87</w:t>
            </w:r>
            <w:r>
              <w:rPr>
                <w:noProof/>
                <w:webHidden/>
              </w:rPr>
              <w:fldChar w:fldCharType="end"/>
            </w:r>
          </w:hyperlink>
        </w:p>
        <w:p w14:paraId="7EE24529" w14:textId="2A04AA32"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106" w:history="1">
            <w:r w:rsidRPr="00A01719">
              <w:rPr>
                <w:rStyle w:val="Hipervnculo"/>
                <w:noProof/>
              </w:rPr>
              <w:t>4.10</w:t>
            </w:r>
            <w:r>
              <w:rPr>
                <w:rFonts w:asciiTheme="minorHAnsi" w:eastAsiaTheme="minorEastAsia" w:hAnsiTheme="minorHAnsi" w:cstheme="minorBidi"/>
                <w:noProof/>
                <w:kern w:val="2"/>
                <w14:ligatures w14:val="standardContextual"/>
              </w:rPr>
              <w:tab/>
            </w:r>
            <w:r w:rsidRPr="00A01719">
              <w:rPr>
                <w:rStyle w:val="Hipervnculo"/>
                <w:noProof/>
              </w:rPr>
              <w:t>La evaluación heredada utilizó una ventana de 52 semanas y reportó 16 orígenes para h=1 y h=4. Se conserva exclusivamente como antecedente. La configuración principal actual utiliza historia creciente y reserva 26 semanas calendario; los objetivos observados se contabilizarán por horizonte. Las cifras de 16 semanas y 13 orígenes de la rama strict no describen calendar_gaps, cuya corrida real todavía no ha completado entrenamiento y evaluación.</w:t>
            </w:r>
            <w:r>
              <w:rPr>
                <w:noProof/>
                <w:webHidden/>
              </w:rPr>
              <w:tab/>
            </w:r>
            <w:r>
              <w:rPr>
                <w:noProof/>
                <w:webHidden/>
              </w:rPr>
              <w:fldChar w:fldCharType="begin"/>
            </w:r>
            <w:r>
              <w:rPr>
                <w:noProof/>
                <w:webHidden/>
              </w:rPr>
              <w:instrText xml:space="preserve"> PAGEREF _Toc240354106 \h </w:instrText>
            </w:r>
            <w:r>
              <w:rPr>
                <w:noProof/>
                <w:webHidden/>
              </w:rPr>
            </w:r>
            <w:r>
              <w:rPr>
                <w:noProof/>
                <w:webHidden/>
              </w:rPr>
              <w:fldChar w:fldCharType="separate"/>
            </w:r>
            <w:r>
              <w:rPr>
                <w:noProof/>
                <w:webHidden/>
              </w:rPr>
              <w:t>88</w:t>
            </w:r>
            <w:r>
              <w:rPr>
                <w:noProof/>
                <w:webHidden/>
              </w:rPr>
              <w:fldChar w:fldCharType="end"/>
            </w:r>
          </w:hyperlink>
        </w:p>
        <w:p w14:paraId="4984240A" w14:textId="369C045D"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107" w:history="1">
            <w:r w:rsidRPr="00A01719">
              <w:rPr>
                <w:rStyle w:val="Hipervnculo"/>
                <w:noProof/>
              </w:rPr>
              <w:t>Arquitectura tecnológica</w:t>
            </w:r>
            <w:r>
              <w:rPr>
                <w:noProof/>
                <w:webHidden/>
              </w:rPr>
              <w:tab/>
            </w:r>
            <w:r>
              <w:rPr>
                <w:noProof/>
                <w:webHidden/>
              </w:rPr>
              <w:fldChar w:fldCharType="begin"/>
            </w:r>
            <w:r>
              <w:rPr>
                <w:noProof/>
                <w:webHidden/>
              </w:rPr>
              <w:instrText xml:space="preserve"> PAGEREF _Toc240354107 \h </w:instrText>
            </w:r>
            <w:r>
              <w:rPr>
                <w:noProof/>
                <w:webHidden/>
              </w:rPr>
            </w:r>
            <w:r>
              <w:rPr>
                <w:noProof/>
                <w:webHidden/>
              </w:rPr>
              <w:fldChar w:fldCharType="separate"/>
            </w:r>
            <w:r>
              <w:rPr>
                <w:noProof/>
                <w:webHidden/>
              </w:rPr>
              <w:t>89</w:t>
            </w:r>
            <w:r>
              <w:rPr>
                <w:noProof/>
                <w:webHidden/>
              </w:rPr>
              <w:fldChar w:fldCharType="end"/>
            </w:r>
          </w:hyperlink>
        </w:p>
        <w:p w14:paraId="6D676E12" w14:textId="75EA3A2B"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108" w:history="1">
            <w:r w:rsidRPr="00A01719">
              <w:rPr>
                <w:rStyle w:val="Hipervnculo"/>
                <w:noProof/>
              </w:rPr>
              <w:t>Integración de los resultados predictivos</w:t>
            </w:r>
            <w:r>
              <w:rPr>
                <w:noProof/>
                <w:webHidden/>
              </w:rPr>
              <w:tab/>
            </w:r>
            <w:r>
              <w:rPr>
                <w:noProof/>
                <w:webHidden/>
              </w:rPr>
              <w:fldChar w:fldCharType="begin"/>
            </w:r>
            <w:r>
              <w:rPr>
                <w:noProof/>
                <w:webHidden/>
              </w:rPr>
              <w:instrText xml:space="preserve"> PAGEREF _Toc240354108 \h </w:instrText>
            </w:r>
            <w:r>
              <w:rPr>
                <w:noProof/>
                <w:webHidden/>
              </w:rPr>
            </w:r>
            <w:r>
              <w:rPr>
                <w:noProof/>
                <w:webHidden/>
              </w:rPr>
              <w:fldChar w:fldCharType="separate"/>
            </w:r>
            <w:r>
              <w:rPr>
                <w:noProof/>
                <w:webHidden/>
              </w:rPr>
              <w:t>89</w:t>
            </w:r>
            <w:r>
              <w:rPr>
                <w:noProof/>
                <w:webHidden/>
              </w:rPr>
              <w:fldChar w:fldCharType="end"/>
            </w:r>
          </w:hyperlink>
        </w:p>
        <w:p w14:paraId="33F68B98" w14:textId="1BECE521"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109" w:history="1">
            <w:r w:rsidRPr="00A01719">
              <w:rPr>
                <w:rStyle w:val="Hipervnculo"/>
                <w:noProof/>
              </w:rPr>
              <w:t>Filtros e indicadores para la decisión</w:t>
            </w:r>
            <w:r>
              <w:rPr>
                <w:noProof/>
                <w:webHidden/>
              </w:rPr>
              <w:tab/>
            </w:r>
            <w:r>
              <w:rPr>
                <w:noProof/>
                <w:webHidden/>
              </w:rPr>
              <w:fldChar w:fldCharType="begin"/>
            </w:r>
            <w:r>
              <w:rPr>
                <w:noProof/>
                <w:webHidden/>
              </w:rPr>
              <w:instrText xml:space="preserve"> PAGEREF _Toc240354109 \h </w:instrText>
            </w:r>
            <w:r>
              <w:rPr>
                <w:noProof/>
                <w:webHidden/>
              </w:rPr>
            </w:r>
            <w:r>
              <w:rPr>
                <w:noProof/>
                <w:webHidden/>
              </w:rPr>
              <w:fldChar w:fldCharType="separate"/>
            </w:r>
            <w:r>
              <w:rPr>
                <w:noProof/>
                <w:webHidden/>
              </w:rPr>
              <w:t>90</w:t>
            </w:r>
            <w:r>
              <w:rPr>
                <w:noProof/>
                <w:webHidden/>
              </w:rPr>
              <w:fldChar w:fldCharType="end"/>
            </w:r>
          </w:hyperlink>
        </w:p>
        <w:p w14:paraId="14562528" w14:textId="3D04FA2B"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110" w:history="1">
            <w:r w:rsidRPr="00A01719">
              <w:rPr>
                <w:rStyle w:val="Hipervnculo"/>
                <w:noProof/>
              </w:rPr>
              <w:t>Resultados incorporados al DSS</w:t>
            </w:r>
            <w:r>
              <w:rPr>
                <w:noProof/>
                <w:webHidden/>
              </w:rPr>
              <w:tab/>
            </w:r>
            <w:r>
              <w:rPr>
                <w:noProof/>
                <w:webHidden/>
              </w:rPr>
              <w:fldChar w:fldCharType="begin"/>
            </w:r>
            <w:r>
              <w:rPr>
                <w:noProof/>
                <w:webHidden/>
              </w:rPr>
              <w:instrText xml:space="preserve"> PAGEREF _Toc240354110 \h </w:instrText>
            </w:r>
            <w:r>
              <w:rPr>
                <w:noProof/>
                <w:webHidden/>
              </w:rPr>
            </w:r>
            <w:r>
              <w:rPr>
                <w:noProof/>
                <w:webHidden/>
              </w:rPr>
              <w:fldChar w:fldCharType="separate"/>
            </w:r>
            <w:r>
              <w:rPr>
                <w:noProof/>
                <w:webHidden/>
              </w:rPr>
              <w:t>90</w:t>
            </w:r>
            <w:r>
              <w:rPr>
                <w:noProof/>
                <w:webHidden/>
              </w:rPr>
              <w:fldChar w:fldCharType="end"/>
            </w:r>
          </w:hyperlink>
        </w:p>
        <w:p w14:paraId="47DC2854" w14:textId="6A2764C0"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111" w:history="1">
            <w:r w:rsidRPr="00A01719">
              <w:rPr>
                <w:rStyle w:val="Hipervnculo"/>
                <w:noProof/>
              </w:rPr>
              <w:t>Interpretación operativa y salvaguardas</w:t>
            </w:r>
            <w:r>
              <w:rPr>
                <w:noProof/>
                <w:webHidden/>
              </w:rPr>
              <w:tab/>
            </w:r>
            <w:r>
              <w:rPr>
                <w:noProof/>
                <w:webHidden/>
              </w:rPr>
              <w:fldChar w:fldCharType="begin"/>
            </w:r>
            <w:r>
              <w:rPr>
                <w:noProof/>
                <w:webHidden/>
              </w:rPr>
              <w:instrText xml:space="preserve"> PAGEREF _Toc240354111 \h </w:instrText>
            </w:r>
            <w:r>
              <w:rPr>
                <w:noProof/>
                <w:webHidden/>
              </w:rPr>
            </w:r>
            <w:r>
              <w:rPr>
                <w:noProof/>
                <w:webHidden/>
              </w:rPr>
              <w:fldChar w:fldCharType="separate"/>
            </w:r>
            <w:r>
              <w:rPr>
                <w:noProof/>
                <w:webHidden/>
              </w:rPr>
              <w:t>91</w:t>
            </w:r>
            <w:r>
              <w:rPr>
                <w:noProof/>
                <w:webHidden/>
              </w:rPr>
              <w:fldChar w:fldCharType="end"/>
            </w:r>
          </w:hyperlink>
        </w:p>
        <w:p w14:paraId="6403EC37" w14:textId="3671AD69" w:rsidR="00A327E1" w:rsidRDefault="00A327E1">
          <w:pPr>
            <w:pStyle w:val="TDC3"/>
            <w:tabs>
              <w:tab w:val="right" w:leader="dot" w:pos="9962"/>
            </w:tabs>
            <w:rPr>
              <w:rFonts w:asciiTheme="minorHAnsi" w:eastAsiaTheme="minorEastAsia" w:hAnsiTheme="minorHAnsi" w:cstheme="minorBidi"/>
              <w:noProof/>
              <w:kern w:val="2"/>
              <w14:ligatures w14:val="standardContextual"/>
            </w:rPr>
          </w:pPr>
          <w:hyperlink w:anchor="_Toc240354112" w:history="1">
            <w:r w:rsidRPr="00A01719">
              <w:rPr>
                <w:rStyle w:val="Hipervnculo"/>
                <w:noProof/>
              </w:rPr>
              <w:t>Alcance actual de la integración</w:t>
            </w:r>
            <w:r>
              <w:rPr>
                <w:noProof/>
                <w:webHidden/>
              </w:rPr>
              <w:tab/>
            </w:r>
            <w:r>
              <w:rPr>
                <w:noProof/>
                <w:webHidden/>
              </w:rPr>
              <w:fldChar w:fldCharType="begin"/>
            </w:r>
            <w:r>
              <w:rPr>
                <w:noProof/>
                <w:webHidden/>
              </w:rPr>
              <w:instrText xml:space="preserve"> PAGEREF _Toc240354112 \h </w:instrText>
            </w:r>
            <w:r>
              <w:rPr>
                <w:noProof/>
                <w:webHidden/>
              </w:rPr>
            </w:r>
            <w:r>
              <w:rPr>
                <w:noProof/>
                <w:webHidden/>
              </w:rPr>
              <w:fldChar w:fldCharType="separate"/>
            </w:r>
            <w:r>
              <w:rPr>
                <w:noProof/>
                <w:webHidden/>
              </w:rPr>
              <w:t>91</w:t>
            </w:r>
            <w:r>
              <w:rPr>
                <w:noProof/>
                <w:webHidden/>
              </w:rPr>
              <w:fldChar w:fldCharType="end"/>
            </w:r>
          </w:hyperlink>
        </w:p>
        <w:p w14:paraId="0589E1AF" w14:textId="71AC8B37" w:rsidR="00A327E1" w:rsidRDefault="00A327E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354113" w:history="1">
            <w:r w:rsidRPr="00A01719">
              <w:rPr>
                <w:rStyle w:val="Hipervnculo"/>
                <w:strike/>
                <w:noProof/>
              </w:rPr>
              <w:t>4.11</w:t>
            </w:r>
            <w:r>
              <w:rPr>
                <w:rFonts w:asciiTheme="minorHAnsi" w:eastAsiaTheme="minorEastAsia" w:hAnsiTheme="minorHAnsi" w:cstheme="minorBidi"/>
                <w:noProof/>
                <w:kern w:val="2"/>
                <w14:ligatures w14:val="standardContextual"/>
              </w:rPr>
              <w:tab/>
            </w:r>
            <w:r w:rsidRPr="00A01719">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_Toc240354113 \h </w:instrText>
            </w:r>
            <w:r>
              <w:rPr>
                <w:noProof/>
                <w:webHidden/>
              </w:rPr>
            </w:r>
            <w:r>
              <w:rPr>
                <w:noProof/>
                <w:webHidden/>
              </w:rPr>
              <w:fldChar w:fldCharType="separate"/>
            </w:r>
            <w:r>
              <w:rPr>
                <w:noProof/>
                <w:webHidden/>
              </w:rPr>
              <w:t>92</w:t>
            </w:r>
            <w:r>
              <w:rPr>
                <w:noProof/>
                <w:webHidden/>
              </w:rPr>
              <w:fldChar w:fldCharType="end"/>
            </w:r>
          </w:hyperlink>
        </w:p>
        <w:p w14:paraId="15A3B90A" w14:textId="71064698" w:rsidR="00A327E1" w:rsidRDefault="00A327E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354114" w:history="1">
            <w:r w:rsidRPr="00A01719">
              <w:rPr>
                <w:rStyle w:val="Hipervnculo"/>
                <w:noProof/>
              </w:rPr>
              <w:t>5</w:t>
            </w:r>
            <w:r>
              <w:rPr>
                <w:rFonts w:asciiTheme="minorHAnsi" w:eastAsiaTheme="minorEastAsia" w:hAnsiTheme="minorHAnsi" w:cstheme="minorBidi"/>
                <w:noProof/>
                <w:kern w:val="2"/>
                <w14:ligatures w14:val="standardContextual"/>
              </w:rPr>
              <w:tab/>
            </w:r>
            <w:r w:rsidRPr="00A01719">
              <w:rPr>
                <w:rStyle w:val="Hipervnculo"/>
                <w:noProof/>
              </w:rPr>
              <w:t>RESULTADOS</w:t>
            </w:r>
            <w:r>
              <w:rPr>
                <w:noProof/>
                <w:webHidden/>
              </w:rPr>
              <w:tab/>
            </w:r>
            <w:r>
              <w:rPr>
                <w:noProof/>
                <w:webHidden/>
              </w:rPr>
              <w:fldChar w:fldCharType="begin"/>
            </w:r>
            <w:r>
              <w:rPr>
                <w:noProof/>
                <w:webHidden/>
              </w:rPr>
              <w:instrText xml:space="preserve"> PAGEREF _Toc240354114 \h </w:instrText>
            </w:r>
            <w:r>
              <w:rPr>
                <w:noProof/>
                <w:webHidden/>
              </w:rPr>
            </w:r>
            <w:r>
              <w:rPr>
                <w:noProof/>
                <w:webHidden/>
              </w:rPr>
              <w:fldChar w:fldCharType="separate"/>
            </w:r>
            <w:r>
              <w:rPr>
                <w:noProof/>
                <w:webHidden/>
              </w:rPr>
              <w:t>94</w:t>
            </w:r>
            <w:r>
              <w:rPr>
                <w:noProof/>
                <w:webHidden/>
              </w:rPr>
              <w:fldChar w:fldCharType="end"/>
            </w:r>
          </w:hyperlink>
        </w:p>
        <w:p w14:paraId="44FE6C88" w14:textId="5F302E31"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15" w:history="1">
            <w:r w:rsidRPr="00A01719">
              <w:rPr>
                <w:rStyle w:val="Hipervnculo"/>
                <w:noProof/>
              </w:rPr>
              <w:t>Calidad, cobertura e integración de datos</w:t>
            </w:r>
            <w:r>
              <w:rPr>
                <w:noProof/>
                <w:webHidden/>
              </w:rPr>
              <w:tab/>
            </w:r>
            <w:r>
              <w:rPr>
                <w:noProof/>
                <w:webHidden/>
              </w:rPr>
              <w:fldChar w:fldCharType="begin"/>
            </w:r>
            <w:r>
              <w:rPr>
                <w:noProof/>
                <w:webHidden/>
              </w:rPr>
              <w:instrText xml:space="preserve"> PAGEREF _Toc240354115 \h </w:instrText>
            </w:r>
            <w:r>
              <w:rPr>
                <w:noProof/>
                <w:webHidden/>
              </w:rPr>
            </w:r>
            <w:r>
              <w:rPr>
                <w:noProof/>
                <w:webHidden/>
              </w:rPr>
              <w:fldChar w:fldCharType="separate"/>
            </w:r>
            <w:r>
              <w:rPr>
                <w:noProof/>
                <w:webHidden/>
              </w:rPr>
              <w:t>94</w:t>
            </w:r>
            <w:r>
              <w:rPr>
                <w:noProof/>
                <w:webHidden/>
              </w:rPr>
              <w:fldChar w:fldCharType="end"/>
            </w:r>
          </w:hyperlink>
        </w:p>
        <w:p w14:paraId="6F966436" w14:textId="12A7E373"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16" w:history="1">
            <w:r w:rsidRPr="00A01719">
              <w:rPr>
                <w:rStyle w:val="Hipervnculo"/>
                <w:noProof/>
              </w:rPr>
              <w:t>Reducción dimensional</w:t>
            </w:r>
            <w:r>
              <w:rPr>
                <w:noProof/>
                <w:webHidden/>
              </w:rPr>
              <w:tab/>
            </w:r>
            <w:r>
              <w:rPr>
                <w:noProof/>
                <w:webHidden/>
              </w:rPr>
              <w:fldChar w:fldCharType="begin"/>
            </w:r>
            <w:r>
              <w:rPr>
                <w:noProof/>
                <w:webHidden/>
              </w:rPr>
              <w:instrText xml:space="preserve"> PAGEREF _Toc240354116 \h </w:instrText>
            </w:r>
            <w:r>
              <w:rPr>
                <w:noProof/>
                <w:webHidden/>
              </w:rPr>
            </w:r>
            <w:r>
              <w:rPr>
                <w:noProof/>
                <w:webHidden/>
              </w:rPr>
              <w:fldChar w:fldCharType="separate"/>
            </w:r>
            <w:r>
              <w:rPr>
                <w:noProof/>
                <w:webHidden/>
              </w:rPr>
              <w:t>94</w:t>
            </w:r>
            <w:r>
              <w:rPr>
                <w:noProof/>
                <w:webHidden/>
              </w:rPr>
              <w:fldChar w:fldCharType="end"/>
            </w:r>
          </w:hyperlink>
        </w:p>
        <w:p w14:paraId="778F5E67" w14:textId="5DE0E5E0"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17" w:history="1">
            <w:r w:rsidRPr="00A01719">
              <w:rPr>
                <w:rStyle w:val="Hipervnculo"/>
                <w:noProof/>
              </w:rPr>
              <w:t>Rendimiento comparativo de los modelos</w:t>
            </w:r>
            <w:r>
              <w:rPr>
                <w:noProof/>
                <w:webHidden/>
              </w:rPr>
              <w:tab/>
            </w:r>
            <w:r>
              <w:rPr>
                <w:noProof/>
                <w:webHidden/>
              </w:rPr>
              <w:fldChar w:fldCharType="begin"/>
            </w:r>
            <w:r>
              <w:rPr>
                <w:noProof/>
                <w:webHidden/>
              </w:rPr>
              <w:instrText xml:space="preserve"> PAGEREF _Toc240354117 \h </w:instrText>
            </w:r>
            <w:r>
              <w:rPr>
                <w:noProof/>
                <w:webHidden/>
              </w:rPr>
            </w:r>
            <w:r>
              <w:rPr>
                <w:noProof/>
                <w:webHidden/>
              </w:rPr>
              <w:fldChar w:fldCharType="separate"/>
            </w:r>
            <w:r>
              <w:rPr>
                <w:noProof/>
                <w:webHidden/>
              </w:rPr>
              <w:t>94</w:t>
            </w:r>
            <w:r>
              <w:rPr>
                <w:noProof/>
                <w:webHidden/>
              </w:rPr>
              <w:fldChar w:fldCharType="end"/>
            </w:r>
          </w:hyperlink>
        </w:p>
        <w:p w14:paraId="5225A01C" w14:textId="7B9AB791"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18" w:history="1">
            <w:r w:rsidRPr="00A01719">
              <w:rPr>
                <w:rStyle w:val="Hipervnculo"/>
                <w:noProof/>
              </w:rPr>
              <w:t>Resultados de redes neuronales recurrentes</w:t>
            </w:r>
            <w:r>
              <w:rPr>
                <w:noProof/>
                <w:webHidden/>
              </w:rPr>
              <w:tab/>
            </w:r>
            <w:r>
              <w:rPr>
                <w:noProof/>
                <w:webHidden/>
              </w:rPr>
              <w:fldChar w:fldCharType="begin"/>
            </w:r>
            <w:r>
              <w:rPr>
                <w:noProof/>
                <w:webHidden/>
              </w:rPr>
              <w:instrText xml:space="preserve"> PAGEREF _Toc240354118 \h </w:instrText>
            </w:r>
            <w:r>
              <w:rPr>
                <w:noProof/>
                <w:webHidden/>
              </w:rPr>
            </w:r>
            <w:r>
              <w:rPr>
                <w:noProof/>
                <w:webHidden/>
              </w:rPr>
              <w:fldChar w:fldCharType="separate"/>
            </w:r>
            <w:r>
              <w:rPr>
                <w:noProof/>
                <w:webHidden/>
              </w:rPr>
              <w:t>96</w:t>
            </w:r>
            <w:r>
              <w:rPr>
                <w:noProof/>
                <w:webHidden/>
              </w:rPr>
              <w:fldChar w:fldCharType="end"/>
            </w:r>
          </w:hyperlink>
        </w:p>
        <w:p w14:paraId="087C3468" w14:textId="6D16A93E"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19" w:history="1">
            <w:r w:rsidRPr="00A01719">
              <w:rPr>
                <w:rStyle w:val="Hipervnculo"/>
                <w:noProof/>
              </w:rPr>
              <w:t>Contraste de hipótesis</w:t>
            </w:r>
            <w:r>
              <w:rPr>
                <w:noProof/>
                <w:webHidden/>
              </w:rPr>
              <w:tab/>
            </w:r>
            <w:r>
              <w:rPr>
                <w:noProof/>
                <w:webHidden/>
              </w:rPr>
              <w:fldChar w:fldCharType="begin"/>
            </w:r>
            <w:r>
              <w:rPr>
                <w:noProof/>
                <w:webHidden/>
              </w:rPr>
              <w:instrText xml:space="preserve"> PAGEREF _Toc240354119 \h </w:instrText>
            </w:r>
            <w:r>
              <w:rPr>
                <w:noProof/>
                <w:webHidden/>
              </w:rPr>
            </w:r>
            <w:r>
              <w:rPr>
                <w:noProof/>
                <w:webHidden/>
              </w:rPr>
              <w:fldChar w:fldCharType="separate"/>
            </w:r>
            <w:r>
              <w:rPr>
                <w:noProof/>
                <w:webHidden/>
              </w:rPr>
              <w:t>96</w:t>
            </w:r>
            <w:r>
              <w:rPr>
                <w:noProof/>
                <w:webHidden/>
              </w:rPr>
              <w:fldChar w:fldCharType="end"/>
            </w:r>
          </w:hyperlink>
        </w:p>
        <w:p w14:paraId="1FF33248" w14:textId="39EFC2C4"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20" w:history="1">
            <w:r w:rsidRPr="00A01719">
              <w:rPr>
                <w:rStyle w:val="Hipervnculo"/>
                <w:noProof/>
              </w:rPr>
              <w:t>Resultados del tablero DSS</w:t>
            </w:r>
            <w:r>
              <w:rPr>
                <w:noProof/>
                <w:webHidden/>
              </w:rPr>
              <w:tab/>
            </w:r>
            <w:r>
              <w:rPr>
                <w:noProof/>
                <w:webHidden/>
              </w:rPr>
              <w:fldChar w:fldCharType="begin"/>
            </w:r>
            <w:r>
              <w:rPr>
                <w:noProof/>
                <w:webHidden/>
              </w:rPr>
              <w:instrText xml:space="preserve"> PAGEREF _Toc240354120 \h </w:instrText>
            </w:r>
            <w:r>
              <w:rPr>
                <w:noProof/>
                <w:webHidden/>
              </w:rPr>
            </w:r>
            <w:r>
              <w:rPr>
                <w:noProof/>
                <w:webHidden/>
              </w:rPr>
              <w:fldChar w:fldCharType="separate"/>
            </w:r>
            <w:r>
              <w:rPr>
                <w:noProof/>
                <w:webHidden/>
              </w:rPr>
              <w:t>97</w:t>
            </w:r>
            <w:r>
              <w:rPr>
                <w:noProof/>
                <w:webHidden/>
              </w:rPr>
              <w:fldChar w:fldCharType="end"/>
            </w:r>
          </w:hyperlink>
        </w:p>
        <w:p w14:paraId="4FDCA5FC" w14:textId="7AA5268E" w:rsidR="00A327E1" w:rsidRDefault="00A327E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354121" w:history="1">
            <w:r w:rsidRPr="00A01719">
              <w:rPr>
                <w:rStyle w:val="Hipervnculo"/>
                <w:noProof/>
              </w:rPr>
              <w:t>6</w:t>
            </w:r>
            <w:r>
              <w:rPr>
                <w:rFonts w:asciiTheme="minorHAnsi" w:eastAsiaTheme="minorEastAsia" w:hAnsiTheme="minorHAnsi" w:cstheme="minorBidi"/>
                <w:noProof/>
                <w:kern w:val="2"/>
                <w14:ligatures w14:val="standardContextual"/>
              </w:rPr>
              <w:tab/>
            </w:r>
            <w:r w:rsidRPr="00A01719">
              <w:rPr>
                <w:rStyle w:val="Hipervnculo"/>
                <w:noProof/>
              </w:rPr>
              <w:t>DISCUSION</w:t>
            </w:r>
            <w:r>
              <w:rPr>
                <w:noProof/>
                <w:webHidden/>
              </w:rPr>
              <w:tab/>
            </w:r>
            <w:r>
              <w:rPr>
                <w:noProof/>
                <w:webHidden/>
              </w:rPr>
              <w:fldChar w:fldCharType="begin"/>
            </w:r>
            <w:r>
              <w:rPr>
                <w:noProof/>
                <w:webHidden/>
              </w:rPr>
              <w:instrText xml:space="preserve"> PAGEREF _Toc240354121 \h </w:instrText>
            </w:r>
            <w:r>
              <w:rPr>
                <w:noProof/>
                <w:webHidden/>
              </w:rPr>
            </w:r>
            <w:r>
              <w:rPr>
                <w:noProof/>
                <w:webHidden/>
              </w:rPr>
              <w:fldChar w:fldCharType="separate"/>
            </w:r>
            <w:r>
              <w:rPr>
                <w:noProof/>
                <w:webHidden/>
              </w:rPr>
              <w:t>99</w:t>
            </w:r>
            <w:r>
              <w:rPr>
                <w:noProof/>
                <w:webHidden/>
              </w:rPr>
              <w:fldChar w:fldCharType="end"/>
            </w:r>
          </w:hyperlink>
        </w:p>
        <w:p w14:paraId="5ED8865E" w14:textId="1D3E3673"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22" w:history="1">
            <w:r w:rsidRPr="00A01719">
              <w:rPr>
                <w:rStyle w:val="Hipervnculo"/>
                <w:noProof/>
              </w:rPr>
              <w:t>Interpretación de los hallazgos</w:t>
            </w:r>
            <w:r>
              <w:rPr>
                <w:noProof/>
                <w:webHidden/>
              </w:rPr>
              <w:tab/>
            </w:r>
            <w:r>
              <w:rPr>
                <w:noProof/>
                <w:webHidden/>
              </w:rPr>
              <w:fldChar w:fldCharType="begin"/>
            </w:r>
            <w:r>
              <w:rPr>
                <w:noProof/>
                <w:webHidden/>
              </w:rPr>
              <w:instrText xml:space="preserve"> PAGEREF _Toc240354122 \h </w:instrText>
            </w:r>
            <w:r>
              <w:rPr>
                <w:noProof/>
                <w:webHidden/>
              </w:rPr>
            </w:r>
            <w:r>
              <w:rPr>
                <w:noProof/>
                <w:webHidden/>
              </w:rPr>
              <w:fldChar w:fldCharType="separate"/>
            </w:r>
            <w:r>
              <w:rPr>
                <w:noProof/>
                <w:webHidden/>
              </w:rPr>
              <w:t>99</w:t>
            </w:r>
            <w:r>
              <w:rPr>
                <w:noProof/>
                <w:webHidden/>
              </w:rPr>
              <w:fldChar w:fldCharType="end"/>
            </w:r>
          </w:hyperlink>
        </w:p>
        <w:p w14:paraId="33A7AB7A" w14:textId="157CD8E6"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23" w:history="1">
            <w:r w:rsidRPr="00A01719">
              <w:rPr>
                <w:rStyle w:val="Hipervnculo"/>
                <w:noProof/>
              </w:rPr>
              <w:t>Demanda intermitente y selección de métricas</w:t>
            </w:r>
            <w:r>
              <w:rPr>
                <w:noProof/>
                <w:webHidden/>
              </w:rPr>
              <w:tab/>
            </w:r>
            <w:r>
              <w:rPr>
                <w:noProof/>
                <w:webHidden/>
              </w:rPr>
              <w:fldChar w:fldCharType="begin"/>
            </w:r>
            <w:r>
              <w:rPr>
                <w:noProof/>
                <w:webHidden/>
              </w:rPr>
              <w:instrText xml:space="preserve"> PAGEREF _Toc240354123 \h </w:instrText>
            </w:r>
            <w:r>
              <w:rPr>
                <w:noProof/>
                <w:webHidden/>
              </w:rPr>
            </w:r>
            <w:r>
              <w:rPr>
                <w:noProof/>
                <w:webHidden/>
              </w:rPr>
              <w:fldChar w:fldCharType="separate"/>
            </w:r>
            <w:r>
              <w:rPr>
                <w:noProof/>
                <w:webHidden/>
              </w:rPr>
              <w:t>99</w:t>
            </w:r>
            <w:r>
              <w:rPr>
                <w:noProof/>
                <w:webHidden/>
              </w:rPr>
              <w:fldChar w:fldCharType="end"/>
            </w:r>
          </w:hyperlink>
        </w:p>
        <w:p w14:paraId="426A2D4E" w14:textId="2F40EDDF"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24" w:history="1">
            <w:r w:rsidRPr="00A01719">
              <w:rPr>
                <w:rStyle w:val="Hipervnculo"/>
                <w:noProof/>
              </w:rPr>
              <w:t>Implicaciones operativas y financieras</w:t>
            </w:r>
            <w:r>
              <w:rPr>
                <w:noProof/>
                <w:webHidden/>
              </w:rPr>
              <w:tab/>
            </w:r>
            <w:r>
              <w:rPr>
                <w:noProof/>
                <w:webHidden/>
              </w:rPr>
              <w:fldChar w:fldCharType="begin"/>
            </w:r>
            <w:r>
              <w:rPr>
                <w:noProof/>
                <w:webHidden/>
              </w:rPr>
              <w:instrText xml:space="preserve"> PAGEREF _Toc240354124 \h </w:instrText>
            </w:r>
            <w:r>
              <w:rPr>
                <w:noProof/>
                <w:webHidden/>
              </w:rPr>
            </w:r>
            <w:r>
              <w:rPr>
                <w:noProof/>
                <w:webHidden/>
              </w:rPr>
              <w:fldChar w:fldCharType="separate"/>
            </w:r>
            <w:r>
              <w:rPr>
                <w:noProof/>
                <w:webHidden/>
              </w:rPr>
              <w:t>99</w:t>
            </w:r>
            <w:r>
              <w:rPr>
                <w:noProof/>
                <w:webHidden/>
              </w:rPr>
              <w:fldChar w:fldCharType="end"/>
            </w:r>
          </w:hyperlink>
        </w:p>
        <w:p w14:paraId="7E58D5D6" w14:textId="32BCE040"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25" w:history="1">
            <w:r w:rsidRPr="00A01719">
              <w:rPr>
                <w:rStyle w:val="Hipervnculo"/>
                <w:noProof/>
              </w:rPr>
              <w:t>Validez y limitaciones</w:t>
            </w:r>
            <w:r>
              <w:rPr>
                <w:noProof/>
                <w:webHidden/>
              </w:rPr>
              <w:tab/>
            </w:r>
            <w:r>
              <w:rPr>
                <w:noProof/>
                <w:webHidden/>
              </w:rPr>
              <w:fldChar w:fldCharType="begin"/>
            </w:r>
            <w:r>
              <w:rPr>
                <w:noProof/>
                <w:webHidden/>
              </w:rPr>
              <w:instrText xml:space="preserve"> PAGEREF _Toc240354125 \h </w:instrText>
            </w:r>
            <w:r>
              <w:rPr>
                <w:noProof/>
                <w:webHidden/>
              </w:rPr>
            </w:r>
            <w:r>
              <w:rPr>
                <w:noProof/>
                <w:webHidden/>
              </w:rPr>
              <w:fldChar w:fldCharType="separate"/>
            </w:r>
            <w:r>
              <w:rPr>
                <w:noProof/>
                <w:webHidden/>
              </w:rPr>
              <w:t>99</w:t>
            </w:r>
            <w:r>
              <w:rPr>
                <w:noProof/>
                <w:webHidden/>
              </w:rPr>
              <w:fldChar w:fldCharType="end"/>
            </w:r>
          </w:hyperlink>
        </w:p>
        <w:p w14:paraId="31105E0A" w14:textId="2E19777F" w:rsidR="00A327E1" w:rsidRDefault="00A327E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354126" w:history="1">
            <w:r w:rsidRPr="00A01719">
              <w:rPr>
                <w:rStyle w:val="Hipervnculo"/>
                <w:noProof/>
              </w:rPr>
              <w:t>7</w:t>
            </w:r>
            <w:r>
              <w:rPr>
                <w:rFonts w:asciiTheme="minorHAnsi" w:eastAsiaTheme="minorEastAsia" w:hAnsiTheme="minorHAnsi" w:cstheme="minorBidi"/>
                <w:noProof/>
                <w:kern w:val="2"/>
                <w14:ligatures w14:val="standardContextual"/>
              </w:rPr>
              <w:tab/>
            </w:r>
            <w:r w:rsidRPr="00A01719">
              <w:rPr>
                <w:rStyle w:val="Hipervnculo"/>
                <w:noProof/>
              </w:rPr>
              <w:t>CONCLUSIONES</w:t>
            </w:r>
            <w:r>
              <w:rPr>
                <w:noProof/>
                <w:webHidden/>
              </w:rPr>
              <w:tab/>
            </w:r>
            <w:r>
              <w:rPr>
                <w:noProof/>
                <w:webHidden/>
              </w:rPr>
              <w:fldChar w:fldCharType="begin"/>
            </w:r>
            <w:r>
              <w:rPr>
                <w:noProof/>
                <w:webHidden/>
              </w:rPr>
              <w:instrText xml:space="preserve"> PAGEREF _Toc240354126 \h </w:instrText>
            </w:r>
            <w:r>
              <w:rPr>
                <w:noProof/>
                <w:webHidden/>
              </w:rPr>
            </w:r>
            <w:r>
              <w:rPr>
                <w:noProof/>
                <w:webHidden/>
              </w:rPr>
              <w:fldChar w:fldCharType="separate"/>
            </w:r>
            <w:r>
              <w:rPr>
                <w:noProof/>
                <w:webHidden/>
              </w:rPr>
              <w:t>100</w:t>
            </w:r>
            <w:r>
              <w:rPr>
                <w:noProof/>
                <w:webHidden/>
              </w:rPr>
              <w:fldChar w:fldCharType="end"/>
            </w:r>
          </w:hyperlink>
        </w:p>
        <w:p w14:paraId="5BF483AB" w14:textId="75579EE8"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27" w:history="1">
            <w:r w:rsidRPr="00A01719">
              <w:rPr>
                <w:rStyle w:val="Hipervnculo"/>
                <w:noProof/>
              </w:rPr>
              <w:t>Recomendaciones</w:t>
            </w:r>
            <w:r>
              <w:rPr>
                <w:noProof/>
                <w:webHidden/>
              </w:rPr>
              <w:tab/>
            </w:r>
            <w:r>
              <w:rPr>
                <w:noProof/>
                <w:webHidden/>
              </w:rPr>
              <w:fldChar w:fldCharType="begin"/>
            </w:r>
            <w:r>
              <w:rPr>
                <w:noProof/>
                <w:webHidden/>
              </w:rPr>
              <w:instrText xml:space="preserve"> PAGEREF _Toc240354127 \h </w:instrText>
            </w:r>
            <w:r>
              <w:rPr>
                <w:noProof/>
                <w:webHidden/>
              </w:rPr>
            </w:r>
            <w:r>
              <w:rPr>
                <w:noProof/>
                <w:webHidden/>
              </w:rPr>
              <w:fldChar w:fldCharType="separate"/>
            </w:r>
            <w:r>
              <w:rPr>
                <w:noProof/>
                <w:webHidden/>
              </w:rPr>
              <w:t>100</w:t>
            </w:r>
            <w:r>
              <w:rPr>
                <w:noProof/>
                <w:webHidden/>
              </w:rPr>
              <w:fldChar w:fldCharType="end"/>
            </w:r>
          </w:hyperlink>
        </w:p>
        <w:p w14:paraId="4E6C0F63" w14:textId="474A5A0D" w:rsidR="00A327E1" w:rsidRDefault="00A327E1">
          <w:pPr>
            <w:pStyle w:val="TDC2"/>
            <w:tabs>
              <w:tab w:val="right" w:leader="dot" w:pos="9962"/>
            </w:tabs>
            <w:rPr>
              <w:rFonts w:asciiTheme="minorHAnsi" w:eastAsiaTheme="minorEastAsia" w:hAnsiTheme="minorHAnsi" w:cstheme="minorBidi"/>
              <w:noProof/>
              <w:kern w:val="2"/>
              <w14:ligatures w14:val="standardContextual"/>
            </w:rPr>
          </w:pPr>
          <w:hyperlink w:anchor="_Toc240354128" w:history="1">
            <w:r w:rsidRPr="00A01719">
              <w:rPr>
                <w:rStyle w:val="Hipervnculo"/>
                <w:noProof/>
              </w:rPr>
              <w:t>Trabajo futuro</w:t>
            </w:r>
            <w:r>
              <w:rPr>
                <w:noProof/>
                <w:webHidden/>
              </w:rPr>
              <w:tab/>
            </w:r>
            <w:r>
              <w:rPr>
                <w:noProof/>
                <w:webHidden/>
              </w:rPr>
              <w:fldChar w:fldCharType="begin"/>
            </w:r>
            <w:r>
              <w:rPr>
                <w:noProof/>
                <w:webHidden/>
              </w:rPr>
              <w:instrText xml:space="preserve"> PAGEREF _Toc240354128 \h </w:instrText>
            </w:r>
            <w:r>
              <w:rPr>
                <w:noProof/>
                <w:webHidden/>
              </w:rPr>
            </w:r>
            <w:r>
              <w:rPr>
                <w:noProof/>
                <w:webHidden/>
              </w:rPr>
              <w:fldChar w:fldCharType="separate"/>
            </w:r>
            <w:r>
              <w:rPr>
                <w:noProof/>
                <w:webHidden/>
              </w:rPr>
              <w:t>100</w:t>
            </w:r>
            <w:r>
              <w:rPr>
                <w:noProof/>
                <w:webHidden/>
              </w:rPr>
              <w:fldChar w:fldCharType="end"/>
            </w:r>
          </w:hyperlink>
        </w:p>
        <w:p w14:paraId="229721C2" w14:textId="252D1108" w:rsidR="00A327E1" w:rsidRDefault="00A327E1">
          <w:pPr>
            <w:pStyle w:val="TDC1"/>
            <w:tabs>
              <w:tab w:val="right" w:leader="dot" w:pos="9962"/>
            </w:tabs>
            <w:rPr>
              <w:rFonts w:asciiTheme="minorHAnsi" w:eastAsiaTheme="minorEastAsia" w:hAnsiTheme="minorHAnsi" w:cstheme="minorBidi"/>
              <w:noProof/>
              <w:kern w:val="2"/>
              <w14:ligatures w14:val="standardContextual"/>
            </w:rPr>
          </w:pPr>
          <w:hyperlink w:anchor="_Toc240354129" w:history="1">
            <w:r w:rsidRPr="00A01719">
              <w:rPr>
                <w:rStyle w:val="Hipervnculo"/>
                <w:noProof/>
              </w:rPr>
              <w:t>GLOSARIO</w:t>
            </w:r>
            <w:r>
              <w:rPr>
                <w:noProof/>
                <w:webHidden/>
              </w:rPr>
              <w:tab/>
            </w:r>
            <w:r>
              <w:rPr>
                <w:noProof/>
                <w:webHidden/>
              </w:rPr>
              <w:fldChar w:fldCharType="begin"/>
            </w:r>
            <w:r>
              <w:rPr>
                <w:noProof/>
                <w:webHidden/>
              </w:rPr>
              <w:instrText xml:space="preserve"> PAGEREF _Toc240354129 \h </w:instrText>
            </w:r>
            <w:r>
              <w:rPr>
                <w:noProof/>
                <w:webHidden/>
              </w:rPr>
            </w:r>
            <w:r>
              <w:rPr>
                <w:noProof/>
                <w:webHidden/>
              </w:rPr>
              <w:fldChar w:fldCharType="separate"/>
            </w:r>
            <w:r>
              <w:rPr>
                <w:noProof/>
                <w:webHidden/>
              </w:rPr>
              <w:t>102</w:t>
            </w:r>
            <w:r>
              <w:rPr>
                <w:noProof/>
                <w:webHidden/>
              </w:rPr>
              <w:fldChar w:fldCharType="end"/>
            </w:r>
          </w:hyperlink>
        </w:p>
        <w:p w14:paraId="1AF6CC52" w14:textId="2540FC82" w:rsidR="00A327E1" w:rsidRDefault="00A327E1">
          <w:pPr>
            <w:pStyle w:val="TDC1"/>
            <w:tabs>
              <w:tab w:val="right" w:leader="dot" w:pos="9962"/>
            </w:tabs>
            <w:rPr>
              <w:rFonts w:asciiTheme="minorHAnsi" w:eastAsiaTheme="minorEastAsia" w:hAnsiTheme="minorHAnsi" w:cstheme="minorBidi"/>
              <w:noProof/>
              <w:kern w:val="2"/>
              <w14:ligatures w14:val="standardContextual"/>
            </w:rPr>
          </w:pPr>
          <w:hyperlink w:anchor="_Toc240354130" w:history="1">
            <w:r w:rsidRPr="00A01719">
              <w:rPr>
                <w:rStyle w:val="Hipervnculo"/>
                <w:noProof/>
              </w:rPr>
              <w:t>REFERENCIAS</w:t>
            </w:r>
            <w:r>
              <w:rPr>
                <w:noProof/>
                <w:webHidden/>
              </w:rPr>
              <w:tab/>
            </w:r>
            <w:r>
              <w:rPr>
                <w:noProof/>
                <w:webHidden/>
              </w:rPr>
              <w:fldChar w:fldCharType="begin"/>
            </w:r>
            <w:r>
              <w:rPr>
                <w:noProof/>
                <w:webHidden/>
              </w:rPr>
              <w:instrText xml:space="preserve"> PAGEREF _Toc240354130 \h </w:instrText>
            </w:r>
            <w:r>
              <w:rPr>
                <w:noProof/>
                <w:webHidden/>
              </w:rPr>
            </w:r>
            <w:r>
              <w:rPr>
                <w:noProof/>
                <w:webHidden/>
              </w:rPr>
              <w:fldChar w:fldCharType="separate"/>
            </w:r>
            <w:r>
              <w:rPr>
                <w:noProof/>
                <w:webHidden/>
              </w:rPr>
              <w:t>103</w:t>
            </w:r>
            <w:r>
              <w:rPr>
                <w:noProof/>
                <w:webHidden/>
              </w:rPr>
              <w:fldChar w:fldCharType="end"/>
            </w:r>
          </w:hyperlink>
        </w:p>
        <w:p w14:paraId="09092C27" w14:textId="7BF7AEF6" w:rsidR="00A327E1" w:rsidRDefault="00A327E1">
          <w:pPr>
            <w:pStyle w:val="TDC1"/>
            <w:tabs>
              <w:tab w:val="right" w:leader="dot" w:pos="9962"/>
            </w:tabs>
            <w:rPr>
              <w:rFonts w:asciiTheme="minorHAnsi" w:eastAsiaTheme="minorEastAsia" w:hAnsiTheme="minorHAnsi" w:cstheme="minorBidi"/>
              <w:noProof/>
              <w:kern w:val="2"/>
              <w14:ligatures w14:val="standardContextual"/>
            </w:rPr>
          </w:pPr>
          <w:hyperlink w:anchor="_Toc240354131" w:history="1">
            <w:r w:rsidRPr="00A01719">
              <w:rPr>
                <w:rStyle w:val="Hipervnculo"/>
                <w:noProof/>
              </w:rPr>
              <w:t>Anexo A Diccionario de datos</w:t>
            </w:r>
            <w:r>
              <w:rPr>
                <w:noProof/>
                <w:webHidden/>
              </w:rPr>
              <w:tab/>
            </w:r>
            <w:r>
              <w:rPr>
                <w:noProof/>
                <w:webHidden/>
              </w:rPr>
              <w:fldChar w:fldCharType="begin"/>
            </w:r>
            <w:r>
              <w:rPr>
                <w:noProof/>
                <w:webHidden/>
              </w:rPr>
              <w:instrText xml:space="preserve"> PAGEREF _Toc240354131 \h </w:instrText>
            </w:r>
            <w:r>
              <w:rPr>
                <w:noProof/>
                <w:webHidden/>
              </w:rPr>
            </w:r>
            <w:r>
              <w:rPr>
                <w:noProof/>
                <w:webHidden/>
              </w:rPr>
              <w:fldChar w:fldCharType="separate"/>
            </w:r>
            <w:r>
              <w:rPr>
                <w:noProof/>
                <w:webHidden/>
              </w:rPr>
              <w:t>113</w:t>
            </w:r>
            <w:r>
              <w:rPr>
                <w:noProof/>
                <w:webHidden/>
              </w:rPr>
              <w:fldChar w:fldCharType="end"/>
            </w:r>
          </w:hyperlink>
        </w:p>
        <w:p w14:paraId="18CA139B" w14:textId="3FEF76C9" w:rsidR="000645ED" w:rsidRDefault="000645ED" w:rsidP="000F7586">
          <w:pPr>
            <w:spacing w:before="0"/>
          </w:pPr>
          <w:r>
            <w:rPr>
              <w:b/>
              <w:bCs/>
              <w:lang w:val="es-ES"/>
            </w:rPr>
            <w:fldChar w:fldCharType="end"/>
          </w:r>
        </w:p>
      </w:sdtContent>
    </w:sdt>
    <w:p w14:paraId="1B5EEFC3" w14:textId="77777777" w:rsidR="00CF0519" w:rsidRDefault="00691DC4">
      <w:pPr>
        <w:spacing w:before="0" w:after="0"/>
      </w:pPr>
      <w:r>
        <w:br w:type="page"/>
      </w:r>
    </w:p>
    <w:p w14:paraId="2420C623" w14:textId="77777777" w:rsidR="00CF0519" w:rsidRDefault="003B198D">
      <w:pPr>
        <w:rPr>
          <w:b/>
          <w:bCs/>
        </w:rPr>
      </w:pPr>
      <w:r>
        <w:rPr>
          <w:b/>
          <w:bCs/>
        </w:rPr>
        <w:lastRenderedPageBreak/>
        <w:t>TABLAS, IMÁGENES Y ECUACIONES</w:t>
      </w:r>
    </w:p>
    <w:p w14:paraId="185DEC55"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6640348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482BC2A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51D6A56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3294577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7FECD53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3BBC56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433E1E0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411366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204AB38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6CD5652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51959A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Fases del pipeline híbrido semanal con enfoque MLOps.</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34970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635D18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057B85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6EB45C5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184853C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29C198E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0312EF6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0877A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70B9F8D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98D18E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2500624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1AC819C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0991160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1E05AE6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5B008C4B" w14:textId="77777777" w:rsidR="00CF0519" w:rsidRDefault="000645ED">
      <w:pPr>
        <w:rPr>
          <w:b/>
          <w:bCs/>
        </w:rPr>
      </w:pPr>
      <w:r>
        <w:br w:type="page"/>
      </w:r>
    </w:p>
    <w:p w14:paraId="3F130225" w14:textId="77777777" w:rsidR="00CF0519" w:rsidRDefault="00CF0519">
      <w:pPr>
        <w:pStyle w:val="Ttulo2"/>
      </w:pPr>
      <w:hyperlink w:anchor="bookmark=id.5dgs8ni79cte">
        <w:bookmarkStart w:id="0" w:name="_Toc233383558"/>
        <w:bookmarkStart w:id="1" w:name="_Toc240354013"/>
        <w:r>
          <w:t>RESUMEN</w:t>
        </w:r>
        <w:bookmarkEnd w:id="0"/>
        <w:bookmarkEnd w:id="1"/>
      </w:hyperlink>
    </w:p>
    <w:p w14:paraId="57462AAB" w14:textId="77777777" w:rsidR="00801477" w:rsidRDefault="00542948" w:rsidP="007C180C">
      <w:pPr>
        <w:spacing w:after="120"/>
      </w:pPr>
      <w:r>
        <w:t>La investigación evalúa modelos estadísticos y de aprendizaje automático para pronosticar semanalmente el presupuesto de abastecimiento de Cup&amp;Cake,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9DFCB2C" w14:textId="77777777" w:rsidR="00801477" w:rsidRDefault="00542948" w:rsidP="007C180C">
      <w:pPr>
        <w:spacing w:after="120"/>
      </w:pPr>
      <w:r>
        <w:t>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HistGradientBoosting tipo hurdle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598223C9"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0A3B6D3"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53A9B091" w14:textId="77777777" w:rsidR="00801477" w:rsidRPr="00C6294A" w:rsidRDefault="00542948">
      <w:pPr>
        <w:pStyle w:val="Ttulo2"/>
        <w:spacing w:after="120" w:line="276" w:lineRule="auto"/>
        <w:rPr>
          <w:lang w:val="en-US"/>
        </w:rPr>
      </w:pPr>
      <w:bookmarkStart w:id="2" w:name="_Toc240354014"/>
      <w:r w:rsidRPr="00C6294A">
        <w:rPr>
          <w:b w:val="0"/>
          <w:lang w:val="en-US"/>
        </w:rPr>
        <w:lastRenderedPageBreak/>
        <w:t>ABSTRACT</w:t>
      </w:r>
      <w:bookmarkEnd w:id="2"/>
    </w:p>
    <w:p w14:paraId="2FE78484" w14:textId="77777777" w:rsidR="00801477" w:rsidRPr="00C6294A" w:rsidRDefault="00542948" w:rsidP="007C180C">
      <w:pPr>
        <w:spacing w:after="120"/>
        <w:rPr>
          <w:lang w:val="en-US"/>
        </w:rPr>
      </w:pPr>
      <w:r w:rsidRPr="006F64AF">
        <w:rPr>
          <w:lang w:val="en-US"/>
        </w:rPr>
        <w:t>This research evaluates statistical and machine-learning models for weekly procurement-budget forecasting at Cup&amp;Cake, a small bakery in Tizayuca,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HistGradientBoosting configuration (RMSE 399.56). No model significantly outperformed the primary baseline after Holm adjustment. Results support human review through a business-intelligence decision-support dashboard.</w:t>
      </w:r>
    </w:p>
    <w:p w14:paraId="5FD38DA0"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51ED0C84" w14:textId="77777777" w:rsidR="00CF0519" w:rsidRDefault="00CF0519">
      <w:pPr>
        <w:pStyle w:val="Ttulo1"/>
        <w:pageBreakBefore/>
        <w:numPr>
          <w:ilvl w:val="0"/>
          <w:numId w:val="18"/>
        </w:numPr>
      </w:pPr>
      <w:hyperlink w:anchor="bookmark=id.5dgs8ni79cte">
        <w:bookmarkStart w:id="3" w:name="_Toc233383559"/>
        <w:bookmarkStart w:id="4" w:name="_Toc240354015"/>
        <w:r>
          <w:t>INTRODUCCIÓN</w:t>
        </w:r>
        <w:bookmarkEnd w:id="3"/>
        <w:bookmarkEnd w:id="4"/>
      </w:hyperlink>
    </w:p>
    <w:p w14:paraId="0E05F22E"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15289A7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51BA93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DAE3922"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FD2C83C"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74587B70"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01846922"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(Makridakis et al., 2018; Spiliotis et al., 2025)</w:t>
        </w:r>
      </w:hyperlink>
      <w:hyperlink w:anchor="_heading=h.y1qgc4q5gvuw">
        <w:r w:rsidR="00CF0519">
          <w:rPr>
            <w:b/>
            <w:bCs/>
            <w:color w:val="000000"/>
            <w:highlight w:val="yellow"/>
          </w:rPr>
          <w:t>(Cao et al., 2025)</w:t>
        </w:r>
      </w:hyperlink>
      <w:r w:rsidR="006F64AF">
        <w:t xml:space="preserve"> </w:t>
      </w:r>
    </w:p>
    <w:p w14:paraId="4FC1F120"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(Makridakis et al., 2018; Spiliotis et al., 2022).</w:t>
      </w:r>
    </w:p>
    <w:p w14:paraId="5E4C462B" w14:textId="77777777" w:rsidR="00CF0519" w:rsidRDefault="00691DC4">
      <w:r>
        <w:t xml:space="preserve">Frente a este escenario, el aprendizaje automático (ML por sus siglas en inglés, Machine Learning) como rama de la Inteligencia Artificial ha emergido como herramienta clave para transformar la planeación financiera y la gestión de la cadena de suministro. </w:t>
      </w:r>
    </w:p>
    <w:p w14:paraId="2F2CDA5B" w14:textId="77777777" w:rsidR="00CF0519" w:rsidRDefault="00691DC4">
      <w:pPr>
        <w:pStyle w:val="Ttulo2"/>
        <w:numPr>
          <w:ilvl w:val="1"/>
          <w:numId w:val="22"/>
        </w:numPr>
      </w:pPr>
      <w:bookmarkStart w:id="5" w:name="_Toc233383560"/>
      <w:bookmarkStart w:id="6" w:name="_Toc240354016"/>
      <w:r>
        <w:t>Estado del Arte</w:t>
      </w:r>
      <w:bookmarkEnd w:id="5"/>
      <w:bookmarkEnd w:id="6"/>
    </w:p>
    <w:p w14:paraId="66C19CC3" w14:textId="77777777" w:rsidR="00CF0519" w:rsidRDefault="00691DC4">
      <w:pPr>
        <w:pStyle w:val="Ttulo3"/>
        <w:numPr>
          <w:ilvl w:val="2"/>
          <w:numId w:val="19"/>
        </w:numPr>
      </w:pPr>
      <w:bookmarkStart w:id="7" w:name="_Toc233383561"/>
      <w:bookmarkStart w:id="8" w:name="_Toc240354017"/>
      <w:r>
        <w:t>Aplicaciones de la inteligencia artificial en la cadena de suministro</w:t>
      </w:r>
      <w:bookmarkEnd w:id="7"/>
      <w:bookmarkEnd w:id="8"/>
    </w:p>
    <w:p w14:paraId="2CA7DE86"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3F1093EB"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7A078505"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0D870B2D" w14:textId="77777777" w:rsidR="00CF0519" w:rsidRDefault="00691DC4">
      <w:pPr>
        <w:pStyle w:val="Ttulo3"/>
        <w:numPr>
          <w:ilvl w:val="2"/>
          <w:numId w:val="19"/>
        </w:numPr>
      </w:pPr>
      <w:bookmarkStart w:id="9" w:name="_Toc233383562"/>
      <w:bookmarkStart w:id="10" w:name="_Toc240354018"/>
      <w:r>
        <w:t>Modelos de aprendizaje automático para el pronóstico de demanda</w:t>
      </w:r>
      <w:bookmarkEnd w:id="9"/>
      <w:bookmarkEnd w:id="10"/>
    </w:p>
    <w:p w14:paraId="10C488A7"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5EBB3732"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4F4172C6" w14:textId="77777777" w:rsidR="008D055D" w:rsidRDefault="00E85AD6" w:rsidP="00146E07">
      <w:pPr>
        <w:pStyle w:val="Ttulo3"/>
        <w:numPr>
          <w:ilvl w:val="2"/>
          <w:numId w:val="19"/>
        </w:numPr>
      </w:pPr>
      <w:bookmarkStart w:id="11" w:name="_Toc240354019"/>
      <w:r>
        <w:t>Demanda intermitente, Small Data y comparación de modelos</w:t>
      </w:r>
      <w:bookmarkEnd w:id="11"/>
    </w:p>
    <w:p w14:paraId="1CDCE834" w14:textId="77777777" w:rsidR="008D055D" w:rsidRPr="00146E07" w:rsidRDefault="00E85AD6"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61C4D74C" w14:textId="77777777" w:rsidR="008D055D" w:rsidRPr="00146E07" w:rsidRDefault="00E85AD6"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57847897" w14:textId="77777777" w:rsidR="008D055D" w:rsidRPr="00146E07" w:rsidRDefault="00E85AD6"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0132DF9" w14:textId="77777777" w:rsidR="00B302B0" w:rsidRDefault="00E85AD6" w:rsidP="00DD6BF1">
      <w:pPr>
        <w:pStyle w:val="Ttulo4"/>
      </w:pPr>
      <w:r>
        <w:t>Agregación temporal y horizonte de planeación</w:t>
      </w:r>
    </w:p>
    <w:p w14:paraId="4AD75943" w14:textId="77777777" w:rsidR="00B302B0" w:rsidRDefault="00E85AD6">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w:t>
      </w:r>
      <w:r>
        <w:t>, sin asumir que existe un modelo mensual independiente con evidencia suficiente.</w:t>
      </w:r>
    </w:p>
    <w:p w14:paraId="428834D5" w14:textId="77777777" w:rsidR="00B302B0" w:rsidRDefault="00E85AD6" w:rsidP="00DD6BF1">
      <w:pPr>
        <w:pStyle w:val="Ttulo4"/>
      </w:pPr>
      <w:r>
        <w:t>Análisis de series temporales para demanda errática y Small Data</w:t>
      </w:r>
    </w:p>
    <w:p w14:paraId="7E5FB2E1" w14:textId="77777777" w:rsidR="00B302B0" w:rsidRPr="008D6230" w:rsidRDefault="00E85AD6">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385E6A55" w14:textId="77777777" w:rsidR="00B302B0" w:rsidRDefault="00E85AD6">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(Syntetos &amp; Boylan, 2005)</w:t>
      </w:r>
      <w:r w:rsidRPr="008D6230">
        <w:rPr>
          <w:b/>
          <w:bCs/>
        </w:rPr>
        <w:t>.</w:t>
      </w:r>
    </w:p>
    <w:p w14:paraId="19221DD1" w14:textId="77777777" w:rsidR="00B302B0" w:rsidRDefault="00E85AD6">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4CDE93B9" w14:textId="77777777" w:rsidR="00CF0519" w:rsidRDefault="00691DC4">
      <w:pPr>
        <w:pStyle w:val="Ttulo3"/>
        <w:numPr>
          <w:ilvl w:val="2"/>
          <w:numId w:val="19"/>
        </w:numPr>
      </w:pPr>
      <w:bookmarkStart w:id="12" w:name="_Toc233383563"/>
      <w:bookmarkStart w:id="13" w:name="_Toc240354020"/>
      <w:r>
        <w:t>La repostería creativa como sector económico especializado</w:t>
      </w:r>
      <w:bookmarkEnd w:id="12"/>
      <w:bookmarkEnd w:id="13"/>
    </w:p>
    <w:p w14:paraId="11D5EDE9"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5714C4FB"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52D5BA0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C4DBCFC" w14:textId="77777777" w:rsidR="00CF0519" w:rsidRDefault="00691DC4">
      <w:pPr>
        <w:pStyle w:val="Ttulo3"/>
        <w:numPr>
          <w:ilvl w:val="2"/>
          <w:numId w:val="19"/>
        </w:numPr>
      </w:pPr>
      <w:bookmarkStart w:id="14" w:name="_Toc233383564"/>
      <w:bookmarkStart w:id="15" w:name="_Toc240354021"/>
      <w:r>
        <w:t>Innovación y transformación digital en la industria pastelera</w:t>
      </w:r>
      <w:bookmarkEnd w:id="14"/>
      <w:bookmarkEnd w:id="15"/>
    </w:p>
    <w:p w14:paraId="7D57FCB7"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386EB59"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(Aprodu et al., 2025).</w:t>
        </w:r>
      </w:hyperlink>
    </w:p>
    <w:p w14:paraId="59FF7A57"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3905409C" w14:textId="77777777" w:rsidR="00CF0519" w:rsidRDefault="00691DC4">
      <w:pPr>
        <w:pStyle w:val="Ttulo3"/>
        <w:numPr>
          <w:ilvl w:val="2"/>
          <w:numId w:val="19"/>
        </w:numPr>
      </w:pPr>
      <w:bookmarkStart w:id="16" w:name="_Toc233383565"/>
      <w:bookmarkStart w:id="17" w:name="_Toc240354022"/>
      <w:r>
        <w:t>Adopción de inteligencia artificial en microempresas</w:t>
      </w:r>
      <w:bookmarkEnd w:id="16"/>
      <w:bookmarkEnd w:id="17"/>
    </w:p>
    <w:p w14:paraId="198C74D2" w14:textId="77777777" w:rsidR="00CF0519" w:rsidRDefault="00691DC4">
      <w:r>
        <w:t>Diversos estudios han analizado los factores que influyen en la adopción de tecnologías basadas en inteligencia artificial dentro de pequeñas y medianas empresas.</w:t>
      </w:r>
    </w:p>
    <w:p w14:paraId="3C6A4F17"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5569050A"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38F328C0"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636F189A" w14:textId="77777777" w:rsidR="00CF0519" w:rsidRDefault="00691DC4">
      <w:pPr>
        <w:pStyle w:val="Ttulo3"/>
        <w:numPr>
          <w:ilvl w:val="2"/>
          <w:numId w:val="19"/>
        </w:numPr>
      </w:pPr>
      <w:bookmarkStart w:id="18" w:name="_Toc233383566"/>
      <w:bookmarkStart w:id="19" w:name="_Toc240354023"/>
      <w:r>
        <w:lastRenderedPageBreak/>
        <w:t>Investigaciones en México y América Latina</w:t>
      </w:r>
      <w:bookmarkEnd w:id="18"/>
      <w:bookmarkEnd w:id="19"/>
    </w:p>
    <w:p w14:paraId="380FB765" w14:textId="77777777" w:rsidR="00CF0519" w:rsidRDefault="00691DC4">
      <w:r>
        <w:t>En el contexto mexicano, diversos estudios han analizado el impacto de la adopción tecnológica y la digitalización en el desempeño de las pequeñas y medianas empresas.</w:t>
      </w:r>
    </w:p>
    <w:p w14:paraId="4DFB634D"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401D50FF"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3FB9202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3C143A83"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F157719"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2586ED2C" w14:textId="77777777" w:rsidR="008D055D" w:rsidRDefault="00E85AD6">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4458AD3"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3AEB9253"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22378462"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7A59538A" w14:textId="77777777" w:rsidR="006D6A1B" w:rsidRDefault="00E85AD6">
            <w:r>
              <w:rPr>
                <w:b/>
                <w:sz w:val="13"/>
              </w:rPr>
              <w:t>Autor(es) y año</w:t>
            </w:r>
          </w:p>
        </w:tc>
        <w:tc>
          <w:tcPr>
            <w:tcW w:w="433" w:type="pct"/>
          </w:tcPr>
          <w:p w14:paraId="4FE6C9B8" w14:textId="77777777" w:rsidR="006D6A1B" w:rsidRDefault="00E85AD6">
            <w:r>
              <w:rPr>
                <w:b/>
                <w:sz w:val="13"/>
              </w:rPr>
              <w:t>País de origen</w:t>
            </w:r>
          </w:p>
        </w:tc>
        <w:tc>
          <w:tcPr>
            <w:tcW w:w="625" w:type="pct"/>
          </w:tcPr>
          <w:p w14:paraId="63D589F5" w14:textId="77777777" w:rsidR="006D6A1B" w:rsidRDefault="00E85AD6">
            <w:r>
              <w:rPr>
                <w:b/>
                <w:sz w:val="13"/>
              </w:rPr>
              <w:t>Palabras clave</w:t>
            </w:r>
          </w:p>
        </w:tc>
        <w:tc>
          <w:tcPr>
            <w:tcW w:w="611" w:type="pct"/>
          </w:tcPr>
          <w:p w14:paraId="121A6E59" w14:textId="77777777" w:rsidR="006D6A1B" w:rsidRDefault="00E85AD6">
            <w:r>
              <w:rPr>
                <w:b/>
                <w:sz w:val="13"/>
              </w:rPr>
              <w:t>Contexto y datos</w:t>
            </w:r>
          </w:p>
        </w:tc>
        <w:tc>
          <w:tcPr>
            <w:tcW w:w="517" w:type="pct"/>
          </w:tcPr>
          <w:p w14:paraId="1B0806DB" w14:textId="77777777" w:rsidR="006D6A1B" w:rsidRDefault="00E85AD6">
            <w:r>
              <w:rPr>
                <w:b/>
                <w:sz w:val="13"/>
              </w:rPr>
              <w:t>Metodología</w:t>
            </w:r>
          </w:p>
        </w:tc>
        <w:tc>
          <w:tcPr>
            <w:tcW w:w="704" w:type="pct"/>
          </w:tcPr>
          <w:p w14:paraId="1DFBADB8" w14:textId="77777777" w:rsidR="006D6A1B" w:rsidRDefault="00E85AD6">
            <w:r>
              <w:rPr>
                <w:b/>
                <w:sz w:val="13"/>
              </w:rPr>
              <w:t>Hallazgo relevante</w:t>
            </w:r>
          </w:p>
        </w:tc>
        <w:tc>
          <w:tcPr>
            <w:tcW w:w="624" w:type="pct"/>
          </w:tcPr>
          <w:p w14:paraId="5B441B1F" w14:textId="77777777" w:rsidR="006D6A1B" w:rsidRDefault="00E85AD6">
            <w:r>
              <w:rPr>
                <w:b/>
                <w:sz w:val="13"/>
              </w:rPr>
              <w:t>Limitación o brecha</w:t>
            </w:r>
          </w:p>
        </w:tc>
        <w:tc>
          <w:tcPr>
            <w:tcW w:w="957" w:type="pct"/>
          </w:tcPr>
          <w:p w14:paraId="5ED165B4" w14:textId="77777777" w:rsidR="006D6A1B" w:rsidRDefault="00E85AD6">
            <w:r>
              <w:rPr>
                <w:b/>
                <w:sz w:val="13"/>
              </w:rPr>
              <w:t>Relación con la investigación</w:t>
            </w:r>
          </w:p>
        </w:tc>
      </w:tr>
      <w:tr w:rsidR="006D6A1B" w14:paraId="1F3D8683" w14:textId="77777777" w:rsidTr="0056449B">
        <w:trPr>
          <w:cantSplit/>
          <w:trHeight w:val="170"/>
        </w:trPr>
        <w:tc>
          <w:tcPr>
            <w:tcW w:w="529" w:type="pct"/>
          </w:tcPr>
          <w:p w14:paraId="46DE5CD9" w14:textId="77777777" w:rsidR="006D6A1B" w:rsidRDefault="00E85AD6">
            <w:r>
              <w:rPr>
                <w:sz w:val="13"/>
              </w:rPr>
              <w:t>Hübner et al. (2024)</w:t>
            </w:r>
          </w:p>
        </w:tc>
        <w:tc>
          <w:tcPr>
            <w:tcW w:w="433" w:type="pct"/>
          </w:tcPr>
          <w:p w14:paraId="5B9CC1FA" w14:textId="77777777" w:rsidR="006D6A1B" w:rsidRDefault="00E85AD6">
            <w:r>
              <w:rPr>
                <w:sz w:val="13"/>
              </w:rPr>
              <w:t>Alemania</w:t>
            </w:r>
          </w:p>
        </w:tc>
        <w:tc>
          <w:tcPr>
            <w:tcW w:w="625" w:type="pct"/>
          </w:tcPr>
          <w:p w14:paraId="27CA8929" w14:textId="77777777" w:rsidR="006D6A1B" w:rsidRDefault="00E85AD6">
            <w:r>
              <w:rPr>
                <w:sz w:val="13"/>
              </w:rPr>
              <w:t>panadería; ML; pronóstico; desperdicio</w:t>
            </w:r>
          </w:p>
        </w:tc>
        <w:tc>
          <w:tcPr>
            <w:tcW w:w="611" w:type="pct"/>
          </w:tcPr>
          <w:p w14:paraId="1FFCAE9B" w14:textId="77777777" w:rsidR="006D6A1B" w:rsidRDefault="00E85AD6">
            <w:r>
              <w:rPr>
                <w:sz w:val="13"/>
              </w:rPr>
              <w:t>Panaderías; ventas, producción y desperdicio</w:t>
            </w:r>
          </w:p>
        </w:tc>
        <w:tc>
          <w:tcPr>
            <w:tcW w:w="517" w:type="pct"/>
          </w:tcPr>
          <w:p w14:paraId="3BC33970" w14:textId="77777777" w:rsidR="006D6A1B" w:rsidRDefault="00E85AD6">
            <w:r>
              <w:rPr>
                <w:sz w:val="13"/>
              </w:rPr>
              <w:t>Caso cuantitativo con ML</w:t>
            </w:r>
          </w:p>
        </w:tc>
        <w:tc>
          <w:tcPr>
            <w:tcW w:w="704" w:type="pct"/>
          </w:tcPr>
          <w:p w14:paraId="4B7F6251" w14:textId="77777777" w:rsidR="006D6A1B" w:rsidRDefault="00E85AD6">
            <w:r>
              <w:rPr>
                <w:sz w:val="13"/>
              </w:rPr>
              <w:t>El pronóstico de demanda puede apoyar la reducción de desperdicio.</w:t>
            </w:r>
          </w:p>
        </w:tc>
        <w:tc>
          <w:tcPr>
            <w:tcW w:w="624" w:type="pct"/>
          </w:tcPr>
          <w:p w14:paraId="70EB9517" w14:textId="77777777" w:rsidR="006D6A1B" w:rsidRDefault="00E85AD6">
            <w:r>
              <w:rPr>
                <w:sz w:val="13"/>
              </w:rPr>
              <w:t>Caso con infraestructura superior a la microempresa.</w:t>
            </w:r>
          </w:p>
        </w:tc>
        <w:tc>
          <w:tcPr>
            <w:tcW w:w="957" w:type="pct"/>
          </w:tcPr>
          <w:p w14:paraId="18C38121" w14:textId="77777777" w:rsidR="006D6A1B" w:rsidRDefault="00E85AD6">
            <w:r>
              <w:rPr>
                <w:sz w:val="13"/>
              </w:rPr>
              <w:t>Aporta el antecedente sectorial; justifica evaluar una solución acotada a registros internos.</w:t>
            </w:r>
          </w:p>
        </w:tc>
      </w:tr>
      <w:tr w:rsidR="006D6A1B" w14:paraId="7857D273" w14:textId="77777777" w:rsidTr="0056449B">
        <w:trPr>
          <w:cantSplit/>
          <w:trHeight w:val="170"/>
        </w:trPr>
        <w:tc>
          <w:tcPr>
            <w:tcW w:w="529" w:type="pct"/>
          </w:tcPr>
          <w:p w14:paraId="165E19EC" w14:textId="77777777" w:rsidR="006D6A1B" w:rsidRDefault="00E85AD6">
            <w:r>
              <w:rPr>
                <w:sz w:val="13"/>
              </w:rPr>
              <w:t>Huber y Stuckenschmidt (2020)</w:t>
            </w:r>
          </w:p>
        </w:tc>
        <w:tc>
          <w:tcPr>
            <w:tcW w:w="433" w:type="pct"/>
          </w:tcPr>
          <w:p w14:paraId="33152D68" w14:textId="77777777" w:rsidR="006D6A1B" w:rsidRDefault="00E85AD6">
            <w:r>
              <w:rPr>
                <w:sz w:val="13"/>
              </w:rPr>
              <w:t>Alemania</w:t>
            </w:r>
          </w:p>
        </w:tc>
        <w:tc>
          <w:tcPr>
            <w:tcW w:w="625" w:type="pct"/>
          </w:tcPr>
          <w:p w14:paraId="4E7BAAE0" w14:textId="77777777" w:rsidR="006D6A1B" w:rsidRDefault="00E85AD6">
            <w:r>
              <w:rPr>
                <w:sz w:val="13"/>
              </w:rPr>
              <w:t>retail; ML; calendario; demanda diaria</w:t>
            </w:r>
          </w:p>
        </w:tc>
        <w:tc>
          <w:tcPr>
            <w:tcW w:w="611" w:type="pct"/>
          </w:tcPr>
          <w:p w14:paraId="795720C6" w14:textId="77777777" w:rsidR="006D6A1B" w:rsidRDefault="00E85AD6">
            <w:r>
              <w:rPr>
                <w:sz w:val="13"/>
              </w:rPr>
              <w:t>Retail diario; ventas y calendario</w:t>
            </w:r>
          </w:p>
        </w:tc>
        <w:tc>
          <w:tcPr>
            <w:tcW w:w="517" w:type="pct"/>
          </w:tcPr>
          <w:p w14:paraId="1E913E1F" w14:textId="77777777" w:rsidR="006D6A1B" w:rsidRDefault="00E85AD6">
            <w:r>
              <w:rPr>
                <w:sz w:val="13"/>
              </w:rPr>
              <w:t>Comparación de ML con variables calendáricas</w:t>
            </w:r>
          </w:p>
        </w:tc>
        <w:tc>
          <w:tcPr>
            <w:tcW w:w="704" w:type="pct"/>
          </w:tcPr>
          <w:p w14:paraId="4508FE35" w14:textId="77777777" w:rsidR="006D6A1B" w:rsidRDefault="00E85AD6">
            <w:r>
              <w:rPr>
                <w:sz w:val="13"/>
              </w:rPr>
              <w:t>Las variables de calendario mejoran pronósticos en eventos.</w:t>
            </w:r>
          </w:p>
        </w:tc>
        <w:tc>
          <w:tcPr>
            <w:tcW w:w="624" w:type="pct"/>
          </w:tcPr>
          <w:p w14:paraId="050D1405" w14:textId="77777777" w:rsidR="006D6A1B" w:rsidRDefault="00E85AD6">
            <w:r>
              <w:rPr>
                <w:sz w:val="13"/>
              </w:rPr>
              <w:t>Contexto minorista de mayor escala.</w:t>
            </w:r>
          </w:p>
        </w:tc>
        <w:tc>
          <w:tcPr>
            <w:tcW w:w="957" w:type="pct"/>
          </w:tcPr>
          <w:p w14:paraId="61C5B258" w14:textId="77777777" w:rsidR="006D6A1B" w:rsidRDefault="00E85AD6">
            <w:r>
              <w:rPr>
                <w:sz w:val="13"/>
              </w:rPr>
              <w:t>Sustenta incluir calendario y eventos disponibles en el dataset.</w:t>
            </w:r>
          </w:p>
        </w:tc>
      </w:tr>
      <w:tr w:rsidR="006D6A1B" w14:paraId="5C778A55" w14:textId="77777777" w:rsidTr="0056449B">
        <w:trPr>
          <w:cantSplit/>
          <w:trHeight w:val="170"/>
        </w:trPr>
        <w:tc>
          <w:tcPr>
            <w:tcW w:w="529" w:type="pct"/>
          </w:tcPr>
          <w:p w14:paraId="5C3188FA" w14:textId="77777777" w:rsidR="006D6A1B" w:rsidRDefault="00E85AD6">
            <w:r>
              <w:rPr>
                <w:sz w:val="13"/>
              </w:rPr>
              <w:t>Abrar et al. (2024)</w:t>
            </w:r>
          </w:p>
        </w:tc>
        <w:tc>
          <w:tcPr>
            <w:tcW w:w="433" w:type="pct"/>
          </w:tcPr>
          <w:p w14:paraId="7360BAC1" w14:textId="77777777" w:rsidR="006D6A1B" w:rsidRDefault="000E5FA7">
            <w:r>
              <w:rPr>
                <w:sz w:val="13"/>
              </w:rPr>
              <w:t>Internacional</w:t>
            </w:r>
          </w:p>
        </w:tc>
        <w:tc>
          <w:tcPr>
            <w:tcW w:w="625" w:type="pct"/>
          </w:tcPr>
          <w:p w14:paraId="60E97972" w14:textId="77777777" w:rsidR="006D6A1B" w:rsidRDefault="00E85AD6">
            <w:r>
              <w:rPr>
                <w:sz w:val="13"/>
              </w:rPr>
              <w:t>cadena de suministro; CNN; LSTM; XAI</w:t>
            </w:r>
          </w:p>
        </w:tc>
        <w:tc>
          <w:tcPr>
            <w:tcW w:w="611" w:type="pct"/>
          </w:tcPr>
          <w:p w14:paraId="77E4E3A7" w14:textId="77777777" w:rsidR="006D6A1B" w:rsidRDefault="00E85AD6">
            <w:r>
              <w:rPr>
                <w:sz w:val="13"/>
              </w:rPr>
              <w:t>Cadena de suministro; demanda multifuente</w:t>
            </w:r>
          </w:p>
        </w:tc>
        <w:tc>
          <w:tcPr>
            <w:tcW w:w="517" w:type="pct"/>
          </w:tcPr>
          <w:p w14:paraId="22FE6452" w14:textId="77777777" w:rsidR="006D6A1B" w:rsidRDefault="00E85AD6">
            <w:r>
              <w:rPr>
                <w:sz w:val="13"/>
              </w:rPr>
              <w:t>Modelo híbrido CNN-LSTM con XAI</w:t>
            </w:r>
          </w:p>
        </w:tc>
        <w:tc>
          <w:tcPr>
            <w:tcW w:w="704" w:type="pct"/>
          </w:tcPr>
          <w:p w14:paraId="145B71F0" w14:textId="77777777" w:rsidR="006D6A1B" w:rsidRDefault="00E85AD6">
            <w:r>
              <w:rPr>
                <w:sz w:val="13"/>
              </w:rPr>
              <w:t>Los modelos híbridos pueden integrar señales complejas.</w:t>
            </w:r>
          </w:p>
        </w:tc>
        <w:tc>
          <w:tcPr>
            <w:tcW w:w="624" w:type="pct"/>
          </w:tcPr>
          <w:p w14:paraId="132EB6FE" w14:textId="77777777" w:rsidR="006D6A1B" w:rsidRDefault="00E85AD6">
            <w:r>
              <w:rPr>
                <w:sz w:val="13"/>
              </w:rPr>
              <w:t>Alta complejidad y requisitos de datos.</w:t>
            </w:r>
          </w:p>
        </w:tc>
        <w:tc>
          <w:tcPr>
            <w:tcW w:w="957" w:type="pct"/>
          </w:tcPr>
          <w:p w14:paraId="022EE799" w14:textId="77777777" w:rsidR="006D6A1B" w:rsidRDefault="00E85AD6">
            <w:r>
              <w:rPr>
                <w:sz w:val="13"/>
              </w:rPr>
              <w:t>Sirve como contraste: la tesis evalúa alternativas parsimoniosas en Small Data.</w:t>
            </w:r>
          </w:p>
        </w:tc>
      </w:tr>
      <w:tr w:rsidR="006D6A1B" w14:paraId="7CB0407B" w14:textId="77777777" w:rsidTr="0056449B">
        <w:trPr>
          <w:cantSplit/>
          <w:trHeight w:val="170"/>
        </w:trPr>
        <w:tc>
          <w:tcPr>
            <w:tcW w:w="529" w:type="pct"/>
          </w:tcPr>
          <w:p w14:paraId="7102D018" w14:textId="77777777" w:rsidR="006D6A1B" w:rsidRDefault="00E85AD6">
            <w:r>
              <w:rPr>
                <w:sz w:val="13"/>
              </w:rPr>
              <w:t>Spiliotis et al. (2022)</w:t>
            </w:r>
          </w:p>
        </w:tc>
        <w:tc>
          <w:tcPr>
            <w:tcW w:w="433" w:type="pct"/>
          </w:tcPr>
          <w:p w14:paraId="13F62B2C" w14:textId="77777777" w:rsidR="006D6A1B" w:rsidRDefault="00E85AD6">
            <w:r>
              <w:rPr>
                <w:sz w:val="13"/>
              </w:rPr>
              <w:t>Grecia</w:t>
            </w:r>
          </w:p>
        </w:tc>
        <w:tc>
          <w:tcPr>
            <w:tcW w:w="625" w:type="pct"/>
          </w:tcPr>
          <w:p w14:paraId="65E2F399" w14:textId="77777777" w:rsidR="006D6A1B" w:rsidRDefault="00E85AD6">
            <w:r>
              <w:rPr>
                <w:sz w:val="13"/>
              </w:rPr>
              <w:t>SKU; demanda diaria; ML; métodos estadísticos</w:t>
            </w:r>
          </w:p>
        </w:tc>
        <w:tc>
          <w:tcPr>
            <w:tcW w:w="611" w:type="pct"/>
          </w:tcPr>
          <w:p w14:paraId="4EA832C3" w14:textId="77777777" w:rsidR="006D6A1B" w:rsidRDefault="00E85AD6">
            <w:r>
              <w:rPr>
                <w:sz w:val="13"/>
              </w:rPr>
              <w:t>SKU diarios; series irregulares e intermitentes</w:t>
            </w:r>
          </w:p>
        </w:tc>
        <w:tc>
          <w:tcPr>
            <w:tcW w:w="517" w:type="pct"/>
          </w:tcPr>
          <w:p w14:paraId="25B0382F" w14:textId="77777777" w:rsidR="006D6A1B" w:rsidRDefault="00E85AD6">
            <w:r>
              <w:rPr>
                <w:sz w:val="13"/>
              </w:rPr>
              <w:t>Comparación de métodos estadísticos y ML</w:t>
            </w:r>
          </w:p>
        </w:tc>
        <w:tc>
          <w:tcPr>
            <w:tcW w:w="704" w:type="pct"/>
          </w:tcPr>
          <w:p w14:paraId="746838A4" w14:textId="77777777" w:rsidR="006D6A1B" w:rsidRDefault="00E85AD6">
            <w:r>
              <w:rPr>
                <w:sz w:val="13"/>
              </w:rPr>
              <w:t>La superioridad de ML depende del objetivo y debe verificarse empíricamente.</w:t>
            </w:r>
          </w:p>
        </w:tc>
        <w:tc>
          <w:tcPr>
            <w:tcW w:w="624" w:type="pct"/>
          </w:tcPr>
          <w:p w14:paraId="5D51D60D" w14:textId="77777777" w:rsidR="006D6A1B" w:rsidRDefault="00E85AD6">
            <w:r>
              <w:rPr>
                <w:sz w:val="13"/>
              </w:rPr>
              <w:t>Datos minoristas con múltiples SKU.</w:t>
            </w:r>
          </w:p>
        </w:tc>
        <w:tc>
          <w:tcPr>
            <w:tcW w:w="957" w:type="pct"/>
          </w:tcPr>
          <w:p w14:paraId="278D8EE9" w14:textId="77777777" w:rsidR="006D6A1B" w:rsidRDefault="00E85AD6">
            <w:r>
              <w:rPr>
                <w:sz w:val="13"/>
              </w:rPr>
              <w:t>Fundamenta comparar Random Forest, ARIMA y línea base empírica.</w:t>
            </w:r>
          </w:p>
        </w:tc>
      </w:tr>
      <w:tr w:rsidR="006D6A1B" w14:paraId="7842FCC3" w14:textId="77777777" w:rsidTr="0056449B">
        <w:trPr>
          <w:cantSplit/>
          <w:trHeight w:val="170"/>
        </w:trPr>
        <w:tc>
          <w:tcPr>
            <w:tcW w:w="529" w:type="pct"/>
          </w:tcPr>
          <w:p w14:paraId="10A6A599" w14:textId="77777777" w:rsidR="006D6A1B" w:rsidRDefault="00E85AD6">
            <w:r>
              <w:rPr>
                <w:sz w:val="13"/>
              </w:rPr>
              <w:t>Makridakis et al. (2018)</w:t>
            </w:r>
          </w:p>
        </w:tc>
        <w:tc>
          <w:tcPr>
            <w:tcW w:w="433" w:type="pct"/>
          </w:tcPr>
          <w:p w14:paraId="642B9C3F" w14:textId="77777777" w:rsidR="006D6A1B" w:rsidRDefault="00E85AD6">
            <w:r>
              <w:rPr>
                <w:sz w:val="13"/>
              </w:rPr>
              <w:t>Internacional</w:t>
            </w:r>
          </w:p>
        </w:tc>
        <w:tc>
          <w:tcPr>
            <w:tcW w:w="625" w:type="pct"/>
          </w:tcPr>
          <w:p w14:paraId="78160988" w14:textId="77777777" w:rsidR="006D6A1B" w:rsidRDefault="00E85AD6">
            <w:r>
              <w:rPr>
                <w:sz w:val="13"/>
              </w:rPr>
              <w:t>M4; forecasting</w:t>
            </w:r>
            <w:r>
              <w:rPr>
                <w:sz w:val="13"/>
              </w:rPr>
              <w:t>; ML; métodos híbridos</w:t>
            </w:r>
          </w:p>
        </w:tc>
        <w:tc>
          <w:tcPr>
            <w:tcW w:w="611" w:type="pct"/>
          </w:tcPr>
          <w:p w14:paraId="00788EC9" w14:textId="77777777" w:rsidR="006D6A1B" w:rsidRDefault="00E85AD6">
            <w:r>
              <w:rPr>
                <w:sz w:val="13"/>
              </w:rPr>
              <w:t>Competencia M4; múltiples series y horizontes</w:t>
            </w:r>
          </w:p>
        </w:tc>
        <w:tc>
          <w:tcPr>
            <w:tcW w:w="517" w:type="pct"/>
          </w:tcPr>
          <w:p w14:paraId="2C0A698C" w14:textId="77777777" w:rsidR="006D6A1B" w:rsidRDefault="00E85AD6">
            <w:r>
              <w:rPr>
                <w:sz w:val="13"/>
              </w:rPr>
              <w:t>Benchmark de métodos estadísticos, híbridos y ML</w:t>
            </w:r>
          </w:p>
        </w:tc>
        <w:tc>
          <w:tcPr>
            <w:tcW w:w="704" w:type="pct"/>
          </w:tcPr>
          <w:p w14:paraId="267FE000" w14:textId="77777777" w:rsidR="006D6A1B" w:rsidRDefault="00E85AD6">
            <w:r>
              <w:rPr>
                <w:sz w:val="13"/>
              </w:rPr>
              <w:t>Los modelos complejos no dominan de forma universal.</w:t>
            </w:r>
          </w:p>
        </w:tc>
        <w:tc>
          <w:tcPr>
            <w:tcW w:w="624" w:type="pct"/>
          </w:tcPr>
          <w:p w14:paraId="12C13190" w14:textId="77777777" w:rsidR="006D6A1B" w:rsidRDefault="00E85AD6">
            <w:r>
              <w:rPr>
                <w:sz w:val="13"/>
              </w:rPr>
              <w:t>No estudia microempresas ni compras.</w:t>
            </w:r>
          </w:p>
        </w:tc>
        <w:tc>
          <w:tcPr>
            <w:tcW w:w="957" w:type="pct"/>
          </w:tcPr>
          <w:p w14:paraId="18971D12" w14:textId="77777777" w:rsidR="006D6A1B" w:rsidRDefault="00E85AD6">
            <w:r>
              <w:rPr>
                <w:sz w:val="13"/>
              </w:rPr>
              <w:t>Sustenta una hipótesis condicional y la evaluación comparativa.</w:t>
            </w:r>
          </w:p>
        </w:tc>
      </w:tr>
      <w:tr w:rsidR="006D6A1B" w14:paraId="5F575B9F" w14:textId="77777777" w:rsidTr="0056449B">
        <w:trPr>
          <w:cantSplit/>
          <w:trHeight w:val="170"/>
        </w:trPr>
        <w:tc>
          <w:tcPr>
            <w:tcW w:w="529" w:type="pct"/>
          </w:tcPr>
          <w:p w14:paraId="3CE7B665" w14:textId="77777777" w:rsidR="006D6A1B" w:rsidRDefault="00E85AD6">
            <w:r>
              <w:rPr>
                <w:sz w:val="13"/>
              </w:rPr>
              <w:t>Hewamalage et al. (2021)</w:t>
            </w:r>
          </w:p>
        </w:tc>
        <w:tc>
          <w:tcPr>
            <w:tcW w:w="433" w:type="pct"/>
          </w:tcPr>
          <w:p w14:paraId="204D11FE" w14:textId="77777777" w:rsidR="006D6A1B" w:rsidRDefault="00E85AD6">
            <w:r>
              <w:rPr>
                <w:sz w:val="13"/>
              </w:rPr>
              <w:t>Australia</w:t>
            </w:r>
          </w:p>
        </w:tc>
        <w:tc>
          <w:tcPr>
            <w:tcW w:w="625" w:type="pct"/>
          </w:tcPr>
          <w:p w14:paraId="47B7F3D2" w14:textId="77777777" w:rsidR="006D6A1B" w:rsidRDefault="00E85AD6">
            <w:r>
              <w:rPr>
                <w:sz w:val="13"/>
              </w:rPr>
              <w:t>RNN; series temporales; ARIMA; ETS</w:t>
            </w:r>
          </w:p>
        </w:tc>
        <w:tc>
          <w:tcPr>
            <w:tcW w:w="611" w:type="pct"/>
          </w:tcPr>
          <w:p w14:paraId="7711A21E" w14:textId="77777777" w:rsidR="006D6A1B" w:rsidRDefault="00E85AD6">
            <w:r>
              <w:rPr>
                <w:sz w:val="13"/>
              </w:rPr>
              <w:t>Series temporales con RNN</w:t>
            </w:r>
          </w:p>
        </w:tc>
        <w:tc>
          <w:tcPr>
            <w:tcW w:w="517" w:type="pct"/>
          </w:tcPr>
          <w:p w14:paraId="7A854923" w14:textId="77777777" w:rsidR="006D6A1B" w:rsidRDefault="00E85AD6">
            <w:r>
              <w:rPr>
                <w:sz w:val="13"/>
              </w:rPr>
              <w:t>Estudio empírico frente a ETS y ARIMA</w:t>
            </w:r>
          </w:p>
        </w:tc>
        <w:tc>
          <w:tcPr>
            <w:tcW w:w="704" w:type="pct"/>
          </w:tcPr>
          <w:p w14:paraId="6653C7D0" w14:textId="77777777" w:rsidR="006D6A1B" w:rsidRDefault="00E85AD6">
            <w:r>
              <w:rPr>
                <w:sz w:val="13"/>
              </w:rPr>
              <w:t>Las RNN son competitivas, pero no son soluciones universales.</w:t>
            </w:r>
          </w:p>
        </w:tc>
        <w:tc>
          <w:tcPr>
            <w:tcW w:w="624" w:type="pct"/>
          </w:tcPr>
          <w:p w14:paraId="37255965" w14:textId="77777777" w:rsidR="006D6A1B" w:rsidRDefault="00E85AD6">
            <w:r>
              <w:rPr>
                <w:sz w:val="13"/>
              </w:rPr>
              <w:t>No se centra en presupuesto de compras de microempresas.</w:t>
            </w:r>
          </w:p>
        </w:tc>
        <w:tc>
          <w:tcPr>
            <w:tcW w:w="957" w:type="pct"/>
          </w:tcPr>
          <w:p w14:paraId="2EE34192" w14:textId="77777777" w:rsidR="006D6A1B" w:rsidRDefault="00E85AD6">
            <w:r>
              <w:rPr>
                <w:sz w:val="13"/>
              </w:rPr>
              <w:t>Justifica reportar RNN/LSTM sin asumir superioridad frente a modelos simples.</w:t>
            </w:r>
          </w:p>
        </w:tc>
      </w:tr>
      <w:tr w:rsidR="006D6A1B" w14:paraId="6150850D" w14:textId="77777777" w:rsidTr="0056449B">
        <w:trPr>
          <w:cantSplit/>
          <w:trHeight w:val="170"/>
        </w:trPr>
        <w:tc>
          <w:tcPr>
            <w:tcW w:w="529" w:type="pct"/>
          </w:tcPr>
          <w:p w14:paraId="3562DDF2" w14:textId="77777777" w:rsidR="006D6A1B" w:rsidRDefault="00E85AD6">
            <w:r>
              <w:rPr>
                <w:sz w:val="13"/>
              </w:rPr>
              <w:t>Giannopoulos et al. (2025)</w:t>
            </w:r>
          </w:p>
        </w:tc>
        <w:tc>
          <w:tcPr>
            <w:tcW w:w="433" w:type="pct"/>
          </w:tcPr>
          <w:p w14:paraId="2CE95812" w14:textId="77777777" w:rsidR="006D6A1B" w:rsidRDefault="00E85AD6">
            <w:r>
              <w:rPr>
                <w:sz w:val="13"/>
              </w:rPr>
              <w:t>Grecia</w:t>
            </w:r>
          </w:p>
        </w:tc>
        <w:tc>
          <w:tcPr>
            <w:tcW w:w="625" w:type="pct"/>
          </w:tcPr>
          <w:p w14:paraId="0EE46523" w14:textId="77777777" w:rsidR="006D6A1B" w:rsidRDefault="00E85AD6">
            <w:r>
              <w:rPr>
                <w:sz w:val="13"/>
              </w:rPr>
              <w:t>demanda intermitente; ML; evaluación; Small Data</w:t>
            </w:r>
          </w:p>
        </w:tc>
        <w:tc>
          <w:tcPr>
            <w:tcW w:w="611" w:type="pct"/>
          </w:tcPr>
          <w:p w14:paraId="6B08A4D6" w14:textId="77777777" w:rsidR="006D6A1B" w:rsidRDefault="00E85AD6">
            <w:r>
              <w:rPr>
                <w:sz w:val="13"/>
              </w:rPr>
              <w:t>Demanda intermitente en distintas industrias</w:t>
            </w:r>
          </w:p>
        </w:tc>
        <w:tc>
          <w:tcPr>
            <w:tcW w:w="517" w:type="pct"/>
          </w:tcPr>
          <w:p w14:paraId="45A89DA1" w14:textId="77777777" w:rsidR="006D6A1B" w:rsidRDefault="00E85AD6">
            <w:r>
              <w:rPr>
                <w:sz w:val="13"/>
              </w:rPr>
              <w:t>Revisión de ML y protocolos de evaluación</w:t>
            </w:r>
          </w:p>
        </w:tc>
        <w:tc>
          <w:tcPr>
            <w:tcW w:w="704" w:type="pct"/>
          </w:tcPr>
          <w:p w14:paraId="70B3F4F0" w14:textId="77777777" w:rsidR="006D6A1B" w:rsidRDefault="00E85AD6">
            <w:r>
              <w:rPr>
                <w:sz w:val="13"/>
              </w:rPr>
              <w:t>La intermitencia exige atención a partición temporal, ajuste y métricas.</w:t>
            </w:r>
          </w:p>
        </w:tc>
        <w:tc>
          <w:tcPr>
            <w:tcW w:w="624" w:type="pct"/>
          </w:tcPr>
          <w:p w14:paraId="42C89805" w14:textId="77777777" w:rsidR="006D6A1B" w:rsidRDefault="00E85AD6">
            <w:r>
              <w:rPr>
                <w:sz w:val="13"/>
              </w:rPr>
              <w:t>Predomina evidencia de SKU y refacciones.</w:t>
            </w:r>
          </w:p>
        </w:tc>
        <w:tc>
          <w:tcPr>
            <w:tcW w:w="957" w:type="pct"/>
          </w:tcPr>
          <w:p w14:paraId="247CC2F9" w14:textId="77777777" w:rsidR="006D6A1B" w:rsidRDefault="00E85AD6">
            <w:r>
              <w:rPr>
                <w:sz w:val="13"/>
              </w:rPr>
              <w:t>Sustenta Rolling-Origin y el uso cauteloso de MAPE.</w:t>
            </w:r>
          </w:p>
        </w:tc>
      </w:tr>
      <w:tr w:rsidR="006D6A1B" w14:paraId="5F479B8A" w14:textId="77777777" w:rsidTr="0056449B">
        <w:trPr>
          <w:cantSplit/>
          <w:trHeight w:val="170"/>
        </w:trPr>
        <w:tc>
          <w:tcPr>
            <w:tcW w:w="529" w:type="pct"/>
          </w:tcPr>
          <w:p w14:paraId="690D1F35" w14:textId="77777777" w:rsidR="006D6A1B" w:rsidRDefault="00E85AD6">
            <w:r>
              <w:rPr>
                <w:sz w:val="13"/>
              </w:rPr>
              <w:t>Borsato (2023)</w:t>
            </w:r>
          </w:p>
        </w:tc>
        <w:tc>
          <w:tcPr>
            <w:tcW w:w="433" w:type="pct"/>
          </w:tcPr>
          <w:p w14:paraId="37732C24" w14:textId="77777777" w:rsidR="006D6A1B" w:rsidRDefault="00E85AD6">
            <w:r>
              <w:rPr>
                <w:sz w:val="13"/>
              </w:rPr>
              <w:t>Italia</w:t>
            </w:r>
          </w:p>
        </w:tc>
        <w:tc>
          <w:tcPr>
            <w:tcW w:w="625" w:type="pct"/>
          </w:tcPr>
          <w:p w14:paraId="58712C88" w14:textId="77777777" w:rsidR="006D6A1B" w:rsidRDefault="00E85AD6">
            <w:r>
              <w:rPr>
                <w:sz w:val="13"/>
              </w:rPr>
              <w:t>repostería; estética; personalización</w:t>
            </w:r>
          </w:p>
        </w:tc>
        <w:tc>
          <w:tcPr>
            <w:tcW w:w="611" w:type="pct"/>
          </w:tcPr>
          <w:p w14:paraId="08C633E1" w14:textId="77777777" w:rsidR="006D6A1B" w:rsidRDefault="00E85AD6">
            <w:r>
              <w:rPr>
                <w:sz w:val="13"/>
              </w:rPr>
              <w:t>Repostería creativa y valor estético</w:t>
            </w:r>
          </w:p>
        </w:tc>
        <w:tc>
          <w:tcPr>
            <w:tcW w:w="517" w:type="pct"/>
          </w:tcPr>
          <w:p w14:paraId="36C0E361" w14:textId="77777777" w:rsidR="006D6A1B" w:rsidRDefault="00E85AD6">
            <w:r>
              <w:rPr>
                <w:sz w:val="13"/>
              </w:rPr>
              <w:t>Estudio sectorial cualitativo</w:t>
            </w:r>
          </w:p>
        </w:tc>
        <w:tc>
          <w:tcPr>
            <w:tcW w:w="704" w:type="pct"/>
          </w:tcPr>
          <w:p w14:paraId="20DFD343" w14:textId="77777777" w:rsidR="006D6A1B" w:rsidRDefault="00E85AD6">
            <w:r>
              <w:rPr>
                <w:sz w:val="13"/>
              </w:rPr>
              <w:t>La personalización distingue a la repostería creativa.</w:t>
            </w:r>
          </w:p>
        </w:tc>
        <w:tc>
          <w:tcPr>
            <w:tcW w:w="624" w:type="pct"/>
          </w:tcPr>
          <w:p w14:paraId="45B86EB5" w14:textId="77777777" w:rsidR="006D6A1B" w:rsidRDefault="00E85AD6">
            <w:r>
              <w:rPr>
                <w:sz w:val="13"/>
              </w:rPr>
              <w:t>No evalúa pronósticos ni IA.</w:t>
            </w:r>
          </w:p>
        </w:tc>
        <w:tc>
          <w:tcPr>
            <w:tcW w:w="957" w:type="pct"/>
          </w:tcPr>
          <w:p w14:paraId="4F7BE687" w14:textId="77777777" w:rsidR="006D6A1B" w:rsidRDefault="00E85AD6">
            <w:r>
              <w:rPr>
                <w:sz w:val="13"/>
              </w:rPr>
              <w:t>Delimita el contexto de negocio del caso Cup&amp;Cake.</w:t>
            </w:r>
          </w:p>
        </w:tc>
      </w:tr>
      <w:tr w:rsidR="006D6A1B" w14:paraId="7DE0C66F" w14:textId="77777777" w:rsidTr="0056449B">
        <w:trPr>
          <w:cantSplit/>
          <w:trHeight w:val="170"/>
        </w:trPr>
        <w:tc>
          <w:tcPr>
            <w:tcW w:w="529" w:type="pct"/>
          </w:tcPr>
          <w:p w14:paraId="5926D672" w14:textId="77777777" w:rsidR="006D6A1B" w:rsidRDefault="00E85AD6">
            <w:r>
              <w:rPr>
                <w:sz w:val="13"/>
              </w:rPr>
              <w:t>Ab Karim et al. (2020)</w:t>
            </w:r>
          </w:p>
        </w:tc>
        <w:tc>
          <w:tcPr>
            <w:tcW w:w="433" w:type="pct"/>
          </w:tcPr>
          <w:p w14:paraId="41FDC109" w14:textId="77777777" w:rsidR="006D6A1B" w:rsidRDefault="00E85AD6">
            <w:r>
              <w:rPr>
                <w:sz w:val="13"/>
              </w:rPr>
              <w:t>Malasia</w:t>
            </w:r>
          </w:p>
        </w:tc>
        <w:tc>
          <w:tcPr>
            <w:tcW w:w="625" w:type="pct"/>
          </w:tcPr>
          <w:p w14:paraId="3EE34625" w14:textId="77777777" w:rsidR="006D6A1B" w:rsidRDefault="00E85AD6">
            <w:r>
              <w:rPr>
                <w:sz w:val="13"/>
              </w:rPr>
              <w:t>pastelería; creatividad; experiencia</w:t>
            </w:r>
          </w:p>
        </w:tc>
        <w:tc>
          <w:tcPr>
            <w:tcW w:w="611" w:type="pct"/>
          </w:tcPr>
          <w:p w14:paraId="3006C50C" w14:textId="77777777" w:rsidR="006D6A1B" w:rsidRDefault="00E85AD6">
            <w:r>
              <w:rPr>
                <w:sz w:val="13"/>
              </w:rPr>
              <w:t>Pastelería; creatividad y experiencia</w:t>
            </w:r>
          </w:p>
        </w:tc>
        <w:tc>
          <w:tcPr>
            <w:tcW w:w="517" w:type="pct"/>
          </w:tcPr>
          <w:p w14:paraId="0EC21B67" w14:textId="77777777" w:rsidR="006D6A1B" w:rsidRDefault="00E85AD6">
            <w:r>
              <w:rPr>
                <w:sz w:val="13"/>
              </w:rPr>
              <w:t>Estudio de retrato/teoría integrada</w:t>
            </w:r>
          </w:p>
        </w:tc>
        <w:tc>
          <w:tcPr>
            <w:tcW w:w="704" w:type="pct"/>
          </w:tcPr>
          <w:p w14:paraId="47A2012E" w14:textId="77777777" w:rsidR="006D6A1B" w:rsidRDefault="00E85AD6">
            <w:r>
              <w:rPr>
                <w:sz w:val="13"/>
              </w:rPr>
              <w:t>La creatividad y personalización influyen en la oferta del sector.</w:t>
            </w:r>
          </w:p>
        </w:tc>
        <w:tc>
          <w:tcPr>
            <w:tcW w:w="624" w:type="pct"/>
          </w:tcPr>
          <w:p w14:paraId="2D14157B" w14:textId="77777777" w:rsidR="006D6A1B" w:rsidRDefault="00E85AD6">
            <w:r>
              <w:rPr>
                <w:sz w:val="13"/>
              </w:rPr>
              <w:t>No modela demanda.</w:t>
            </w:r>
          </w:p>
        </w:tc>
        <w:tc>
          <w:tcPr>
            <w:tcW w:w="957" w:type="pct"/>
          </w:tcPr>
          <w:p w14:paraId="7688EC5E" w14:textId="77777777" w:rsidR="006D6A1B" w:rsidRDefault="00E85AD6">
            <w:r>
              <w:rPr>
                <w:sz w:val="13"/>
              </w:rPr>
              <w:t>Apoya la explicación de la variabilidad comercial del caso.</w:t>
            </w:r>
          </w:p>
        </w:tc>
      </w:tr>
      <w:tr w:rsidR="006D6A1B" w14:paraId="0554FF54" w14:textId="77777777" w:rsidTr="0056449B">
        <w:trPr>
          <w:cantSplit/>
          <w:trHeight w:val="170"/>
        </w:trPr>
        <w:tc>
          <w:tcPr>
            <w:tcW w:w="529" w:type="pct"/>
          </w:tcPr>
          <w:p w14:paraId="33298CEE" w14:textId="77777777" w:rsidR="006D6A1B" w:rsidRDefault="00E85AD6">
            <w:r>
              <w:rPr>
                <w:sz w:val="13"/>
              </w:rPr>
              <w:t>Ben Abdallah et al. (2022)</w:t>
            </w:r>
          </w:p>
        </w:tc>
        <w:tc>
          <w:tcPr>
            <w:tcW w:w="433" w:type="pct"/>
          </w:tcPr>
          <w:p w14:paraId="5C1062FF" w14:textId="77777777" w:rsidR="006D6A1B" w:rsidRDefault="00E85AD6">
            <w:r>
              <w:rPr>
                <w:sz w:val="13"/>
              </w:rPr>
              <w:t>Túnez</w:t>
            </w:r>
          </w:p>
        </w:tc>
        <w:tc>
          <w:tcPr>
            <w:tcW w:w="625" w:type="pct"/>
          </w:tcPr>
          <w:p w14:paraId="7BB2B6FC" w14:textId="77777777" w:rsidR="006D6A1B" w:rsidRDefault="00E85AD6">
            <w:r>
              <w:rPr>
                <w:sz w:val="13"/>
              </w:rPr>
              <w:t>innovación; pastelería; competitividad</w:t>
            </w:r>
          </w:p>
        </w:tc>
        <w:tc>
          <w:tcPr>
            <w:tcW w:w="611" w:type="pct"/>
          </w:tcPr>
          <w:p w14:paraId="1222E666" w14:textId="77777777" w:rsidR="006D6A1B" w:rsidRDefault="00E85AD6">
            <w:r>
              <w:rPr>
                <w:sz w:val="13"/>
              </w:rPr>
              <w:t>Empresas pasteleras; innovación de producto</w:t>
            </w:r>
          </w:p>
        </w:tc>
        <w:tc>
          <w:tcPr>
            <w:tcW w:w="517" w:type="pct"/>
          </w:tcPr>
          <w:p w14:paraId="5FED8C7A" w14:textId="77777777" w:rsidR="006D6A1B" w:rsidRDefault="00E85AD6">
            <w:r>
              <w:rPr>
                <w:sz w:val="13"/>
              </w:rPr>
              <w:t>Estudio exploratorio</w:t>
            </w:r>
          </w:p>
        </w:tc>
        <w:tc>
          <w:tcPr>
            <w:tcW w:w="704" w:type="pct"/>
          </w:tcPr>
          <w:p w14:paraId="373311B7" w14:textId="77777777" w:rsidR="006D6A1B" w:rsidRDefault="00E85AD6">
            <w:r>
              <w:rPr>
                <w:sz w:val="13"/>
              </w:rPr>
              <w:t>La innovación favorece desempeño y posicionamiento competitivo.</w:t>
            </w:r>
          </w:p>
        </w:tc>
        <w:tc>
          <w:tcPr>
            <w:tcW w:w="624" w:type="pct"/>
          </w:tcPr>
          <w:p w14:paraId="3D3B7AD0" w14:textId="77777777" w:rsidR="006D6A1B" w:rsidRDefault="00E85AD6">
            <w:r>
              <w:rPr>
                <w:sz w:val="13"/>
              </w:rPr>
              <w:t>No analiza pronóstico ni ML.</w:t>
            </w:r>
          </w:p>
        </w:tc>
        <w:tc>
          <w:tcPr>
            <w:tcW w:w="957" w:type="pct"/>
          </w:tcPr>
          <w:p w14:paraId="2DE35588" w14:textId="77777777" w:rsidR="006D6A1B" w:rsidRDefault="00E85AD6">
            <w:r>
              <w:rPr>
                <w:sz w:val="13"/>
              </w:rPr>
              <w:t>Complementa la caracterización del sector de repostería.</w:t>
            </w:r>
          </w:p>
        </w:tc>
      </w:tr>
      <w:tr w:rsidR="006D6A1B" w14:paraId="2CFD37EE" w14:textId="77777777" w:rsidTr="0056449B">
        <w:trPr>
          <w:cantSplit/>
          <w:trHeight w:val="170"/>
        </w:trPr>
        <w:tc>
          <w:tcPr>
            <w:tcW w:w="529" w:type="pct"/>
          </w:tcPr>
          <w:p w14:paraId="28D3E07B" w14:textId="77777777" w:rsidR="006D6A1B" w:rsidRDefault="00E85AD6">
            <w:r>
              <w:rPr>
                <w:sz w:val="13"/>
              </w:rPr>
              <w:t>Mikalef et al. (2019)</w:t>
            </w:r>
          </w:p>
        </w:tc>
        <w:tc>
          <w:tcPr>
            <w:tcW w:w="433" w:type="pct"/>
          </w:tcPr>
          <w:p w14:paraId="6357938A" w14:textId="77777777" w:rsidR="006D6A1B" w:rsidRDefault="00E85AD6">
            <w:r>
              <w:rPr>
                <w:sz w:val="13"/>
              </w:rPr>
              <w:t>Noruega</w:t>
            </w:r>
          </w:p>
        </w:tc>
        <w:tc>
          <w:tcPr>
            <w:tcW w:w="625" w:type="pct"/>
          </w:tcPr>
          <w:p w14:paraId="31C41290" w14:textId="77777777" w:rsidR="006D6A1B" w:rsidRDefault="00E85AD6">
            <w:r>
              <w:rPr>
                <w:sz w:val="13"/>
              </w:rPr>
              <w:t>big data; capacidades analíticas; innovación</w:t>
            </w:r>
          </w:p>
        </w:tc>
        <w:tc>
          <w:tcPr>
            <w:tcW w:w="611" w:type="pct"/>
          </w:tcPr>
          <w:p w14:paraId="4A08FAB3" w14:textId="77777777" w:rsidR="006D6A1B" w:rsidRDefault="00E85AD6">
            <w:r>
              <w:rPr>
                <w:sz w:val="13"/>
              </w:rPr>
              <w:t>Organizaciones orientadas a datos</w:t>
            </w:r>
          </w:p>
        </w:tc>
        <w:tc>
          <w:tcPr>
            <w:tcW w:w="517" w:type="pct"/>
          </w:tcPr>
          <w:p w14:paraId="55867D71" w14:textId="77777777" w:rsidR="006D6A1B" w:rsidRDefault="00E85AD6">
            <w:r>
              <w:rPr>
                <w:sz w:val="13"/>
              </w:rPr>
              <w:t>Modelo de capacidades analíticas</w:t>
            </w:r>
          </w:p>
        </w:tc>
        <w:tc>
          <w:tcPr>
            <w:tcW w:w="704" w:type="pct"/>
          </w:tcPr>
          <w:p w14:paraId="23873EC8" w14:textId="77777777" w:rsidR="006D6A1B" w:rsidRDefault="00E85AD6">
            <w:r>
              <w:rPr>
                <w:sz w:val="13"/>
              </w:rPr>
              <w:t>Las capacidades analíticas se relacionan con innovación.</w:t>
            </w:r>
          </w:p>
        </w:tc>
        <w:tc>
          <w:tcPr>
            <w:tcW w:w="624" w:type="pct"/>
          </w:tcPr>
          <w:p w14:paraId="16803342" w14:textId="77777777" w:rsidR="006D6A1B" w:rsidRDefault="00E85AD6">
            <w:r>
              <w:rPr>
                <w:sz w:val="13"/>
              </w:rPr>
              <w:t>No se limita a microempresas ni pronóstico.</w:t>
            </w:r>
          </w:p>
        </w:tc>
        <w:tc>
          <w:tcPr>
            <w:tcW w:w="957" w:type="pct"/>
          </w:tcPr>
          <w:p w14:paraId="4F3B3215" w14:textId="77777777" w:rsidR="006D6A1B" w:rsidRDefault="00E85AD6">
            <w:r>
              <w:rPr>
                <w:sz w:val="13"/>
              </w:rPr>
              <w:t>Sustenta la adopción de datos como capacidad organizacional.</w:t>
            </w:r>
          </w:p>
        </w:tc>
      </w:tr>
      <w:tr w:rsidR="006D6A1B" w14:paraId="619E3EEE" w14:textId="77777777" w:rsidTr="0056449B">
        <w:trPr>
          <w:cantSplit/>
          <w:trHeight w:val="170"/>
        </w:trPr>
        <w:tc>
          <w:tcPr>
            <w:tcW w:w="529" w:type="pct"/>
          </w:tcPr>
          <w:p w14:paraId="0957794F" w14:textId="77777777" w:rsidR="006D6A1B" w:rsidRDefault="00E85AD6">
            <w:r>
              <w:rPr>
                <w:sz w:val="13"/>
              </w:rPr>
              <w:t>Dubey et al. (2021)</w:t>
            </w:r>
          </w:p>
        </w:tc>
        <w:tc>
          <w:tcPr>
            <w:tcW w:w="433" w:type="pct"/>
          </w:tcPr>
          <w:p w14:paraId="7BD588FD" w14:textId="77777777" w:rsidR="006D6A1B" w:rsidRDefault="00E85AD6">
            <w:r>
              <w:rPr>
                <w:sz w:val="13"/>
              </w:rPr>
              <w:t>Reino Unido / India</w:t>
            </w:r>
          </w:p>
        </w:tc>
        <w:tc>
          <w:tcPr>
            <w:tcW w:w="625" w:type="pct"/>
          </w:tcPr>
          <w:p w14:paraId="49F54214" w14:textId="77777777" w:rsidR="006D6A1B" w:rsidRDefault="00E85AD6">
            <w:r>
              <w:rPr>
                <w:sz w:val="13"/>
              </w:rPr>
              <w:t>IA; big data; desempeño operativo</w:t>
            </w:r>
          </w:p>
        </w:tc>
        <w:tc>
          <w:tcPr>
            <w:tcW w:w="611" w:type="pct"/>
          </w:tcPr>
          <w:p w14:paraId="60F4CFF5" w14:textId="77777777" w:rsidR="006D6A1B" w:rsidRDefault="00E85AD6">
            <w:r>
              <w:rPr>
                <w:sz w:val="13"/>
              </w:rPr>
              <w:t>Manufactura; analítica, IA y desempeño</w:t>
            </w:r>
          </w:p>
        </w:tc>
        <w:tc>
          <w:tcPr>
            <w:tcW w:w="517" w:type="pct"/>
          </w:tcPr>
          <w:p w14:paraId="2ADAC9EA" w14:textId="77777777" w:rsidR="006D6A1B" w:rsidRDefault="00E85AD6">
            <w:r>
              <w:rPr>
                <w:sz w:val="13"/>
              </w:rPr>
              <w:t>Modelo empírico de desempeño operativo</w:t>
            </w:r>
          </w:p>
        </w:tc>
        <w:tc>
          <w:tcPr>
            <w:tcW w:w="704" w:type="pct"/>
          </w:tcPr>
          <w:p w14:paraId="2680DCAB" w14:textId="77777777" w:rsidR="006D6A1B" w:rsidRDefault="00E85AD6">
            <w:r>
              <w:rPr>
                <w:sz w:val="13"/>
              </w:rPr>
              <w:t>El valor de IA depende de capacidades y contexto.</w:t>
            </w:r>
          </w:p>
        </w:tc>
        <w:tc>
          <w:tcPr>
            <w:tcW w:w="624" w:type="pct"/>
          </w:tcPr>
          <w:p w14:paraId="389E4A9D" w14:textId="77777777" w:rsidR="006D6A1B" w:rsidRDefault="00E85AD6">
            <w:r>
              <w:rPr>
                <w:sz w:val="13"/>
              </w:rPr>
              <w:t>Contexto industrial.</w:t>
            </w:r>
          </w:p>
        </w:tc>
        <w:tc>
          <w:tcPr>
            <w:tcW w:w="957" w:type="pct"/>
          </w:tcPr>
          <w:p w14:paraId="2BA12F3F" w14:textId="77777777" w:rsidR="006D6A1B" w:rsidRDefault="00E85AD6">
            <w:r>
              <w:rPr>
                <w:sz w:val="13"/>
              </w:rPr>
              <w:t>Refuerza que el DSS es apoyo y no garantía automática de desempeño.</w:t>
            </w:r>
          </w:p>
        </w:tc>
      </w:tr>
      <w:tr w:rsidR="006D6A1B" w14:paraId="531B8402" w14:textId="77777777" w:rsidTr="0056449B">
        <w:trPr>
          <w:cantSplit/>
          <w:trHeight w:val="170"/>
        </w:trPr>
        <w:tc>
          <w:tcPr>
            <w:tcW w:w="529" w:type="pct"/>
          </w:tcPr>
          <w:p w14:paraId="0EE10F66" w14:textId="77777777" w:rsidR="006D6A1B" w:rsidRDefault="00E85AD6">
            <w:r>
              <w:rPr>
                <w:sz w:val="13"/>
              </w:rPr>
              <w:t>Aprodu et al. (2025)</w:t>
            </w:r>
          </w:p>
        </w:tc>
        <w:tc>
          <w:tcPr>
            <w:tcW w:w="433" w:type="pct"/>
          </w:tcPr>
          <w:p w14:paraId="6B1874D9" w14:textId="77777777" w:rsidR="006D6A1B" w:rsidRDefault="00E85AD6">
            <w:r>
              <w:rPr>
                <w:sz w:val="13"/>
              </w:rPr>
              <w:t>Rumania</w:t>
            </w:r>
          </w:p>
        </w:tc>
        <w:tc>
          <w:tcPr>
            <w:tcW w:w="625" w:type="pct"/>
          </w:tcPr>
          <w:p w14:paraId="24479CE6" w14:textId="77777777" w:rsidR="006D6A1B" w:rsidRDefault="00E85AD6">
            <w:r>
              <w:rPr>
                <w:sz w:val="13"/>
              </w:rPr>
              <w:t>panadería; Industria 4.0; digitalización</w:t>
            </w:r>
          </w:p>
        </w:tc>
        <w:tc>
          <w:tcPr>
            <w:tcW w:w="611" w:type="pct"/>
          </w:tcPr>
          <w:p w14:paraId="6A5AE4F7" w14:textId="77777777" w:rsidR="006D6A1B" w:rsidRDefault="00E85AD6">
            <w:r>
              <w:rPr>
                <w:sz w:val="13"/>
              </w:rPr>
              <w:t>Sector panadero e Industria 4.0</w:t>
            </w:r>
          </w:p>
        </w:tc>
        <w:tc>
          <w:tcPr>
            <w:tcW w:w="517" w:type="pct"/>
          </w:tcPr>
          <w:p w14:paraId="3C0EC786" w14:textId="77777777" w:rsidR="006D6A1B" w:rsidRDefault="00E85AD6">
            <w:r>
              <w:rPr>
                <w:sz w:val="13"/>
              </w:rPr>
              <w:t>Revisión sistemática</w:t>
            </w:r>
          </w:p>
        </w:tc>
        <w:tc>
          <w:tcPr>
            <w:tcW w:w="704" w:type="pct"/>
          </w:tcPr>
          <w:p w14:paraId="1E0939D2" w14:textId="77777777" w:rsidR="006D6A1B" w:rsidRDefault="00E85AD6">
            <w:r>
              <w:rPr>
                <w:sz w:val="13"/>
              </w:rPr>
              <w:t>La digitalización integra datos y automatización en panadería.</w:t>
            </w:r>
          </w:p>
        </w:tc>
        <w:tc>
          <w:tcPr>
            <w:tcW w:w="624" w:type="pct"/>
          </w:tcPr>
          <w:p w14:paraId="62FBF478" w14:textId="77777777" w:rsidR="006D6A1B" w:rsidRDefault="00E85AD6">
            <w:r>
              <w:rPr>
                <w:sz w:val="13"/>
              </w:rPr>
              <w:t>Evidencia sectorial heterogénea.</w:t>
            </w:r>
          </w:p>
        </w:tc>
        <w:tc>
          <w:tcPr>
            <w:tcW w:w="957" w:type="pct"/>
          </w:tcPr>
          <w:p w14:paraId="76DE8EDC" w14:textId="77777777" w:rsidR="006D6A1B" w:rsidRDefault="00E85AD6">
            <w:r>
              <w:rPr>
                <w:sz w:val="13"/>
              </w:rPr>
              <w:t>Apoya la pertinencia de digitalizar ventas y compras del caso.</w:t>
            </w:r>
          </w:p>
        </w:tc>
      </w:tr>
      <w:tr w:rsidR="006D6A1B" w14:paraId="51D32907" w14:textId="77777777" w:rsidTr="0056449B">
        <w:trPr>
          <w:cantSplit/>
          <w:trHeight w:val="170"/>
        </w:trPr>
        <w:tc>
          <w:tcPr>
            <w:tcW w:w="529" w:type="pct"/>
          </w:tcPr>
          <w:p w14:paraId="61A424C1" w14:textId="77777777" w:rsidR="006D6A1B" w:rsidRDefault="00E85AD6">
            <w:r>
              <w:rPr>
                <w:sz w:val="13"/>
              </w:rPr>
              <w:t>Alekseeva et al. (2021)</w:t>
            </w:r>
          </w:p>
        </w:tc>
        <w:tc>
          <w:tcPr>
            <w:tcW w:w="433" w:type="pct"/>
          </w:tcPr>
          <w:p w14:paraId="7122ECC2" w14:textId="77777777" w:rsidR="006D6A1B" w:rsidRDefault="00E85AD6">
            <w:r>
              <w:rPr>
                <w:sz w:val="13"/>
              </w:rPr>
              <w:t>Lituania</w:t>
            </w:r>
          </w:p>
        </w:tc>
        <w:tc>
          <w:tcPr>
            <w:tcW w:w="625" w:type="pct"/>
          </w:tcPr>
          <w:p w14:paraId="63E1B6DA" w14:textId="77777777" w:rsidR="006D6A1B" w:rsidRDefault="00E85AD6">
            <w:r>
              <w:rPr>
                <w:sz w:val="13"/>
              </w:rPr>
              <w:t>adopción de IA; PYMES; barreras</w:t>
            </w:r>
          </w:p>
        </w:tc>
        <w:tc>
          <w:tcPr>
            <w:tcW w:w="611" w:type="pct"/>
          </w:tcPr>
          <w:p w14:paraId="6530A415" w14:textId="77777777" w:rsidR="006D6A1B" w:rsidRDefault="00E85AD6">
            <w:r>
              <w:rPr>
                <w:sz w:val="13"/>
              </w:rPr>
              <w:t>PYMES europeas; adopción de IA</w:t>
            </w:r>
          </w:p>
        </w:tc>
        <w:tc>
          <w:tcPr>
            <w:tcW w:w="517" w:type="pct"/>
          </w:tcPr>
          <w:p w14:paraId="1613A022" w14:textId="77777777" w:rsidR="006D6A1B" w:rsidRDefault="00E85AD6">
            <w:r>
              <w:rPr>
                <w:sz w:val="13"/>
              </w:rPr>
              <w:t>Estudio sobre barreras de adopción</w:t>
            </w:r>
          </w:p>
        </w:tc>
        <w:tc>
          <w:tcPr>
            <w:tcW w:w="704" w:type="pct"/>
          </w:tcPr>
          <w:p w14:paraId="09F2FE6A" w14:textId="77777777" w:rsidR="006D6A1B" w:rsidRDefault="00E85AD6">
            <w:r>
              <w:rPr>
                <w:sz w:val="13"/>
              </w:rPr>
              <w:t>Recursos, infraestructura y talento limitan la adopción.</w:t>
            </w:r>
          </w:p>
        </w:tc>
        <w:tc>
          <w:tcPr>
            <w:tcW w:w="624" w:type="pct"/>
          </w:tcPr>
          <w:p w14:paraId="4A16D59D" w14:textId="77777777" w:rsidR="006D6A1B" w:rsidRDefault="00E85AD6">
            <w:r>
              <w:rPr>
                <w:sz w:val="13"/>
              </w:rPr>
              <w:t>No mide pronóstico de compras.</w:t>
            </w:r>
          </w:p>
        </w:tc>
        <w:tc>
          <w:tcPr>
            <w:tcW w:w="957" w:type="pct"/>
          </w:tcPr>
          <w:p w14:paraId="690DCF36" w14:textId="77777777" w:rsidR="006D6A1B" w:rsidRDefault="00E85AD6">
            <w:r>
              <w:rPr>
                <w:sz w:val="13"/>
              </w:rPr>
              <w:t>Justifica una solución de bajo requerimiento basada en datos existentes.</w:t>
            </w:r>
          </w:p>
        </w:tc>
      </w:tr>
      <w:tr w:rsidR="006D6A1B" w14:paraId="010352CF" w14:textId="77777777" w:rsidTr="0056449B">
        <w:trPr>
          <w:cantSplit/>
          <w:trHeight w:val="170"/>
        </w:trPr>
        <w:tc>
          <w:tcPr>
            <w:tcW w:w="529" w:type="pct"/>
          </w:tcPr>
          <w:p w14:paraId="2CD9C64A" w14:textId="77777777" w:rsidR="006D6A1B" w:rsidRDefault="00E85AD6">
            <w:r>
              <w:rPr>
                <w:sz w:val="13"/>
              </w:rPr>
              <w:t>Maldonado-Guzmán et al. (2018)</w:t>
            </w:r>
          </w:p>
        </w:tc>
        <w:tc>
          <w:tcPr>
            <w:tcW w:w="433" w:type="pct"/>
          </w:tcPr>
          <w:p w14:paraId="3998C911" w14:textId="77777777" w:rsidR="006D6A1B" w:rsidRDefault="00E85AD6">
            <w:r>
              <w:rPr>
                <w:sz w:val="13"/>
              </w:rPr>
              <w:t>México</w:t>
            </w:r>
          </w:p>
        </w:tc>
        <w:tc>
          <w:tcPr>
            <w:tcW w:w="625" w:type="pct"/>
          </w:tcPr>
          <w:p w14:paraId="35667641" w14:textId="77777777" w:rsidR="006D6A1B" w:rsidRDefault="00E85AD6">
            <w:r>
              <w:rPr>
                <w:sz w:val="13"/>
              </w:rPr>
              <w:t>innovación tecnológica; PYMES; desempeño</w:t>
            </w:r>
          </w:p>
        </w:tc>
        <w:tc>
          <w:tcPr>
            <w:tcW w:w="611" w:type="pct"/>
          </w:tcPr>
          <w:p w14:paraId="36D376BA" w14:textId="77777777" w:rsidR="006D6A1B" w:rsidRDefault="00E85AD6">
            <w:r>
              <w:rPr>
                <w:sz w:val="13"/>
              </w:rPr>
              <w:t>PYMES mexicanas; innovación y desempeño</w:t>
            </w:r>
          </w:p>
        </w:tc>
        <w:tc>
          <w:tcPr>
            <w:tcW w:w="517" w:type="pct"/>
          </w:tcPr>
          <w:p w14:paraId="697E929D" w14:textId="77777777" w:rsidR="006D6A1B" w:rsidRDefault="00E85AD6">
            <w:r>
              <w:rPr>
                <w:sz w:val="13"/>
              </w:rPr>
              <w:t>Estudio empírico cuantitativo</w:t>
            </w:r>
          </w:p>
        </w:tc>
        <w:tc>
          <w:tcPr>
            <w:tcW w:w="704" w:type="pct"/>
          </w:tcPr>
          <w:p w14:paraId="37CB7118" w14:textId="77777777" w:rsidR="006D6A1B" w:rsidRDefault="00E85AD6">
            <w:r>
              <w:rPr>
                <w:sz w:val="13"/>
              </w:rPr>
              <w:t>La adopción tecnológica se asocia con competitividad.</w:t>
            </w:r>
          </w:p>
        </w:tc>
        <w:tc>
          <w:tcPr>
            <w:tcW w:w="624" w:type="pct"/>
          </w:tcPr>
          <w:p w14:paraId="12BE7A51" w14:textId="77777777" w:rsidR="006D6A1B" w:rsidRDefault="00E85AD6">
            <w:r>
              <w:rPr>
                <w:sz w:val="13"/>
              </w:rPr>
              <w:t>No evalúa IA ni pronósticos.</w:t>
            </w:r>
          </w:p>
        </w:tc>
        <w:tc>
          <w:tcPr>
            <w:tcW w:w="957" w:type="pct"/>
          </w:tcPr>
          <w:p w14:paraId="30672BAD" w14:textId="77777777" w:rsidR="006D6A1B" w:rsidRDefault="00E85AD6">
            <w:r>
              <w:rPr>
                <w:sz w:val="13"/>
              </w:rPr>
              <w:t>Aporta contexto nacional de transformación tecnológica.</w:t>
            </w:r>
          </w:p>
        </w:tc>
      </w:tr>
      <w:tr w:rsidR="006D6A1B" w14:paraId="3CED6B9F" w14:textId="77777777" w:rsidTr="0056449B">
        <w:trPr>
          <w:cantSplit/>
          <w:trHeight w:val="170"/>
        </w:trPr>
        <w:tc>
          <w:tcPr>
            <w:tcW w:w="529" w:type="pct"/>
          </w:tcPr>
          <w:p w14:paraId="778C8332" w14:textId="77777777" w:rsidR="006D6A1B" w:rsidRDefault="00E85AD6">
            <w:r>
              <w:rPr>
                <w:sz w:val="13"/>
              </w:rPr>
              <w:t>Cuevas-Vargas et al. (2016)</w:t>
            </w:r>
          </w:p>
        </w:tc>
        <w:tc>
          <w:tcPr>
            <w:tcW w:w="433" w:type="pct"/>
          </w:tcPr>
          <w:p w14:paraId="6492179D" w14:textId="77777777" w:rsidR="006D6A1B" w:rsidRDefault="00E85AD6">
            <w:r>
              <w:rPr>
                <w:sz w:val="13"/>
              </w:rPr>
              <w:t>México</w:t>
            </w:r>
          </w:p>
        </w:tc>
        <w:tc>
          <w:tcPr>
            <w:tcW w:w="625" w:type="pct"/>
          </w:tcPr>
          <w:p w14:paraId="53A0D08E" w14:textId="77777777" w:rsidR="006D6A1B" w:rsidRDefault="00E85AD6">
            <w:r>
              <w:rPr>
                <w:sz w:val="13"/>
              </w:rPr>
              <w:t>TIC; PYMES; innovación</w:t>
            </w:r>
          </w:p>
        </w:tc>
        <w:tc>
          <w:tcPr>
            <w:tcW w:w="611" w:type="pct"/>
          </w:tcPr>
          <w:p w14:paraId="5B6DAE5A" w14:textId="77777777" w:rsidR="006D6A1B" w:rsidRDefault="00E85AD6">
            <w:r>
              <w:rPr>
                <w:sz w:val="13"/>
              </w:rPr>
              <w:t>PYMES mexicanas; TIC y desempeño</w:t>
            </w:r>
          </w:p>
        </w:tc>
        <w:tc>
          <w:tcPr>
            <w:tcW w:w="517" w:type="pct"/>
          </w:tcPr>
          <w:p w14:paraId="19C69993" w14:textId="77777777" w:rsidR="006D6A1B" w:rsidRDefault="00E85AD6">
            <w:r>
              <w:rPr>
                <w:sz w:val="13"/>
              </w:rPr>
              <w:t>Estudio cuantitativo</w:t>
            </w:r>
          </w:p>
        </w:tc>
        <w:tc>
          <w:tcPr>
            <w:tcW w:w="704" w:type="pct"/>
          </w:tcPr>
          <w:p w14:paraId="72FE5EF0" w14:textId="77777777" w:rsidR="006D6A1B" w:rsidRDefault="00E85AD6">
            <w:r>
              <w:rPr>
                <w:sz w:val="13"/>
              </w:rPr>
              <w:t>Las TIC favorecen la innovación y el desempeño organizacional.</w:t>
            </w:r>
          </w:p>
        </w:tc>
        <w:tc>
          <w:tcPr>
            <w:tcW w:w="624" w:type="pct"/>
          </w:tcPr>
          <w:p w14:paraId="238D026B" w14:textId="77777777" w:rsidR="006D6A1B" w:rsidRDefault="00E85AD6">
            <w:r>
              <w:rPr>
                <w:sz w:val="13"/>
              </w:rPr>
              <w:t>No incorpora ML.</w:t>
            </w:r>
          </w:p>
        </w:tc>
        <w:tc>
          <w:tcPr>
            <w:tcW w:w="957" w:type="pct"/>
          </w:tcPr>
          <w:p w14:paraId="73A285A1" w14:textId="77777777" w:rsidR="006D6A1B" w:rsidRDefault="00E85AD6">
            <w:r>
              <w:rPr>
                <w:sz w:val="13"/>
              </w:rPr>
              <w:t>Sustenta el antecedente mexicano de digitalización.</w:t>
            </w:r>
          </w:p>
        </w:tc>
      </w:tr>
      <w:tr w:rsidR="006D6A1B" w14:paraId="4B8ED9B3" w14:textId="77777777" w:rsidTr="0056449B">
        <w:trPr>
          <w:cantSplit/>
          <w:trHeight w:val="170"/>
        </w:trPr>
        <w:tc>
          <w:tcPr>
            <w:tcW w:w="529" w:type="pct"/>
          </w:tcPr>
          <w:p w14:paraId="7B468F98" w14:textId="77777777" w:rsidR="006D6A1B" w:rsidRDefault="00E85AD6">
            <w:r>
              <w:rPr>
                <w:sz w:val="13"/>
              </w:rPr>
              <w:lastRenderedPageBreak/>
              <w:t>Maldonado-Guzmán y Garza-Reyes (2020)</w:t>
            </w:r>
          </w:p>
        </w:tc>
        <w:tc>
          <w:tcPr>
            <w:tcW w:w="433" w:type="pct"/>
          </w:tcPr>
          <w:p w14:paraId="5CFFBC71" w14:textId="77777777" w:rsidR="006D6A1B" w:rsidRDefault="00E85AD6">
            <w:r>
              <w:rPr>
                <w:sz w:val="13"/>
              </w:rPr>
              <w:t>México</w:t>
            </w:r>
          </w:p>
        </w:tc>
        <w:tc>
          <w:tcPr>
            <w:tcW w:w="625" w:type="pct"/>
          </w:tcPr>
          <w:p w14:paraId="59ED2F90" w14:textId="77777777" w:rsidR="006D6A1B" w:rsidRDefault="00E85AD6">
            <w:r>
              <w:rPr>
                <w:sz w:val="13"/>
              </w:rPr>
              <w:t>transformación digital; PYMES; datos</w:t>
            </w:r>
          </w:p>
        </w:tc>
        <w:tc>
          <w:tcPr>
            <w:tcW w:w="611" w:type="pct"/>
          </w:tcPr>
          <w:p w14:paraId="7B469275" w14:textId="77777777" w:rsidR="006D6A1B" w:rsidRDefault="00E85AD6">
            <w:r>
              <w:rPr>
                <w:sz w:val="13"/>
              </w:rPr>
              <w:t>PYMES mexicanas; transformación digital</w:t>
            </w:r>
          </w:p>
        </w:tc>
        <w:tc>
          <w:tcPr>
            <w:tcW w:w="517" w:type="pct"/>
          </w:tcPr>
          <w:p w14:paraId="5D6D88F7" w14:textId="77777777" w:rsidR="006D6A1B" w:rsidRDefault="00E85AD6">
            <w:r>
              <w:rPr>
                <w:sz w:val="13"/>
              </w:rPr>
              <w:t>Estudio de procesos de digitalización</w:t>
            </w:r>
          </w:p>
        </w:tc>
        <w:tc>
          <w:tcPr>
            <w:tcW w:w="704" w:type="pct"/>
          </w:tcPr>
          <w:p w14:paraId="4E2C4C50" w14:textId="77777777" w:rsidR="006D6A1B" w:rsidRDefault="00E85AD6">
            <w:r>
              <w:rPr>
                <w:sz w:val="13"/>
              </w:rPr>
              <w:t>Las tecnologías basadas en datos fortalecen decisiones.</w:t>
            </w:r>
          </w:p>
        </w:tc>
        <w:tc>
          <w:tcPr>
            <w:tcW w:w="624" w:type="pct"/>
          </w:tcPr>
          <w:p w14:paraId="14787813" w14:textId="77777777" w:rsidR="006D6A1B" w:rsidRDefault="00E85AD6">
            <w:r>
              <w:rPr>
                <w:sz w:val="13"/>
              </w:rPr>
              <w:t>No compara modelos predictivos.</w:t>
            </w:r>
          </w:p>
        </w:tc>
        <w:tc>
          <w:tcPr>
            <w:tcW w:w="957" w:type="pct"/>
          </w:tcPr>
          <w:p w14:paraId="6CA330AA" w14:textId="77777777" w:rsidR="006D6A1B" w:rsidRDefault="00E85AD6">
            <w:r>
              <w:rPr>
                <w:sz w:val="13"/>
              </w:rPr>
              <w:t>Contextualiza la brecha entre digitalización y analítica predictiva.</w:t>
            </w:r>
          </w:p>
        </w:tc>
      </w:tr>
      <w:tr w:rsidR="006D6A1B" w14:paraId="3206606C" w14:textId="77777777" w:rsidTr="0056449B">
        <w:trPr>
          <w:cantSplit/>
          <w:trHeight w:val="170"/>
        </w:trPr>
        <w:tc>
          <w:tcPr>
            <w:tcW w:w="529" w:type="pct"/>
          </w:tcPr>
          <w:p w14:paraId="42429041" w14:textId="77777777" w:rsidR="006D6A1B" w:rsidRDefault="00E85AD6">
            <w:r>
              <w:rPr>
                <w:sz w:val="13"/>
              </w:rPr>
              <w:t>Saavedra-García y Tapia-Sánchez (2020)</w:t>
            </w:r>
          </w:p>
        </w:tc>
        <w:tc>
          <w:tcPr>
            <w:tcW w:w="433" w:type="pct"/>
          </w:tcPr>
          <w:p w14:paraId="0EA4DA7E" w14:textId="77777777" w:rsidR="006D6A1B" w:rsidRDefault="00E85AD6">
            <w:r>
              <w:rPr>
                <w:sz w:val="13"/>
              </w:rPr>
              <w:t>México</w:t>
            </w:r>
          </w:p>
        </w:tc>
        <w:tc>
          <w:tcPr>
            <w:tcW w:w="625" w:type="pct"/>
          </w:tcPr>
          <w:p w14:paraId="655ED52F" w14:textId="77777777" w:rsidR="006D6A1B" w:rsidRDefault="00E85AD6">
            <w:r>
              <w:rPr>
                <w:sz w:val="13"/>
              </w:rPr>
              <w:t>TIC; PYMES; competitividad</w:t>
            </w:r>
          </w:p>
        </w:tc>
        <w:tc>
          <w:tcPr>
            <w:tcW w:w="611" w:type="pct"/>
          </w:tcPr>
          <w:p w14:paraId="02255BDF" w14:textId="77777777" w:rsidR="006D6A1B" w:rsidRDefault="00E85AD6">
            <w:r>
              <w:rPr>
                <w:sz w:val="13"/>
              </w:rPr>
              <w:t>PYMES mexicanas; adopción de TIC</w:t>
            </w:r>
          </w:p>
        </w:tc>
        <w:tc>
          <w:tcPr>
            <w:tcW w:w="517" w:type="pct"/>
          </w:tcPr>
          <w:p w14:paraId="6E422DC9" w14:textId="77777777" w:rsidR="006D6A1B" w:rsidRDefault="00E85AD6">
            <w:r>
              <w:rPr>
                <w:sz w:val="13"/>
              </w:rPr>
              <w:t>Análisis de adopción tecnológica</w:t>
            </w:r>
          </w:p>
        </w:tc>
        <w:tc>
          <w:tcPr>
            <w:tcW w:w="704" w:type="pct"/>
          </w:tcPr>
          <w:p w14:paraId="7BE36590" w14:textId="77777777" w:rsidR="006D6A1B" w:rsidRDefault="00E85AD6">
            <w:r>
              <w:rPr>
                <w:sz w:val="13"/>
              </w:rPr>
              <w:t>Las restricciones financieras y de talento limitan la adopción.</w:t>
            </w:r>
          </w:p>
        </w:tc>
        <w:tc>
          <w:tcPr>
            <w:tcW w:w="624" w:type="pct"/>
          </w:tcPr>
          <w:p w14:paraId="5DBC4BA8" w14:textId="77777777" w:rsidR="006D6A1B" w:rsidRDefault="00E85AD6">
            <w:r>
              <w:rPr>
                <w:sz w:val="13"/>
              </w:rPr>
              <w:t>Enfoque descriptivo.</w:t>
            </w:r>
          </w:p>
        </w:tc>
        <w:tc>
          <w:tcPr>
            <w:tcW w:w="957" w:type="pct"/>
          </w:tcPr>
          <w:p w14:paraId="1BAF6019" w14:textId="77777777" w:rsidR="006D6A1B" w:rsidRDefault="00E85AD6">
            <w:r>
              <w:rPr>
                <w:sz w:val="13"/>
              </w:rPr>
              <w:t>Respalda la pertinencia de una solución reproducible y accesible.</w:t>
            </w:r>
          </w:p>
        </w:tc>
      </w:tr>
      <w:tr w:rsidR="006D6A1B" w14:paraId="14783053" w14:textId="77777777" w:rsidTr="0056449B">
        <w:trPr>
          <w:cantSplit/>
          <w:trHeight w:val="170"/>
        </w:trPr>
        <w:tc>
          <w:tcPr>
            <w:tcW w:w="529" w:type="pct"/>
          </w:tcPr>
          <w:p w14:paraId="39ADD1B2" w14:textId="77777777" w:rsidR="006D6A1B" w:rsidRDefault="00E85AD6">
            <w:r>
              <w:rPr>
                <w:sz w:val="13"/>
              </w:rPr>
              <w:t>Romero-Hidalgo et al. (2021)</w:t>
            </w:r>
          </w:p>
        </w:tc>
        <w:tc>
          <w:tcPr>
            <w:tcW w:w="433" w:type="pct"/>
          </w:tcPr>
          <w:p w14:paraId="5C5277EC" w14:textId="77777777" w:rsidR="006D6A1B" w:rsidRDefault="00E85AD6">
            <w:r>
              <w:rPr>
                <w:sz w:val="13"/>
              </w:rPr>
              <w:t>México</w:t>
            </w:r>
          </w:p>
        </w:tc>
        <w:tc>
          <w:tcPr>
            <w:tcW w:w="625" w:type="pct"/>
          </w:tcPr>
          <w:p w14:paraId="62CF85E7" w14:textId="77777777" w:rsidR="006D6A1B" w:rsidRDefault="00E85AD6">
            <w:r>
              <w:rPr>
                <w:sz w:val="13"/>
              </w:rPr>
              <w:t>gestión del conocimiento; innovación; datos</w:t>
            </w:r>
          </w:p>
        </w:tc>
        <w:tc>
          <w:tcPr>
            <w:tcW w:w="611" w:type="pct"/>
          </w:tcPr>
          <w:p w14:paraId="4E50E1B5" w14:textId="77777777" w:rsidR="006D6A1B" w:rsidRDefault="00E85AD6">
            <w:r>
              <w:rPr>
                <w:sz w:val="13"/>
              </w:rPr>
              <w:t>Pequeñas empresas; conocimiento e innovación</w:t>
            </w:r>
          </w:p>
        </w:tc>
        <w:tc>
          <w:tcPr>
            <w:tcW w:w="517" w:type="pct"/>
          </w:tcPr>
          <w:p w14:paraId="0FEFC116" w14:textId="77777777" w:rsidR="006D6A1B" w:rsidRDefault="00E85AD6">
            <w:r>
              <w:rPr>
                <w:sz w:val="13"/>
              </w:rPr>
              <w:t>Modelo de gestión del conocimiento</w:t>
            </w:r>
          </w:p>
        </w:tc>
        <w:tc>
          <w:tcPr>
            <w:tcW w:w="704" w:type="pct"/>
          </w:tcPr>
          <w:p w14:paraId="7BCF24C8" w14:textId="77777777" w:rsidR="006D6A1B" w:rsidRDefault="00E85AD6">
            <w:r>
              <w:rPr>
                <w:sz w:val="13"/>
              </w:rPr>
              <w:t>El uso de datos favorece la innovación organizacional.</w:t>
            </w:r>
          </w:p>
        </w:tc>
        <w:tc>
          <w:tcPr>
            <w:tcW w:w="624" w:type="pct"/>
          </w:tcPr>
          <w:p w14:paraId="54C30AE9" w14:textId="77777777" w:rsidR="006D6A1B" w:rsidRDefault="00E85AD6">
            <w:r>
              <w:rPr>
                <w:sz w:val="13"/>
              </w:rPr>
              <w:t>No evalúa precisión predictiva.</w:t>
            </w:r>
          </w:p>
        </w:tc>
        <w:tc>
          <w:tcPr>
            <w:tcW w:w="957" w:type="pct"/>
          </w:tcPr>
          <w:p w14:paraId="59866908" w14:textId="77777777" w:rsidR="006D6A1B" w:rsidRDefault="00E85AD6">
            <w:r>
              <w:rPr>
                <w:sz w:val="13"/>
              </w:rPr>
              <w:t>Complementa el valor de formalizar registros dispersos.</w:t>
            </w:r>
          </w:p>
        </w:tc>
      </w:tr>
      <w:tr w:rsidR="006D6A1B" w14:paraId="5A7CD9E7" w14:textId="77777777" w:rsidTr="0056449B">
        <w:trPr>
          <w:cantSplit/>
          <w:trHeight w:val="170"/>
        </w:trPr>
        <w:tc>
          <w:tcPr>
            <w:tcW w:w="529" w:type="pct"/>
          </w:tcPr>
          <w:p w14:paraId="61E2A084" w14:textId="77777777" w:rsidR="006D6A1B" w:rsidRDefault="00E85AD6">
            <w:r>
              <w:rPr>
                <w:sz w:val="13"/>
              </w:rPr>
              <w:t>Poveda-Valverde y Fierro Barragán (2026)</w:t>
            </w:r>
          </w:p>
        </w:tc>
        <w:tc>
          <w:tcPr>
            <w:tcW w:w="433" w:type="pct"/>
          </w:tcPr>
          <w:p w14:paraId="4E34C2EA" w14:textId="77777777" w:rsidR="006D6A1B" w:rsidRDefault="00E85AD6">
            <w:r>
              <w:rPr>
                <w:sz w:val="13"/>
              </w:rPr>
              <w:t>Ecuador / América Latina</w:t>
            </w:r>
          </w:p>
        </w:tc>
        <w:tc>
          <w:tcPr>
            <w:tcW w:w="625" w:type="pct"/>
          </w:tcPr>
          <w:p w14:paraId="5926787A" w14:textId="77777777" w:rsidR="006D6A1B" w:rsidRDefault="00E85AD6">
            <w:r>
              <w:rPr>
                <w:sz w:val="13"/>
              </w:rPr>
              <w:t>IA; PYMES; adopción; barreras</w:t>
            </w:r>
          </w:p>
        </w:tc>
        <w:tc>
          <w:tcPr>
            <w:tcW w:w="611" w:type="pct"/>
          </w:tcPr>
          <w:p w14:paraId="33E8C89F" w14:textId="77777777" w:rsidR="006D6A1B" w:rsidRDefault="00E85AD6">
            <w:r>
              <w:rPr>
                <w:sz w:val="13"/>
              </w:rPr>
              <w:t>PYMES latinoamericanas; adopción de IA</w:t>
            </w:r>
          </w:p>
        </w:tc>
        <w:tc>
          <w:tcPr>
            <w:tcW w:w="517" w:type="pct"/>
          </w:tcPr>
          <w:p w14:paraId="04654F9C" w14:textId="77777777" w:rsidR="006D6A1B" w:rsidRDefault="00E85AD6">
            <w:r>
              <w:rPr>
                <w:sz w:val="13"/>
              </w:rPr>
              <w:t>Revisión sistemática</w:t>
            </w:r>
          </w:p>
        </w:tc>
        <w:tc>
          <w:tcPr>
            <w:tcW w:w="704" w:type="pct"/>
          </w:tcPr>
          <w:p w14:paraId="3DABD0F7" w14:textId="77777777" w:rsidR="006D6A1B" w:rsidRDefault="00E85AD6">
            <w:r>
              <w:rPr>
                <w:sz w:val="13"/>
              </w:rPr>
              <w:t>Persisten barreras de infraestructura, presupuesto y talento; logística concentra aplicaciones.</w:t>
            </w:r>
          </w:p>
        </w:tc>
        <w:tc>
          <w:tcPr>
            <w:tcW w:w="624" w:type="pct"/>
          </w:tcPr>
          <w:p w14:paraId="037C5D8A" w14:textId="77777777" w:rsidR="006D6A1B" w:rsidRDefault="00E85AD6">
            <w:r>
              <w:rPr>
                <w:sz w:val="13"/>
              </w:rPr>
              <w:t>No se centra en microempresas de repostería.</w:t>
            </w:r>
          </w:p>
        </w:tc>
        <w:tc>
          <w:tcPr>
            <w:tcW w:w="957" w:type="pct"/>
          </w:tcPr>
          <w:p w14:paraId="551D2763" w14:textId="77777777" w:rsidR="006D6A1B" w:rsidRDefault="00E85AD6">
            <w:r>
              <w:rPr>
                <w:sz w:val="13"/>
              </w:rPr>
              <w:t>Refuerza el vacío regional y la necesidad de evidencia aplicada en microempresas.</w:t>
            </w:r>
          </w:p>
        </w:tc>
      </w:tr>
      <w:tr w:rsidR="004113EE" w14:paraId="01828AD2" w14:textId="77777777" w:rsidTr="0056449B">
        <w:trPr>
          <w:cantSplit/>
          <w:trHeight w:val="170"/>
        </w:trPr>
        <w:tc>
          <w:tcPr>
            <w:tcW w:w="529" w:type="pct"/>
          </w:tcPr>
          <w:p w14:paraId="02C06410" w14:textId="77777777" w:rsidR="004113EE" w:rsidRDefault="004113EE" w:rsidP="004113EE">
            <w:pPr>
              <w:rPr>
                <w:sz w:val="13"/>
              </w:rPr>
            </w:pPr>
            <w:r w:rsidRPr="004113EE">
              <w:rPr>
                <w:sz w:val="13"/>
              </w:rPr>
              <w:t>Hyndman y Athanasopoulos (2021)</w:t>
            </w:r>
          </w:p>
        </w:tc>
        <w:tc>
          <w:tcPr>
            <w:tcW w:w="433" w:type="pct"/>
          </w:tcPr>
          <w:p w14:paraId="29CB77EE" w14:textId="77777777" w:rsidR="004113EE" w:rsidRDefault="004113EE" w:rsidP="004113EE">
            <w:pPr>
              <w:rPr>
                <w:sz w:val="13"/>
              </w:rPr>
            </w:pPr>
            <w:r w:rsidRPr="004113EE">
              <w:rPr>
                <w:sz w:val="13"/>
              </w:rPr>
              <w:t>Australia</w:t>
            </w:r>
          </w:p>
        </w:tc>
        <w:tc>
          <w:tcPr>
            <w:tcW w:w="625" w:type="pct"/>
          </w:tcPr>
          <w:p w14:paraId="7DC4AF30" w14:textId="77777777" w:rsidR="004113EE" w:rsidRDefault="004113EE" w:rsidP="004113EE">
            <w:pPr>
              <w:rPr>
                <w:sz w:val="13"/>
              </w:rPr>
            </w:pPr>
            <w:r w:rsidRPr="004113EE">
              <w:rPr>
                <w:sz w:val="13"/>
              </w:rPr>
              <w:t>series temporales; diagnóstico; pronóstico; validación.</w:t>
            </w:r>
          </w:p>
        </w:tc>
        <w:tc>
          <w:tcPr>
            <w:tcW w:w="611" w:type="pct"/>
          </w:tcPr>
          <w:p w14:paraId="7D81D173" w14:textId="77777777" w:rsidR="004113EE" w:rsidRDefault="004113EE" w:rsidP="004113EE">
            <w:pPr>
              <w:rPr>
                <w:sz w:val="13"/>
              </w:rPr>
            </w:pPr>
            <w:r w:rsidRPr="004113EE">
              <w:rPr>
                <w:sz w:val="13"/>
              </w:rPr>
              <w:t>Ejemplos de series reales de distintos sectores</w:t>
            </w:r>
          </w:p>
        </w:tc>
        <w:tc>
          <w:tcPr>
            <w:tcW w:w="517" w:type="pct"/>
          </w:tcPr>
          <w:p w14:paraId="784D2348" w14:textId="77777777" w:rsidR="004113EE" w:rsidRDefault="004113EE" w:rsidP="004113EE">
            <w:pPr>
              <w:rPr>
                <w:sz w:val="13"/>
              </w:rPr>
            </w:pPr>
            <w:r w:rsidRPr="004113EE">
              <w:rPr>
                <w:sz w:val="13"/>
              </w:rPr>
              <w:t>Libro metodológico con aplicaciones en R</w:t>
            </w:r>
          </w:p>
        </w:tc>
        <w:tc>
          <w:tcPr>
            <w:tcW w:w="704" w:type="pct"/>
          </w:tcPr>
          <w:p w14:paraId="424F80C2"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7F0B7933" w14:textId="77777777" w:rsidR="004113EE" w:rsidRDefault="004113EE" w:rsidP="004113EE">
            <w:pPr>
              <w:rPr>
                <w:sz w:val="13"/>
              </w:rPr>
            </w:pPr>
            <w:r w:rsidRPr="004113EE">
              <w:rPr>
                <w:sz w:val="13"/>
              </w:rPr>
              <w:t>No estudia compras de microempresas.</w:t>
            </w:r>
          </w:p>
        </w:tc>
        <w:tc>
          <w:tcPr>
            <w:tcW w:w="957" w:type="pct"/>
          </w:tcPr>
          <w:p w14:paraId="76359ADA" w14:textId="77777777" w:rsidR="004113EE" w:rsidRDefault="004113EE" w:rsidP="004113EE">
            <w:pPr>
              <w:rPr>
                <w:sz w:val="13"/>
              </w:rPr>
            </w:pPr>
            <w:r w:rsidRPr="004113EE">
              <w:rPr>
                <w:sz w:val="13"/>
              </w:rPr>
              <w:t>Sustenta el diagnóstico temporal y la evaluación fuera de muestra.</w:t>
            </w:r>
          </w:p>
        </w:tc>
      </w:tr>
      <w:tr w:rsidR="004113EE" w14:paraId="6B8E3F63" w14:textId="77777777" w:rsidTr="0056449B">
        <w:trPr>
          <w:cantSplit/>
          <w:trHeight w:val="170"/>
        </w:trPr>
        <w:tc>
          <w:tcPr>
            <w:tcW w:w="529" w:type="pct"/>
          </w:tcPr>
          <w:p w14:paraId="081443E1" w14:textId="77777777" w:rsidR="004113EE" w:rsidRDefault="004113EE" w:rsidP="004113EE">
            <w:pPr>
              <w:rPr>
                <w:sz w:val="13"/>
              </w:rPr>
            </w:pPr>
            <w:r w:rsidRPr="004113EE">
              <w:rPr>
                <w:sz w:val="13"/>
              </w:rPr>
              <w:t>Syntetos y Boylan (2005)</w:t>
            </w:r>
          </w:p>
        </w:tc>
        <w:tc>
          <w:tcPr>
            <w:tcW w:w="433" w:type="pct"/>
          </w:tcPr>
          <w:p w14:paraId="0C7CBAF3" w14:textId="77777777" w:rsidR="004113EE" w:rsidRDefault="004113EE" w:rsidP="004113EE">
            <w:pPr>
              <w:rPr>
                <w:sz w:val="13"/>
              </w:rPr>
            </w:pPr>
            <w:r w:rsidRPr="004113EE">
              <w:rPr>
                <w:sz w:val="13"/>
              </w:rPr>
              <w:t>Reino Unido</w:t>
            </w:r>
          </w:p>
        </w:tc>
        <w:tc>
          <w:tcPr>
            <w:tcW w:w="625" w:type="pct"/>
          </w:tcPr>
          <w:p w14:paraId="281CC1B3" w14:textId="77777777" w:rsidR="004113EE" w:rsidRDefault="004113EE" w:rsidP="004113EE">
            <w:pPr>
              <w:rPr>
                <w:sz w:val="13"/>
              </w:rPr>
            </w:pPr>
            <w:r w:rsidRPr="004113EE">
              <w:rPr>
                <w:sz w:val="13"/>
              </w:rPr>
              <w:t>demanda intermitente; Croston; SBA; precisión</w:t>
            </w:r>
          </w:p>
        </w:tc>
        <w:tc>
          <w:tcPr>
            <w:tcW w:w="611" w:type="pct"/>
          </w:tcPr>
          <w:p w14:paraId="723FC1CF" w14:textId="77777777" w:rsidR="004113EE" w:rsidRDefault="004113EE" w:rsidP="004113EE">
            <w:pPr>
              <w:rPr>
                <w:sz w:val="13"/>
              </w:rPr>
            </w:pPr>
            <w:r w:rsidRPr="004113EE">
              <w:rPr>
                <w:sz w:val="13"/>
              </w:rPr>
              <w:t>Industria automotriz; 3,000 series intermitentes</w:t>
            </w:r>
          </w:p>
        </w:tc>
        <w:tc>
          <w:tcPr>
            <w:tcW w:w="517" w:type="pct"/>
          </w:tcPr>
          <w:p w14:paraId="12FB193A" w14:textId="77777777" w:rsidR="004113EE" w:rsidRDefault="004113EE" w:rsidP="004113EE">
            <w:pPr>
              <w:rPr>
                <w:sz w:val="13"/>
              </w:rPr>
            </w:pPr>
            <w:r w:rsidRPr="004113EE">
              <w:rPr>
                <w:sz w:val="13"/>
              </w:rPr>
              <w:t>Comparación de cuatro métodos y simulación</w:t>
            </w:r>
          </w:p>
        </w:tc>
        <w:tc>
          <w:tcPr>
            <w:tcW w:w="704" w:type="pct"/>
          </w:tcPr>
          <w:p w14:paraId="46037B0B" w14:textId="77777777" w:rsidR="004113EE" w:rsidRDefault="004113EE" w:rsidP="004113EE">
            <w:pPr>
              <w:rPr>
                <w:sz w:val="13"/>
              </w:rPr>
            </w:pPr>
            <w:r w:rsidRPr="004113EE">
              <w:rPr>
                <w:sz w:val="13"/>
              </w:rPr>
              <w:t>La modificación de Croston mejora la precisión en las series evaluadas.</w:t>
            </w:r>
          </w:p>
        </w:tc>
        <w:tc>
          <w:tcPr>
            <w:tcW w:w="624" w:type="pct"/>
          </w:tcPr>
          <w:p w14:paraId="0E943EF3" w14:textId="77777777" w:rsidR="004113EE" w:rsidRDefault="004113EE" w:rsidP="004113EE">
            <w:pPr>
              <w:rPr>
                <w:sz w:val="13"/>
              </w:rPr>
            </w:pPr>
            <w:r w:rsidRPr="004113EE">
              <w:rPr>
                <w:sz w:val="13"/>
              </w:rPr>
              <w:t>No compara ML ni estudia microempresas alimentarias.</w:t>
            </w:r>
          </w:p>
        </w:tc>
        <w:tc>
          <w:tcPr>
            <w:tcW w:w="957" w:type="pct"/>
          </w:tcPr>
          <w:p w14:paraId="683F9D9B" w14:textId="77777777" w:rsidR="004113EE" w:rsidRDefault="004113EE" w:rsidP="004113EE">
            <w:pPr>
              <w:rPr>
                <w:sz w:val="13"/>
              </w:rPr>
            </w:pPr>
            <w:r w:rsidRPr="004113EE">
              <w:rPr>
                <w:sz w:val="13"/>
              </w:rPr>
              <w:t>Fundamenta incluir Croston-SBA y métricas compatibles con ceros..</w:t>
            </w:r>
          </w:p>
        </w:tc>
      </w:tr>
    </w:tbl>
    <w:p w14:paraId="4B22B160"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CFB85D2" w14:textId="77777777" w:rsidR="00CF0519" w:rsidRDefault="00691DC4">
      <w:pPr>
        <w:pStyle w:val="Ttulo3"/>
        <w:numPr>
          <w:ilvl w:val="2"/>
          <w:numId w:val="19"/>
        </w:numPr>
      </w:pPr>
      <w:bookmarkStart w:id="22" w:name="_Toc233383567"/>
      <w:bookmarkStart w:id="23" w:name="_Toc240354024"/>
      <w:r>
        <w:lastRenderedPageBreak/>
        <w:t>Síntesis del estado del arte y vacío de investigación</w:t>
      </w:r>
      <w:bookmarkEnd w:id="22"/>
      <w:bookmarkEnd w:id="23"/>
    </w:p>
    <w:p w14:paraId="284989E1"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r w:rsidRPr="004D7F96">
        <w:rPr>
          <w:b/>
          <w:bCs/>
          <w:highlight w:val="yellow"/>
        </w:rPr>
        <w:t>Makridakis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283B463F"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050299A2"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4FCC9EE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w:t>
      </w:r>
      <w:r>
        <w:lastRenderedPageBreak/>
        <w:t>requeriría información adicional sobre necesidades de producción, existencias y condiciones de suministro.</w:t>
      </w:r>
    </w:p>
    <w:p w14:paraId="77F94049"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30242316" w14:textId="77777777" w:rsidR="00CF0519" w:rsidRDefault="00691DC4">
      <w:pPr>
        <w:pStyle w:val="Ttulo2"/>
        <w:numPr>
          <w:ilvl w:val="1"/>
          <w:numId w:val="19"/>
        </w:numPr>
      </w:pPr>
      <w:bookmarkStart w:id="24" w:name="_Toc233383568"/>
      <w:bookmarkStart w:id="25" w:name="_Toc240354025"/>
      <w:r>
        <w:t>El planteamiento del problema</w:t>
      </w:r>
      <w:bookmarkEnd w:id="24"/>
      <w:bookmarkEnd w:id="25"/>
    </w:p>
    <w:p w14:paraId="7562D27D"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B31FAE5"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77731C33"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160DB7DB" w14:textId="77777777" w:rsidR="00CF0519" w:rsidRDefault="00691DC4">
      <w:r>
        <w:lastRenderedPageBreak/>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2753129E"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8FE0ADF"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Esta concentración ha generado un vacío en el análisis empírico acerca de cómo los modelos de aprendizaje automático pueden incidir en la planeación financiera y operativa de empresas de menor escala.</w:t>
      </w:r>
    </w:p>
    <w:p w14:paraId="04F3CDD4"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182BF611" w14:textId="77777777" w:rsidR="00CF0519" w:rsidRDefault="00691DC4">
      <w:pPr>
        <w:pStyle w:val="Ttulo3"/>
        <w:numPr>
          <w:ilvl w:val="2"/>
          <w:numId w:val="19"/>
        </w:numPr>
      </w:pPr>
      <w:bookmarkStart w:id="26" w:name="_Toc233383569"/>
      <w:bookmarkStart w:id="27" w:name="_Toc240354026"/>
      <w:r>
        <w:t>Contexto del caso de estudio</w:t>
      </w:r>
      <w:bookmarkEnd w:id="26"/>
      <w:bookmarkEnd w:id="27"/>
    </w:p>
    <w:p w14:paraId="698B988E"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B686A23" w14:textId="77777777" w:rsidR="00CF0519" w:rsidRDefault="00691DC4">
      <w:r>
        <w:lastRenderedPageBreak/>
        <w:t xml:space="preserve">Cup&amp;Cake,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FBC7F6E" w14:textId="77777777" w:rsidR="00CF0519" w:rsidRDefault="00691DC4">
      <w:r>
        <w:t xml:space="preserve">Con el paso del tiempo, Cup&amp;Cake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5D717A13" w14:textId="77777777" w:rsidR="00CF0519" w:rsidRDefault="00691DC4">
      <w:r>
        <w:t>El reto de Cup&amp;Cake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6564FFF2"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6EBBC6F8" w14:textId="77777777" w:rsidR="00CF0519" w:rsidRDefault="00691DC4">
      <w:pPr>
        <w:pStyle w:val="Ttulo3"/>
        <w:numPr>
          <w:ilvl w:val="2"/>
          <w:numId w:val="19"/>
        </w:numPr>
      </w:pPr>
      <w:bookmarkStart w:id="28" w:name="_Toc233383570"/>
      <w:bookmarkStart w:id="29" w:name="_Toc240354027"/>
      <w:r>
        <w:t>Pregunta de Investigación</w:t>
      </w:r>
      <w:bookmarkEnd w:id="28"/>
      <w:bookmarkEnd w:id="29"/>
    </w:p>
    <w:p w14:paraId="34CD130D"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3A60B669" w14:textId="77777777" w:rsidR="00CF0519" w:rsidRDefault="00691DC4">
      <w:pPr>
        <w:pStyle w:val="Ttulo3"/>
        <w:numPr>
          <w:ilvl w:val="2"/>
          <w:numId w:val="19"/>
        </w:numPr>
      </w:pPr>
      <w:bookmarkStart w:id="30" w:name="_Toc233383571"/>
      <w:bookmarkStart w:id="31" w:name="_Toc240354028"/>
      <w:r>
        <w:lastRenderedPageBreak/>
        <w:t>Objetivo</w:t>
      </w:r>
      <w:bookmarkEnd w:id="30"/>
      <w:bookmarkEnd w:id="31"/>
    </w:p>
    <w:p w14:paraId="2B42A812" w14:textId="77777777" w:rsidR="00CF0519" w:rsidRDefault="00691DC4">
      <w:pPr>
        <w:pStyle w:val="Ttulo4"/>
      </w:pPr>
      <w:r>
        <w:t xml:space="preserve">Objetivo general </w:t>
      </w:r>
    </w:p>
    <w:p w14:paraId="373690C8"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435D251E" w14:textId="77777777" w:rsidR="00CF0519" w:rsidRDefault="00691DC4">
      <w:pPr>
        <w:pStyle w:val="Ttulo4"/>
      </w:pPr>
      <w:r>
        <w:t>Objetivos específicos</w:t>
      </w:r>
    </w:p>
    <w:p w14:paraId="6765CF48"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47CDDFC3"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0E172E" w14:textId="77777777" w:rsidR="00B302B0" w:rsidRPr="00174A29" w:rsidRDefault="00E85AD6"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779C034B"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374E4E" w14:textId="77777777" w:rsidR="00CF0519" w:rsidRDefault="00691DC4">
      <w:pPr>
        <w:pStyle w:val="Ttulo2"/>
        <w:numPr>
          <w:ilvl w:val="1"/>
          <w:numId w:val="19"/>
        </w:numPr>
      </w:pPr>
      <w:bookmarkStart w:id="32" w:name="_Toc233383572"/>
      <w:bookmarkStart w:id="33" w:name="_Toc240354029"/>
      <w:r>
        <w:t>Justificación</w:t>
      </w:r>
      <w:bookmarkEnd w:id="32"/>
      <w:bookmarkEnd w:id="33"/>
    </w:p>
    <w:p w14:paraId="5FC3DC21" w14:textId="77777777" w:rsidR="00CF0519" w:rsidRDefault="00691DC4" w:rsidP="006E6E40">
      <w:pPr>
        <w:pStyle w:val="Ttulo4"/>
        <w:numPr>
          <w:ilvl w:val="1"/>
          <w:numId w:val="57"/>
        </w:numPr>
      </w:pPr>
      <w:r>
        <w:t>Relevancia social</w:t>
      </w:r>
    </w:p>
    <w:p w14:paraId="77E0B700"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w:t>
      </w:r>
      <w:r w:rsidRPr="006E6E40">
        <w:rPr>
          <w:highlight w:val="yellow"/>
        </w:rPr>
        <w:lastRenderedPageBreak/>
        <w:t xml:space="preserve">función de sus capacidades operativas </w:t>
      </w:r>
      <w:r w:rsidRPr="006E6E40">
        <w:rPr>
          <w:b/>
          <w:bCs/>
          <w:highlight w:val="yellow"/>
        </w:rPr>
        <w:t>(Alekseeva et al., 2021; Poveda-Valverde &amp; Fierro Barragán, 2026).</w:t>
      </w:r>
    </w:p>
    <w:p w14:paraId="02D9731D" w14:textId="77777777" w:rsidR="00CF0519" w:rsidRDefault="00691DC4">
      <w:r w:rsidRPr="006E6E40">
        <w:rPr>
          <w:highlight w:val="green"/>
        </w:rPr>
        <w:t>En Cup&amp;Cake,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B21D99A" w14:textId="77777777" w:rsidR="00CF0519" w:rsidRDefault="00691DC4" w:rsidP="006E6E40">
      <w:pPr>
        <w:pStyle w:val="Ttulo4"/>
        <w:numPr>
          <w:ilvl w:val="1"/>
          <w:numId w:val="57"/>
        </w:numPr>
      </w:pPr>
      <w:r>
        <w:t>Conveniencia</w:t>
      </w:r>
    </w:p>
    <w:p w14:paraId="0CA5E063" w14:textId="77777777" w:rsidR="00CF0519" w:rsidRDefault="00691DC4">
      <w:r>
        <w:t xml:space="preserve">El estudio </w:t>
      </w:r>
      <w:r w:rsidRPr="00F643C9">
        <w:rPr>
          <w:highlight w:val="green"/>
        </w:rPr>
        <w:t>atiende una necesidad operativa concreta de Cup&amp;Cake: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529DEEAF"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(Makridakis et al., 2018; Spiliotis et al., 2022).</w:t>
      </w:r>
    </w:p>
    <w:p w14:paraId="0FDA9CAC" w14:textId="77777777" w:rsidR="00CF0519" w:rsidRDefault="00691DC4" w:rsidP="006E6E40">
      <w:pPr>
        <w:pStyle w:val="Ttulo4"/>
        <w:numPr>
          <w:ilvl w:val="1"/>
          <w:numId w:val="57"/>
        </w:numPr>
      </w:pPr>
      <w:r>
        <w:t>Valor teórico</w:t>
      </w:r>
    </w:p>
    <w:p w14:paraId="50B937F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(Hewamalage et al., 2021; Giannopoulos et al., 2025).</w:t>
      </w:r>
    </w:p>
    <w:p w14:paraId="6CA40100" w14:textId="77777777" w:rsidR="00CF0519" w:rsidRDefault="00691DC4">
      <w:r>
        <w:lastRenderedPageBreak/>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6AC73EC7" w14:textId="77777777" w:rsidR="00CF0519" w:rsidRDefault="00691DC4" w:rsidP="006E6E40">
      <w:pPr>
        <w:pStyle w:val="Ttulo4"/>
        <w:numPr>
          <w:ilvl w:val="1"/>
          <w:numId w:val="57"/>
        </w:numPr>
      </w:pPr>
      <w:r>
        <w:t>Implicaciones prácticas</w:t>
      </w:r>
    </w:p>
    <w:p w14:paraId="78C05A24" w14:textId="77777777" w:rsidR="00CF0519" w:rsidRDefault="00691DC4">
      <w:r>
        <w:t xml:space="preserve">Se propone </w:t>
      </w:r>
      <w:r w:rsidRPr="00A5044E">
        <w:rPr>
          <w:highlight w:val="green"/>
        </w:rPr>
        <w:t>desarrollar para Cup&amp;Cake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064F0F0B"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200C522" w14:textId="77777777" w:rsidR="00F613B8" w:rsidRDefault="00E85AD6">
      <w:r>
        <w:t xml:space="preserve">La investigación </w:t>
      </w:r>
      <w:r w:rsidRPr="00A5044E">
        <w:rPr>
          <w:highlight w:val="green"/>
        </w:rPr>
        <w:t>se justifica por la necesidad de evaluar si un modelo híbrido que integre métodos estadísticos y aprendizaje automático puede mejorar el pronóstico del importe semanal de compras y su distribución porcentual entre los principales insumos de Cup&amp;Cake</w:t>
      </w:r>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12975C4E" w14:textId="77777777" w:rsidR="00CF0519" w:rsidRDefault="00691DC4">
      <w:pPr>
        <w:pStyle w:val="Ttulo2"/>
        <w:numPr>
          <w:ilvl w:val="1"/>
          <w:numId w:val="19"/>
        </w:numPr>
      </w:pPr>
      <w:bookmarkStart w:id="34" w:name="_Toc233383573"/>
      <w:bookmarkStart w:id="35" w:name="_Toc240354030"/>
      <w:r>
        <w:lastRenderedPageBreak/>
        <w:t>Hipótesis</w:t>
      </w:r>
      <w:bookmarkEnd w:id="34"/>
      <w:bookmarkEnd w:id="35"/>
    </w:p>
    <w:p w14:paraId="53BCE398" w14:textId="77777777" w:rsidR="00CF0519" w:rsidRDefault="00691DC4" w:rsidP="006E6E40">
      <w:pPr>
        <w:pStyle w:val="Ttulo4"/>
        <w:numPr>
          <w:ilvl w:val="1"/>
          <w:numId w:val="57"/>
        </w:numPr>
      </w:pPr>
      <w:r>
        <w:t>Hipótesis de investigación (H1)</w:t>
      </w:r>
    </w:p>
    <w:p w14:paraId="10740E18" w14:textId="77777777" w:rsidR="00CF0519" w:rsidRDefault="00691DC4" w:rsidP="0017266F">
      <w:pPr>
        <w:spacing w:after="120"/>
        <w:rPr>
          <w:strike/>
        </w:rPr>
      </w:pPr>
      <w:r w:rsidRPr="00FB1AAA">
        <w:t>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Cup&amp;Cake, utilizando información disponible al momento del pronóstico y los mismos periodos y horizontes de evaluación.</w:t>
      </w:r>
    </w:p>
    <w:p w14:paraId="4F4D7A52" w14:textId="77777777" w:rsidR="00CF0519" w:rsidRDefault="00CF0519">
      <w:pPr>
        <w:rPr>
          <w:strike/>
        </w:rPr>
      </w:pPr>
    </w:p>
    <w:p w14:paraId="6A5A8031" w14:textId="77777777" w:rsidR="00CF0519" w:rsidRDefault="00CF0519">
      <w:pPr>
        <w:pStyle w:val="Ttulo1"/>
        <w:pageBreakBefore/>
        <w:numPr>
          <w:ilvl w:val="0"/>
          <w:numId w:val="19"/>
        </w:numPr>
      </w:pPr>
      <w:hyperlink w:anchor="bookmark=id.5dgs8ni79cte">
        <w:bookmarkStart w:id="36" w:name="_Toc233383574"/>
        <w:bookmarkStart w:id="37" w:name="_Toc240354031"/>
        <w:r>
          <w:t>MARCO TEÓRICO</w:t>
        </w:r>
        <w:bookmarkEnd w:id="36"/>
        <w:bookmarkEnd w:id="37"/>
      </w:hyperlink>
    </w:p>
    <w:p w14:paraId="2CF4C0ED" w14:textId="77777777" w:rsidR="00962FA0" w:rsidRDefault="00E85AD6">
      <w:pPr>
        <w:spacing w:before="0" w:after="120"/>
      </w:pPr>
      <w:r>
        <w:rPr>
          <w:color w:val="000000"/>
        </w:rPr>
        <w:t>El presente marco teórico desarrolla los fundamentos conceptuales y matemáticos que sustentan la propuesta de un modelo híbrido para pronosticar el importe total semanal de compras y su distribución porcentual entre los principales insumos de Cup&amp;Cake</w:t>
      </w:r>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w:t>
      </w:r>
      <w:r>
        <w:rPr>
          <w:color w:val="000000"/>
        </w:rPr>
        <w:t>nósticos como apoyo a la planeación de compras en el contexto de la microempresa (Hyndman &amp; Athanasopoulos, 2021; Power, 2002).</w:t>
      </w:r>
    </w:p>
    <w:p w14:paraId="449A17DE" w14:textId="77777777" w:rsidR="00962FA0" w:rsidRDefault="00E85AD6">
      <w:pPr>
        <w:pStyle w:val="Ttulo2"/>
        <w:numPr>
          <w:ilvl w:val="1"/>
          <w:numId w:val="19"/>
        </w:numPr>
        <w:spacing w:after="120" w:line="300" w:lineRule="auto"/>
        <w:jc w:val="left"/>
      </w:pPr>
      <w:bookmarkStart w:id="38" w:name="_Toc240354032"/>
      <w:r>
        <w:t>Microempresa y planeación del presupuesto de abastecimiento</w:t>
      </w:r>
      <w:bookmarkEnd w:id="38"/>
    </w:p>
    <w:p w14:paraId="66927C55" w14:textId="77777777" w:rsidR="00962FA0" w:rsidRDefault="00E85AD6">
      <w:pPr>
        <w:pStyle w:val="Ttulo3"/>
        <w:numPr>
          <w:ilvl w:val="2"/>
          <w:numId w:val="19"/>
        </w:numPr>
        <w:spacing w:before="240" w:line="300" w:lineRule="auto"/>
        <w:jc w:val="left"/>
      </w:pPr>
      <w:bookmarkStart w:id="39" w:name="_Toc240354033"/>
      <w:r>
        <w:t>Recursos de información y conocimiento del negocio</w:t>
      </w:r>
      <w:bookmarkEnd w:id="39"/>
    </w:p>
    <w:p w14:paraId="1CB8BD2C" w14:textId="77777777" w:rsidR="00962FA0" w:rsidRDefault="00E85AD6">
      <w:pPr>
        <w:spacing w:before="0" w:after="120"/>
      </w:pPr>
      <w:r>
        <w:rPr>
          <w:color w:val="000000"/>
        </w:rPr>
        <w:t>Las empresas pequeñas presentan condiciones heterogéneas de digitalización</w:t>
      </w:r>
      <w:r w:rsidR="00052EAB">
        <w:rPr>
          <w:color w:val="000000"/>
        </w:rPr>
        <w:t xml:space="preserve"> (OECD, 2021)</w:t>
      </w:r>
      <w:r>
        <w:rPr>
          <w:color w:val="000000"/>
        </w:rPr>
        <w:t>.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Cup&amp;Cake, la pertinencia del procedimiento se evaluará respecto de la necesidad de anticipar el presupuesto de compras</w:t>
      </w:r>
      <w:r w:rsidR="00052EAB">
        <w:rPr>
          <w:color w:val="000000"/>
        </w:rPr>
        <w:t>.</w:t>
      </w:r>
    </w:p>
    <w:p w14:paraId="763DF0DC" w14:textId="77777777" w:rsidR="00962FA0" w:rsidRDefault="00E85AD6">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414E2ABF" w14:textId="77777777" w:rsidR="00962FA0" w:rsidRDefault="00E85AD6">
      <w:pPr>
        <w:pStyle w:val="Ttulo3"/>
        <w:numPr>
          <w:ilvl w:val="2"/>
          <w:numId w:val="19"/>
        </w:numPr>
        <w:spacing w:before="240" w:line="300" w:lineRule="auto"/>
        <w:jc w:val="left"/>
      </w:pPr>
      <w:bookmarkStart w:id="40" w:name="_Toc240354034"/>
      <w:r>
        <w:lastRenderedPageBreak/>
        <w:t>Pronóstico como información para decidir</w:t>
      </w:r>
      <w:bookmarkEnd w:id="40"/>
    </w:p>
    <w:p w14:paraId="6ECAC0EB" w14:textId="77777777" w:rsidR="00962FA0" w:rsidRDefault="00E85AD6">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DBB22BE" w14:textId="77777777">
        <w:trPr>
          <w:cantSplit/>
        </w:trPr>
        <w:tc>
          <w:tcPr>
            <w:tcW w:w="753" w:type="dxa"/>
          </w:tcPr>
          <w:p w14:paraId="7357E7E9" w14:textId="77777777" w:rsidR="00962FA0" w:rsidRDefault="00962FA0">
            <w:pPr>
              <w:keepNext/>
              <w:spacing w:before="80" w:after="80" w:line="240" w:lineRule="auto"/>
              <w:jc w:val="center"/>
            </w:pPr>
          </w:p>
        </w:tc>
        <w:tc>
          <w:tcPr>
            <w:tcW w:w="8456" w:type="dxa"/>
          </w:tcPr>
          <w:p w14:paraId="0E68CF42" w14:textId="77777777" w:rsidR="00962FA0" w:rsidRDefault="00E85AD6">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r>
                  <w:rPr>
                    <w:rFonts w:ascii="Cambria Math" w:hAnsi="Cambria Math"/>
                    <w:sz w:val="23"/>
                  </w:rPr>
                  <m:t>E</m:t>
                </m:r>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65E3C2F5" w14:textId="77777777" w:rsidR="00962FA0" w:rsidRDefault="00E85AD6">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3F30C8E3" w14:textId="77777777" w:rsidR="00962FA0" w:rsidRDefault="00E85AD6">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4D977BAA" w14:textId="77777777" w:rsidR="00962FA0" w:rsidRDefault="00E85AD6">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4770025F" w14:textId="77777777" w:rsidR="00962FA0" w:rsidRDefault="00E85AD6">
      <w:pPr>
        <w:pStyle w:val="Ttulo2"/>
        <w:numPr>
          <w:ilvl w:val="1"/>
          <w:numId w:val="19"/>
        </w:numPr>
        <w:spacing w:after="120" w:line="300" w:lineRule="auto"/>
        <w:jc w:val="left"/>
      </w:pPr>
      <w:bookmarkStart w:id="42" w:name="_Toc240354035"/>
      <w:r>
        <w:t>Compras monetarias y contexto de la repostería</w:t>
      </w:r>
      <w:bookmarkEnd w:id="42"/>
    </w:p>
    <w:p w14:paraId="2F17D9A5" w14:textId="77777777" w:rsidR="00962FA0" w:rsidRDefault="00E85AD6">
      <w:pPr>
        <w:pStyle w:val="Ttulo3"/>
        <w:numPr>
          <w:ilvl w:val="2"/>
          <w:numId w:val="19"/>
        </w:numPr>
        <w:spacing w:before="240" w:line="300" w:lineRule="auto"/>
        <w:jc w:val="left"/>
      </w:pPr>
      <w:bookmarkStart w:id="43" w:name="_Toc240354036"/>
      <w:r>
        <w:t>Delimitación de la variable objetivo</w:t>
      </w:r>
      <w:bookmarkEnd w:id="43"/>
    </w:p>
    <w:p w14:paraId="41054E55" w14:textId="77777777" w:rsidR="00962FA0" w:rsidRDefault="00E85AD6">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039ADFFC" w14:textId="77777777" w:rsidR="00962FA0" w:rsidRDefault="00E85AD6">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color w:val="000000"/>
        </w:rPr>
        <w:lastRenderedPageBreak/>
        <w:t>mantiene separado el objetivo de predicción de las inferencias explicativas o causales (Shmueli, 2010).</w:t>
      </w:r>
    </w:p>
    <w:p w14:paraId="678F7680" w14:textId="77777777" w:rsidR="00962FA0" w:rsidRDefault="00E85AD6">
      <w:pPr>
        <w:pStyle w:val="Ttulo3"/>
        <w:numPr>
          <w:ilvl w:val="2"/>
          <w:numId w:val="19"/>
        </w:numPr>
        <w:spacing w:before="240" w:line="300" w:lineRule="auto"/>
        <w:jc w:val="left"/>
      </w:pPr>
      <w:bookmarkStart w:id="44" w:name="_Toc240354037"/>
      <w:r>
        <w:t>Agregación del importe y niveles de análisis</w:t>
      </w:r>
      <w:bookmarkEnd w:id="44"/>
    </w:p>
    <w:p w14:paraId="05C1EFEF" w14:textId="77777777" w:rsidR="00962FA0" w:rsidRDefault="00E85AD6">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61CEBD4" w14:textId="77777777">
        <w:trPr>
          <w:cantSplit/>
        </w:trPr>
        <w:tc>
          <w:tcPr>
            <w:tcW w:w="753" w:type="dxa"/>
          </w:tcPr>
          <w:p w14:paraId="7C1E58B8" w14:textId="77777777" w:rsidR="00962FA0" w:rsidRDefault="00962FA0">
            <w:pPr>
              <w:keepNext/>
              <w:spacing w:before="80" w:after="80" w:line="240" w:lineRule="auto"/>
              <w:jc w:val="center"/>
            </w:pPr>
          </w:p>
        </w:tc>
        <w:tc>
          <w:tcPr>
            <w:tcW w:w="8456" w:type="dxa"/>
          </w:tcPr>
          <w:p w14:paraId="333E9430" w14:textId="77777777" w:rsidR="00962FA0" w:rsidRDefault="00E85AD6">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e>
                </m:nary>
              </m:oMath>
            </m:oMathPara>
          </w:p>
        </w:tc>
        <w:tc>
          <w:tcPr>
            <w:tcW w:w="753" w:type="dxa"/>
          </w:tcPr>
          <w:p w14:paraId="02C7CD55" w14:textId="77777777" w:rsidR="00962FA0" w:rsidRDefault="00E85AD6">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5E8FF577" w14:textId="77777777" w:rsidR="00962FA0" w:rsidRDefault="00E85AD6">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53C8B1B8" w14:textId="77777777" w:rsidR="00962FA0" w:rsidRDefault="00E85AD6">
      <w:pPr>
        <w:spacing w:before="0" w:after="120"/>
      </w:pPr>
      <w:r>
        <w:rPr>
          <w:color w:val="000000"/>
        </w:rPr>
        <w:t xml:space="preserve">La </w:t>
      </w:r>
      <w:r w:rsidRPr="00A0664B">
        <w:rPr>
          <w:color w:val="EE0000"/>
        </w:rPr>
        <w:t xml:space="preserve">perecibilidad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5556B15D" w14:textId="77777777" w:rsidR="00962FA0" w:rsidRDefault="00E85AD6">
      <w:pPr>
        <w:pStyle w:val="Ttulo2"/>
        <w:numPr>
          <w:ilvl w:val="1"/>
          <w:numId w:val="19"/>
        </w:numPr>
        <w:spacing w:after="120" w:line="300" w:lineRule="auto"/>
        <w:jc w:val="left"/>
      </w:pPr>
      <w:bookmarkStart w:id="46" w:name="_Toc240354038"/>
      <w:r>
        <w:t>Series temporales semanales y calidad de los registros</w:t>
      </w:r>
      <w:bookmarkEnd w:id="46"/>
    </w:p>
    <w:p w14:paraId="79DF2E99" w14:textId="77777777" w:rsidR="00962FA0" w:rsidRDefault="00E85AD6">
      <w:pPr>
        <w:pStyle w:val="Ttulo3"/>
        <w:numPr>
          <w:ilvl w:val="2"/>
          <w:numId w:val="19"/>
        </w:numPr>
        <w:spacing w:before="240" w:line="300" w:lineRule="auto"/>
        <w:jc w:val="left"/>
      </w:pPr>
      <w:bookmarkStart w:id="47" w:name="_Toc240354039"/>
      <w:r>
        <w:t>Frecuencia y continuidad</w:t>
      </w:r>
      <w:bookmarkEnd w:id="47"/>
    </w:p>
    <w:p w14:paraId="020BA06B" w14:textId="77777777" w:rsidR="00962FA0" w:rsidRDefault="00E85AD6">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1315CDAA" w14:textId="77777777" w:rsidR="00962FA0" w:rsidRDefault="00E85AD6">
      <w:pPr>
        <w:pStyle w:val="Ttulo3"/>
        <w:numPr>
          <w:ilvl w:val="2"/>
          <w:numId w:val="19"/>
        </w:numPr>
        <w:spacing w:before="240" w:line="300" w:lineRule="auto"/>
        <w:jc w:val="left"/>
      </w:pPr>
      <w:bookmarkStart w:id="48" w:name="_Toc240354040"/>
      <w:r>
        <w:lastRenderedPageBreak/>
        <w:t>Nivel tendencia y estacionalidad</w:t>
      </w:r>
      <w:bookmarkEnd w:id="48"/>
    </w:p>
    <w:p w14:paraId="467FAD5B" w14:textId="77777777" w:rsidR="00962FA0" w:rsidRDefault="00E85AD6">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2143FC" w14:textId="77777777">
        <w:trPr>
          <w:cantSplit/>
        </w:trPr>
        <w:tc>
          <w:tcPr>
            <w:tcW w:w="753" w:type="dxa"/>
          </w:tcPr>
          <w:p w14:paraId="2B2A4830" w14:textId="77777777" w:rsidR="00962FA0" w:rsidRDefault="00962FA0">
            <w:pPr>
              <w:keepNext/>
              <w:spacing w:before="80" w:after="80" w:line="240" w:lineRule="auto"/>
              <w:jc w:val="center"/>
            </w:pPr>
          </w:p>
        </w:tc>
        <w:tc>
          <w:tcPr>
            <w:tcW w:w="8456" w:type="dxa"/>
          </w:tcPr>
          <w:p w14:paraId="102021E5" w14:textId="77777777" w:rsidR="00962FA0" w:rsidRDefault="00E85AD6">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3BC11A78" w14:textId="77777777" w:rsidR="00962FA0" w:rsidRDefault="00E85AD6">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693A04F1" w14:textId="77777777" w:rsidR="00962FA0" w:rsidRDefault="00E85AD6">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1DC8F0E" w14:textId="77777777" w:rsidR="00962FA0" w:rsidRDefault="00E85AD6">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3568EF71" w14:textId="77777777" w:rsidR="00962FA0" w:rsidRDefault="00E85AD6">
      <w:pPr>
        <w:pStyle w:val="Ttulo3"/>
        <w:numPr>
          <w:ilvl w:val="2"/>
          <w:numId w:val="19"/>
        </w:numPr>
        <w:spacing w:before="240" w:line="300" w:lineRule="auto"/>
        <w:jc w:val="left"/>
      </w:pPr>
      <w:bookmarkStart w:id="50" w:name="_Toc240354041"/>
      <w:r>
        <w:t>Estacionariedad y dependencia temporal</w:t>
      </w:r>
      <w:bookmarkEnd w:id="50"/>
    </w:p>
    <w:p w14:paraId="15B6967F" w14:textId="77777777" w:rsidR="00962FA0" w:rsidRDefault="00E85AD6">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465BD45" w14:textId="77777777">
        <w:trPr>
          <w:cantSplit/>
        </w:trPr>
        <w:tc>
          <w:tcPr>
            <w:tcW w:w="753" w:type="dxa"/>
          </w:tcPr>
          <w:p w14:paraId="18B854D0" w14:textId="77777777" w:rsidR="00962FA0" w:rsidRDefault="00962FA0">
            <w:pPr>
              <w:keepNext/>
              <w:spacing w:before="80" w:after="80" w:line="240" w:lineRule="auto"/>
              <w:jc w:val="center"/>
            </w:pPr>
          </w:p>
        </w:tc>
        <w:tc>
          <w:tcPr>
            <w:tcW w:w="8456" w:type="dxa"/>
          </w:tcPr>
          <w:p w14:paraId="729A7EC2" w14:textId="77777777" w:rsidR="00962FA0" w:rsidRDefault="00E85AD6">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1</m:t>
                    </m:r>
                  </m:sub>
                </m:sSub>
              </m:oMath>
            </m:oMathPara>
          </w:p>
        </w:tc>
        <w:tc>
          <w:tcPr>
            <w:tcW w:w="753" w:type="dxa"/>
          </w:tcPr>
          <w:p w14:paraId="2BFDD875" w14:textId="77777777" w:rsidR="00962FA0" w:rsidRDefault="00E85AD6">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0E1AE5D3" w14:textId="77777777" w:rsidR="00962FA0" w:rsidRDefault="00E85AD6">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0D250C7" w14:textId="77777777">
        <w:trPr>
          <w:cantSplit/>
        </w:trPr>
        <w:tc>
          <w:tcPr>
            <w:tcW w:w="753" w:type="dxa"/>
          </w:tcPr>
          <w:p w14:paraId="38EF7664" w14:textId="77777777" w:rsidR="00962FA0" w:rsidRDefault="00962FA0">
            <w:pPr>
              <w:keepNext/>
              <w:spacing w:before="80" w:after="80" w:line="240" w:lineRule="auto"/>
              <w:jc w:val="center"/>
            </w:pPr>
          </w:p>
        </w:tc>
        <w:tc>
          <w:tcPr>
            <w:tcW w:w="8456" w:type="dxa"/>
          </w:tcPr>
          <w:p w14:paraId="559DB0A5" w14:textId="77777777" w:rsidR="00962FA0" w:rsidRDefault="00E85AD6">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k</m:t>
                        </m:r>
                        <m:r>
                          <w:rPr>
                            <w:rFonts w:ascii="Cambria Math" w:hAnsi="Cambria Math"/>
                            <w:sz w:val="23"/>
                          </w:rPr>
                          <m: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m:t>
                        </m:r>
                        <m:r>
                          <w:rPr>
                            <w:rFonts w:ascii="Cambria Math" w:hAnsi="Cambria Math"/>
                            <w:sz w:val="23"/>
                          </w:rPr>
                          <m: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D8E8D60" w14:textId="77777777" w:rsidR="00962FA0" w:rsidRDefault="00E85AD6">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1F719EEA" w14:textId="77777777" w:rsidR="00962FA0" w:rsidRDefault="00E85AD6">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64EA2876" w14:textId="77777777" w:rsidR="00962FA0" w:rsidRDefault="00E85AD6">
      <w:pPr>
        <w:pStyle w:val="Ttulo3"/>
        <w:numPr>
          <w:ilvl w:val="2"/>
          <w:numId w:val="19"/>
        </w:numPr>
        <w:spacing w:before="240" w:line="300" w:lineRule="auto"/>
        <w:jc w:val="left"/>
      </w:pPr>
      <w:bookmarkStart w:id="53" w:name="_Toc240354042"/>
      <w:r>
        <w:t>Intermitencia y valores extremos</w:t>
      </w:r>
      <w:bookmarkEnd w:id="53"/>
    </w:p>
    <w:p w14:paraId="061F17B7" w14:textId="77777777" w:rsidR="00962FA0" w:rsidRDefault="00E85AD6">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5F17671" w14:textId="77777777">
        <w:trPr>
          <w:cantSplit/>
        </w:trPr>
        <w:tc>
          <w:tcPr>
            <w:tcW w:w="753" w:type="dxa"/>
          </w:tcPr>
          <w:p w14:paraId="71DD855E" w14:textId="77777777" w:rsidR="00962FA0" w:rsidRDefault="00962FA0">
            <w:pPr>
              <w:keepNext/>
              <w:spacing w:before="80" w:after="80" w:line="240" w:lineRule="auto"/>
              <w:jc w:val="center"/>
            </w:pPr>
          </w:p>
        </w:tc>
        <w:tc>
          <w:tcPr>
            <w:tcW w:w="8456" w:type="dxa"/>
          </w:tcPr>
          <w:p w14:paraId="5A5268B3" w14:textId="77777777" w:rsidR="00962FA0" w:rsidRDefault="00E85AD6">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2687771E" w14:textId="77777777" w:rsidR="00962FA0" w:rsidRDefault="00E85AD6">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0B599DE7" w14:textId="77777777" w:rsidR="00962FA0" w:rsidRDefault="00E85AD6">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080B5A06" w14:textId="77777777" w:rsidR="00962FA0" w:rsidRDefault="00E85AD6">
      <w:pPr>
        <w:pStyle w:val="Ttulo2"/>
        <w:numPr>
          <w:ilvl w:val="1"/>
          <w:numId w:val="19"/>
        </w:numPr>
        <w:spacing w:after="120" w:line="300" w:lineRule="auto"/>
        <w:jc w:val="left"/>
      </w:pPr>
      <w:bookmarkStart w:id="55" w:name="_Toc240354043"/>
      <w:r>
        <w:t>Métodos estadísticos y de aprendizaje automático</w:t>
      </w:r>
      <w:bookmarkEnd w:id="55"/>
    </w:p>
    <w:p w14:paraId="36894703" w14:textId="77777777" w:rsidR="00962FA0" w:rsidRDefault="00E85AD6">
      <w:pPr>
        <w:pStyle w:val="Ttulo3"/>
        <w:numPr>
          <w:ilvl w:val="2"/>
          <w:numId w:val="19"/>
        </w:numPr>
        <w:spacing w:before="240" w:line="300" w:lineRule="auto"/>
        <w:jc w:val="left"/>
      </w:pPr>
      <w:bookmarkStart w:id="56" w:name="_Toc240354044"/>
      <w:r>
        <w:t>Referencias simples</w:t>
      </w:r>
      <w:bookmarkEnd w:id="56"/>
    </w:p>
    <w:p w14:paraId="4B7605B9" w14:textId="77777777" w:rsidR="00962FA0" w:rsidRDefault="00E85AD6">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9722B56" w14:textId="77777777">
        <w:trPr>
          <w:cantSplit/>
        </w:trPr>
        <w:tc>
          <w:tcPr>
            <w:tcW w:w="753" w:type="dxa"/>
          </w:tcPr>
          <w:p w14:paraId="09C65690" w14:textId="77777777" w:rsidR="00962FA0" w:rsidRDefault="00962FA0">
            <w:pPr>
              <w:keepNext/>
              <w:spacing w:before="80" w:after="80" w:line="240" w:lineRule="auto"/>
              <w:jc w:val="center"/>
            </w:pPr>
          </w:p>
        </w:tc>
        <w:tc>
          <w:tcPr>
            <w:tcW w:w="8456" w:type="dxa"/>
          </w:tcPr>
          <w:p w14:paraId="18F38950" w14:textId="77777777" w:rsidR="00962FA0" w:rsidRDefault="00E85AD6">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51E781FA" w14:textId="77777777" w:rsidR="00962FA0" w:rsidRDefault="00E85AD6">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6BF56213" w14:textId="77777777" w:rsidR="00962FA0" w:rsidRDefault="00E85AD6">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3FC058F4" w14:textId="77777777" w:rsidR="00962FA0" w:rsidRDefault="00E85AD6">
      <w:pPr>
        <w:pStyle w:val="Ttulo3"/>
        <w:numPr>
          <w:ilvl w:val="2"/>
          <w:numId w:val="19"/>
        </w:numPr>
        <w:spacing w:before="240" w:line="300" w:lineRule="auto"/>
        <w:jc w:val="left"/>
      </w:pPr>
      <w:bookmarkStart w:id="58" w:name="_Toc240354045"/>
      <w:r>
        <w:t>Suavizamiento exponencial y ARIMA</w:t>
      </w:r>
      <w:bookmarkEnd w:id="58"/>
    </w:p>
    <w:p w14:paraId="512171C4" w14:textId="77777777" w:rsidR="00962FA0" w:rsidRDefault="00E85AD6">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840D165" w14:textId="77777777">
        <w:trPr>
          <w:cantSplit/>
        </w:trPr>
        <w:tc>
          <w:tcPr>
            <w:tcW w:w="753" w:type="dxa"/>
          </w:tcPr>
          <w:p w14:paraId="0B163FFA" w14:textId="77777777" w:rsidR="00962FA0" w:rsidRDefault="00962FA0">
            <w:pPr>
              <w:keepNext/>
              <w:spacing w:before="80" w:after="80" w:line="240" w:lineRule="auto"/>
              <w:jc w:val="center"/>
            </w:pPr>
          </w:p>
        </w:tc>
        <w:tc>
          <w:tcPr>
            <w:tcW w:w="8456" w:type="dxa"/>
          </w:tcPr>
          <w:p w14:paraId="6FA11024" w14:textId="77777777" w:rsidR="00962FA0" w:rsidRDefault="00E85AD6">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m:t>
                </m:r>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m:t>
                </m:r>
                <m:r>
                  <w:rPr>
                    <w:rFonts w:ascii="Cambria Math" w:hAnsi="Cambria Math"/>
                    <w:sz w:val="23"/>
                  </w:rPr>
                  <m:t>α</m:t>
                </m:r>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r>
                      <w:rPr>
                        <w:rFonts w:ascii="Cambria Math" w:hAnsi="Cambria Math"/>
                        <w:sz w:val="23"/>
                      </w:rPr>
                      <m:t>-</m:t>
                    </m:r>
                    <m:r>
                      <w:rPr>
                        <w:rFonts w:ascii="Cambria Math" w:hAnsi="Cambria Math"/>
                        <w:sz w:val="23"/>
                      </w:rPr>
                      <m: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10F5295F" w14:textId="77777777" w:rsidR="00962FA0" w:rsidRDefault="00E85AD6">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59ADC5CA" w14:textId="77777777" w:rsidR="00962FA0" w:rsidRDefault="00E85AD6">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A89B5C3" w14:textId="77777777" w:rsidR="00962FA0" w:rsidRDefault="00E85AD6">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6C25D89" w14:textId="77777777">
        <w:trPr>
          <w:cantSplit/>
        </w:trPr>
        <w:tc>
          <w:tcPr>
            <w:tcW w:w="753" w:type="dxa"/>
          </w:tcPr>
          <w:p w14:paraId="100F02D0" w14:textId="77777777" w:rsidR="00962FA0" w:rsidRDefault="00962FA0">
            <w:pPr>
              <w:keepNext/>
              <w:spacing w:before="80" w:after="80" w:line="240" w:lineRule="auto"/>
              <w:jc w:val="center"/>
            </w:pPr>
          </w:p>
        </w:tc>
        <w:tc>
          <w:tcPr>
            <w:tcW w:w="8456" w:type="dxa"/>
          </w:tcPr>
          <w:p w14:paraId="2AEB9A8A" w14:textId="77777777" w:rsidR="00962FA0" w:rsidRDefault="00E85AD6">
            <w:pPr>
              <w:keepNext/>
              <w:spacing w:before="80" w:after="80" w:line="240" w:lineRule="auto"/>
              <w:jc w:val="center"/>
            </w:pPr>
            <m:oMathPara>
              <m:oMath>
                <m:r>
                  <w:rPr>
                    <w:rFonts w:ascii="Cambria Math" w:hAnsi="Cambria Math"/>
                    <w:sz w:val="23"/>
                  </w:rPr>
                  <m:t>φ</m:t>
                </m:r>
                <m:r>
                  <w:rPr>
                    <w:rFonts w:ascii="Cambria Math" w:hAnsi="Cambria Math"/>
                    <w:sz w:val="23"/>
                  </w:rPr>
                  <m:t>(</m:t>
                </m:r>
                <m:r>
                  <w:rPr>
                    <w:rFonts w:ascii="Cambria Math" w:hAnsi="Cambria Math"/>
                    <w:sz w:val="23"/>
                  </w:rPr>
                  <m:t>B</m:t>
                </m:r>
                <m:r>
                  <w:rPr>
                    <w:rFonts w:ascii="Cambria Math" w:hAnsi="Cambria Math"/>
                    <w:sz w:val="23"/>
                  </w:rPr>
                  <m:t>)(1-</m:t>
                </m:r>
                <m:r>
                  <w:rPr>
                    <w:rFonts w:ascii="Cambria Math" w:hAnsi="Cambria Math"/>
                    <w:sz w:val="23"/>
                  </w:rPr>
                  <m:t>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r>
                  <w:rPr>
                    <w:rFonts w:ascii="Cambria Math" w:hAnsi="Cambria Math"/>
                    <w:sz w:val="23"/>
                  </w:rPr>
                  <m:t>c</m:t>
                </m:r>
                <m:r>
                  <w:rPr>
                    <w:rFonts w:ascii="Cambria Math" w:hAnsi="Cambria Math"/>
                    <w:sz w:val="23"/>
                  </w:rPr>
                  <m:t>+</m:t>
                </m:r>
                <m:r>
                  <w:rPr>
                    <w:rFonts w:ascii="Cambria Math" w:hAnsi="Cambria Math"/>
                    <w:sz w:val="23"/>
                  </w:rPr>
                  <m:t>θ</m:t>
                </m:r>
                <m:r>
                  <w:rPr>
                    <w:rFonts w:ascii="Cambria Math" w:hAnsi="Cambria Math"/>
                    <w:sz w:val="23"/>
                  </w:rPr>
                  <m:t>(</m:t>
                </m:r>
                <m:r>
                  <w:rPr>
                    <w:rFonts w:ascii="Cambria Math" w:hAnsi="Cambria Math"/>
                    <w:sz w:val="23"/>
                  </w:rPr>
                  <m:t>B</m:t>
                </m:r>
                <m:r>
                  <w:rPr>
                    <w:rFonts w:ascii="Cambria Math" w:hAnsi="Cambria Math"/>
                    <w:sz w:val="23"/>
                  </w:rPr>
                  <m:t>)</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2B9463B8" w14:textId="77777777" w:rsidR="00962FA0" w:rsidRDefault="00E85AD6">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198B4CDA" w14:textId="77777777" w:rsidR="00962FA0" w:rsidRDefault="00E85AD6">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1010193F" w14:textId="77777777" w:rsidR="00962FA0" w:rsidRDefault="00E85AD6">
      <w:pPr>
        <w:pStyle w:val="Ttulo3"/>
        <w:numPr>
          <w:ilvl w:val="2"/>
          <w:numId w:val="19"/>
        </w:numPr>
        <w:spacing w:before="240" w:line="300" w:lineRule="auto"/>
        <w:jc w:val="left"/>
      </w:pPr>
      <w:bookmarkStart w:id="61" w:name="_Toc240354046"/>
      <w:r>
        <w:lastRenderedPageBreak/>
        <w:t>Bosques aleatorios y potenciación de gradiente</w:t>
      </w:r>
      <w:bookmarkEnd w:id="61"/>
    </w:p>
    <w:p w14:paraId="54A53564" w14:textId="77777777" w:rsidR="00962FA0" w:rsidRDefault="00E85AD6">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(Breiman,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81FF811" w14:textId="77777777">
        <w:trPr>
          <w:cantSplit/>
        </w:trPr>
        <w:tc>
          <w:tcPr>
            <w:tcW w:w="753" w:type="dxa"/>
          </w:tcPr>
          <w:p w14:paraId="60FE1D4F" w14:textId="77777777" w:rsidR="00962FA0" w:rsidRDefault="00962FA0">
            <w:pPr>
              <w:keepNext/>
              <w:spacing w:before="80" w:after="80" w:line="240" w:lineRule="auto"/>
              <w:jc w:val="center"/>
            </w:pPr>
          </w:p>
        </w:tc>
        <w:tc>
          <w:tcPr>
            <w:tcW w:w="8456" w:type="dxa"/>
          </w:tcPr>
          <w:p w14:paraId="0FB753B1" w14:textId="77777777" w:rsidR="00962FA0" w:rsidRDefault="00E85AD6">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m:t>
                    </m:r>
                    <m:r>
                      <w:rPr>
                        <w:rFonts w:ascii="Cambria Math" w:hAnsi="Cambria Math"/>
                        <w:sz w:val="23"/>
                      </w:rPr>
                      <m:t>=1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m:t>
                </m:r>
                <m:r>
                  <w:rPr>
                    <w:rFonts w:ascii="Cambria Math" w:hAnsi="Cambria Math"/>
                    <w:sz w:val="23"/>
                  </w:rPr>
                  <m:t>x</m:t>
                </m:r>
                <m:r>
                  <w:rPr>
                    <w:rFonts w:ascii="Cambria Math" w:hAnsi="Cambria Math"/>
                    <w:sz w:val="23"/>
                  </w:rPr>
                  <m:t>)</m:t>
                </m:r>
              </m:oMath>
            </m:oMathPara>
          </w:p>
        </w:tc>
        <w:tc>
          <w:tcPr>
            <w:tcW w:w="753" w:type="dxa"/>
          </w:tcPr>
          <w:p w14:paraId="071267AC" w14:textId="77777777" w:rsidR="00962FA0" w:rsidRDefault="00E85AD6">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2D7C8210" w14:textId="77777777" w:rsidR="00962FA0" w:rsidRDefault="00E85AD6">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(Breiman, 2001).</w:t>
      </w:r>
    </w:p>
    <w:p w14:paraId="1C966A25" w14:textId="77777777" w:rsidR="00962FA0" w:rsidRDefault="00E85AD6">
      <w:pPr>
        <w:spacing w:before="0" w:after="120"/>
      </w:pPr>
      <w:r>
        <w:rPr>
          <w:color w:val="000000"/>
        </w:rPr>
        <w:t>La potenciación de gradiente construye una función de manera aditiva. La ecuación (2.11) expresa una actualización con un aprendiz base g, un coeficiente rho y una tasa de aprendizaje nu.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71ABA8" w14:textId="77777777">
        <w:trPr>
          <w:cantSplit/>
        </w:trPr>
        <w:tc>
          <w:tcPr>
            <w:tcW w:w="753" w:type="dxa"/>
          </w:tcPr>
          <w:p w14:paraId="5172C81C" w14:textId="77777777" w:rsidR="00962FA0" w:rsidRDefault="00962FA0">
            <w:pPr>
              <w:keepNext/>
              <w:spacing w:before="80" w:after="80" w:line="240" w:lineRule="auto"/>
              <w:jc w:val="center"/>
            </w:pPr>
          </w:p>
        </w:tc>
        <w:tc>
          <w:tcPr>
            <w:tcW w:w="8456" w:type="dxa"/>
          </w:tcPr>
          <w:p w14:paraId="3B73BCA1" w14:textId="77777777" w:rsidR="00962FA0" w:rsidRDefault="00E85AD6">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m:t>
                </m:r>
                <m:r>
                  <w:rPr>
                    <w:rFonts w:ascii="Cambria Math" w:hAnsi="Cambria Math"/>
                    <w:sz w:val="23"/>
                  </w:rPr>
                  <m:t>x</m:t>
                </m:r>
                <m:r>
                  <w:rPr>
                    <w:rFonts w:ascii="Cambria Math" w:hAnsi="Cambria Math"/>
                    <w:sz w:val="23"/>
                  </w:rPr>
                  <m:t>)=</m:t>
                </m:r>
                <m:sSub>
                  <m:sSubPr>
                    <m:ctrlPr>
                      <w:rPr>
                        <w:rFonts w:ascii="Cambria Math" w:hAnsi="Cambria Math"/>
                      </w:rPr>
                    </m:ctrlPr>
                  </m:sSubPr>
                  <m:e>
                    <m:r>
                      <w:rPr>
                        <w:rFonts w:ascii="Cambria Math" w:hAnsi="Cambria Math"/>
                        <w:sz w:val="23"/>
                      </w:rPr>
                      <m:t>F</m:t>
                    </m:r>
                  </m:e>
                  <m:sub>
                    <m:r>
                      <w:rPr>
                        <w:rFonts w:ascii="Cambria Math" w:hAnsi="Cambria Math"/>
                        <w:sz w:val="23"/>
                      </w:rPr>
                      <m:t>m</m:t>
                    </m:r>
                    <m:r>
                      <w:rPr>
                        <w:rFonts w:ascii="Cambria Math" w:hAnsi="Cambria Math"/>
                        <w:sz w:val="23"/>
                      </w:rPr>
                      <m:t>-</m:t>
                    </m:r>
                    <m:r>
                      <w:rPr>
                        <w:rFonts w:ascii="Cambria Math" w:hAnsi="Cambria Math"/>
                        <w:sz w:val="23"/>
                      </w:rPr>
                      <m:t>1</m:t>
                    </m:r>
                  </m:sub>
                </m:sSub>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m:t>
                </m:r>
                <m:r>
                  <w:rPr>
                    <w:rFonts w:ascii="Cambria Math" w:hAnsi="Cambria Math"/>
                    <w:sz w:val="23"/>
                  </w:rPr>
                  <m:t>x</m:t>
                </m:r>
                <m:r>
                  <w:rPr>
                    <w:rFonts w:ascii="Cambria Math" w:hAnsi="Cambria Math"/>
                    <w:sz w:val="23"/>
                  </w:rPr>
                  <m:t>)</m:t>
                </m:r>
              </m:oMath>
            </m:oMathPara>
          </w:p>
        </w:tc>
        <w:tc>
          <w:tcPr>
            <w:tcW w:w="753" w:type="dxa"/>
          </w:tcPr>
          <w:p w14:paraId="621839E3" w14:textId="77777777" w:rsidR="00962FA0" w:rsidRDefault="00E85AD6">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61D31EFA" w14:textId="77777777" w:rsidR="00962FA0" w:rsidRDefault="00E85AD6">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7B583994" w14:textId="77777777" w:rsidR="00962FA0" w:rsidRDefault="00E85AD6">
      <w:pPr>
        <w:pStyle w:val="Ttulo3"/>
        <w:numPr>
          <w:ilvl w:val="2"/>
          <w:numId w:val="19"/>
        </w:numPr>
        <w:spacing w:before="240" w:line="300" w:lineRule="auto"/>
        <w:jc w:val="left"/>
      </w:pPr>
      <w:bookmarkStart w:id="64" w:name="_Toc240354047"/>
      <w:r>
        <w:t>Redes neuronales y alcance de los comparadores</w:t>
      </w:r>
      <w:bookmarkEnd w:id="64"/>
    </w:p>
    <w:p w14:paraId="02A5DE07" w14:textId="77777777" w:rsidR="00962FA0" w:rsidRDefault="00E85AD6">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0435E61" w14:textId="77777777" w:rsidR="00962FA0" w:rsidRDefault="00E85AD6">
      <w:pPr>
        <w:spacing w:before="0" w:after="120"/>
      </w:pPr>
      <w:r>
        <w:rPr>
          <w:color w:val="000000"/>
        </w:rPr>
        <w:lastRenderedPageBreak/>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23886CAF" w14:textId="77777777" w:rsidR="00962FA0" w:rsidRDefault="00E85AD6">
      <w:pPr>
        <w:pStyle w:val="Ttulo2"/>
        <w:numPr>
          <w:ilvl w:val="1"/>
          <w:numId w:val="19"/>
        </w:numPr>
        <w:spacing w:after="120" w:line="300" w:lineRule="auto"/>
        <w:jc w:val="left"/>
      </w:pPr>
      <w:bookmarkStart w:id="65" w:name="_Toc240354048"/>
      <w:r>
        <w:t>Fundamentos de integración del modelo híbrido</w:t>
      </w:r>
      <w:bookmarkEnd w:id="65"/>
    </w:p>
    <w:p w14:paraId="43BE3DF4" w14:textId="77777777" w:rsidR="00962FA0" w:rsidRDefault="00E85AD6">
      <w:pPr>
        <w:pStyle w:val="Ttulo3"/>
        <w:numPr>
          <w:ilvl w:val="2"/>
          <w:numId w:val="19"/>
        </w:numPr>
        <w:spacing w:before="240" w:line="300" w:lineRule="auto"/>
        <w:jc w:val="left"/>
      </w:pPr>
      <w:bookmarkStart w:id="66" w:name="_Toc240354049"/>
      <w:r>
        <w:t>Combinación de pronósticos</w:t>
      </w:r>
      <w:bookmarkEnd w:id="66"/>
    </w:p>
    <w:p w14:paraId="745BA54F" w14:textId="77777777" w:rsidR="00962FA0" w:rsidRDefault="00E85AD6">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5D94CCE" w14:textId="77777777">
        <w:trPr>
          <w:cantSplit/>
        </w:trPr>
        <w:tc>
          <w:tcPr>
            <w:tcW w:w="753" w:type="dxa"/>
          </w:tcPr>
          <w:p w14:paraId="7AE1C893" w14:textId="77777777" w:rsidR="00962FA0" w:rsidRDefault="00962FA0">
            <w:pPr>
              <w:keepNext/>
              <w:spacing w:before="80" w:after="80" w:line="240" w:lineRule="auto"/>
              <w:jc w:val="center"/>
            </w:pPr>
          </w:p>
        </w:tc>
        <w:tc>
          <w:tcPr>
            <w:tcW w:w="8456" w:type="dxa"/>
          </w:tcPr>
          <w:p w14:paraId="42D8996D" w14:textId="77777777" w:rsidR="00962FA0" w:rsidRDefault="00E85AD6">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up>
                    <m:r>
                      <w:rPr>
                        <w:rFonts w:ascii="Cambria Math" w:hAnsi="Cambria Math"/>
                        <w:sz w:val="23"/>
                      </w:rPr>
                      <m:t>H</m:t>
                    </m:r>
                  </m:sup>
                </m:sSubSup>
                <m:r>
                  <w:rPr>
                    <w:rFonts w:ascii="Cambria Math" w:hAnsi="Cambria Math"/>
                    <w:sz w:val="23"/>
                  </w:rPr>
                  <m:t>=</m:t>
                </m:r>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up>
                    <m:r>
                      <w:rPr>
                        <w:rFonts w:ascii="Cambria Math" w:hAnsi="Cambria Math"/>
                        <w:sz w:val="23"/>
                      </w:rPr>
                      <m:t>E</m:t>
                    </m:r>
                  </m:sup>
                </m:sSubSup>
                <m:r>
                  <w:rPr>
                    <w:rFonts w:ascii="Cambria Math" w:hAnsi="Cambria Math"/>
                    <w:sz w:val="23"/>
                  </w:rPr>
                  <m:t>+(1-</m:t>
                </m:r>
                <m:r>
                  <w:rPr>
                    <w:rFonts w:ascii="Cambria Math" w:hAnsi="Cambria Math"/>
                    <w:sz w:val="23"/>
                  </w:rPr>
                  <m:t>w</m:t>
                </m:r>
                <m:r>
                  <w:rPr>
                    <w:rFonts w:ascii="Cambria Math" w:hAnsi="Cambria Math"/>
                    <w:sz w:val="23"/>
                  </w:rPr>
                  <m:t>)</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up>
                    <m:r>
                      <w:rPr>
                        <w:rFonts w:ascii="Cambria Math" w:hAnsi="Cambria Math"/>
                        <w:sz w:val="23"/>
                      </w:rPr>
                      <m:t>A</m:t>
                    </m:r>
                  </m:sup>
                </m:sSubSup>
              </m:oMath>
            </m:oMathPara>
          </w:p>
        </w:tc>
        <w:tc>
          <w:tcPr>
            <w:tcW w:w="753" w:type="dxa"/>
          </w:tcPr>
          <w:p w14:paraId="0A82C557" w14:textId="77777777" w:rsidR="00962FA0" w:rsidRDefault="00E85AD6">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C646F81" w14:textId="77777777" w:rsidR="00962FA0" w:rsidRDefault="00E85AD6">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5C390A" w14:textId="77777777">
        <w:trPr>
          <w:cantSplit/>
        </w:trPr>
        <w:tc>
          <w:tcPr>
            <w:tcW w:w="753" w:type="dxa"/>
          </w:tcPr>
          <w:p w14:paraId="0416543A" w14:textId="77777777" w:rsidR="00962FA0" w:rsidRDefault="00962FA0">
            <w:pPr>
              <w:keepNext/>
              <w:spacing w:before="80" w:after="80" w:line="240" w:lineRule="auto"/>
              <w:jc w:val="center"/>
            </w:pPr>
          </w:p>
        </w:tc>
        <w:tc>
          <w:tcPr>
            <w:tcW w:w="8456" w:type="dxa"/>
          </w:tcPr>
          <w:p w14:paraId="67A9D690" w14:textId="77777777" w:rsidR="00962FA0" w:rsidRDefault="00E85AD6">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m:t>
                </m:r>
                <m:r>
                  <w:rPr>
                    <w:rFonts w:ascii="Cambria Math" w:hAnsi="Cambria Math"/>
                    <w:sz w:val="23"/>
                  </w:rPr>
                  <m:t>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r>
                  <w:rPr>
                    <w:rFonts w:ascii="Cambria Math" w:hAnsi="Cambria Math"/>
                    <w:sz w:val="23"/>
                  </w:rPr>
                  <m:t>w</m:t>
                </m:r>
                <m:r>
                  <w:rPr>
                    <w:rFonts w:ascii="Cambria Math" w:hAnsi="Cambria Math"/>
                    <w:sz w:val="23"/>
                  </w:rPr>
                  <m:t>(1-</m:t>
                </m:r>
                <m:r>
                  <w:rPr>
                    <w:rFonts w:ascii="Cambria Math" w:hAnsi="Cambria Math"/>
                    <w:sz w:val="23"/>
                  </w:rPr>
                  <m:t>w</m:t>
                </m:r>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79993391" w14:textId="77777777" w:rsidR="00962FA0" w:rsidRDefault="00E85AD6">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3E04F5BF" w14:textId="77777777" w:rsidR="00962FA0" w:rsidRDefault="00E85AD6">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3922EB7" w14:textId="77777777">
        <w:trPr>
          <w:cantSplit/>
        </w:trPr>
        <w:tc>
          <w:tcPr>
            <w:tcW w:w="753" w:type="dxa"/>
          </w:tcPr>
          <w:p w14:paraId="5F54744E" w14:textId="77777777" w:rsidR="00962FA0" w:rsidRDefault="00962FA0">
            <w:pPr>
              <w:keepNext/>
              <w:spacing w:before="80" w:after="80" w:line="240" w:lineRule="auto"/>
              <w:jc w:val="center"/>
            </w:pPr>
          </w:p>
        </w:tc>
        <w:tc>
          <w:tcPr>
            <w:tcW w:w="8456" w:type="dxa"/>
          </w:tcPr>
          <w:p w14:paraId="45FEBEF5" w14:textId="77777777" w:rsidR="00962FA0" w:rsidRDefault="00E85AD6">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58F0A90D" w14:textId="77777777" w:rsidR="00962FA0" w:rsidRDefault="00E85AD6">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A16F7E6" w14:textId="77777777" w:rsidR="00962FA0" w:rsidRDefault="00E85AD6">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1E310F18" w14:textId="77777777" w:rsidR="00962FA0" w:rsidRDefault="00E85AD6">
      <w:pPr>
        <w:pStyle w:val="Ttulo3"/>
        <w:numPr>
          <w:ilvl w:val="2"/>
          <w:numId w:val="19"/>
        </w:numPr>
        <w:spacing w:before="240" w:line="300" w:lineRule="auto"/>
        <w:jc w:val="left"/>
      </w:pPr>
      <w:bookmarkStart w:id="70" w:name="_Toc240354050"/>
      <w:r>
        <w:lastRenderedPageBreak/>
        <w:t>Integración mediante componentes</w:t>
      </w:r>
      <w:bookmarkEnd w:id="70"/>
    </w:p>
    <w:p w14:paraId="5B1CCBB5" w14:textId="77777777" w:rsidR="00962FA0" w:rsidRDefault="00E85AD6">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5E60325" w14:textId="77777777">
        <w:trPr>
          <w:cantSplit/>
        </w:trPr>
        <w:tc>
          <w:tcPr>
            <w:tcW w:w="753" w:type="dxa"/>
          </w:tcPr>
          <w:p w14:paraId="7ABFBD3C" w14:textId="77777777" w:rsidR="00962FA0" w:rsidRDefault="00962FA0">
            <w:pPr>
              <w:keepNext/>
              <w:spacing w:before="80" w:after="80" w:line="240" w:lineRule="auto"/>
              <w:jc w:val="center"/>
            </w:pPr>
          </w:p>
        </w:tc>
        <w:tc>
          <w:tcPr>
            <w:tcW w:w="8456" w:type="dxa"/>
          </w:tcPr>
          <w:p w14:paraId="28CBA8E0" w14:textId="77777777" w:rsidR="00962FA0" w:rsidRDefault="00E85AD6">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m:t>
                    </m:r>
                    <m:r>
                      <w:rPr>
                        <w:rFonts w:ascii="Cambria Math" w:hAnsi="Cambria Math"/>
                        <w:sz w:val="23"/>
                      </w:rPr>
                      <m:t>+h|</m:t>
                    </m:r>
                    <m:r>
                      <w:rPr>
                        <w:rFonts w:ascii="Cambria Math" w:hAnsi="Cambria Math"/>
                        <w:sz w:val="23"/>
                      </w:rPr>
                      <m:t>t</m:t>
                    </m:r>
                  </m:sub>
                </m:sSub>
              </m:oMath>
            </m:oMathPara>
          </w:p>
        </w:tc>
        <w:tc>
          <w:tcPr>
            <w:tcW w:w="753" w:type="dxa"/>
          </w:tcPr>
          <w:p w14:paraId="281A5971" w14:textId="77777777" w:rsidR="00962FA0" w:rsidRDefault="00E85AD6">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341353AC" w14:textId="77777777" w:rsidR="00962FA0" w:rsidRDefault="00E85AD6">
      <w:pPr>
        <w:spacing w:before="0" w:after="120"/>
      </w:pPr>
      <w:r>
        <w:rPr>
          <w:color w:val="000000"/>
        </w:rPr>
        <w:t>Si el segundo componente se entrena con errores del primero, debe cuidarse cómo se generan esos errores. Los residuales de entrenamiento pueden presentar un comportamiento distinto del error predictivo. Por ello, cualquier adaptación a Cup&amp;Cake deberá construir y ajustar sus componentes respetando el orden temporal y evaluar la suma sobre semanas no utilizadas para configurar el procedimiento (Hyndman &amp; Athanasopoulos, 2021; Zhang, 2003).</w:t>
      </w:r>
    </w:p>
    <w:p w14:paraId="647DADEC" w14:textId="77777777" w:rsidR="00962FA0" w:rsidRDefault="00E85AD6">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448618AA" w14:textId="77777777" w:rsidR="00962FA0" w:rsidRDefault="00E85AD6">
      <w:pPr>
        <w:pStyle w:val="Ttulo2"/>
        <w:numPr>
          <w:ilvl w:val="1"/>
          <w:numId w:val="19"/>
        </w:numPr>
        <w:spacing w:after="120" w:line="300" w:lineRule="auto"/>
        <w:jc w:val="left"/>
      </w:pPr>
      <w:bookmarkStart w:id="72" w:name="_Toc240354051"/>
      <w:r>
        <w:t>Distribución porcentual y coherencia de las asignaciones</w:t>
      </w:r>
      <w:bookmarkEnd w:id="72"/>
    </w:p>
    <w:p w14:paraId="676D1B1B" w14:textId="77777777" w:rsidR="00962FA0" w:rsidRDefault="00E85AD6">
      <w:pPr>
        <w:pStyle w:val="Ttulo3"/>
        <w:numPr>
          <w:ilvl w:val="2"/>
          <w:numId w:val="19"/>
        </w:numPr>
        <w:spacing w:before="240" w:line="300" w:lineRule="auto"/>
        <w:jc w:val="left"/>
      </w:pPr>
      <w:bookmarkStart w:id="73" w:name="_Toc240354052"/>
      <w:r>
        <w:t>Participaciones como datos composicionales</w:t>
      </w:r>
      <w:bookmarkEnd w:id="73"/>
    </w:p>
    <w:p w14:paraId="5FB5C37B" w14:textId="77777777" w:rsidR="00962FA0" w:rsidRDefault="00E85AD6">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782276E" w14:textId="77777777">
        <w:trPr>
          <w:cantSplit/>
        </w:trPr>
        <w:tc>
          <w:tcPr>
            <w:tcW w:w="753" w:type="dxa"/>
          </w:tcPr>
          <w:p w14:paraId="5B193C5E" w14:textId="77777777" w:rsidR="00962FA0" w:rsidRDefault="00962FA0">
            <w:pPr>
              <w:keepNext/>
              <w:spacing w:before="80" w:after="80" w:line="240" w:lineRule="auto"/>
              <w:jc w:val="center"/>
            </w:pPr>
          </w:p>
        </w:tc>
        <w:tc>
          <w:tcPr>
            <w:tcW w:w="8456" w:type="dxa"/>
          </w:tcPr>
          <w:p w14:paraId="722DD78F" w14:textId="77777777" w:rsidR="00962FA0" w:rsidRDefault="00E85AD6">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3B37AFD" w14:textId="77777777" w:rsidR="00962FA0" w:rsidRDefault="00E85AD6">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572F99E6" w14:textId="77777777" w:rsidR="00962FA0" w:rsidRDefault="00E85AD6">
      <w:pPr>
        <w:spacing w:before="0" w:after="120"/>
      </w:pPr>
      <w:r>
        <w:rPr>
          <w:color w:val="000000"/>
        </w:rPr>
        <w:t xml:space="preserve">Las proporciones se expresan entre cero y uno; su multiplicación por cien produce porcentajes. Si el total observado es cero, las participaciones no quedan definidas por el cociente. Una regla </w:t>
      </w:r>
      <w:r>
        <w:rPr>
          <w:color w:val="000000"/>
        </w:rPr>
        <w:lastRenderedPageBreak/>
        <w:t>de tratamiento deberá distinguir ese caso de una participación cero dentro de una semana con compras. Las transformaciones logarítmicas requieren además componentes estrictamente positivos (Aitchison, 1982).</w:t>
      </w:r>
    </w:p>
    <w:p w14:paraId="582FFEF8" w14:textId="77777777" w:rsidR="00962FA0" w:rsidRDefault="00E85AD6">
      <w:pPr>
        <w:pStyle w:val="Ttulo3"/>
        <w:numPr>
          <w:ilvl w:val="2"/>
          <w:numId w:val="19"/>
        </w:numPr>
        <w:spacing w:before="240" w:line="300" w:lineRule="auto"/>
        <w:jc w:val="left"/>
      </w:pPr>
      <w:bookmarkStart w:id="75" w:name="_Toc240354053"/>
      <w:r>
        <w:t>Desagregación del pronóstico total</w:t>
      </w:r>
      <w:bookmarkEnd w:id="75"/>
    </w:p>
    <w:p w14:paraId="445557F2" w14:textId="77777777" w:rsidR="00962FA0" w:rsidRDefault="00E85AD6">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F9225D3" w14:textId="77777777">
        <w:trPr>
          <w:cantSplit/>
        </w:trPr>
        <w:tc>
          <w:tcPr>
            <w:tcW w:w="753" w:type="dxa"/>
          </w:tcPr>
          <w:p w14:paraId="191BAF51" w14:textId="77777777" w:rsidR="00962FA0" w:rsidRDefault="00962FA0">
            <w:pPr>
              <w:keepNext/>
              <w:spacing w:before="80" w:after="80" w:line="240" w:lineRule="auto"/>
              <w:jc w:val="center"/>
            </w:pPr>
          </w:p>
        </w:tc>
        <w:tc>
          <w:tcPr>
            <w:tcW w:w="8456" w:type="dxa"/>
          </w:tcPr>
          <w:p w14:paraId="56216614" w14:textId="77777777" w:rsidR="00962FA0" w:rsidRDefault="00E85AD6">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r>
                      <w:rPr>
                        <w:rFonts w:ascii="Cambria Math" w:hAnsi="Cambria Math"/>
                        <w:sz w:val="23"/>
                      </w:rPr>
                      <m:t>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oMath>
            </m:oMathPara>
          </w:p>
        </w:tc>
        <w:tc>
          <w:tcPr>
            <w:tcW w:w="753" w:type="dxa"/>
          </w:tcPr>
          <w:p w14:paraId="5A55FB2F" w14:textId="77777777" w:rsidR="00962FA0" w:rsidRDefault="00E85AD6">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14C1CAC6" w14:textId="77777777" w:rsidR="00962FA0" w:rsidRDefault="00E85AD6">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698CCD77" w14:textId="77777777" w:rsidR="00962FA0" w:rsidRDefault="00E85AD6">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367F03" w14:textId="77777777">
        <w:trPr>
          <w:cantSplit/>
        </w:trPr>
        <w:tc>
          <w:tcPr>
            <w:tcW w:w="753" w:type="dxa"/>
          </w:tcPr>
          <w:p w14:paraId="59B34FA1" w14:textId="77777777" w:rsidR="00962FA0" w:rsidRDefault="00962FA0">
            <w:pPr>
              <w:keepNext/>
              <w:spacing w:before="80" w:after="80" w:line="240" w:lineRule="auto"/>
              <w:jc w:val="center"/>
            </w:pPr>
          </w:p>
        </w:tc>
        <w:tc>
          <w:tcPr>
            <w:tcW w:w="8456" w:type="dxa"/>
          </w:tcPr>
          <w:p w14:paraId="4F02C7ED" w14:textId="77777777" w:rsidR="00962FA0" w:rsidRDefault="00E85AD6">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38BCB347" w14:textId="77777777" w:rsidR="00962FA0" w:rsidRDefault="00E85AD6">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57B37639" w14:textId="77777777" w:rsidR="00962FA0" w:rsidRDefault="00E85AD6">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1ACB4446" w14:textId="77777777" w:rsidR="00962FA0" w:rsidRDefault="00E85AD6">
      <w:pPr>
        <w:pStyle w:val="Ttulo3"/>
        <w:numPr>
          <w:ilvl w:val="2"/>
          <w:numId w:val="19"/>
        </w:numPr>
        <w:spacing w:before="240" w:line="300" w:lineRule="auto"/>
        <w:jc w:val="left"/>
      </w:pPr>
      <w:bookmarkStart w:id="78" w:name="_Toc240354054"/>
      <w:r>
        <w:lastRenderedPageBreak/>
        <w:t>Representación relativa de las participaciones</w:t>
      </w:r>
      <w:bookmarkEnd w:id="78"/>
    </w:p>
    <w:p w14:paraId="0306E390" w14:textId="77777777" w:rsidR="00962FA0" w:rsidRDefault="00E85AD6">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C31DBC2" w14:textId="77777777">
        <w:trPr>
          <w:cantSplit/>
        </w:trPr>
        <w:tc>
          <w:tcPr>
            <w:tcW w:w="753" w:type="dxa"/>
          </w:tcPr>
          <w:p w14:paraId="3A54AC48" w14:textId="77777777" w:rsidR="00962FA0" w:rsidRDefault="00962FA0">
            <w:pPr>
              <w:keepNext/>
              <w:spacing w:before="80" w:after="80" w:line="240" w:lineRule="auto"/>
              <w:jc w:val="center"/>
            </w:pPr>
          </w:p>
        </w:tc>
        <w:tc>
          <w:tcPr>
            <w:tcW w:w="8456" w:type="dxa"/>
          </w:tcPr>
          <w:p w14:paraId="5D621D00" w14:textId="77777777" w:rsidR="00962FA0" w:rsidRDefault="00E85AD6">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den>
                </m:f>
                <m:r>
                  <w:rPr>
                    <w:rFonts w:ascii="Cambria Math" w:hAnsi="Cambria Math"/>
                    <w:sz w:val="23"/>
                  </w:rPr>
                  <m:t xml:space="preserve">),  </m:t>
                </m:r>
                <m:r>
                  <w:rPr>
                    <w:rFonts w:ascii="Cambria Math" w:hAnsi="Cambria Math"/>
                    <w:sz w:val="23"/>
                  </w:rPr>
                  <m:t>j</m:t>
                </m:r>
                <m:r>
                  <w:rPr>
                    <w:rFonts w:ascii="Cambria Math" w:hAnsi="Cambria Math"/>
                    <w:sz w:val="23"/>
                  </w:rPr>
                  <m:t>=1,…,</m:t>
                </m:r>
                <m:r>
                  <w:rPr>
                    <w:rFonts w:ascii="Cambria Math" w:hAnsi="Cambria Math"/>
                    <w:sz w:val="23"/>
                  </w:rPr>
                  <m:t>J</m:t>
                </m:r>
                <m:r>
                  <w:rPr>
                    <w:rFonts w:ascii="Cambria Math" w:hAnsi="Cambria Math"/>
                    <w:sz w:val="23"/>
                  </w:rPr>
                  <m:t>-</m:t>
                </m:r>
                <m:r>
                  <w:rPr>
                    <w:rFonts w:ascii="Cambria Math" w:hAnsi="Cambria Math"/>
                    <w:sz w:val="23"/>
                  </w:rPr>
                  <m:t>1</m:t>
                </m:r>
              </m:oMath>
            </m:oMathPara>
          </w:p>
        </w:tc>
        <w:tc>
          <w:tcPr>
            <w:tcW w:w="753" w:type="dxa"/>
          </w:tcPr>
          <w:p w14:paraId="17FF677D" w14:textId="77777777" w:rsidR="00962FA0" w:rsidRDefault="00E85AD6">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5FC887E7" w14:textId="77777777" w:rsidR="00962FA0" w:rsidRDefault="00E85AD6">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B128E5F" w14:textId="77777777" w:rsidR="00962FA0" w:rsidRDefault="00E85AD6">
      <w:pPr>
        <w:pStyle w:val="Ttulo2"/>
        <w:numPr>
          <w:ilvl w:val="1"/>
          <w:numId w:val="19"/>
        </w:numPr>
        <w:spacing w:after="120" w:line="300" w:lineRule="auto"/>
        <w:jc w:val="left"/>
      </w:pPr>
      <w:bookmarkStart w:id="80" w:name="_Toc240354055"/>
      <w:r>
        <w:t>Datos limitados e ingeniería de características</w:t>
      </w:r>
      <w:bookmarkEnd w:id="80"/>
    </w:p>
    <w:p w14:paraId="01ECAA1B" w14:textId="77777777" w:rsidR="00962FA0" w:rsidRDefault="00E85AD6">
      <w:pPr>
        <w:pStyle w:val="Ttulo3"/>
        <w:numPr>
          <w:ilvl w:val="2"/>
          <w:numId w:val="19"/>
        </w:numPr>
        <w:spacing w:before="240" w:line="300" w:lineRule="auto"/>
        <w:jc w:val="left"/>
      </w:pPr>
      <w:bookmarkStart w:id="81" w:name="_Toc240354056"/>
      <w:r>
        <w:t>Complejidad y capacidad de generalización</w:t>
      </w:r>
      <w:bookmarkEnd w:id="81"/>
    </w:p>
    <w:p w14:paraId="6F468E3F" w14:textId="77777777" w:rsidR="00962FA0" w:rsidRDefault="00E85AD6">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5AACD11" w14:textId="77777777">
        <w:trPr>
          <w:cantSplit/>
        </w:trPr>
        <w:tc>
          <w:tcPr>
            <w:tcW w:w="753" w:type="dxa"/>
          </w:tcPr>
          <w:p w14:paraId="00CBE8D3" w14:textId="77777777" w:rsidR="00962FA0" w:rsidRDefault="00962FA0">
            <w:pPr>
              <w:keepNext/>
              <w:spacing w:before="80" w:after="80" w:line="240" w:lineRule="auto"/>
              <w:jc w:val="center"/>
            </w:pPr>
          </w:p>
        </w:tc>
        <w:tc>
          <w:tcPr>
            <w:tcW w:w="8456" w:type="dxa"/>
          </w:tcPr>
          <w:p w14:paraId="29AF9A48" w14:textId="77777777" w:rsidR="00962FA0" w:rsidRDefault="00E85AD6">
            <w:pPr>
              <w:keepNext/>
              <w:spacing w:before="80" w:after="80" w:line="240" w:lineRule="auto"/>
              <w:jc w:val="center"/>
            </w:pPr>
            <m:oMathPara>
              <m:oMath>
                <m:r>
                  <w:rPr>
                    <w:rFonts w:ascii="Cambria Math" w:hAnsi="Cambria Math"/>
                    <w:sz w:val="23"/>
                  </w:rPr>
                  <m:t>E</m:t>
                </m:r>
                <m:r>
                  <w:rPr>
                    <w:rFonts w:ascii="Cambria Math" w:hAnsi="Cambria Math"/>
                    <w:sz w:val="23"/>
                  </w:rPr>
                  <m:t>[(</m:t>
                </m:r>
                <m:r>
                  <w:rPr>
                    <w:rFonts w:ascii="Cambria Math" w:hAnsi="Cambria Math"/>
                    <w:sz w:val="23"/>
                  </w:rPr>
                  <m:t>Y</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50BE7567" w14:textId="77777777" w:rsidR="00962FA0" w:rsidRDefault="00E85AD6">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7489E2D5" w14:textId="77777777" w:rsidR="00962FA0" w:rsidRDefault="00E85AD6">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68D00787" w14:textId="77777777" w:rsidR="00962FA0" w:rsidRDefault="00E85AD6">
      <w:pPr>
        <w:pStyle w:val="Ttulo3"/>
        <w:numPr>
          <w:ilvl w:val="2"/>
          <w:numId w:val="19"/>
        </w:numPr>
        <w:spacing w:before="240" w:line="300" w:lineRule="auto"/>
        <w:jc w:val="left"/>
      </w:pPr>
      <w:bookmarkStart w:id="83" w:name="_Toc240354057"/>
      <w:r>
        <w:t>Penalizaciones y selección de variables</w:t>
      </w:r>
      <w:bookmarkEnd w:id="83"/>
    </w:p>
    <w:p w14:paraId="0FBDB384" w14:textId="77777777" w:rsidR="00962FA0" w:rsidRDefault="00E85AD6">
      <w:pPr>
        <w:spacing w:before="0" w:after="120"/>
      </w:pPr>
      <w:r>
        <w:rPr>
          <w:color w:val="000000"/>
        </w:rPr>
        <w:t xml:space="preserve">Ridge añade una penalización cuadrática sobre coeficientes y Lasso una penalización absoluta. Las ecuaciones (2.21) y (2.22) presentan sus objetivos en notación común: SSE es </w:t>
      </w:r>
      <w:r>
        <w:rPr>
          <w:color w:val="000000"/>
        </w:rPr>
        <w:lastRenderedPageBreak/>
        <w:t>la suma de errores cuadrados y beta reúne los coeficientes, excluyendo el intercepto de la penalización. Lambda controla la intensidad de contracción (Hastie et al., 2009; Tibshirani,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B570EC1" w14:textId="77777777">
        <w:trPr>
          <w:cantSplit/>
        </w:trPr>
        <w:tc>
          <w:tcPr>
            <w:tcW w:w="753" w:type="dxa"/>
          </w:tcPr>
          <w:p w14:paraId="7B9C90E3" w14:textId="77777777" w:rsidR="00962FA0" w:rsidRDefault="00962FA0">
            <w:pPr>
              <w:keepNext/>
              <w:spacing w:before="80" w:after="80" w:line="240" w:lineRule="auto"/>
              <w:jc w:val="center"/>
            </w:pPr>
          </w:p>
        </w:tc>
        <w:tc>
          <w:tcPr>
            <w:tcW w:w="8456" w:type="dxa"/>
          </w:tcPr>
          <w:p w14:paraId="406F4EAC" w14:textId="77777777" w:rsidR="00962FA0" w:rsidRDefault="00E85AD6">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m:t>
                </m:r>
                <m:r>
                  <w:rPr>
                    <w:rFonts w:ascii="Cambria Math" w:hAnsi="Cambria Math"/>
                    <w:sz w:val="23"/>
                  </w:rPr>
                  <m:t>β</m:t>
                </m:r>
                <m:r>
                  <w:rPr>
                    <w:rFonts w:ascii="Cambria Math" w:hAnsi="Cambria Math"/>
                    <w:sz w:val="23"/>
                  </w:rPr>
                  <m:t>)+</m:t>
                </m:r>
                <m:r>
                  <w:rPr>
                    <w:rFonts w:ascii="Cambria Math" w:hAnsi="Cambria Math"/>
                    <w:sz w:val="23"/>
                  </w:rPr>
                  <m:t>λ</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092A0038" w14:textId="77777777" w:rsidR="00962FA0" w:rsidRDefault="00E85AD6">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7E3E737E" w14:textId="77777777">
        <w:trPr>
          <w:cantSplit/>
        </w:trPr>
        <w:tc>
          <w:tcPr>
            <w:tcW w:w="753" w:type="dxa"/>
          </w:tcPr>
          <w:p w14:paraId="45DDD49C" w14:textId="77777777" w:rsidR="00962FA0" w:rsidRDefault="00962FA0">
            <w:pPr>
              <w:keepNext/>
              <w:spacing w:before="80" w:after="80" w:line="240" w:lineRule="auto"/>
              <w:jc w:val="center"/>
            </w:pPr>
          </w:p>
        </w:tc>
        <w:tc>
          <w:tcPr>
            <w:tcW w:w="8456" w:type="dxa"/>
          </w:tcPr>
          <w:p w14:paraId="6A323DFC" w14:textId="77777777" w:rsidR="00962FA0" w:rsidRDefault="00E85AD6">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m:t>
                </m:r>
                <m:r>
                  <w:rPr>
                    <w:rFonts w:ascii="Cambria Math" w:hAnsi="Cambria Math"/>
                    <w:sz w:val="23"/>
                  </w:rPr>
                  <m:t>β</m:t>
                </m:r>
                <m:r>
                  <w:rPr>
                    <w:rFonts w:ascii="Cambria Math" w:hAnsi="Cambria Math"/>
                    <w:sz w:val="23"/>
                  </w:rPr>
                  <m:t>)+</m:t>
                </m:r>
                <m:r>
                  <w:rPr>
                    <w:rFonts w:ascii="Cambria Math" w:hAnsi="Cambria Math"/>
                    <w:sz w:val="23"/>
                  </w:rPr>
                  <m:t>λ</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2480DA2B" w14:textId="77777777" w:rsidR="00962FA0" w:rsidRDefault="00E85AD6">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3CE19ABD" w14:textId="77777777" w:rsidR="00962FA0" w:rsidRDefault="00E85AD6">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
      </w:r>
    </w:p>
    <w:p w14:paraId="35FA2924" w14:textId="77777777" w:rsidR="00962FA0" w:rsidRDefault="00E85AD6">
      <w:pPr>
        <w:pStyle w:val="Ttulo3"/>
        <w:numPr>
          <w:ilvl w:val="2"/>
          <w:numId w:val="19"/>
        </w:numPr>
        <w:spacing w:before="240" w:line="300" w:lineRule="auto"/>
        <w:jc w:val="left"/>
      </w:pPr>
      <w:bookmarkStart w:id="86" w:name="_Toc240354058"/>
      <w:r>
        <w:t>Predictores temporales y calendario</w:t>
      </w:r>
      <w:bookmarkEnd w:id="86"/>
    </w:p>
    <w:p w14:paraId="590913CE" w14:textId="77777777" w:rsidR="00962FA0" w:rsidRDefault="00E85AD6">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4C49BBD9" w14:textId="77777777" w:rsidR="00962FA0" w:rsidRDefault="00E85AD6">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80A98AE" w14:textId="77777777">
        <w:trPr>
          <w:cantSplit/>
        </w:trPr>
        <w:tc>
          <w:tcPr>
            <w:tcW w:w="753" w:type="dxa"/>
          </w:tcPr>
          <w:p w14:paraId="43B850E5" w14:textId="77777777" w:rsidR="00962FA0" w:rsidRDefault="00962FA0">
            <w:pPr>
              <w:keepNext/>
              <w:spacing w:before="80" w:after="80" w:line="240" w:lineRule="auto"/>
              <w:jc w:val="center"/>
            </w:pPr>
          </w:p>
        </w:tc>
        <w:tc>
          <w:tcPr>
            <w:tcW w:w="8456" w:type="dxa"/>
          </w:tcPr>
          <w:p w14:paraId="11042B99" w14:textId="77777777" w:rsidR="00962FA0" w:rsidRDefault="00E85AD6">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m:t>
                    </m:r>
                    <m:r>
                      <w:rPr>
                        <w:rFonts w:ascii="Cambria Math" w:hAnsi="Cambria Math"/>
                        <w:sz w:val="23"/>
                      </w:rPr>
                      <m:t>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m:t>
                    </m:r>
                    <m:r>
                      <w:rPr>
                        <w:rFonts w:ascii="Cambria Math" w:hAnsi="Cambria Math"/>
                        <w:sz w:val="23"/>
                      </w:rPr>
                      <m:t>πkt</m:t>
                    </m:r>
                  </m:num>
                  <m:den>
                    <m:r>
                      <w:rPr>
                        <w:rFonts w:ascii="Cambria Math" w:hAnsi="Cambria Math"/>
                        <w:sz w:val="23"/>
                      </w:rPr>
                      <m:t>m</m:t>
                    </m:r>
                  </m:den>
                </m:f>
                <m:r>
                  <w:rPr>
                    <w:rFonts w:ascii="Cambria Math" w:hAnsi="Cambria Math"/>
                    <w:sz w:val="23"/>
                  </w:rPr>
                  <m:t>)</m:t>
                </m:r>
              </m:oMath>
            </m:oMathPara>
          </w:p>
        </w:tc>
        <w:tc>
          <w:tcPr>
            <w:tcW w:w="753" w:type="dxa"/>
          </w:tcPr>
          <w:p w14:paraId="68094E38" w14:textId="77777777" w:rsidR="00962FA0" w:rsidRDefault="00E85AD6">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599018FC" w14:textId="77777777" w:rsidR="00962FA0" w:rsidRDefault="00E85AD6">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081B6A38" w14:textId="77777777" w:rsidR="00962FA0" w:rsidRDefault="00E85AD6">
      <w:pPr>
        <w:pStyle w:val="Ttulo3"/>
        <w:numPr>
          <w:ilvl w:val="2"/>
          <w:numId w:val="19"/>
        </w:numPr>
        <w:spacing w:before="240" w:line="300" w:lineRule="auto"/>
        <w:jc w:val="left"/>
      </w:pPr>
      <w:bookmarkStart w:id="88" w:name="_Toc240354059"/>
      <w:r>
        <w:lastRenderedPageBreak/>
        <w:t>Disponibilidad de variables exógenas</w:t>
      </w:r>
      <w:bookmarkEnd w:id="88"/>
    </w:p>
    <w:p w14:paraId="1EC6A4B0" w14:textId="77777777" w:rsidR="00962FA0" w:rsidRDefault="00E85AD6">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45A8AC35" w14:textId="77777777" w:rsidR="00962FA0" w:rsidRDefault="00E85AD6">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72E356E6" w14:textId="77777777" w:rsidR="00962FA0" w:rsidRDefault="00E85AD6">
      <w:pPr>
        <w:pStyle w:val="Ttulo2"/>
        <w:numPr>
          <w:ilvl w:val="1"/>
          <w:numId w:val="19"/>
        </w:numPr>
        <w:spacing w:after="120" w:line="300" w:lineRule="auto"/>
        <w:jc w:val="left"/>
      </w:pPr>
      <w:bookmarkStart w:id="89" w:name="_Toc240354060"/>
      <w:r>
        <w:t>Evaluación temporal y métricas de precisión</w:t>
      </w:r>
      <w:bookmarkEnd w:id="89"/>
    </w:p>
    <w:p w14:paraId="1689BA1B" w14:textId="77777777" w:rsidR="00962FA0" w:rsidRDefault="00E85AD6">
      <w:pPr>
        <w:pStyle w:val="Ttulo3"/>
        <w:numPr>
          <w:ilvl w:val="2"/>
          <w:numId w:val="19"/>
        </w:numPr>
        <w:spacing w:before="240" w:line="300" w:lineRule="auto"/>
        <w:jc w:val="left"/>
      </w:pPr>
      <w:bookmarkStart w:id="90" w:name="_Toc240354061"/>
      <w:r>
        <w:t>Origen del pronóstico y ventana de entrenamiento</w:t>
      </w:r>
      <w:bookmarkEnd w:id="90"/>
    </w:p>
    <w:p w14:paraId="3CB55DB9" w14:textId="77777777" w:rsidR="00962FA0" w:rsidRDefault="00E85AD6">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14D959BA" w14:textId="77777777" w:rsidR="00962FA0" w:rsidRDefault="00E85AD6">
      <w:pPr>
        <w:spacing w:before="0" w:after="120"/>
      </w:pPr>
      <w:r>
        <w:rPr>
          <w:color w:val="000000"/>
        </w:rPr>
        <w:t>La comparación requiere suficientes orígenes y resultados por horizonte, evitando que un único periodo determine la conclusión. Los modelos deberán enfrentar las mismas semanas y condiciones de información. El error de la ecuación (2.24) distingue el valor observado en t+h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3DCF3CB" w14:textId="77777777">
        <w:trPr>
          <w:cantSplit/>
        </w:trPr>
        <w:tc>
          <w:tcPr>
            <w:tcW w:w="753" w:type="dxa"/>
          </w:tcPr>
          <w:p w14:paraId="7153EE0A" w14:textId="77777777" w:rsidR="00962FA0" w:rsidRDefault="00962FA0">
            <w:pPr>
              <w:keepNext/>
              <w:spacing w:before="80" w:after="80" w:line="240" w:lineRule="auto"/>
              <w:jc w:val="center"/>
            </w:pPr>
          </w:p>
        </w:tc>
        <w:tc>
          <w:tcPr>
            <w:tcW w:w="8456" w:type="dxa"/>
          </w:tcPr>
          <w:p w14:paraId="3BDFDBB0" w14:textId="77777777" w:rsidR="00962FA0" w:rsidRDefault="00E85AD6">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oMath>
            </m:oMathPara>
          </w:p>
        </w:tc>
        <w:tc>
          <w:tcPr>
            <w:tcW w:w="753" w:type="dxa"/>
          </w:tcPr>
          <w:p w14:paraId="15FBB1B4" w14:textId="77777777" w:rsidR="00962FA0" w:rsidRDefault="00E85AD6">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7E81B5CB" w14:textId="77777777" w:rsidR="00962FA0" w:rsidRDefault="00E85AD6">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5128211C" w14:textId="77777777" w:rsidR="00962FA0" w:rsidRDefault="00E85AD6">
      <w:pPr>
        <w:pStyle w:val="Ttulo3"/>
        <w:numPr>
          <w:ilvl w:val="2"/>
          <w:numId w:val="19"/>
        </w:numPr>
        <w:spacing w:before="240" w:line="300" w:lineRule="auto"/>
        <w:jc w:val="left"/>
      </w:pPr>
      <w:bookmarkStart w:id="92" w:name="_Toc240354062"/>
      <w:r>
        <w:t>Error monetario del importe total</w:t>
      </w:r>
      <w:bookmarkEnd w:id="92"/>
    </w:p>
    <w:p w14:paraId="0B8B0C76" w14:textId="77777777" w:rsidR="00962FA0" w:rsidRDefault="00E85AD6">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84071FF" w14:textId="77777777">
        <w:trPr>
          <w:cantSplit/>
        </w:trPr>
        <w:tc>
          <w:tcPr>
            <w:tcW w:w="753" w:type="dxa"/>
          </w:tcPr>
          <w:p w14:paraId="7069C3CF" w14:textId="77777777" w:rsidR="00962FA0" w:rsidRDefault="00962FA0">
            <w:pPr>
              <w:keepNext/>
              <w:spacing w:before="80" w:after="80" w:line="240" w:lineRule="auto"/>
              <w:jc w:val="center"/>
            </w:pPr>
          </w:p>
        </w:tc>
        <w:tc>
          <w:tcPr>
            <w:tcW w:w="8456" w:type="dxa"/>
          </w:tcPr>
          <w:p w14:paraId="2489DE34" w14:textId="77777777" w:rsidR="00962FA0" w:rsidRDefault="00E85AD6">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m:t>
                    </m:r>
                    <m:r>
                      <w:rPr>
                        <w:rFonts w:ascii="Cambria Math" w:hAnsi="Cambria Math"/>
                        <w:sz w:val="23"/>
                      </w:rPr>
                      <m:t>,h</m:t>
                    </m:r>
                  </m:sub>
                </m:sSub>
                <m:r>
                  <w:rPr>
                    <w:rFonts w:ascii="Cambria Math" w:hAnsi="Cambria Math"/>
                    <w:sz w:val="23"/>
                  </w:rPr>
                  <m:t>|</m:t>
                </m:r>
              </m:oMath>
            </m:oMathPara>
          </w:p>
        </w:tc>
        <w:tc>
          <w:tcPr>
            <w:tcW w:w="753" w:type="dxa"/>
          </w:tcPr>
          <w:p w14:paraId="581E2A0F" w14:textId="77777777" w:rsidR="00962FA0" w:rsidRDefault="00E85AD6">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3884FF" w14:textId="77777777">
        <w:trPr>
          <w:cantSplit/>
        </w:trPr>
        <w:tc>
          <w:tcPr>
            <w:tcW w:w="753" w:type="dxa"/>
          </w:tcPr>
          <w:p w14:paraId="7B61F05E" w14:textId="77777777" w:rsidR="00962FA0" w:rsidRDefault="00962FA0">
            <w:pPr>
              <w:keepNext/>
              <w:spacing w:before="80" w:after="80" w:line="240" w:lineRule="auto"/>
              <w:jc w:val="center"/>
            </w:pPr>
          </w:p>
        </w:tc>
        <w:tc>
          <w:tcPr>
            <w:tcW w:w="8456" w:type="dxa"/>
          </w:tcPr>
          <w:p w14:paraId="774F30D8" w14:textId="77777777" w:rsidR="00962FA0" w:rsidRDefault="00E85AD6">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m:t>
                            </m:r>
                            <m:r>
                              <w:rPr>
                                <w:rFonts w:ascii="Cambria Math" w:hAnsi="Cambria Math"/>
                                <w:sz w:val="23"/>
                              </w:rPr>
                              <m:t>,h</m:t>
                            </m:r>
                          </m:sub>
                          <m:sup>
                            <m:r>
                              <w:rPr>
                                <w:rFonts w:ascii="Cambria Math" w:hAnsi="Cambria Math"/>
                                <w:sz w:val="23"/>
                              </w:rPr>
                              <m:t>2</m:t>
                            </m:r>
                          </m:sup>
                        </m:sSubSup>
                      </m:e>
                    </m:nary>
                  </m:e>
                </m:rad>
              </m:oMath>
            </m:oMathPara>
          </w:p>
        </w:tc>
        <w:tc>
          <w:tcPr>
            <w:tcW w:w="753" w:type="dxa"/>
          </w:tcPr>
          <w:p w14:paraId="3411C17C" w14:textId="77777777" w:rsidR="00962FA0" w:rsidRDefault="00E85AD6">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1B52E10A" w14:textId="77777777" w:rsidR="00962FA0" w:rsidRDefault="00E85AD6">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58FEB2A" w14:textId="77777777" w:rsidR="00962FA0" w:rsidRDefault="00E85AD6">
      <w:pPr>
        <w:pStyle w:val="Ttulo3"/>
        <w:numPr>
          <w:ilvl w:val="2"/>
          <w:numId w:val="19"/>
        </w:numPr>
        <w:spacing w:before="240" w:line="300" w:lineRule="auto"/>
        <w:jc w:val="left"/>
      </w:pPr>
      <w:bookmarkStart w:id="95" w:name="_Toc240354063"/>
      <w:r>
        <w:t>Escalamiento y límites de errores porcentuales</w:t>
      </w:r>
      <w:bookmarkEnd w:id="95"/>
    </w:p>
    <w:p w14:paraId="0D3D7C62" w14:textId="77777777" w:rsidR="00962FA0" w:rsidRDefault="00E85AD6">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9C8F19" w14:textId="77777777">
        <w:trPr>
          <w:cantSplit/>
        </w:trPr>
        <w:tc>
          <w:tcPr>
            <w:tcW w:w="753" w:type="dxa"/>
          </w:tcPr>
          <w:p w14:paraId="0AD97214" w14:textId="77777777" w:rsidR="00962FA0" w:rsidRDefault="00962FA0">
            <w:pPr>
              <w:keepNext/>
              <w:spacing w:before="80" w:after="80" w:line="240" w:lineRule="auto"/>
              <w:jc w:val="center"/>
            </w:pPr>
          </w:p>
        </w:tc>
        <w:tc>
          <w:tcPr>
            <w:tcW w:w="8456" w:type="dxa"/>
          </w:tcPr>
          <w:p w14:paraId="52FA1EC3" w14:textId="77777777" w:rsidR="00962FA0" w:rsidRDefault="00E85AD6">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m:t>
                        </m:r>
                        <m:r>
                          <w:rPr>
                            <w:rFonts w:ascii="Cambria Math" w:hAnsi="Cambria Math"/>
                            <w:sz w:val="23"/>
                          </w:rPr>
                          <m: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t>
                        </m:r>
                        <m:r>
                          <w:rPr>
                            <w:rFonts w:ascii="Cambria Math" w:hAnsi="Cambria Math"/>
                            <w:sz w:val="23"/>
                          </w:rPr>
                          <m:t>-</m:t>
                        </m:r>
                        <m:r>
                          <w:rPr>
                            <w:rFonts w:ascii="Cambria Math" w:hAnsi="Cambria Math"/>
                            <w:sz w:val="23"/>
                          </w:rPr>
                          <m:t>m</m:t>
                        </m:r>
                      </m:den>
                    </m:f>
                    <m:nary>
                      <m:naryPr>
                        <m:chr m:val="∑"/>
                        <m:limLoc m:val="undOvr"/>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m</m:t>
                        </m:r>
                        <m:r>
                          <w:rPr>
                            <w:rFonts w:ascii="Cambria Math" w:hAnsi="Cambria Math"/>
                            <w:sz w:val="23"/>
                          </w:rPr>
                          <m: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m</m:t>
                        </m:r>
                      </m:sub>
                    </m:sSub>
                    <m:r>
                      <w:rPr>
                        <w:rFonts w:ascii="Cambria Math" w:hAnsi="Cambria Math"/>
                        <w:sz w:val="23"/>
                      </w:rPr>
                      <m:t>|</m:t>
                    </m:r>
                  </m:den>
                </m:f>
              </m:oMath>
            </m:oMathPara>
          </w:p>
        </w:tc>
        <w:tc>
          <w:tcPr>
            <w:tcW w:w="753" w:type="dxa"/>
          </w:tcPr>
          <w:p w14:paraId="607B1334" w14:textId="77777777" w:rsidR="00962FA0" w:rsidRDefault="00E85AD6">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4D2AB0C9" w14:textId="77777777" w:rsidR="00962FA0" w:rsidRDefault="00E85AD6">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79CCEEDA" w14:textId="77777777" w:rsidR="00962FA0" w:rsidRDefault="00E85AD6">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45F4073F" w14:textId="77777777" w:rsidR="00962FA0" w:rsidRDefault="00E85AD6">
      <w:pPr>
        <w:pStyle w:val="Ttulo3"/>
        <w:numPr>
          <w:ilvl w:val="2"/>
          <w:numId w:val="19"/>
        </w:numPr>
        <w:spacing w:before="240" w:line="300" w:lineRule="auto"/>
        <w:jc w:val="left"/>
      </w:pPr>
      <w:bookmarkStart w:id="97" w:name="_Toc240354064"/>
      <w:r>
        <w:t>Error de participaciones y evaluación conjunta</w:t>
      </w:r>
      <w:bookmarkEnd w:id="97"/>
    </w:p>
    <w:p w14:paraId="3DC6E503" w14:textId="77777777" w:rsidR="00962FA0" w:rsidRDefault="00E85AD6">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1240D3" w14:textId="77777777">
        <w:trPr>
          <w:cantSplit/>
        </w:trPr>
        <w:tc>
          <w:tcPr>
            <w:tcW w:w="753" w:type="dxa"/>
          </w:tcPr>
          <w:p w14:paraId="124C77DD" w14:textId="77777777" w:rsidR="00962FA0" w:rsidRDefault="00962FA0">
            <w:pPr>
              <w:keepNext/>
              <w:spacing w:before="80" w:after="80" w:line="240" w:lineRule="auto"/>
              <w:jc w:val="center"/>
            </w:pPr>
          </w:p>
        </w:tc>
        <w:tc>
          <w:tcPr>
            <w:tcW w:w="8456" w:type="dxa"/>
          </w:tcPr>
          <w:p w14:paraId="1A9F0F9C" w14:textId="77777777" w:rsidR="00962FA0" w:rsidRDefault="00E85AD6">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m:t>
                    </m:r>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oMath>
            </m:oMathPara>
          </w:p>
        </w:tc>
        <w:tc>
          <w:tcPr>
            <w:tcW w:w="753" w:type="dxa"/>
          </w:tcPr>
          <w:p w14:paraId="6326A198" w14:textId="77777777" w:rsidR="00962FA0" w:rsidRDefault="00E85AD6">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434DBB1D" w14:textId="77777777" w:rsidR="00962FA0" w:rsidRDefault="00E85AD6">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181026EC" w14:textId="77777777" w:rsidR="00962FA0" w:rsidRDefault="00E85AD6">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EB1E7FA" w14:textId="77777777" w:rsidR="00962FA0" w:rsidRDefault="00E85AD6">
      <w:pPr>
        <w:pStyle w:val="Ttulo2"/>
        <w:numPr>
          <w:ilvl w:val="1"/>
          <w:numId w:val="19"/>
        </w:numPr>
        <w:spacing w:after="120" w:line="300" w:lineRule="auto"/>
        <w:jc w:val="left"/>
      </w:pPr>
      <w:bookmarkStart w:id="99" w:name="_Toc240354065"/>
      <w:r>
        <w:t>Inteligencia de negocios y comunicación del pronóstico</w:t>
      </w:r>
      <w:bookmarkEnd w:id="99"/>
    </w:p>
    <w:p w14:paraId="4A1D3D28" w14:textId="77777777" w:rsidR="00962FA0" w:rsidRDefault="00E85AD6">
      <w:pPr>
        <w:pStyle w:val="Ttulo3"/>
        <w:numPr>
          <w:ilvl w:val="2"/>
          <w:numId w:val="19"/>
        </w:numPr>
        <w:spacing w:before="240" w:line="300" w:lineRule="auto"/>
        <w:jc w:val="left"/>
      </w:pPr>
      <w:bookmarkStart w:id="100" w:name="_Toc240354066"/>
      <w:r>
        <w:t>Presentación del presupuesto y su incertidumbre</w:t>
      </w:r>
      <w:bookmarkEnd w:id="100"/>
    </w:p>
    <w:p w14:paraId="5EC0117A" w14:textId="77777777" w:rsidR="00962FA0" w:rsidRDefault="00E85AD6">
      <w:pPr>
        <w:spacing w:before="0" w:after="120"/>
      </w:pPr>
      <w:r>
        <w:rPr>
          <w:color w:val="000000"/>
        </w:rPr>
        <w:t xml:space="preserve">Un tablero puede reunir el total esperado, las participaciones y las asignaciones monetarias para que el responsable revise el presupuesto. La presentación deberá identificar origen, </w:t>
      </w:r>
      <w:r>
        <w:rPr>
          <w:color w:val="000000"/>
        </w:rPr>
        <w:lastRenderedPageBreak/>
        <w:t>horizonte, unidades y referencia comparativa. Esta función corresponde al soporte de decisiones; no transforma automáticamente una asignación monetaria en una orden de compra (Power, 2002).</w:t>
      </w:r>
    </w:p>
    <w:p w14:paraId="096B6F62" w14:textId="77777777" w:rsidR="00962FA0" w:rsidRDefault="00E85AD6">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1960EB5" w14:textId="77777777">
        <w:trPr>
          <w:cantSplit/>
        </w:trPr>
        <w:tc>
          <w:tcPr>
            <w:tcW w:w="753" w:type="dxa"/>
          </w:tcPr>
          <w:p w14:paraId="799CB1F4" w14:textId="77777777" w:rsidR="00962FA0" w:rsidRDefault="00962FA0">
            <w:pPr>
              <w:keepNext/>
              <w:spacing w:before="80" w:after="80" w:line="240" w:lineRule="auto"/>
              <w:jc w:val="center"/>
            </w:pPr>
          </w:p>
        </w:tc>
        <w:tc>
          <w:tcPr>
            <w:tcW w:w="8456" w:type="dxa"/>
          </w:tcPr>
          <w:p w14:paraId="0B63D60E" w14:textId="77777777" w:rsidR="00962FA0" w:rsidRDefault="00E85AD6">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m:t>
                    </m:r>
                    <m:r>
                      <w:rPr>
                        <w:rFonts w:ascii="Cambria Math" w:hAnsi="Cambria Math"/>
                        <w:sz w:val="23"/>
                      </w:rPr>
                      <m:t>α</m:t>
                    </m:r>
                    <m:r>
                      <w:rPr>
                        <w:rFonts w:ascii="Cambria Math" w:hAnsi="Cambria Math"/>
                        <w:sz w:val="23"/>
                      </w:rPr>
                      <m:t>/2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101786AB" w14:textId="77777777" w:rsidR="00962FA0" w:rsidRDefault="00E85AD6">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24BF25A0" w14:textId="77777777" w:rsidR="00962FA0" w:rsidRDefault="00E85AD6">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541325F1" w14:textId="77777777" w:rsidR="00962FA0" w:rsidRDefault="00E85AD6">
      <w:pPr>
        <w:pStyle w:val="Ttulo3"/>
        <w:numPr>
          <w:ilvl w:val="2"/>
          <w:numId w:val="19"/>
        </w:numPr>
        <w:spacing w:before="240" w:line="300" w:lineRule="auto"/>
        <w:jc w:val="left"/>
      </w:pPr>
      <w:bookmarkStart w:id="102" w:name="_Toc240354067"/>
      <w:r>
        <w:t>Adopción y límites operativos</w:t>
      </w:r>
      <w:bookmarkEnd w:id="102"/>
    </w:p>
    <w:p w14:paraId="7DA37EF1" w14:textId="77777777" w:rsidR="00962FA0" w:rsidRDefault="00E85AD6">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0449CF14" w14:textId="77777777" w:rsidR="00962FA0" w:rsidRDefault="00E85AD6">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1E99D88E" w14:textId="77777777" w:rsidR="00962FA0" w:rsidRDefault="00E85AD6">
      <w:pPr>
        <w:pStyle w:val="Ttulo2"/>
        <w:numPr>
          <w:ilvl w:val="1"/>
          <w:numId w:val="19"/>
        </w:numPr>
        <w:spacing w:after="120" w:line="300" w:lineRule="auto"/>
        <w:jc w:val="left"/>
      </w:pPr>
      <w:bookmarkStart w:id="103" w:name="_Toc240354068"/>
      <w:r>
        <w:t>Síntesis de fundamentos y relación con la hipótesis</w:t>
      </w:r>
      <w:bookmarkEnd w:id="103"/>
    </w:p>
    <w:p w14:paraId="0F159276" w14:textId="77777777" w:rsidR="00962FA0" w:rsidRDefault="00E85AD6">
      <w:pPr>
        <w:spacing w:before="0" w:after="120"/>
      </w:pPr>
      <w:r>
        <w:rPr>
          <w:color w:val="000000"/>
        </w:rPr>
        <w:t xml:space="preserve">Los fundamentos revisados permiten plantear una integración de métodos que representen señales diferentes y una desagregación que conserve la relación entre total e insumos. La combinación ofrece una razón teórica para esperar mejoras, mientras que la estimación de </w:t>
      </w:r>
      <w:r>
        <w:rPr>
          <w:color w:val="000000"/>
        </w:rPr>
        <w:lastRenderedPageBreak/>
        <w:t>pesos y la dependencia entre errores explican por qué esa mejora no está asegurada (Hyndman &amp; Athanasopoulos, 2021).</w:t>
      </w:r>
    </w:p>
    <w:p w14:paraId="49A0684C" w14:textId="77777777" w:rsidR="00962FA0" w:rsidRDefault="00E85AD6">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29CE04A0" w14:textId="77777777" w:rsidR="00962FA0" w:rsidRDefault="00E85AD6">
      <w:pPr>
        <w:spacing w:before="0" w:after="120"/>
      </w:pPr>
      <w:r>
        <w:rPr>
          <w:color w:val="000000"/>
        </w:rPr>
        <w:t>La investigación se desarrollará como una evaluación predictiva del presupuesto semanal de abastecimiento. El capítulo sustenta la elección de variables, métodos y criterios de contraste, sin anticipar resultados de Cup&amp;Cake. El respaldo de H1 requerirá evidencia favorable en el importe total y en las participaciones; una mejora aislada se describirá como un resultado de ese componente y no como confirmación de la hipótesis conjunta (Shmueli, 2010).</w:t>
      </w:r>
    </w:p>
    <w:p w14:paraId="5F943FDF" w14:textId="77777777" w:rsidR="00CF0519" w:rsidRDefault="00CF0519">
      <w:pPr>
        <w:pStyle w:val="Ttulo1"/>
        <w:pageBreakBefore/>
        <w:numPr>
          <w:ilvl w:val="0"/>
          <w:numId w:val="19"/>
        </w:numPr>
      </w:pPr>
      <w:hyperlink w:anchor="bookmark=id.5dgs8ni79cte">
        <w:bookmarkStart w:id="104" w:name="_Toc233383625"/>
        <w:bookmarkStart w:id="105" w:name="_Toc240354069"/>
        <w:r>
          <w:t>METODOLOGÍA</w:t>
        </w:r>
        <w:bookmarkEnd w:id="104"/>
        <w:bookmarkEnd w:id="105"/>
      </w:hyperlink>
    </w:p>
    <w:p w14:paraId="55632E5E"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58F6BC9D"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0CAEC587" w14:textId="77777777" w:rsidR="00CF0519" w:rsidRDefault="00691DC4">
      <w:r>
        <w:t>Como se ha dicho, se puede investigar desde muy diferentes perspectivas, con diferentes objetivos o teniendo en cuenta diferentes tipos de datos, procedimientos o métodos para obtenerlos.</w:t>
      </w:r>
    </w:p>
    <w:p w14:paraId="27DC9480" w14:textId="77777777" w:rsidR="00CF0519" w:rsidRDefault="00691DC4">
      <w:r>
        <w:rPr>
          <w:highlight w:val="yellow"/>
        </w:rPr>
        <w:t>Tipo de tesis: estudio aplicado, cuantitativo, no experimental y evaluativo, basado en un caso de estudio longitudinal-retrospectivo.</w:t>
      </w:r>
    </w:p>
    <w:p w14:paraId="5439BEC7" w14:textId="77777777" w:rsidR="00CF0519" w:rsidRDefault="00691DC4">
      <w:pPr>
        <w:pStyle w:val="Ttulo2"/>
        <w:numPr>
          <w:ilvl w:val="1"/>
          <w:numId w:val="19"/>
        </w:numPr>
      </w:pPr>
      <w:bookmarkStart w:id="106" w:name="_Toc233383626"/>
      <w:bookmarkStart w:id="107" w:name="_Toc240354070"/>
      <w:r>
        <w:t>Tipo de investigación según el objetivo de ésta</w:t>
      </w:r>
      <w:bookmarkEnd w:id="106"/>
      <w:bookmarkEnd w:id="107"/>
    </w:p>
    <w:p w14:paraId="4658AEAF" w14:textId="77777777" w:rsidR="00CF0519" w:rsidRDefault="00691DC4">
      <w:r>
        <w:t>Investigación aplicada</w:t>
      </w:r>
    </w:p>
    <w:p w14:paraId="533259F9" w14:textId="77777777" w:rsidR="00CF0519" w:rsidRDefault="00691DC4">
      <w:r>
        <w:t>En Cup&amp;Cake,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4DB27C99" w14:textId="77777777" w:rsidR="00CF0519" w:rsidRDefault="00691DC4">
      <w:r>
        <w:t xml:space="preserve">La aplicación se delimitará al caso de Cup&amp;Cake. Se prevé comunicar los pronósticos mediante un tablero de inteligencia de negocios, sin sustituir el juicio del responsable ni </w:t>
      </w:r>
      <w:r>
        <w:lastRenderedPageBreak/>
        <w:t>presuponer mejoras en rentabilidad, inventarios o merma. Los resultados no se generalizarán automáticamente a otras microempresas.</w:t>
      </w:r>
    </w:p>
    <w:p w14:paraId="5362DCF0" w14:textId="77777777" w:rsidR="00CF0519" w:rsidRDefault="00691DC4">
      <w:pPr>
        <w:pStyle w:val="Ttulo2"/>
        <w:numPr>
          <w:ilvl w:val="1"/>
          <w:numId w:val="19"/>
        </w:numPr>
      </w:pPr>
      <w:bookmarkStart w:id="108" w:name="_Toc233383627"/>
      <w:bookmarkStart w:id="109" w:name="_Toc240354071"/>
      <w:bookmarkEnd w:id="108"/>
      <w:r>
        <w:t>Según el alcance evaluativo del estudio</w:t>
      </w:r>
      <w:bookmarkEnd w:id="109"/>
    </w:p>
    <w:p w14:paraId="12C2B77C" w14:textId="77777777" w:rsidR="00CF0519" w:rsidRDefault="00691DC4">
      <w:r>
        <w:t>La investigación se puede llevar a cabo de diferentes formas y profundizando más o menos en cómo son o el porqué de las cosas.</w:t>
      </w:r>
    </w:p>
    <w:p w14:paraId="5305D0C9" w14:textId="77777777" w:rsidR="00CF0519" w:rsidRDefault="00691DC4">
      <w:r>
        <w:t>Se documentará el contexto de planeación de compras de Cup&amp;Cake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21278677" w14:textId="77777777" w:rsidR="00CF0519" w:rsidRDefault="00691DC4">
      <w:pPr>
        <w:rPr>
          <w:i/>
          <w:iCs/>
          <w:color w:val="000000"/>
        </w:rPr>
      </w:pPr>
      <w:r>
        <w:rPr>
          <w:i/>
          <w:iCs/>
          <w:color w:val="000000"/>
        </w:rPr>
        <w:t>Evaluativa y comparativa</w:t>
      </w:r>
    </w:p>
    <w:p w14:paraId="045E35BC"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2D40311C" w14:textId="77777777" w:rsidR="00CF0519" w:rsidRDefault="00691DC4">
      <w:r>
        <w:t>Para el caso de Cup&amp;Cake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12A8C169"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6F10A27F" w14:textId="77777777" w:rsidR="00CF0519" w:rsidRDefault="00691DC4">
      <w:r>
        <w:t xml:space="preserve">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w:t>
      </w:r>
      <w:r>
        <w:lastRenderedPageBreak/>
        <w:t>suponer que sustituye el juicio del responsable ni que genera automáticamente mejoras financieras u operativas.</w:t>
      </w:r>
    </w:p>
    <w:p w14:paraId="6C36DBAB" w14:textId="77777777" w:rsidR="00CF0519" w:rsidRDefault="00691DC4">
      <w:pPr>
        <w:pStyle w:val="Ttulo2"/>
        <w:numPr>
          <w:ilvl w:val="1"/>
          <w:numId w:val="19"/>
        </w:numPr>
      </w:pPr>
      <w:bookmarkStart w:id="110" w:name="_Toc233383628"/>
      <w:bookmarkStart w:id="111" w:name="_Toc240354072"/>
      <w:r>
        <w:t>Según el tipo de datos empleados</w:t>
      </w:r>
      <w:bookmarkEnd w:id="110"/>
      <w:bookmarkEnd w:id="111"/>
    </w:p>
    <w:p w14:paraId="0F9620F1" w14:textId="77777777" w:rsidR="00CF0519" w:rsidRDefault="00691DC4">
      <w:r>
        <w:t>Otra manera de clasificar los diferentes tipos de investigación es según el tipo de datos que recojan. En este sentido nos podemos encontrar con los siguientes tipos.</w:t>
      </w:r>
    </w:p>
    <w:p w14:paraId="0D7A6DBC" w14:textId="77777777" w:rsidR="00CF0519" w:rsidRDefault="00691DC4">
      <w:pPr>
        <w:rPr>
          <w:i/>
          <w:iCs/>
          <w:color w:val="000000"/>
        </w:rPr>
      </w:pPr>
      <w:r>
        <w:rPr>
          <w:i/>
          <w:iCs/>
          <w:color w:val="000000"/>
        </w:rPr>
        <w:t>Cuantitativa</w:t>
      </w:r>
    </w:p>
    <w:p w14:paraId="2CD070E8"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5388432E"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2D861FD1" w14:textId="77777777" w:rsidR="00CF0519" w:rsidRDefault="00691DC4">
      <w:r>
        <w:t>Se integrarán los registros históricos de ventas y compras de Cup&amp;Cake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0D7F622E"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6AE63C99" w14:textId="77777777" w:rsidR="00CF0519" w:rsidRDefault="00691DC4">
      <w:pPr>
        <w:pStyle w:val="Ttulo2"/>
        <w:numPr>
          <w:ilvl w:val="1"/>
          <w:numId w:val="19"/>
        </w:numPr>
      </w:pPr>
      <w:bookmarkStart w:id="112" w:name="_Toc233383629"/>
      <w:bookmarkStart w:id="113" w:name="_Toc240354073"/>
      <w:r>
        <w:lastRenderedPageBreak/>
        <w:t>Según el grado de manipulación de las variables</w:t>
      </w:r>
      <w:bookmarkEnd w:id="112"/>
      <w:bookmarkEnd w:id="113"/>
    </w:p>
    <w:p w14:paraId="1DAFBB23" w14:textId="77777777" w:rsidR="00CF0519" w:rsidRDefault="00691DC4">
      <w:r>
        <w:t>Podemos encontrar diferentes tipos de investigaciones según si los datos obtenidos parten de un nivel mayor o menor de manipulación de variables.</w:t>
      </w:r>
    </w:p>
    <w:p w14:paraId="79AAE36F" w14:textId="77777777" w:rsidR="00CF0519" w:rsidRDefault="00691DC4">
      <w:pPr>
        <w:rPr>
          <w:i/>
          <w:iCs/>
        </w:rPr>
      </w:pPr>
      <w:r>
        <w:rPr>
          <w:i/>
          <w:iCs/>
        </w:rPr>
        <w:t>No experimental, evaluativa y retrospectiva</w:t>
      </w:r>
    </w:p>
    <w:p w14:paraId="2BE42298"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6A0FF210" w14:textId="77777777" w:rsidR="00CF0519" w:rsidRDefault="00691DC4">
      <w:r>
        <w:t>Se adoptará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w:t>
      </w:r>
    </w:p>
    <w:p w14:paraId="00C64FA5"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52EA1BC5" w14:textId="77777777" w:rsidR="00CF0519" w:rsidRDefault="00691DC4">
      <w:r>
        <w:t>El rigor del estudio se sustentará en la separación cronológica, la validación con orígenes sucesivos y una ventana de historia creciente, conservando todas las semanas del calendario. La comparación se realizará sobre objetivos observados comunes a los métodos de cada contraste. La evaluación será retrospectiva y exploratoria; no permitirá inferir causalidad ni generalizar a otras microempresas.</w:t>
      </w:r>
    </w:p>
    <w:p w14:paraId="7A38428F" w14:textId="77777777" w:rsidR="00CF0519" w:rsidRDefault="00691DC4">
      <w:pPr>
        <w:pStyle w:val="Ttulo2"/>
        <w:numPr>
          <w:ilvl w:val="1"/>
          <w:numId w:val="19"/>
        </w:numPr>
      </w:pPr>
      <w:bookmarkStart w:id="114" w:name="_Toc240354074"/>
      <w:r>
        <w:t>Diseño evaluativo y comparación contra la línea base</w:t>
      </w:r>
      <w:bookmarkEnd w:id="114"/>
    </w:p>
    <w:p w14:paraId="5B5E6621"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4F80D555" w14:textId="77777777" w:rsidR="00801477" w:rsidRDefault="00542948">
      <w:pPr>
        <w:spacing w:after="120" w:line="276" w:lineRule="auto"/>
      </w:pPr>
      <w:r>
        <w:lastRenderedPageBreak/>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1C84F373" w14:textId="77777777" w:rsidR="00801477" w:rsidRDefault="00542948">
      <w:pPr>
        <w:spacing w:after="120" w:line="276" w:lineRule="auto"/>
      </w:pPr>
      <w:r>
        <w:t>El protocolo calendar_gaps utiliza historia creciente desde el inicio del periodo hasta cada origen de pronóstico. La configuración vigente propone del 3 de mayo de 2021 al 24 de junio de 2024, con 165 semanas calendario y 26 semanas finales reservadas. El número de objetivos evaluables dependerá de la cobertura aprobada y del horizonte; 26 semanas reservadas no equivalen a 26 observaciones válidas. Se emitirán pronósticos para h=1 a h=4, con h=1 como horizonte principal. El consolidado de cuatro semanas no se denominará mes calendario. Estos parámetros deben justificarse antes de la ejecución real.</w:t>
      </w:r>
    </w:p>
    <w:p w14:paraId="337C46E3" w14:textId="77777777" w:rsidR="00CF0519" w:rsidRDefault="00691DC4">
      <w:pPr>
        <w:pStyle w:val="Ttulo2"/>
        <w:numPr>
          <w:ilvl w:val="1"/>
          <w:numId w:val="19"/>
        </w:numPr>
      </w:pPr>
      <w:bookmarkStart w:id="115" w:name="_Toc233383631"/>
      <w:bookmarkStart w:id="116" w:name="_Toc240354075"/>
      <w:r>
        <w:t>Según el tipo de inferencia</w:t>
      </w:r>
      <w:bookmarkEnd w:id="115"/>
      <w:bookmarkEnd w:id="116"/>
    </w:p>
    <w:p w14:paraId="41B85093" w14:textId="77777777" w:rsidR="00CF0519" w:rsidRDefault="00691DC4">
      <w:r>
        <w:t>Otro tipo de clasificación se puede extraer a partir del método empleado a la hora de inferir cómo funciona la realidad.</w:t>
      </w:r>
    </w:p>
    <w:p w14:paraId="56F7F6A3" w14:textId="77777777" w:rsidR="00CF0519" w:rsidRDefault="00691DC4">
      <w:pPr>
        <w:rPr>
          <w:i/>
          <w:iCs/>
        </w:rPr>
      </w:pPr>
      <w:r>
        <w:rPr>
          <w:i/>
          <w:iCs/>
        </w:rPr>
        <w:t>De método deductivo</w:t>
      </w:r>
    </w:p>
    <w:p w14:paraId="01BD9FE3"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62AB84AE"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690DF069"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6CCDDE2" w14:textId="77777777" w:rsidR="00CF0519" w:rsidRDefault="00691DC4">
      <w:r>
        <w:lastRenderedPageBreak/>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0C691CF8" w14:textId="77777777" w:rsidR="00CF0519" w:rsidRDefault="00691DC4">
      <w:pPr>
        <w:pStyle w:val="Ttulo2"/>
        <w:numPr>
          <w:ilvl w:val="1"/>
          <w:numId w:val="19"/>
        </w:numPr>
      </w:pPr>
      <w:bookmarkStart w:id="117" w:name="_Toc240354076"/>
      <w:r>
        <w:t>Temporalidad de la investigación</w:t>
      </w:r>
      <w:bookmarkEnd w:id="117"/>
    </w:p>
    <w:p w14:paraId="3788FEDB"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DA5EA35" w14:textId="77777777" w:rsidR="00B302B0" w:rsidRDefault="00E85AD6">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0116B425" w14:textId="77777777" w:rsidR="00B302B0" w:rsidRDefault="00E85AD6">
      <w:r>
        <w:t xml:space="preserve">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w:t>
      </w:r>
      <w:r>
        <w:t>únicamente la información disponible antes del pronóstico.</w:t>
      </w:r>
    </w:p>
    <w:p w14:paraId="5F09AE74" w14:textId="77777777" w:rsidR="00B302B0" w:rsidRDefault="00E85AD6">
      <w:r>
        <w:t xml:space="preserve">Cuando se identifique una cola de semanas sin cobertura de compras, dichas semanas se tratarán como ausencia de observación y no como importes cero. Cualquier extensión sintética se almacenará en un archivo independiente, con una etiqueta de procedencia, semilla y </w:t>
      </w:r>
      <w:r>
        <w:lastRenderedPageBreak/>
        <w:t>método de generación. Sus valores podrán utilizarse únicamente en análisis de sensibilidad o pruebas técnicas del sistema de soporte a la decisión; se excluirán del ajuste, la selección de modelos, la evaluación fuera de muestra y el contraste de H1.</w:t>
      </w:r>
    </w:p>
    <w:p w14:paraId="11768F22" w14:textId="77777777" w:rsidR="00CF0519" w:rsidRDefault="00691DC4">
      <w:pPr>
        <w:pStyle w:val="Ttulo2"/>
        <w:numPr>
          <w:ilvl w:val="1"/>
          <w:numId w:val="19"/>
        </w:numPr>
      </w:pPr>
      <w:bookmarkStart w:id="118" w:name="_Toc233383633"/>
      <w:bookmarkStart w:id="119" w:name="_Toc240354077"/>
      <w:r>
        <w:t>Procedimiento Metodológico</w:t>
      </w:r>
      <w:bookmarkEnd w:id="118"/>
      <w:bookmarkEnd w:id="119"/>
    </w:p>
    <w:p w14:paraId="0C5DB504" w14:textId="77777777" w:rsidR="00CF0519" w:rsidRDefault="00691DC4">
      <w:r>
        <w:t>El procedimiento se organizará en ocho fases: Business Comprehension, Data Collection, EDA, Feature Engineering, Model Training, Testing and Debugging, Deployment y Monitoring. Se adopta como marco la metodología de cinco etapas de Ordonez Bolanos et al. (2023, fig. 1, pp. 92–99) y se integra la secuencia de experimentación, selección, puesta en producción, monitorización y reentrenamiento de García Velasco (2023, cap. 5, pp. 39–45). La Figura 27 presenta una adaptación propia para el pronóstico semanal de Cup&amp;Cake, no una reproducción literal de los esquemas de los autores. La disponibilidad del software y las pruebas técnicas se distinguirán de la evaluación con datos reales y de la operación productiva.</w:t>
      </w:r>
    </w:p>
    <w:p w14:paraId="01F60DA2" w14:textId="77777777" w:rsidR="00B650B3" w:rsidRDefault="00E85AD6">
      <w:pPr>
        <w:pStyle w:val="Ttulo3"/>
      </w:pPr>
      <w:bookmarkStart w:id="120" w:name="_Toc240354078"/>
      <w:r>
        <w:t>Business Comprehension</w:t>
      </w:r>
      <w:bookmarkEnd w:id="120"/>
    </w:p>
    <w:p w14:paraId="5775B5A6" w14:textId="77777777" w:rsidR="00B650B3" w:rsidRDefault="00E85AD6">
      <w:r>
        <w:t>Se delimitará la necesidad de información del responsable de Cup&amp;Cake, el alcance de las adquisiciones incluidas y los criterios técnicos de aceptación. La variable objetivo será el importe nominal registrado utilizable de compras por semana, con una distribución monetaria por insumo. No se equiparará este registro con la demanda, el consumo físico ni el gasto completo del negocio. La comprensión del problema deberá precisar fuentes disponibles, factibilidad, destinatario, forma de uso y responsable del man</w:t>
      </w:r>
      <w:r>
        <w:t>tenimiento (Ordonez Bolanos et al., 2023, pp. 92–93; García Velasco, 2023, pp. 39–40).</w:t>
      </w:r>
    </w:p>
    <w:p w14:paraId="59C68B2E" w14:textId="77777777" w:rsidR="00CF0519" w:rsidRDefault="00691DC4">
      <w:pPr>
        <w:pStyle w:val="Ttulo3"/>
        <w:numPr>
          <w:ilvl w:val="2"/>
          <w:numId w:val="19"/>
        </w:numPr>
      </w:pPr>
      <w:bookmarkStart w:id="121" w:name="_Toc233383634"/>
      <w:bookmarkStart w:id="122" w:name="_Toc240354079"/>
      <w:bookmarkEnd w:id="121"/>
      <w:r>
        <w:t>Data Collection y control de calidad</w:t>
      </w:r>
      <w:bookmarkEnd w:id="122"/>
    </w:p>
    <w:p w14:paraId="30D64771" w14:textId="77777777" w:rsidR="00CF0519" w:rsidRDefault="00691DC4">
      <w:r>
        <w:t>Se recopilarán y estructurarán los registros históricos disponibles de Cup&amp;Cake. Se verificará su integridad antes de asumir su utilidad para el modelado. La consolidación contemplará principalmente las siguientes fuentes:</w:t>
      </w:r>
    </w:p>
    <w:p w14:paraId="277F8AD3"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62FD9326" w14:textId="77777777" w:rsidR="00CF0519" w:rsidRDefault="00691DC4">
      <w:pPr>
        <w:pStyle w:val="Prrafodelista"/>
        <w:numPr>
          <w:ilvl w:val="0"/>
          <w:numId w:val="33"/>
        </w:numPr>
      </w:pPr>
      <w:r>
        <w:t>Bitácoras de compra de materia prima.</w:t>
      </w:r>
    </w:p>
    <w:p w14:paraId="3502F21F" w14:textId="77777777" w:rsidR="00CF0519" w:rsidRDefault="00691DC4">
      <w:r>
        <w:lastRenderedPageBreak/>
        <w:t>Se conservarán las fuentes originales y se registrarán su huella SHA-256, hoja, fecha de extracción y decisiones de revisión. Se homologarán fechas, insumos e importes, documentando duplicados y registros incompletos sin eliminarlos automáticamente. El catálogo delimitará ingredientes, empaques y decoración recurrente y excluirá combustible, muebles y herramientas. El panel mantendrá todas las semanas del periodo; los estados incierta, desconocida e incompleta se representarán como NaN, mientras que los ceros requerirán confirmación. La calidad y el versionado de los datos constituyen condiciones de entrada al modelado (Ordonez Bolanos et al., 2023, pp. 93–94; García Velasco, 2023, pp. 40–41).</w:t>
      </w:r>
    </w:p>
    <w:p w14:paraId="4D0F5685" w14:textId="77777777" w:rsidR="00B302B0" w:rsidRDefault="00E85AD6">
      <w:pPr>
        <w:pStyle w:val="Ttulo3"/>
      </w:pPr>
      <w:bookmarkStart w:id="123" w:name="_Toc240354080"/>
      <w:r>
        <w:t>EDA de la serie temporal semanal</w:t>
      </w:r>
      <w:bookmarkEnd w:id="123"/>
    </w:p>
    <w:p w14:paraId="6076FC30" w14:textId="77777777" w:rsidR="00B302B0" w:rsidRDefault="00E85AD6">
      <w:r>
        <w:t xml:space="preserve">Antes del modelado se auditará la cobertura mediante el calendario semanal y la revisión de las fuentes. Las rachas de compras iguales a cero, su coincidencia con ventas positivas o su ubicación al final del registro motivarán una verificación, pero no bastarán para clasificarlas automáticamente como ausencia de observación. Se distinguirán semanas sin compras confirmadas, semanas con registros y semanas de cobertura incierta. La decisión y su evidencia se documentarán; no se imputarán ceros a periodos sin </w:t>
      </w:r>
      <w:r>
        <w:t>cobertura comprobada.</w:t>
      </w:r>
    </w:p>
    <w:p w14:paraId="4FB5AF67" w14:textId="77777777" w:rsidR="00B302B0" w:rsidRDefault="00E85AD6">
      <w:r>
        <w:t>El calendario se dividirá cronológicamente en desarrollo y evaluación final. La configuración calendar_gaps reserva 26 semanas calendario y propone ocho orígenes internos de ajuste; el número de etiquetas observadas se informará por horizonte. El EDA describirá cobertura, distribución de importes, frecuencia de ceros confirmados y evolución temporal utilizando desarrollo para las decisiones de modelado. ACF, PACF y STL se omitirán cuando existan huecos en desarrollo, sin rellenar respuestas ni comprimir fec</w:t>
      </w:r>
      <w:r>
        <w:t>has para producir esas figuras. Los diagnósticos adicionales deberán justificarse según su pertinencia. Esta separación adapta el análisis de datos de los autores al carácter temporal e incompleto del caso (García Velasco, 2023, p. 40; Ordonez Bolanos et al., 2023, pp. 94–96).</w:t>
      </w:r>
    </w:p>
    <w:p w14:paraId="0816E6D3" w14:textId="77777777" w:rsidR="00B302B0" w:rsidRDefault="00E85AD6">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71A1EF69" w14:textId="77777777" w:rsidR="00B302B0" w:rsidRDefault="00E85AD6">
      <w:r>
        <w:lastRenderedPageBreak/>
        <w:t>El pipeline exporta tablas de respaldo, figuras y un manifiesto por ejecución. Los diagnósticos disponibles se identifican por su conjunto temporal y las omisiones incluyen un motivo. El libro de diagnósticos de la implementación anterior se conserva como antecedente y no se considera un producto verificado del pipeline híbrido actual.</w:t>
      </w:r>
    </w:p>
    <w:p w14:paraId="6C6A8946" w14:textId="77777777" w:rsidR="00CF0519" w:rsidRDefault="00691DC4">
      <w:pPr>
        <w:pStyle w:val="Ttulo3"/>
        <w:numPr>
          <w:ilvl w:val="2"/>
          <w:numId w:val="19"/>
        </w:numPr>
      </w:pPr>
      <w:bookmarkStart w:id="124" w:name="_Toc233383635"/>
      <w:bookmarkStart w:id="125" w:name="_Toc240354081"/>
      <w:bookmarkEnd w:id="124"/>
      <w:r>
        <w:t>Feature Engineering y disponibilidad temporal</w:t>
      </w:r>
      <w:bookmarkEnd w:id="125"/>
    </w:p>
    <w:p w14:paraId="4E2145A1" w14:textId="77777777" w:rsidR="00CF0519" w:rsidRDefault="00691DC4">
      <w:r>
        <w:t>Se examinará si los registros de compras de Cup&amp;Cake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6D790D6C" w14:textId="77777777" w:rsidR="00CF0519" w:rsidRDefault="00691DC4">
      <w:r>
        <w:t>La rama calendar_gaps construye el último importe observado y su antigüedad, el número de observaciones históricas, medias y conteos disponibles en ventanas calendario de 4, 8 y 12 semanas, y componentes calendáricos. Las ventanas sin datos conservan sus valores ausentes. Las respuestas de entrenamiento no se imputan y cada ejemplo utiliza únicamente predictores disponibles en su origen. Las ventas y exógenas son opcionales, con fuente y disponibilidad documentadas; la configuración principal no las incorpora actualmente. La selección y transformación de variables descrita por Ordonez Bolanos et al. (2023, p. 94) se adapta a este control temporal y no autoriza rellenar compras desconocidas.</w:t>
      </w:r>
    </w:p>
    <w:p w14:paraId="5804E391" w14:textId="77777777" w:rsidR="00CF0519" w:rsidRDefault="00691DC4">
      <w:pPr>
        <w:pStyle w:val="Ttulo3"/>
        <w:numPr>
          <w:ilvl w:val="2"/>
          <w:numId w:val="19"/>
        </w:numPr>
      </w:pPr>
      <w:bookmarkStart w:id="126" w:name="_Toc233383636"/>
      <w:bookmarkStart w:id="127" w:name="_Toc240354082"/>
      <w:bookmarkEnd w:id="126"/>
      <w:r>
        <w:t>Model Training y selección de componentes</w:t>
      </w:r>
      <w:bookmarkEnd w:id="127"/>
    </w:p>
    <w:p w14:paraId="4E9B0AEA" w14:textId="77777777" w:rsidR="00CF0519" w:rsidRDefault="00691DC4">
      <w:r>
        <w:t>Para garantizar parsimonia y mitigar el sobreajuste asociado a una muestra semanal limitada, se evaluará un conjunto compacto de alternativas estadísticas y de aprendizaje automático:</w:t>
      </w:r>
    </w:p>
    <w:p w14:paraId="2CFE99A9" w14:textId="77777777" w:rsidR="00CF0519" w:rsidRDefault="00691DC4">
      <w:pPr>
        <w:numPr>
          <w:ilvl w:val="0"/>
          <w:numId w:val="21"/>
        </w:numPr>
      </w:pPr>
      <w:r>
        <w:t>Modelos estadísticos: la rama calendar_gaps implementa AR(1) en espacio de estados mediante SARIMAX y permite ARIMA(1,1,1) como candidato adicional. Ambos conservan el calendario y admiten respuestas faltantes en el ajuste estadístico; sus estimaciones internas no se incorporan como compras observadas. ETS corresponde a la rama histórica strict y no al protocolo vigente con faltantes.</w:t>
      </w:r>
    </w:p>
    <w:p w14:paraId="3E59BC64" w14:textId="77777777" w:rsidR="00CF0519" w:rsidRDefault="00691DC4">
      <w:pPr>
        <w:numPr>
          <w:ilvl w:val="0"/>
          <w:numId w:val="21"/>
        </w:numPr>
      </w:pPr>
      <w:r>
        <w:lastRenderedPageBreak/>
        <w:t>Modelos de aprendizaje automático: la rama calendar_gaps implementa HistGradientBoosting y permite Random Forest con soporte nativo de predictores faltantes. Los modelos directos por horizonte se entrenan únicamente con objetivos observados. La configuración propone al menos 24 etiquetas utilizables por horizonte como umbral operativo; su cumplimiento no demuestra suficiencia estadística. Ridge pertenece a la rama strict. Cada experimento conservará parámetros, métricas y artefactos conforme al principio de trazabilidad de García Velasco (2023, pp. 41–43).</w:t>
      </w:r>
    </w:p>
    <w:p w14:paraId="139D138F" w14:textId="77777777" w:rsidR="00CF0519" w:rsidRDefault="00691DC4">
      <w:pPr>
        <w:numPr>
          <w:ilvl w:val="0"/>
          <w:numId w:val="21"/>
        </w:numPr>
      </w:pPr>
      <w:r>
        <w:rPr>
          <w:b/>
          <w:bCs/>
        </w:rPr>
        <w:t>RNN y LSTM no forman parte de la implementación actual. Su eventual evaluación será una ampliación secundaria, condicionada a la disponibilidad de observaciones suficientes y sin modificar retrospectivamente el protocolo del experimento principal.</w:t>
      </w:r>
    </w:p>
    <w:p w14:paraId="0C041684" w14:textId="77777777" w:rsidR="001351B3" w:rsidRDefault="00E85AD6">
      <w:r>
        <w:t>La integración implementada combina un componente estadístico y uno de aprendizaje automático mediante un promedio ponderado. La pareja de componentes y el peso se seleccionan por horizonte en validación temporal interna, con pesos candidatos de 0.25, 0.50 y 0.75 para el componente estadístico y el peso complementario para el componente de aprendizaje automático. Los pronósticos se restringen a valores no negativos. Los fallos se registran y no se sustituyen silenciosamente por otro método bajo el mismo nom</w:t>
      </w:r>
      <w:r>
        <w:t>bre.</w:t>
      </w:r>
    </w:p>
    <w:p w14:paraId="13E076F6" w14:textId="77777777" w:rsidR="001351B3" w:rsidRDefault="00E85AD6">
      <w:r>
        <w:t>La configuración inicial propone seleccionar los principales insumos hasta alcanzar el 80 % de participación monetaria acumulada en desarrollo y reunir el resto en una categoría residual. El umbral deberá aprobarse antes del experimento. Durante la validación interna, la selección utiliza únicamente el entrenamiento de cada partición; las categorías quedan congeladas antes de la evaluación final.</w:t>
      </w:r>
    </w:p>
    <w:p w14:paraId="254066E7" w14:textId="77777777" w:rsidR="001351B3" w:rsidRDefault="00E85AD6">
      <w:r>
        <w:t>En semanas con importe total positivo, la participación de cada insumo se obtiene dividiendo su importe entre el total semanal. El procedimiento implementado estima participaciones mediante un promedio exponencial, con parámetro seleccionado internamente entre 0.1, 0.3 y 0.6 en el horizonte principal. Esta primera versión mantiene la misma composición pronosticada para los cuatro horizontes. Las participaciones son no negativas y suman uno; las asignaciones se calculan a partir del total híbrido y se reconc</w:t>
      </w:r>
      <w:r>
        <w:t>ilian a centavos mediante la regla de mayores restos.</w:t>
      </w:r>
    </w:p>
    <w:p w14:paraId="32B873DA" w14:textId="77777777" w:rsidR="001351B3" w:rsidRDefault="00E85AD6">
      <w:r>
        <w:lastRenderedPageBreak/>
        <w:t>La referencia de distribución será el promedio de participaciones históricas de semanas observadas con importe total positivo. El candidato exponencial tendrá en cuenta la edad calendario, incluidos los huecos. Ambos usarán solo la historia previa al origen. Si no existen semanas válidas, el procedimiento informará insuficiencia y no generará una composición arbitraria.</w:t>
      </w:r>
    </w:p>
    <w:p w14:paraId="6941340E" w14:textId="77777777" w:rsidR="00CF0519" w:rsidRDefault="00691DC4">
      <w:pPr>
        <w:pStyle w:val="Ttulo3"/>
        <w:numPr>
          <w:ilvl w:val="2"/>
          <w:numId w:val="19"/>
        </w:numPr>
      </w:pPr>
      <w:bookmarkStart w:id="128" w:name="_Toc233383637"/>
      <w:bookmarkStart w:id="129" w:name="_Toc240354083"/>
      <w:r>
        <w:t>Estrategias de partición temporal y validación</w:t>
      </w:r>
      <w:bookmarkEnd w:id="128"/>
      <w:bookmarkEnd w:id="129"/>
    </w:p>
    <w:p w14:paraId="0576F054" w14:textId="77777777" w:rsidR="00CF0519" w:rsidRDefault="00691DC4">
      <w:r>
        <w:t>En calendar_gaps se utiliza una ventana creciente; window=52 no limita esta rama. Ocho orígenes internos, sujetos a suficiencia por horizonte, seleccionarán componentes y pesos. Todas sus fechas objetivo deberán preceder al comienzo de la evaluación final. La configuración independent_holdout=false identifica una evaluación retrospectiva exploratoria; no se presentará como una prueba confirmatoria independiente. Las decisiones se registrarán antes de ejecutar la comparación real y no se modificarán para favorecer H1.</w:t>
      </w:r>
    </w:p>
    <w:p w14:paraId="3EEE87EE" w14:textId="77777777" w:rsidR="00CF0519" w:rsidRDefault="00691DC4">
      <w:r>
        <w:t>En cada origen se ajustarán los modelos con la historia previa disponible. La rama ML emitirá pronósticos directos por horizonte y la rama estadística pronósticos de varios pasos; ninguna utilizará las respuestas futuras. La combinación se seleccionará en validación interna y permanecerá fijada durante la evaluación. Las nuevas observaciones ya transcurridas podrán incorporarse mediante la regla de historia creciente, sin usar los errores finales para rediseñar el método. Se conservarán todos los orígenes y se evaluarán únicamente objetivos observados comunes a cada contraste.</w:t>
      </w:r>
    </w:p>
    <w:p w14:paraId="5FE17EE4" w14:textId="77777777" w:rsidR="00CF0519" w:rsidRDefault="00691DC4">
      <w:pPr>
        <w:pStyle w:val="Ttulo3"/>
        <w:numPr>
          <w:ilvl w:val="2"/>
          <w:numId w:val="19"/>
        </w:numPr>
      </w:pPr>
      <w:bookmarkStart w:id="130" w:name="_Toc233383638"/>
      <w:bookmarkStart w:id="131" w:name="_Toc240354084"/>
      <w:bookmarkEnd w:id="130"/>
      <w:r>
        <w:t>Testing and Debugging</w:t>
      </w:r>
      <w:bookmarkEnd w:id="131"/>
    </w:p>
    <w:p w14:paraId="68CDCAF7" w14:textId="77777777" w:rsidR="00B650B3" w:rsidRDefault="00E85AD6">
      <w:r>
        <w:t xml:space="preserve">Esta fase distinguirá dos verificaciones. Las pruebas de software comprobarán contratos de entrada, fechas, tratamiento de NaN, ausencia de fuga temporal, convergencia, reconciliación monetaria y reproducción al recargar el artefacto. La evaluación predictiva comparará el híbrido, sus componentes y el último valor disponible sobre objetivos observados comunes por horizonte. Los referentes suplementarios podrán disponer de menos casos y deberán informar su propia muestra. Un fallo técnico exigirá corrección </w:t>
      </w:r>
      <w:r>
        <w:t xml:space="preserve">documentada y repetición de las etapas afectadas; los errores de la evaluación final no se usarán para reajustar la selección. La separación entre entrenamiento, validación y prueba, y las comprobaciones previas al </w:t>
      </w:r>
      <w:r>
        <w:lastRenderedPageBreak/>
        <w:t>despliegue, se apoyan en Ordonez Bolanos et al. (2023, pp. 96–97); esta adaptación hace explícita la depuración del software.</w:t>
      </w:r>
    </w:p>
    <w:p w14:paraId="39F05347" w14:textId="77777777" w:rsidR="00CF0519" w:rsidRDefault="00691DC4">
      <w:r>
        <w:t>La evaluación comparativa calculará la discrepancia entre valores observados y pronosticados del importe total semanal y de las participaciones. H1 se contrastará frente a las respectivas referencias. La comparación equivalente con y sin variables exógenas permanece como análisis complementario pendiente; admitir estas variables como entrada no equivale a haber ejecutado dicha comparación.</w:t>
      </w:r>
    </w:p>
    <w:p w14:paraId="53B793B3"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44AA09C0"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A44EEC7" w14:textId="77777777" w:rsidR="00CF0519" w:rsidRDefault="00691DC4">
      <w:pPr>
        <w:numPr>
          <w:ilvl w:val="0"/>
          <w:numId w:val="23"/>
        </w:numPr>
      </w:pPr>
      <w:r>
        <w:t>MASE complementará las métricas monetarias cuando exista una escala válida. En calendar_gaps su denominador se obtendrá de diferencias absolutas entre pares de semanas calendario consecutivas observadas del entrenamiento. No se unirán artificialmente semanas separadas por huecos. Si la escala es cero o no puede calcularse, se informará como no definida. MAPE no será un criterio de selección.</w:t>
      </w:r>
    </w:p>
    <w:p w14:paraId="518934F0" w14:textId="77777777" w:rsidR="001351B3" w:rsidRDefault="00E85AD6">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17C0C391" w14:textId="77777777" w:rsidR="001351B3" w:rsidRDefault="00E85AD6">
      <w:r>
        <w:t xml:space="preserve">El análisis de H1 examinará por separado las diferencias de pérdida del importe total y de las participaciones en h=1. El código dispone de remuestreo circular pareado por bloques de cuatro semanas, con 2000 réplicas y ajuste de Bonferroni para dos componentes, conservando las posiciones temporales de los faltantes. Su interpretación será exploratoria y dependerá de </w:t>
      </w:r>
      <w:r>
        <w:lastRenderedPageBreak/>
        <w:t>la cantidad y distribución de objetivos observados. La configuración actual no habilita una confirmación independiente de H1; mejorar métricas descriptivas o aprobar pruebas de software no equivale a confirmarla.</w:t>
      </w:r>
    </w:p>
    <w:p w14:paraId="591B4620" w14:textId="77777777" w:rsidR="00CF0519" w:rsidRDefault="00691DC4">
      <w:pPr>
        <w:pStyle w:val="Ttulo3"/>
        <w:numPr>
          <w:ilvl w:val="2"/>
          <w:numId w:val="19"/>
        </w:numPr>
      </w:pPr>
      <w:bookmarkStart w:id="132" w:name="_Toc233383639"/>
      <w:bookmarkStart w:id="133" w:name="_Toc240354085"/>
      <w:bookmarkEnd w:id="132"/>
      <w:r>
        <w:t>Deployment y comunicación del presupuesto</w:t>
      </w:r>
      <w:bookmarkEnd w:id="133"/>
    </w:p>
    <w:p w14:paraId="065E192A" w14:textId="77777777" w:rsidR="00CF0519" w:rsidRDefault="00691DC4">
      <w:r>
        <w:t>La implementación exporta modelos, pronósticos y una salida local DSS con importes por horizonte, participaciones, asignaciones, métricas y advertencias. La exportación local constituye el prototipo disponible. El uso productivo requerirá una ejecución real validada, versión identificada, prueba de aceptación con el responsable y mecanismo de recuperación de la versión anterior. Se propone una entrega semanal por lotes, coherente con el horizonte del estudio. El despliegue debe elegirse según el destinatario y la forma de consumo de las predicciones (Ordonez Bolanos et al., 2023, pp. 97–98; García Velasco, 2023, p. 43).</w:t>
      </w:r>
    </w:p>
    <w:p w14:paraId="62F80412"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5FC11FFF" w14:textId="77777777" w:rsidR="00B650B3" w:rsidRDefault="00E85AD6">
      <w:pPr>
        <w:pStyle w:val="Ttulo3"/>
      </w:pPr>
      <w:bookmarkStart w:id="134" w:name="_Toc240354086"/>
      <w:r>
        <w:t>Monitoring y reentrenamiento controlado</w:t>
      </w:r>
      <w:bookmarkEnd w:id="134"/>
    </w:p>
    <w:p w14:paraId="0EF56457" w14:textId="77777777" w:rsidR="00B650B3" w:rsidRDefault="00E85AD6">
      <w:r>
        <w:t>Se propone revisar semanalmente la cobertura de los registros, la antigüedad del último dato y el cumplimiento de los contratos. Cuando estén disponibles los importes observados se calcularán errores por horizonte frente a las referencias y se registrará la cantidad de objetivos evaluables. La falta de una respuesta se informará como evaluación pendiente. El responsable revisará alertas y cambios relevantes en los datos antes de iniciar una nueva versión del experimento. La monitorización, el versionado y e</w:t>
      </w:r>
      <w:r>
        <w:t>l retorno al reentrenamiento se fundamentan en García Velasco (2023, pp. 44–45) y Ordonez Bolanos et al. (2023, pp. 98–99).</w:t>
      </w:r>
    </w:p>
    <w:p w14:paraId="771703E4" w14:textId="77777777" w:rsidR="00B650B3" w:rsidRDefault="00E85AD6">
      <w:r>
        <w:t xml:space="preserve">Esta fase permanece como ampliación propuesta. Deberán definirse responsable, frecuencia, umbrales de alerta, tamaño mínimo de muestra, registro de incidencias y criterios de promoción o reversión antes del uso operativo. Una alerta no cambiará automáticamente el modelo: abrirá una revisión que podrá retornar a Data Collection, Feature Engineering o Business Comprehension, según el problema. El reentrenamiento conservará la versión anterior y exigirá </w:t>
      </w:r>
      <w:r>
        <w:lastRenderedPageBreak/>
        <w:t>repetir las verificaciones. No se atribuyen al prototipo actual monitoreo continuo, despliegue automático ni un nivel completo de madurez MLOps.</w:t>
      </w:r>
    </w:p>
    <w:p w14:paraId="48FD3B10" w14:textId="77777777" w:rsidR="00CF0519" w:rsidRDefault="00691DC4">
      <w:pPr>
        <w:pStyle w:val="Ttulo1"/>
        <w:pageBreakBefore/>
        <w:numPr>
          <w:ilvl w:val="0"/>
          <w:numId w:val="19"/>
        </w:numPr>
      </w:pPr>
      <w:bookmarkStart w:id="135" w:name="_Toc240354087"/>
      <w:r>
        <w:lastRenderedPageBreak/>
        <w:t>DESARROLLO</w:t>
      </w:r>
      <w:bookmarkEnd w:id="135"/>
    </w:p>
    <w:p w14:paraId="35CFAAC2" w14:textId="77777777" w:rsidR="00CF0519" w:rsidRDefault="00691DC4">
      <w:pPr>
        <w:pStyle w:val="Ttulo2"/>
        <w:numPr>
          <w:ilvl w:val="1"/>
          <w:numId w:val="19"/>
        </w:numPr>
      </w:pPr>
      <w:bookmarkStart w:id="136" w:name="_Toc233383641"/>
      <w:bookmarkStart w:id="137" w:name="_Toc240354088"/>
      <w:r>
        <w:t>Antecedentes del negocio</w:t>
      </w:r>
      <w:bookmarkEnd w:id="136"/>
      <w:bookmarkEnd w:id="137"/>
    </w:p>
    <w:p w14:paraId="7AD69510" w14:textId="77777777" w:rsidR="004D7F62" w:rsidRDefault="00FA0A70" w:rsidP="004D7F62">
      <w:r w:rsidRPr="00FA0A70">
        <w:t xml:space="preserve">Cup&amp;Cake </w:t>
      </w:r>
      <w:r>
        <w:t xml:space="preserve">inició operaciones en 2012 como un negocio </w:t>
      </w:r>
      <w:r w:rsidRPr="00FA0A70">
        <w:t>dedicad</w:t>
      </w:r>
      <w:r>
        <w:t xml:space="preserve">o </w:t>
      </w:r>
      <w:r w:rsidRPr="00FA0A70">
        <w:t>a la elaboración y comercialización de productos de repostería y pastelería, entre ellos pasteles, cupcakes y galletas, tanto de línea como personalizados. Su actividad requiere la adquisición de materias primas y materiales de empaque, cuyos registros constituyen una fuente de información para estudiar el importe destinado al abastecimiento y su distribución entre los principales insumos.</w:t>
      </w:r>
    </w:p>
    <w:p w14:paraId="152176AF" w14:textId="77777777" w:rsidR="00FA0A70" w:rsidRDefault="00FA0A70" w:rsidP="004D7F62">
      <w:r w:rsidRPr="00FA0A70">
        <w:t>En noviembre de 2020, Cup&amp;Cake inició el registro de sus ventas mediante un archivo de Microsoft Excel. Posteriormente, Cup&amp;Cake incorporó la plataforma KYTE para registrar sus ventas. Los reportes generados por esta aplicación se descargaron e integraron al archivo de Microsoft Excel utilizado previamente, cuya estructura se ajustó para incorporar la información proveniente de KYTE. De esta manera, Excel se mantuvo como el archivo de consolidación del historial de ventas.</w:t>
      </w:r>
    </w:p>
    <w:p w14:paraId="3FD2D265" w14:textId="77777777" w:rsidR="00FA0A70" w:rsidRDefault="00FA0A70" w:rsidP="004D7F62">
      <w:r w:rsidRPr="00FA0A70">
        <w:t>En diciembre de 2016, para registrar las compras de insumos y materias primas, se desarrolló un sistema propio en Microsoft Access. Este sistema permitió acumular información sobre las adquisiciones realizadas por el negocio y conservarla para su consulta. Los registros de compras constituyen la fuente principal para construir la serie del importe total semanal y calcular las participaciones monetarias de los insumos considerados en el estudio.</w:t>
      </w:r>
    </w:p>
    <w:p w14:paraId="15DE36B9" w14:textId="77777777" w:rsidR="002B6B8A" w:rsidRDefault="00FA0A70" w:rsidP="004D7F62">
      <w:r w:rsidRPr="00FA0A70">
        <w:t>La existencia de ambos registros permite plantear una investigación orientada a apoyar la planeación del presupuesto semanal de abastecimiento. Las compras definirán las variables que se busca pronosticar, mientras que las ventas podrán incorporarse como información predictiva complementaria cuando estén disponibles antes de cada pronóstico. Previamente, será necesario verificar la integridad de las fuentes, homologar las descripciones de los insumos y documentar la cobertura temporal, sin interpretar la ausencia de registros como compras iguales a cero.</w:t>
      </w:r>
    </w:p>
    <w:p w14:paraId="08E61C5F" w14:textId="77777777" w:rsidR="00CF0519" w:rsidRDefault="00691DC4">
      <w:pPr>
        <w:pStyle w:val="Ttulo3"/>
        <w:numPr>
          <w:ilvl w:val="2"/>
          <w:numId w:val="19"/>
        </w:numPr>
      </w:pPr>
      <w:bookmarkStart w:id="138" w:name="_Toc233383642"/>
      <w:bookmarkStart w:id="139" w:name="_Toc240354089"/>
      <w:r>
        <w:lastRenderedPageBreak/>
        <w:t>El registro de ventas y compras de insumos</w:t>
      </w:r>
      <w:bookmarkEnd w:id="138"/>
      <w:bookmarkEnd w:id="139"/>
    </w:p>
    <w:p w14:paraId="7EDB0EB9" w14:textId="77777777" w:rsidR="006A253C" w:rsidRDefault="006A253C" w:rsidP="006A253C">
      <w:r>
        <w:t xml:space="preserve">Aunque Cup&amp;Cake inició operaciones en 2012, el registro de ventas en Microsoft Excel comenzó </w:t>
      </w:r>
      <w:r w:rsidR="002B6B8A">
        <w:t>hasta</w:t>
      </w:r>
      <w:r>
        <w:t xml:space="preserve"> noviembre de 2020. Este archivo permitió organizar la información de las transacciones y constituyó la base inicial para integrar el historial de ventas del negocio.</w:t>
      </w:r>
    </w:p>
    <w:p w14:paraId="34D0C179" w14:textId="77777777" w:rsidR="006A253C" w:rsidRDefault="006A253C" w:rsidP="006A253C">
      <w:r>
        <w:t>Posteriormente, Cup&amp;Cake incorporó la plataforma KYTE para gestionar sus ventas, disponer de un catálogo digital de productos y emitir recibos para sus clientes. La aplicación permite generar reportes de las ventas realizadas, los cuales se descargaron e integraron al archivo de Excel existente. Para recibir esta información, se ajustó la estructura del archivo, conservando Excel como medio de consolidación de los registros históricos y de los provenientes de KYTE.</w:t>
      </w:r>
    </w:p>
    <w:p w14:paraId="479B18F2" w14:textId="77777777" w:rsidR="006A253C" w:rsidRDefault="006A253C" w:rsidP="006A253C">
      <w:r>
        <w:t>En diciembre de 2016, Cup&amp;Cake comenzó a registrar las compras de insumos y materias primas mediante un sistema propio desarrollado en Microsoft Access. Esta herramienta permite conservar, consultar y extraer la información de las adquisiciones para su revisión y análisis.</w:t>
      </w:r>
    </w:p>
    <w:p w14:paraId="2418DB86" w14:textId="77777777" w:rsidR="002B6B8A" w:rsidRDefault="002B6B8A" w:rsidP="002B6B8A">
      <w:pPr>
        <w:pStyle w:val="Descripcin"/>
        <w:keepNext/>
        <w:spacing w:after="0"/>
      </w:pPr>
      <w:r>
        <w:t xml:space="preserve">Tabla </w:t>
      </w:r>
      <w:fldSimple w:instr=" SEQ Tabla \* ARABIC ">
        <w:r>
          <w:rPr>
            <w:noProof/>
          </w:rPr>
          <w:t>2</w:t>
        </w:r>
      </w:fldSimple>
      <w:r>
        <w:t xml:space="preserve"> - Hitos de cup&amp;cake</w:t>
      </w:r>
    </w:p>
    <w:tbl>
      <w:tblPr>
        <w:tblStyle w:val="Tabla"/>
        <w:tblW w:w="0" w:type="auto"/>
        <w:tblLook w:val="04A0" w:firstRow="1" w:lastRow="0" w:firstColumn="1" w:lastColumn="0" w:noHBand="0" w:noVBand="1"/>
      </w:tblPr>
      <w:tblGrid>
        <w:gridCol w:w="2212"/>
        <w:gridCol w:w="3171"/>
        <w:gridCol w:w="4589"/>
      </w:tblGrid>
      <w:tr w:rsidR="002B6B8A" w:rsidRPr="00CC07B0" w14:paraId="459C3FC0" w14:textId="77777777" w:rsidTr="00B3661D">
        <w:trPr>
          <w:cnfStyle w:val="100000000000" w:firstRow="1" w:lastRow="0" w:firstColumn="0" w:lastColumn="0" w:oddVBand="0" w:evenVBand="0" w:oddHBand="0" w:evenHBand="0" w:firstRowFirstColumn="0" w:firstRowLastColumn="0" w:lastRowFirstColumn="0" w:lastRowLastColumn="0"/>
          <w:cantSplit/>
        </w:trPr>
        <w:tc>
          <w:tcPr>
            <w:tcW w:w="0" w:type="auto"/>
            <w:hideMark/>
          </w:tcPr>
          <w:p w14:paraId="68AA74D3" w14:textId="77777777" w:rsidR="002B6B8A" w:rsidRPr="00CC07B0" w:rsidRDefault="002B6B8A" w:rsidP="00B3661D">
            <w:pPr>
              <w:pStyle w:val="TablaTesis"/>
            </w:pPr>
            <w:r w:rsidRPr="00CC07B0">
              <w:t>Fecha</w:t>
            </w:r>
          </w:p>
        </w:tc>
        <w:tc>
          <w:tcPr>
            <w:tcW w:w="0" w:type="auto"/>
            <w:hideMark/>
          </w:tcPr>
          <w:p w14:paraId="6E50B7FD" w14:textId="77777777" w:rsidR="002B6B8A" w:rsidRPr="00CC07B0" w:rsidRDefault="002B6B8A" w:rsidP="00B3661D">
            <w:pPr>
              <w:pStyle w:val="TablaTesis"/>
            </w:pPr>
            <w:r w:rsidRPr="00CC07B0">
              <w:t>Hito</w:t>
            </w:r>
          </w:p>
        </w:tc>
        <w:tc>
          <w:tcPr>
            <w:tcW w:w="0" w:type="auto"/>
            <w:hideMark/>
          </w:tcPr>
          <w:p w14:paraId="29AF4FFC" w14:textId="77777777" w:rsidR="002B6B8A" w:rsidRPr="00CC07B0" w:rsidRDefault="002B6B8A" w:rsidP="00B3661D">
            <w:pPr>
              <w:pStyle w:val="TablaTesis"/>
            </w:pPr>
            <w:r w:rsidRPr="00CC07B0">
              <w:t>Registro o herramienta</w:t>
            </w:r>
          </w:p>
        </w:tc>
      </w:tr>
      <w:tr w:rsidR="002B6B8A" w:rsidRPr="00CC07B0" w14:paraId="1FAF009B" w14:textId="77777777" w:rsidTr="00B3661D">
        <w:trPr>
          <w:cantSplit/>
        </w:trPr>
        <w:tc>
          <w:tcPr>
            <w:tcW w:w="0" w:type="auto"/>
            <w:hideMark/>
          </w:tcPr>
          <w:p w14:paraId="1646945A" w14:textId="77777777" w:rsidR="002B6B8A" w:rsidRPr="00CC07B0" w:rsidRDefault="002B6B8A" w:rsidP="00B3661D">
            <w:pPr>
              <w:pStyle w:val="TablaTesis"/>
            </w:pPr>
            <w:r w:rsidRPr="00CC07B0">
              <w:t>2012</w:t>
            </w:r>
          </w:p>
        </w:tc>
        <w:tc>
          <w:tcPr>
            <w:tcW w:w="0" w:type="auto"/>
            <w:hideMark/>
          </w:tcPr>
          <w:p w14:paraId="2CB5EDE1" w14:textId="77777777" w:rsidR="002B6B8A" w:rsidRPr="00CC07B0" w:rsidRDefault="002B6B8A" w:rsidP="00B3661D">
            <w:pPr>
              <w:pStyle w:val="TablaTesis"/>
            </w:pPr>
            <w:r w:rsidRPr="00CC07B0">
              <w:t>Inicio de operaciones de Cup&amp;Cake.</w:t>
            </w:r>
          </w:p>
        </w:tc>
        <w:tc>
          <w:tcPr>
            <w:tcW w:w="0" w:type="auto"/>
            <w:hideMark/>
          </w:tcPr>
          <w:p w14:paraId="5A739885" w14:textId="77777777" w:rsidR="002B6B8A" w:rsidRPr="00CC07B0" w:rsidRDefault="002B6B8A" w:rsidP="00B3661D">
            <w:pPr>
              <w:pStyle w:val="TablaTesis"/>
            </w:pPr>
            <w:r w:rsidRPr="00CC07B0">
              <w:t>Sistema de registro de esta etapa no especificado.</w:t>
            </w:r>
          </w:p>
        </w:tc>
      </w:tr>
      <w:tr w:rsidR="002B6B8A" w:rsidRPr="00CC07B0" w14:paraId="68089391" w14:textId="77777777" w:rsidTr="00B3661D">
        <w:trPr>
          <w:cantSplit/>
        </w:trPr>
        <w:tc>
          <w:tcPr>
            <w:tcW w:w="0" w:type="auto"/>
            <w:hideMark/>
          </w:tcPr>
          <w:p w14:paraId="17B70F6E" w14:textId="77777777" w:rsidR="002B6B8A" w:rsidRPr="00CC07B0" w:rsidRDefault="002B6B8A" w:rsidP="00B3661D">
            <w:pPr>
              <w:pStyle w:val="TablaTesis"/>
            </w:pPr>
            <w:r w:rsidRPr="00CC07B0">
              <w:t>Diciembre de 2016</w:t>
            </w:r>
          </w:p>
        </w:tc>
        <w:tc>
          <w:tcPr>
            <w:tcW w:w="0" w:type="auto"/>
            <w:hideMark/>
          </w:tcPr>
          <w:p w14:paraId="64D7AF9F" w14:textId="77777777" w:rsidR="002B6B8A" w:rsidRPr="00CC07B0" w:rsidRDefault="002B6B8A" w:rsidP="00B3661D">
            <w:pPr>
              <w:pStyle w:val="TablaTesis"/>
            </w:pPr>
            <w:r w:rsidRPr="00CC07B0">
              <w:t>Inicio del registro de compras de insumos y materias primas.</w:t>
            </w:r>
          </w:p>
        </w:tc>
        <w:tc>
          <w:tcPr>
            <w:tcW w:w="0" w:type="auto"/>
            <w:hideMark/>
          </w:tcPr>
          <w:p w14:paraId="41795D99" w14:textId="77777777" w:rsidR="002B6B8A" w:rsidRPr="00CC07B0" w:rsidRDefault="002B6B8A" w:rsidP="00B3661D">
            <w:pPr>
              <w:pStyle w:val="TablaTesis"/>
            </w:pPr>
            <w:r w:rsidRPr="00CC07B0">
              <w:t>Sistema propio desarrollado en Microsoft Access.</w:t>
            </w:r>
          </w:p>
        </w:tc>
      </w:tr>
      <w:tr w:rsidR="002B6B8A" w:rsidRPr="00CC07B0" w14:paraId="7B51005D" w14:textId="77777777" w:rsidTr="00B3661D">
        <w:trPr>
          <w:cantSplit/>
        </w:trPr>
        <w:tc>
          <w:tcPr>
            <w:tcW w:w="0" w:type="auto"/>
            <w:hideMark/>
          </w:tcPr>
          <w:p w14:paraId="2C120B7A" w14:textId="77777777" w:rsidR="002B6B8A" w:rsidRPr="00CC07B0" w:rsidRDefault="002B6B8A" w:rsidP="00B3661D">
            <w:pPr>
              <w:pStyle w:val="TablaTesis"/>
            </w:pPr>
            <w:r w:rsidRPr="00CC07B0">
              <w:t>Noviembre de 2020</w:t>
            </w:r>
          </w:p>
        </w:tc>
        <w:tc>
          <w:tcPr>
            <w:tcW w:w="0" w:type="auto"/>
            <w:hideMark/>
          </w:tcPr>
          <w:p w14:paraId="4B4F0D14" w14:textId="77777777" w:rsidR="002B6B8A" w:rsidRPr="00CC07B0" w:rsidRDefault="002B6B8A" w:rsidP="00B3661D">
            <w:pPr>
              <w:pStyle w:val="TablaTesis"/>
            </w:pPr>
            <w:r w:rsidRPr="00CC07B0">
              <w:t>Inicio del registro de ventas.</w:t>
            </w:r>
          </w:p>
        </w:tc>
        <w:tc>
          <w:tcPr>
            <w:tcW w:w="0" w:type="auto"/>
            <w:hideMark/>
          </w:tcPr>
          <w:p w14:paraId="32B5963A" w14:textId="77777777" w:rsidR="002B6B8A" w:rsidRPr="00CC07B0" w:rsidRDefault="002B6B8A" w:rsidP="00B3661D">
            <w:pPr>
              <w:pStyle w:val="TablaTesis"/>
            </w:pPr>
            <w:r w:rsidRPr="00CC07B0">
              <w:t>Archivo de Microsoft Excel.</w:t>
            </w:r>
          </w:p>
        </w:tc>
      </w:tr>
      <w:tr w:rsidR="002B6B8A" w:rsidRPr="00CC07B0" w14:paraId="5E154BB9" w14:textId="77777777" w:rsidTr="00B3661D">
        <w:trPr>
          <w:cantSplit/>
        </w:trPr>
        <w:tc>
          <w:tcPr>
            <w:tcW w:w="0" w:type="auto"/>
            <w:hideMark/>
          </w:tcPr>
          <w:p w14:paraId="6D87F30F" w14:textId="77777777" w:rsidR="002B6B8A" w:rsidRPr="00CC07B0" w:rsidRDefault="002B6B8A" w:rsidP="00B3661D">
            <w:pPr>
              <w:pStyle w:val="TablaTesis"/>
            </w:pPr>
            <w:r w:rsidRPr="00CC07B0">
              <w:t>Posteriormente, sin fecha precisada</w:t>
            </w:r>
          </w:p>
        </w:tc>
        <w:tc>
          <w:tcPr>
            <w:tcW w:w="0" w:type="auto"/>
            <w:hideMark/>
          </w:tcPr>
          <w:p w14:paraId="13846948" w14:textId="77777777" w:rsidR="002B6B8A" w:rsidRPr="00CC07B0" w:rsidRDefault="002B6B8A" w:rsidP="00B3661D">
            <w:pPr>
              <w:pStyle w:val="TablaTesis"/>
            </w:pPr>
            <w:r w:rsidRPr="00CC07B0">
              <w:t>Incorporación de KYTE para gestionar las ventas.</w:t>
            </w:r>
          </w:p>
        </w:tc>
        <w:tc>
          <w:tcPr>
            <w:tcW w:w="0" w:type="auto"/>
            <w:hideMark/>
          </w:tcPr>
          <w:p w14:paraId="59C7B91C" w14:textId="77777777" w:rsidR="002B6B8A" w:rsidRPr="00CC07B0" w:rsidRDefault="002B6B8A" w:rsidP="00B3661D">
            <w:pPr>
              <w:pStyle w:val="TablaTesis"/>
            </w:pPr>
            <w:r w:rsidRPr="00CC07B0">
              <w:t>Sus reportes se descargan e integran al archivo de Excel, ajustado para recibir esta información.</w:t>
            </w:r>
          </w:p>
        </w:tc>
      </w:tr>
    </w:tbl>
    <w:p w14:paraId="7206EF44" w14:textId="77777777" w:rsidR="002B6B8A" w:rsidRPr="00CC07B0" w:rsidRDefault="002B6B8A" w:rsidP="002B6B8A">
      <w:pPr>
        <w:spacing w:before="0"/>
        <w:rPr>
          <w:i/>
          <w:iCs/>
          <w:sz w:val="16"/>
          <w:szCs w:val="16"/>
        </w:rPr>
      </w:pPr>
      <w:r w:rsidRPr="00CC07B0">
        <w:rPr>
          <w:i/>
          <w:iCs/>
          <w:sz w:val="16"/>
          <w:szCs w:val="16"/>
        </w:rPr>
        <w:t>Nota. Elaboración propia con base en la información proporcionada sobre Cup&amp;Cake. El inicio de los registros no garantiza cobertura continua. Los valores iguales a cero no necesariamente indican ausencia de ventas o compras; también podrían corresponder a omisiones o información incompleta. Su significado se verificará antes del análisis.</w:t>
      </w:r>
    </w:p>
    <w:p w14:paraId="0F15F599" w14:textId="77777777" w:rsidR="006A253C" w:rsidRDefault="006A253C" w:rsidP="006A253C">
      <w:r>
        <w:t>En la investigación, los registros de compras constituirán la fuente principal para calcular el importe total semanal de abastecimiento y su distribución porcentual entre los principales insumos. Los registros de ventas podrán utilizarse como predictores complementarios, siempre que la información correspondiente esté disponible antes de cada origen de pronóstico.</w:t>
      </w:r>
    </w:p>
    <w:p w14:paraId="587BA5A7" w14:textId="77777777" w:rsidR="00CF0519" w:rsidRDefault="006A253C" w:rsidP="006A253C">
      <w:r>
        <w:t xml:space="preserve">Antes de integrar ambas fuentes al análisis, se verificarán las fechas, los importes, las descripciones de los insumos y la posible existencia de registros duplicados o incompletos. También se documentará la cobertura semanal, distinguiendo los periodos sin compras confirmadas de aquellos en los que no exista información suficiente. La disponibilidad de </w:t>
      </w:r>
      <w:r>
        <w:lastRenderedPageBreak/>
        <w:t>archivos históricos no se interpretará, por sí sola, como evidencia de un registro completo y continuo.</w:t>
      </w:r>
    </w:p>
    <w:p w14:paraId="1A8EE4EB" w14:textId="77777777" w:rsidR="00CF0519" w:rsidRDefault="00691DC4" w:rsidP="006A253C">
      <w:pPr>
        <w:pStyle w:val="Ttulo3"/>
        <w:numPr>
          <w:ilvl w:val="2"/>
          <w:numId w:val="19"/>
        </w:numPr>
      </w:pPr>
      <w:bookmarkStart w:id="140" w:name="_Toc240354090"/>
      <w:r>
        <w:t>Antecedentes de los conjuntos de datos existentes</w:t>
      </w:r>
      <w:bookmarkEnd w:id="140"/>
    </w:p>
    <w:p w14:paraId="76F0B866" w14:textId="77777777" w:rsidR="00DF334D" w:rsidRDefault="00DF334D" w:rsidP="00DF334D">
      <w:r>
        <w:t>Cup&amp;Cake dispone de registros históricos de ventas y compras generados mediante herramientas utilizadas en su operación. Aunque el negocio inició actividades en 2012, el registro de compras comenzó en diciembre de 2016 y el de ventas en noviembre de 2020. Estas fechas corresponden al inicio de la captura documentada y no implican que exista información completa y continua desde entonces.</w:t>
      </w:r>
    </w:p>
    <w:p w14:paraId="0BDF27A1" w14:textId="77777777" w:rsidR="00DF334D" w:rsidRDefault="00DF334D" w:rsidP="00DF334D">
      <w:r>
        <w:t>El conjunto de ventas tiene su origen en un archivo de Microsoft Excel. Posteriormente, se incorporaron los reportes descargados de KYTE, para lo cual se ajustó la estructura del archivo existente. Excel se mantuvo como medio de consolidación de ambas procedencias. Antes del análisis, se revisará la correspondencia de los campos y se comprobará que la integración no haya generado duplicidades o inconsistencias.</w:t>
      </w:r>
    </w:p>
    <w:p w14:paraId="0B0007A9" w14:textId="77777777" w:rsidR="00DF334D" w:rsidRDefault="00DF334D" w:rsidP="00DF334D">
      <w:r>
        <w:t>El conjunto de compras procede de un sistema propio desarrollado en Microsoft Access para registrar las adquisiciones de insumos y materias primas. Esta información constituirá la fuente principal para construir el importe total semanal de compras y calcular su distribución porcentual entre los principales insumos. Su preparación requerirá revisar fechas e importes, homologar las descripciones y establecer un catálogo que permita agrupar las adquisiciones de manera consistente.</w:t>
      </w:r>
    </w:p>
    <w:p w14:paraId="1B328C67" w14:textId="77777777" w:rsidR="00DF334D" w:rsidRDefault="00DF334D" w:rsidP="00DF334D">
      <w:r>
        <w:t>Ambos conjuntos contienen información temporal y monetaria, pero cumplen funciones distintas en la investigación. Las compras permitirán definir las variables que se busca pronosticar; las ventas podrán incorporarse como predictores complementarios, siempre que estén disponibles antes de cada pronóstico. La integración se realizará por semana calendario, sin asumir una correspondencia directa entre cada venta y una compra específica.</w:t>
      </w:r>
    </w:p>
    <w:p w14:paraId="7D41131F" w14:textId="77777777" w:rsidR="00DF334D" w:rsidRDefault="00DF334D" w:rsidP="00DF334D">
      <w:r>
        <w:t xml:space="preserve">Los registros presentan valores iguales a cero que no necesariamente representan ausencia de ventas o compras, pues también podrían corresponder a omisiones o información incompleta. Por ello, se verificará su significado y se documentará la cobertura de cada fuente antes de delimitar el periodo de análisis. Los casos cuya condición no pueda determinarse se </w:t>
      </w:r>
      <w:r>
        <w:lastRenderedPageBreak/>
        <w:t>conservarán como información incierta y no se tratarán automáticamente como ceros observados.</w:t>
      </w:r>
    </w:p>
    <w:p w14:paraId="448785F2" w14:textId="77777777" w:rsidR="00DF334D" w:rsidRPr="00DF334D" w:rsidRDefault="00DF334D" w:rsidP="00DF334D">
      <w:r>
        <w:t xml:space="preserve">La Tabla 3 resume la procedencia y la función de ambos conjuntos. El </w:t>
      </w:r>
      <w:r>
        <w:fldChar w:fldCharType="begin"/>
      </w:r>
      <w:r>
        <w:instrText xml:space="preserve"> REF Anexo_Diccionario_Datos \h </w:instrText>
      </w:r>
      <w:r>
        <w:fldChar w:fldCharType="separate"/>
      </w:r>
      <w:r w:rsidR="00D50C9D">
        <w:t>Anexo A</w:t>
      </w:r>
      <w:r>
        <w:fldChar w:fldCharType="end"/>
      </w:r>
      <w:r>
        <w:t xml:space="preserve"> presenta el diccionario de campos de origen y variables analíticas. El periodo utilizable se establecerá después de verificar la cobertura, sin equiparar las fechas de inicio del registro con una muestra completa.</w:t>
      </w:r>
    </w:p>
    <w:p w14:paraId="1E2A6E28" w14:textId="77777777" w:rsidR="0020527C" w:rsidRDefault="0020527C" w:rsidP="002B6B8A">
      <w:pPr>
        <w:pStyle w:val="Descripcin"/>
        <w:keepNext/>
        <w:spacing w:after="0"/>
        <w:jc w:val="center"/>
      </w:pPr>
      <w:bookmarkStart w:id="141" w:name="_Ref235634813"/>
      <w:bookmarkStart w:id="142" w:name="_Toc238284273"/>
      <w:r>
        <w:t xml:space="preserve">Tabla </w:t>
      </w:r>
      <w:bookmarkStart w:id="143" w:name="xref_tabla_02"/>
      <w:r w:rsidR="00DF334D">
        <w:fldChar w:fldCharType="begin"/>
      </w:r>
      <w:r w:rsidR="00DF334D">
        <w:instrText xml:space="preserve"> SEQ Tabla \* ARABIC </w:instrText>
      </w:r>
      <w:r w:rsidR="00DF334D">
        <w:fldChar w:fldCharType="separate"/>
      </w:r>
      <w:r w:rsidR="00D50C9D">
        <w:rPr>
          <w:noProof/>
        </w:rPr>
        <w:t>3</w:t>
      </w:r>
      <w:r w:rsidR="00DF334D">
        <w:rPr>
          <w:noProof/>
        </w:rPr>
        <w:fldChar w:fldCharType="end"/>
      </w:r>
      <w:bookmarkEnd w:id="143"/>
      <w:r>
        <w:t xml:space="preserve"> - Conjuntos de datos de Ventas y Compras</w:t>
      </w:r>
      <w:bookmarkEnd w:id="141"/>
      <w:bookmarkEnd w:id="142"/>
      <w:r w:rsidR="00DF334D">
        <w:t xml:space="preserve"> </w:t>
      </w:r>
    </w:p>
    <w:tbl>
      <w:tblPr>
        <w:tblStyle w:val="Tabla"/>
        <w:tblW w:w="0" w:type="auto"/>
        <w:tblLayout w:type="fixed"/>
        <w:tblLook w:val="04A0" w:firstRow="1" w:lastRow="0" w:firstColumn="1" w:lastColumn="0" w:noHBand="0" w:noVBand="1"/>
      </w:tblPr>
      <w:tblGrid>
        <w:gridCol w:w="1871"/>
        <w:gridCol w:w="4025"/>
        <w:gridCol w:w="4025"/>
      </w:tblGrid>
      <w:tr w:rsidR="008A3654" w14:paraId="6F21A64F" w14:textId="77777777" w:rsidTr="00D50C9D">
        <w:trPr>
          <w:cnfStyle w:val="100000000000" w:firstRow="1" w:lastRow="0" w:firstColumn="0" w:lastColumn="0" w:oddVBand="0" w:evenVBand="0" w:oddHBand="0" w:evenHBand="0" w:firstRowFirstColumn="0" w:firstRowLastColumn="0" w:lastRowFirstColumn="0" w:lastRowLastColumn="0"/>
        </w:trPr>
        <w:tc>
          <w:tcPr>
            <w:tcW w:w="1871" w:type="dxa"/>
          </w:tcPr>
          <w:p w14:paraId="5CD0B4D1" w14:textId="77777777" w:rsidR="008A3654" w:rsidRDefault="00E85AD6">
            <w:pPr>
              <w:spacing w:before="60" w:after="60"/>
            </w:pPr>
            <w:r>
              <w:rPr>
                <w:rFonts w:ascii="Times New Roman" w:hAnsi="Times New Roman"/>
                <w:b/>
                <w:color w:val="000000"/>
                <w:sz w:val="22"/>
              </w:rPr>
              <w:t>Aspecto</w:t>
            </w:r>
          </w:p>
        </w:tc>
        <w:tc>
          <w:tcPr>
            <w:tcW w:w="4025" w:type="dxa"/>
          </w:tcPr>
          <w:p w14:paraId="4DB5B048" w14:textId="77777777" w:rsidR="008A3654" w:rsidRDefault="00E85AD6">
            <w:pPr>
              <w:spacing w:before="60" w:after="60"/>
            </w:pPr>
            <w:r>
              <w:rPr>
                <w:rFonts w:ascii="Times New Roman" w:hAnsi="Times New Roman"/>
                <w:b/>
                <w:color w:val="000000"/>
                <w:sz w:val="22"/>
              </w:rPr>
              <w:t>Ventas</w:t>
            </w:r>
          </w:p>
        </w:tc>
        <w:tc>
          <w:tcPr>
            <w:tcW w:w="4025" w:type="dxa"/>
          </w:tcPr>
          <w:p w14:paraId="4E38ABBF" w14:textId="77777777" w:rsidR="008A3654" w:rsidRDefault="00E85AD6">
            <w:pPr>
              <w:spacing w:before="60" w:after="60"/>
            </w:pPr>
            <w:r>
              <w:rPr>
                <w:rFonts w:ascii="Times New Roman" w:hAnsi="Times New Roman"/>
                <w:b/>
                <w:color w:val="000000"/>
                <w:sz w:val="22"/>
              </w:rPr>
              <w:t>Compras</w:t>
            </w:r>
          </w:p>
        </w:tc>
      </w:tr>
      <w:tr w:rsidR="008A3654" w14:paraId="2DEEC913" w14:textId="77777777" w:rsidTr="00D50C9D">
        <w:tc>
          <w:tcPr>
            <w:tcW w:w="1871" w:type="dxa"/>
          </w:tcPr>
          <w:p w14:paraId="78F6226D" w14:textId="77777777" w:rsidR="008A3654" w:rsidRDefault="00E85AD6">
            <w:pPr>
              <w:spacing w:before="60" w:after="60"/>
            </w:pPr>
            <w:r>
              <w:rPr>
                <w:rFonts w:ascii="Times New Roman" w:hAnsi="Times New Roman"/>
                <w:color w:val="000000"/>
                <w:sz w:val="22"/>
              </w:rPr>
              <w:t>Inicio del registro</w:t>
            </w:r>
          </w:p>
        </w:tc>
        <w:tc>
          <w:tcPr>
            <w:tcW w:w="4025" w:type="dxa"/>
          </w:tcPr>
          <w:p w14:paraId="1593A803" w14:textId="77777777" w:rsidR="008A3654" w:rsidRDefault="00E85AD6">
            <w:pPr>
              <w:spacing w:before="60" w:after="60"/>
            </w:pPr>
            <w:r>
              <w:rPr>
                <w:rFonts w:ascii="Times New Roman" w:hAnsi="Times New Roman"/>
                <w:color w:val="000000"/>
                <w:sz w:val="22"/>
              </w:rPr>
              <w:t>Noviembre de 2020</w:t>
            </w:r>
          </w:p>
        </w:tc>
        <w:tc>
          <w:tcPr>
            <w:tcW w:w="4025" w:type="dxa"/>
          </w:tcPr>
          <w:p w14:paraId="5CA12AAB" w14:textId="77777777" w:rsidR="008A3654" w:rsidRDefault="00E85AD6">
            <w:pPr>
              <w:spacing w:before="60" w:after="60"/>
            </w:pPr>
            <w:r>
              <w:rPr>
                <w:rFonts w:ascii="Times New Roman" w:hAnsi="Times New Roman"/>
                <w:color w:val="000000"/>
                <w:sz w:val="22"/>
              </w:rPr>
              <w:t>Diciembre de 2016</w:t>
            </w:r>
          </w:p>
        </w:tc>
      </w:tr>
      <w:tr w:rsidR="008A3654" w14:paraId="3F8EF61C" w14:textId="77777777" w:rsidTr="00D50C9D">
        <w:tc>
          <w:tcPr>
            <w:tcW w:w="1871" w:type="dxa"/>
          </w:tcPr>
          <w:p w14:paraId="3CA4A768" w14:textId="77777777" w:rsidR="008A3654" w:rsidRDefault="00E85AD6">
            <w:pPr>
              <w:spacing w:before="60" w:after="60"/>
            </w:pPr>
            <w:r>
              <w:rPr>
                <w:rFonts w:ascii="Times New Roman" w:hAnsi="Times New Roman"/>
                <w:color w:val="000000"/>
                <w:sz w:val="22"/>
              </w:rPr>
              <w:t>Procedencia</w:t>
            </w:r>
          </w:p>
        </w:tc>
        <w:tc>
          <w:tcPr>
            <w:tcW w:w="4025" w:type="dxa"/>
          </w:tcPr>
          <w:p w14:paraId="13B721E4" w14:textId="77777777" w:rsidR="008A3654" w:rsidRDefault="00E85AD6">
            <w:pPr>
              <w:spacing w:before="60" w:after="60"/>
            </w:pPr>
            <w:r>
              <w:rPr>
                <w:rFonts w:ascii="Times New Roman" w:hAnsi="Times New Roman"/>
                <w:color w:val="000000"/>
                <w:sz w:val="22"/>
              </w:rPr>
              <w:t>Excel y reportes descargados de KYTE</w:t>
            </w:r>
          </w:p>
        </w:tc>
        <w:tc>
          <w:tcPr>
            <w:tcW w:w="4025" w:type="dxa"/>
          </w:tcPr>
          <w:p w14:paraId="739BEAE3" w14:textId="77777777" w:rsidR="008A3654" w:rsidRDefault="00E85AD6">
            <w:pPr>
              <w:spacing w:before="60" w:after="60"/>
            </w:pPr>
            <w:r>
              <w:rPr>
                <w:rFonts w:ascii="Times New Roman" w:hAnsi="Times New Roman"/>
                <w:color w:val="000000"/>
                <w:sz w:val="22"/>
              </w:rPr>
              <w:t>Sistema propio en Microsoft Access</w:t>
            </w:r>
          </w:p>
        </w:tc>
      </w:tr>
      <w:tr w:rsidR="008A3654" w14:paraId="1066413D" w14:textId="77777777" w:rsidTr="00D50C9D">
        <w:tc>
          <w:tcPr>
            <w:tcW w:w="1871" w:type="dxa"/>
          </w:tcPr>
          <w:p w14:paraId="6A845C86" w14:textId="77777777" w:rsidR="008A3654" w:rsidRDefault="00E85AD6">
            <w:pPr>
              <w:spacing w:before="60" w:after="60"/>
            </w:pPr>
            <w:r>
              <w:rPr>
                <w:rFonts w:ascii="Times New Roman" w:hAnsi="Times New Roman"/>
                <w:color w:val="000000"/>
                <w:sz w:val="22"/>
              </w:rPr>
              <w:t>Archivo inspeccionado</w:t>
            </w:r>
          </w:p>
        </w:tc>
        <w:tc>
          <w:tcPr>
            <w:tcW w:w="4025" w:type="dxa"/>
          </w:tcPr>
          <w:p w14:paraId="72DE5E0A" w14:textId="77777777" w:rsidR="008A3654" w:rsidRDefault="00E85AD6">
            <w:pPr>
              <w:spacing w:before="60" w:after="60"/>
            </w:pPr>
            <w:r>
              <w:rPr>
                <w:rFonts w:ascii="Times New Roman" w:hAnsi="Times New Roman"/>
                <w:color w:val="000000"/>
                <w:sz w:val="22"/>
              </w:rPr>
              <w:t>Ventas.xlsx, hoja Hoja1, 25 campos</w:t>
            </w:r>
          </w:p>
        </w:tc>
        <w:tc>
          <w:tcPr>
            <w:tcW w:w="4025" w:type="dxa"/>
          </w:tcPr>
          <w:p w14:paraId="57CA8BE9" w14:textId="77777777" w:rsidR="008A3654" w:rsidRDefault="00E85AD6">
            <w:pPr>
              <w:spacing w:before="60" w:after="60"/>
            </w:pPr>
            <w:r>
              <w:rPr>
                <w:rFonts w:ascii="Times New Roman" w:hAnsi="Times New Roman"/>
                <w:color w:val="000000"/>
                <w:sz w:val="22"/>
              </w:rPr>
              <w:t>Compras.xlsx, hoja Hoja1, 10 campos</w:t>
            </w:r>
          </w:p>
        </w:tc>
      </w:tr>
      <w:tr w:rsidR="008A3654" w14:paraId="2F9F0DDD" w14:textId="77777777" w:rsidTr="00D50C9D">
        <w:tc>
          <w:tcPr>
            <w:tcW w:w="1871" w:type="dxa"/>
          </w:tcPr>
          <w:p w14:paraId="3DE18199" w14:textId="77777777" w:rsidR="008A3654" w:rsidRDefault="00E85AD6">
            <w:pPr>
              <w:spacing w:before="60" w:after="60"/>
            </w:pPr>
            <w:r>
              <w:rPr>
                <w:rFonts w:ascii="Times New Roman" w:hAnsi="Times New Roman"/>
                <w:color w:val="000000"/>
                <w:sz w:val="22"/>
              </w:rPr>
              <w:t>Información principal</w:t>
            </w:r>
          </w:p>
        </w:tc>
        <w:tc>
          <w:tcPr>
            <w:tcW w:w="4025" w:type="dxa"/>
          </w:tcPr>
          <w:p w14:paraId="0F35AC84" w14:textId="77777777" w:rsidR="008A3654" w:rsidRDefault="00E85AD6">
            <w:pPr>
              <w:spacing w:before="60" w:after="60"/>
            </w:pPr>
            <w:r>
              <w:rPr>
                <w:rFonts w:ascii="Times New Roman" w:hAnsi="Times New Roman"/>
                <w:color w:val="000000"/>
                <w:sz w:val="22"/>
              </w:rPr>
              <w:t>Identificación, fechas, importes y productos vendidos</w:t>
            </w:r>
          </w:p>
        </w:tc>
        <w:tc>
          <w:tcPr>
            <w:tcW w:w="4025" w:type="dxa"/>
          </w:tcPr>
          <w:p w14:paraId="192806F1" w14:textId="77777777" w:rsidR="008A3654" w:rsidRDefault="00E85AD6">
            <w:pPr>
              <w:spacing w:before="60" w:after="60"/>
            </w:pPr>
            <w:r>
              <w:rPr>
                <w:rFonts w:ascii="Times New Roman" w:hAnsi="Times New Roman"/>
                <w:color w:val="000000"/>
                <w:sz w:val="22"/>
              </w:rPr>
              <w:t>Fechas, importes, cantidades y descripciones de insumos</w:t>
            </w:r>
          </w:p>
        </w:tc>
      </w:tr>
      <w:tr w:rsidR="008A3654" w14:paraId="2684E77A" w14:textId="77777777" w:rsidTr="00D50C9D">
        <w:tc>
          <w:tcPr>
            <w:tcW w:w="1871" w:type="dxa"/>
          </w:tcPr>
          <w:p w14:paraId="03E3A79D" w14:textId="77777777" w:rsidR="008A3654" w:rsidRDefault="00E85AD6">
            <w:pPr>
              <w:spacing w:before="60" w:after="60"/>
            </w:pPr>
            <w:r>
              <w:rPr>
                <w:rFonts w:ascii="Times New Roman" w:hAnsi="Times New Roman"/>
                <w:color w:val="000000"/>
                <w:sz w:val="22"/>
              </w:rPr>
              <w:t>Preparación requerida</w:t>
            </w:r>
          </w:p>
        </w:tc>
        <w:tc>
          <w:tcPr>
            <w:tcW w:w="4025" w:type="dxa"/>
          </w:tcPr>
          <w:p w14:paraId="4FA1DAB8" w14:textId="77777777" w:rsidR="008A3654" w:rsidRDefault="00E85AD6">
            <w:pPr>
              <w:spacing w:before="60" w:after="60"/>
            </w:pPr>
            <w:r>
              <w:rPr>
                <w:rFonts w:ascii="Times New Roman" w:hAnsi="Times New Roman"/>
                <w:color w:val="000000"/>
                <w:sz w:val="22"/>
              </w:rPr>
              <w:t>Compatibilidad entre fuentes, estados, importes y duplicidades</w:t>
            </w:r>
          </w:p>
        </w:tc>
        <w:tc>
          <w:tcPr>
            <w:tcW w:w="4025" w:type="dxa"/>
          </w:tcPr>
          <w:p w14:paraId="0F50B6E3" w14:textId="77777777" w:rsidR="008A3654" w:rsidRDefault="00E85AD6">
            <w:pPr>
              <w:spacing w:before="60" w:after="60"/>
            </w:pPr>
            <w:r>
              <w:rPr>
                <w:rFonts w:ascii="Times New Roman" w:hAnsi="Times New Roman"/>
                <w:color w:val="000000"/>
                <w:sz w:val="22"/>
              </w:rPr>
              <w:t>Fechas, importes, catálogo y delimitación de las compras</w:t>
            </w:r>
          </w:p>
        </w:tc>
      </w:tr>
      <w:tr w:rsidR="008A3654" w14:paraId="627FCBCC" w14:textId="77777777" w:rsidTr="00D50C9D">
        <w:tc>
          <w:tcPr>
            <w:tcW w:w="1871" w:type="dxa"/>
          </w:tcPr>
          <w:p w14:paraId="53B0F1F6" w14:textId="77777777" w:rsidR="008A3654" w:rsidRDefault="00E85AD6">
            <w:pPr>
              <w:spacing w:before="60" w:after="60"/>
            </w:pPr>
            <w:r>
              <w:rPr>
                <w:rFonts w:ascii="Times New Roman" w:hAnsi="Times New Roman"/>
                <w:color w:val="000000"/>
                <w:sz w:val="22"/>
              </w:rPr>
              <w:t>Función en el estudio</w:t>
            </w:r>
          </w:p>
        </w:tc>
        <w:tc>
          <w:tcPr>
            <w:tcW w:w="4025" w:type="dxa"/>
          </w:tcPr>
          <w:p w14:paraId="463F3E83" w14:textId="77777777" w:rsidR="008A3654" w:rsidRDefault="00E85AD6">
            <w:pPr>
              <w:spacing w:before="60" w:after="60"/>
            </w:pPr>
            <w:r>
              <w:rPr>
                <w:rFonts w:ascii="Times New Roman" w:hAnsi="Times New Roman"/>
                <w:color w:val="000000"/>
                <w:sz w:val="22"/>
              </w:rPr>
              <w:t>Predictores complementarios disponibles antes del pronóstico</w:t>
            </w:r>
          </w:p>
        </w:tc>
        <w:tc>
          <w:tcPr>
            <w:tcW w:w="4025" w:type="dxa"/>
          </w:tcPr>
          <w:p w14:paraId="034E00C2" w14:textId="77777777" w:rsidR="008A3654" w:rsidRDefault="00E85AD6">
            <w:pPr>
              <w:spacing w:before="60" w:after="60"/>
            </w:pPr>
            <w:r>
              <w:rPr>
                <w:rFonts w:ascii="Times New Roman" w:hAnsi="Times New Roman"/>
                <w:color w:val="000000"/>
                <w:sz w:val="22"/>
              </w:rPr>
              <w:t>Importe total semanal y participaciones monetarias por insumo</w:t>
            </w:r>
          </w:p>
        </w:tc>
      </w:tr>
      <w:tr w:rsidR="008A3654" w14:paraId="4F3CB21E" w14:textId="77777777" w:rsidTr="00D50C9D">
        <w:tc>
          <w:tcPr>
            <w:tcW w:w="1871" w:type="dxa"/>
          </w:tcPr>
          <w:p w14:paraId="5BBA293A" w14:textId="77777777" w:rsidR="008A3654" w:rsidRDefault="00E85AD6">
            <w:pPr>
              <w:spacing w:before="60" w:after="60"/>
            </w:pPr>
            <w:r>
              <w:rPr>
                <w:rFonts w:ascii="Times New Roman" w:hAnsi="Times New Roman"/>
                <w:color w:val="000000"/>
                <w:sz w:val="22"/>
              </w:rPr>
              <w:t>Frecuencia analítica</w:t>
            </w:r>
          </w:p>
        </w:tc>
        <w:tc>
          <w:tcPr>
            <w:tcW w:w="4025" w:type="dxa"/>
          </w:tcPr>
          <w:p w14:paraId="0FCC77EE" w14:textId="77777777" w:rsidR="008A3654" w:rsidRDefault="00E85AD6">
            <w:pPr>
              <w:spacing w:before="60" w:after="60"/>
            </w:pPr>
            <w:r>
              <w:rPr>
                <w:rFonts w:ascii="Times New Roman" w:hAnsi="Times New Roman"/>
                <w:color w:val="000000"/>
                <w:sz w:val="22"/>
              </w:rPr>
              <w:t>Semanal</w:t>
            </w:r>
          </w:p>
        </w:tc>
        <w:tc>
          <w:tcPr>
            <w:tcW w:w="4025" w:type="dxa"/>
          </w:tcPr>
          <w:p w14:paraId="3221A17B" w14:textId="77777777" w:rsidR="008A3654" w:rsidRDefault="00E85AD6">
            <w:pPr>
              <w:spacing w:before="60" w:after="60"/>
            </w:pPr>
            <w:r>
              <w:rPr>
                <w:rFonts w:ascii="Times New Roman" w:hAnsi="Times New Roman"/>
                <w:color w:val="000000"/>
                <w:sz w:val="22"/>
              </w:rPr>
              <w:t>Semanal</w:t>
            </w:r>
          </w:p>
        </w:tc>
      </w:tr>
    </w:tbl>
    <w:p w14:paraId="6689F8D8" w14:textId="77777777" w:rsidR="008A3654" w:rsidRPr="002B6B8A" w:rsidRDefault="00E85AD6" w:rsidP="002B6B8A">
      <w:pPr>
        <w:spacing w:before="0"/>
        <w:rPr>
          <w:i/>
          <w:iCs/>
          <w:sz w:val="18"/>
          <w:szCs w:val="18"/>
        </w:rPr>
      </w:pPr>
      <w:r w:rsidRPr="002B6B8A">
        <w:rPr>
          <w:i/>
          <w:iCs/>
          <w:sz w:val="18"/>
          <w:szCs w:val="18"/>
        </w:rPr>
        <w:t xml:space="preserve">Nota. Elaboración propia a partir de los archivos inspeccionados y la información histórica de Cup&amp;Cake. Los ceros requieren verificación; no equivalen automáticamente a ausencia de operaciones. El diccionario detallado se presenta en el </w:t>
      </w:r>
      <w:r w:rsidRPr="002B6B8A">
        <w:rPr>
          <w:i/>
          <w:iCs/>
          <w:sz w:val="18"/>
          <w:szCs w:val="18"/>
        </w:rPr>
        <w:fldChar w:fldCharType="begin"/>
      </w:r>
      <w:r w:rsidRPr="002B6B8A">
        <w:rPr>
          <w:i/>
          <w:iCs/>
          <w:sz w:val="18"/>
          <w:szCs w:val="18"/>
        </w:rPr>
        <w:instrText xml:space="preserve"> REF Anexo_Diccionario_Datos \h </w:instrText>
      </w:r>
      <w:r w:rsidR="002B6B8A" w:rsidRPr="002B6B8A">
        <w:rPr>
          <w:i/>
          <w:iCs/>
          <w:sz w:val="18"/>
          <w:szCs w:val="18"/>
        </w:rPr>
        <w:instrText xml:space="preserve"> \* MERGEFORMAT </w:instrText>
      </w:r>
      <w:r w:rsidRPr="002B6B8A">
        <w:rPr>
          <w:i/>
          <w:iCs/>
          <w:sz w:val="18"/>
          <w:szCs w:val="18"/>
        </w:rPr>
      </w:r>
      <w:r w:rsidRPr="002B6B8A">
        <w:rPr>
          <w:i/>
          <w:iCs/>
          <w:sz w:val="18"/>
          <w:szCs w:val="18"/>
        </w:rPr>
        <w:fldChar w:fldCharType="separate"/>
      </w:r>
      <w:r w:rsidR="00D50C9D" w:rsidRPr="002B6B8A">
        <w:rPr>
          <w:i/>
          <w:iCs/>
          <w:sz w:val="18"/>
          <w:szCs w:val="18"/>
        </w:rPr>
        <w:t>Anexo A</w:t>
      </w:r>
      <w:r w:rsidRPr="002B6B8A">
        <w:rPr>
          <w:i/>
          <w:iCs/>
          <w:sz w:val="18"/>
          <w:szCs w:val="18"/>
        </w:rPr>
        <w:fldChar w:fldCharType="end"/>
      </w:r>
      <w:r w:rsidRPr="002B6B8A">
        <w:rPr>
          <w:i/>
          <w:iCs/>
          <w:sz w:val="18"/>
          <w:szCs w:val="18"/>
        </w:rPr>
        <w:t>.</w:t>
      </w:r>
    </w:p>
    <w:p w14:paraId="561C6F67" w14:textId="77777777" w:rsidR="00CF0519" w:rsidRDefault="00691DC4">
      <w:r>
        <w:t>Las compras definen las variables objetivo y las ventas constituyen una fuente predictiva complementaria. La agregación semanal no supone una correspondencia directa entre cada venta y cada adquisición ni permite, por sí sola, evaluar rentabilidad o existencias de inventario.</w:t>
      </w:r>
      <w:r w:rsidR="0020527C">
        <w:fldChar w:fldCharType="begin"/>
      </w:r>
      <w:r w:rsidR="0020527C">
        <w:instrText xml:space="preserve"> REF _Ref235634813 \h </w:instrText>
      </w:r>
      <w:r w:rsidR="0020527C">
        <w:fldChar w:fldCharType="separate"/>
      </w:r>
      <w:r w:rsidR="00D50C9D">
        <w:t xml:space="preserve">Tabla </w:t>
      </w:r>
      <w:r w:rsidR="00D50C9D">
        <w:rPr>
          <w:noProof/>
        </w:rPr>
        <w:t>3</w:t>
      </w:r>
      <w:r w:rsidR="00D50C9D">
        <w:t xml:space="preserve"> - Conjuntos de datos de Ventas y Compras</w:t>
      </w:r>
      <w:r w:rsidR="0020527C">
        <w:fldChar w:fldCharType="end"/>
      </w:r>
      <w:r>
        <w:fldChar w:fldCharType="begin"/>
      </w:r>
      <w:r w:rsidR="00CF0519">
        <w:instrText xml:space="preserve"> REF xref_tabla_02 \h </w:instrText>
      </w:r>
      <w:r>
        <w:fldChar w:fldCharType="separate"/>
      </w:r>
      <w:r w:rsidR="00D50C9D">
        <w:rPr>
          <w:noProof/>
        </w:rPr>
        <w:t>3</w:t>
      </w:r>
      <w:r>
        <w:fldChar w:fldCharType="end"/>
      </w:r>
    </w:p>
    <w:p w14:paraId="1BEAA2B4" w14:textId="77777777" w:rsidR="00CF0519" w:rsidRDefault="00691DC4">
      <w:pPr>
        <w:pStyle w:val="Ttulo4"/>
        <w:numPr>
          <w:ilvl w:val="3"/>
          <w:numId w:val="19"/>
        </w:numPr>
      </w:pPr>
      <w:r>
        <w:t>Descripción General del Conjunto de Datos de Ventas</w:t>
      </w:r>
    </w:p>
    <w:p w14:paraId="13709688" w14:textId="77777777" w:rsidR="008A3654" w:rsidRDefault="00E85AD6">
      <w:r>
        <w:t>El conjunto de ventas de Cup&amp;Cake</w:t>
      </w:r>
      <w:r>
        <w:t xml:space="preserve"> comenzó a registrarse en noviembre de 2020 mediante Microsoft Excel. Posteriormente, se incorporaron los reportes descargados de KYTE al archivo existente, cuya estructura se adaptó para consolidar la información. Las ventas podrán utilizarse como predictores complementarios, siempre que estén disponibles antes de cada pronóstico.</w:t>
      </w:r>
    </w:p>
    <w:p w14:paraId="614B894A" w14:textId="77777777" w:rsidR="008A3654" w:rsidRDefault="00E85AD6">
      <w:r>
        <w:lastRenderedPageBreak/>
        <w:t xml:space="preserve">El archivo Ventas.xlsx contiene 25 campos. Su definición, tipo esperado y reglas de revisión se presentan en el </w:t>
      </w:r>
      <w:r>
        <w:fldChar w:fldCharType="begin"/>
      </w:r>
      <w:r>
        <w:instrText xml:space="preserve"> REF Anexo_Diccionario_Datos \h </w:instrText>
      </w:r>
      <w:r>
        <w:fldChar w:fldCharType="separate"/>
      </w:r>
      <w:r w:rsidR="00D50C9D">
        <w:t>Anexo A</w:t>
      </w:r>
      <w:r>
        <w:fldChar w:fldCharType="end"/>
      </w:r>
      <w:r>
        <w:t>. Antes de agregar por semana se verificarán los importes, las fechas, los estados y la identificación de las transacciones para evitar duplicidades.</w:t>
      </w:r>
    </w:p>
    <w:p w14:paraId="29DECA54" w14:textId="77777777" w:rsidR="00CF0519" w:rsidRDefault="00691DC4">
      <w:pPr>
        <w:pStyle w:val="Ttulo4"/>
        <w:numPr>
          <w:ilvl w:val="3"/>
          <w:numId w:val="19"/>
        </w:numPr>
      </w:pPr>
      <w:r>
        <w:t>Descripción General del Conjunto de Datos de Compras (Egresos)</w:t>
      </w:r>
    </w:p>
    <w:p w14:paraId="6304C850" w14:textId="77777777" w:rsidR="008A3654" w:rsidRDefault="00E85AD6">
      <w:r>
        <w:t>El conjunto de compras procede de un sistema propio desarrollado en Microsoft Access, utilizado desde diciembre de 2016 para registrar adquisiciones de insumos y materias primas. Constituirá la fuente principal para calcular el importe total semanal de compras y su distribución porcentual entre los principales insumos.</w:t>
      </w:r>
    </w:p>
    <w:p w14:paraId="4985900F" w14:textId="77777777" w:rsidR="008A3654" w:rsidRDefault="00E85AD6">
      <w:r>
        <w:t xml:space="preserve">El archivo Compras.xlsx contiene 10 campos. El </w:t>
      </w:r>
      <w:r>
        <w:fldChar w:fldCharType="begin"/>
      </w:r>
      <w:r>
        <w:instrText xml:space="preserve"> REF Anexo_Diccionario_Datos \h </w:instrText>
      </w:r>
      <w:r>
        <w:fldChar w:fldCharType="separate"/>
      </w:r>
      <w:r w:rsidR="00D50C9D">
        <w:t>Anexo A</w:t>
      </w:r>
      <w:r>
        <w:fldChar w:fldCharType="end"/>
      </w:r>
      <w:r>
        <w:t xml:space="preserve"> documenta sus nombres reales y su correspondencia con las variables del pipeline. Se revisarán los importes y las fechas, se homologarán las descripciones y se delimitarán las adquisiciones incluidas. La existencia de registros no garantiza cobertura continua ni permite interpretar automáticamente los valores cero como ausencia de compras.</w:t>
      </w:r>
    </w:p>
    <w:p w14:paraId="23F477FA" w14:textId="77777777" w:rsidR="00D176B3" w:rsidRDefault="002E740F" w:rsidP="00D176B3">
      <w:pPr>
        <w:pStyle w:val="Ttulo2"/>
        <w:numPr>
          <w:ilvl w:val="1"/>
          <w:numId w:val="19"/>
        </w:numPr>
      </w:pPr>
      <w:bookmarkStart w:id="144" w:name="_Toc233383644"/>
      <w:bookmarkStart w:id="145" w:name="_Toc240354091"/>
      <w:bookmarkEnd w:id="144"/>
      <w:r>
        <w:t>Fases del pipeline híbrido con enfoque MLOps</w:t>
      </w:r>
      <w:bookmarkEnd w:id="145"/>
    </w:p>
    <w:p w14:paraId="74AB7434" w14:textId="77777777" w:rsidR="00D176B3" w:rsidRDefault="00D176B3" w:rsidP="00D176B3">
      <w:r>
        <w:t>El pipeline se estructuró para transformar los registros de Cup&amp;Cake en pronósticos del importe total semanal de compras y su distribución porcentual entre los principales insumos. El proceso comienza con la depuración de compras y ventas, la homologación de insumos y la verificación de la cobertura temporal, distinguiendo las semanas sin compras confirmadas de aquellas con información incompleta. Posteriormente, los registros se agregan por semana para obtener los importes totales, los importes por insumo y sus participaciones.</w:t>
      </w:r>
    </w:p>
    <w:p w14:paraId="7095EC8B" w14:textId="77777777" w:rsidR="00D176B3" w:rsidRDefault="00D176B3" w:rsidP="00D176B3">
      <w:r>
        <w:t>La información se divide cronológicamente en desarrollo y evaluación final. A partir de los datos disponibles en cada origen de pronóstico, se generan rezagos, resúmenes móviles y variables calendáricas. El modelo híbrido combina un componente estadístico y uno de aprendizaje automático, seleccionados y ponderados mediante validación temporal interna, para estimar las compras de las cuatro semanas siguientes.</w:t>
      </w:r>
    </w:p>
    <w:p w14:paraId="42A081DD" w14:textId="77777777" w:rsidR="00D176B3" w:rsidRDefault="00D176B3" w:rsidP="00D176B3"/>
    <w:p w14:paraId="22A2CE62" w14:textId="77777777" w:rsidR="00D176B3" w:rsidRDefault="00D176B3" w:rsidP="00D176B3">
      <w:r>
        <w:lastRenderedPageBreak/>
        <w:t>La distribución porcentual se estima mediante un promedio exponencial de las participaciones históricas. Cada participación se multiplica por el total pronosticado para obtener la asignación presupuestaria correspondiente, verificando que los porcentajes sumen el 100 % y que las asignaciones coincidan con el importe total.</w:t>
      </w:r>
    </w:p>
    <w:p w14:paraId="5AD449EF" w14:textId="77777777" w:rsidR="00D176B3" w:rsidRDefault="00D176B3" w:rsidP="00D176B3"/>
    <w:p w14:paraId="1D2548D7" w14:textId="77777777" w:rsidR="00D176B3" w:rsidRDefault="00D176B3" w:rsidP="00D176B3">
      <w:r>
        <w:t>La evaluación comparará los errores del total y de las participaciones frente a sus respectivas referencias. Cada ejecución conservará los parámetros, las fuentes y los resultados para asegurar su trazabilidad y alimentar un tablero de consulta. La implementación inicial está disponible; su evaluación con datos reales requiere validar previamente las fuentes, la cobertura, el catálogo de insumos y el protocolo experimental.</w:t>
      </w:r>
    </w:p>
    <w:p w14:paraId="3A6832FA" w14:textId="77777777" w:rsidR="00801477" w:rsidRDefault="00542948">
      <w:pPr>
        <w:keepNext/>
        <w:pageBreakBefore/>
        <w:spacing w:before="0" w:after="0" w:line="240" w:lineRule="auto"/>
        <w:jc w:val="center"/>
      </w:pPr>
      <w:r>
        <w:rPr>
          <w:noProof/>
        </w:rPr>
        <w:lastRenderedPageBreak/>
        <w:drawing>
          <wp:inline distT="0" distB="0" distL="0" distR="0" wp14:anchorId="15A56143" wp14:editId="0490FC65">
            <wp:extent cx="5943600" cy="7053072"/>
            <wp:effectExtent l="0" t="0" r="0" b="0"/>
            <wp:docPr id="1678057665" name="Picture 1678057665" descr="Ocho fases del pipeline híbrido: comprensión del negocio, colección, EDA, ingeniería de características, entrenamiento, pruebas, despliegue y monitoreo; retorno controlado a datos y nueva versión. El despliegue productivo y el monitoreo permanecen 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pipeline_hibrido.png"/>
                    <pic:cNvPicPr/>
                  </pic:nvPicPr>
                  <pic:blipFill>
                    <a:blip r:embed="rId13"/>
                    <a:stretch>
                      <a:fillRect/>
                    </a:stretch>
                  </pic:blipFill>
                  <pic:spPr>
                    <a:xfrm>
                      <a:off x="0" y="0"/>
                      <a:ext cx="5943600" cy="7053072"/>
                    </a:xfrm>
                    <a:prstGeom prst="rect">
                      <a:avLst/>
                    </a:prstGeom>
                  </pic:spPr>
                </pic:pic>
              </a:graphicData>
            </a:graphic>
          </wp:inline>
        </w:drawing>
      </w:r>
    </w:p>
    <w:p w14:paraId="4A78769D" w14:textId="77777777" w:rsidR="00801477" w:rsidRDefault="00542948">
      <w:pPr>
        <w:pStyle w:val="Descripcin"/>
        <w:spacing w:after="120"/>
        <w:jc w:val="center"/>
      </w:pPr>
      <w:bookmarkStart w:id="146" w:name="_Toc238284278"/>
      <w:bookmarkStart w:id="147" w:name="xref_figura_01"/>
      <w:bookmarkEnd w:id="146"/>
      <w:bookmarkEnd w:id="147"/>
      <w:r>
        <w:rPr>
          <w:sz w:val="20"/>
        </w:rPr>
        <w:t>Figura 27 - Fases del pipeline híbrido semanal con enfoque MLOps. Fuente: elaboración propia con base en Ordonez Bolanos et al. (2023, fig. 1, pp. 92–99) y García Velasco (2023, cap. 5, pp. 39–45). Las fases operativas indicadas no acreditan un despliegue productivo completado.</w:t>
      </w:r>
    </w:p>
    <w:p w14:paraId="0A6B3E0E" w14:textId="77777777" w:rsidR="00F25EB2" w:rsidRPr="00A549CE" w:rsidRDefault="00A549CE">
      <w:pPr>
        <w:pStyle w:val="Ttulo3"/>
        <w:pageBreakBefore/>
        <w:numPr>
          <w:ilvl w:val="2"/>
          <w:numId w:val="19"/>
        </w:numPr>
      </w:pPr>
      <w:bookmarkStart w:id="148" w:name="_Toc240354092"/>
      <w:r>
        <w:lastRenderedPageBreak/>
        <w:t>Análisis Exploratorio de Datos (EDA)</w:t>
      </w:r>
      <w:bookmarkEnd w:id="148"/>
    </w:p>
    <w:p w14:paraId="4F384A78" w14:textId="77777777" w:rsidR="00F25EB2" w:rsidRPr="00F25EB2" w:rsidRDefault="00F25EB2" w:rsidP="00D41B61">
      <w:r>
        <w:t>El propósito de esta etapa fue construir una base diaria unificada y auditable como capa intermedia de integración. Esta base no constituye la unidad principal del experimento predictivo; su función es depurar las fuentes y permitir posteriormente la agregación semanal necesaria para el presupuesto de abastecimiento.</w:t>
      </w:r>
    </w:p>
    <w:p w14:paraId="3D8DBDF4"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01BD03C0"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4B458283"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44ACCA69"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33DE016D" w14:textId="77777777" w:rsidR="00F25EB2" w:rsidRPr="002C19AA" w:rsidRDefault="00F25EB2" w:rsidP="002C19AA">
      <w:pPr>
        <w:rPr>
          <w:b/>
          <w:bCs/>
        </w:rPr>
      </w:pPr>
      <w:bookmarkStart w:id="149" w:name="_Toc233383646"/>
      <w:r w:rsidRPr="002C19AA">
        <w:rPr>
          <w:b/>
          <w:bCs/>
        </w:rPr>
        <w:t>Fuentes utilizadas</w:t>
      </w:r>
      <w:bookmarkEnd w:id="149"/>
    </w:p>
    <w:p w14:paraId="66E97FEC" w14:textId="77777777" w:rsidR="00F25EB2" w:rsidRPr="00F25EB2" w:rsidRDefault="00F25EB2" w:rsidP="002C19AA">
      <w:pPr>
        <w:tabs>
          <w:tab w:val="left" w:pos="2003"/>
        </w:tabs>
        <w:spacing w:before="0" w:after="0"/>
      </w:pPr>
      <w:r w:rsidRPr="00F25EB2">
        <w:t>Se trabajó con cinco archivos de entrada:</w:t>
      </w:r>
    </w:p>
    <w:p w14:paraId="26DD6BF5" w14:textId="77777777" w:rsidR="00F25EB2" w:rsidRPr="00F25EB2" w:rsidRDefault="00F25EB2">
      <w:pPr>
        <w:pStyle w:val="Prrafodelista"/>
        <w:numPr>
          <w:ilvl w:val="0"/>
          <w:numId w:val="51"/>
        </w:numPr>
        <w:tabs>
          <w:tab w:val="left" w:pos="2003"/>
        </w:tabs>
        <w:spacing w:before="0" w:after="0"/>
      </w:pPr>
      <w:r w:rsidRPr="00F25EB2">
        <w:t>Compras.xlsx</w:t>
      </w:r>
    </w:p>
    <w:p w14:paraId="17836D13" w14:textId="77777777" w:rsidR="00F25EB2" w:rsidRPr="00F25EB2" w:rsidRDefault="00F25EB2">
      <w:pPr>
        <w:pStyle w:val="Prrafodelista"/>
        <w:numPr>
          <w:ilvl w:val="0"/>
          <w:numId w:val="51"/>
        </w:numPr>
        <w:tabs>
          <w:tab w:val="left" w:pos="2003"/>
        </w:tabs>
        <w:spacing w:before="0" w:after="0"/>
      </w:pPr>
      <w:r w:rsidRPr="00F25EB2">
        <w:t>Ventas.xlsx</w:t>
      </w:r>
    </w:p>
    <w:p w14:paraId="27FC27ED"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0F948784" w14:textId="77777777" w:rsidR="00F25EB2" w:rsidRPr="00F25EB2" w:rsidRDefault="00F25EB2">
      <w:pPr>
        <w:pStyle w:val="Prrafodelista"/>
        <w:numPr>
          <w:ilvl w:val="0"/>
          <w:numId w:val="51"/>
        </w:numPr>
        <w:tabs>
          <w:tab w:val="left" w:pos="2003"/>
        </w:tabs>
        <w:spacing w:before="0" w:after="0"/>
      </w:pPr>
      <w:r w:rsidRPr="00F25EB2">
        <w:t>INPC_2022_2026.csv</w:t>
      </w:r>
    </w:p>
    <w:p w14:paraId="501F9351" w14:textId="77777777" w:rsidR="00F25EB2" w:rsidRPr="00F25EB2" w:rsidRDefault="00F25EB2">
      <w:pPr>
        <w:pStyle w:val="Prrafodelista"/>
        <w:numPr>
          <w:ilvl w:val="0"/>
          <w:numId w:val="51"/>
        </w:numPr>
        <w:tabs>
          <w:tab w:val="left" w:pos="2003"/>
        </w:tabs>
        <w:spacing w:before="0" w:after="0"/>
      </w:pPr>
      <w:r w:rsidRPr="00F25EB2">
        <w:t>Temperatura_Tizayuca.csv</w:t>
      </w:r>
    </w:p>
    <w:p w14:paraId="66636563" w14:textId="77777777" w:rsidR="00F25EB2" w:rsidRPr="002C19AA" w:rsidRDefault="00F25EB2" w:rsidP="002C19AA">
      <w:pPr>
        <w:rPr>
          <w:b/>
          <w:bCs/>
        </w:rPr>
      </w:pPr>
      <w:bookmarkStart w:id="150" w:name="_Toc233383647"/>
      <w:r w:rsidRPr="002C19AA">
        <w:rPr>
          <w:b/>
          <w:bCs/>
        </w:rPr>
        <w:t>Criterio general de integración</w:t>
      </w:r>
      <w:bookmarkEnd w:id="150"/>
    </w:p>
    <w:p w14:paraId="0E357470" w14:textId="77777777" w:rsidR="00F25EB2" w:rsidRPr="002C19AA" w:rsidRDefault="00F25EB2" w:rsidP="002C19AA">
      <w:pPr>
        <w:jc w:val="left"/>
      </w:pPr>
      <w:r w:rsidRPr="002C19AA">
        <w:t>Se definió como unidad de análisis un registro por día.</w:t>
      </w:r>
      <w:r w:rsidRPr="002C19AA">
        <w:br/>
        <w:t>Esto implicó:</w:t>
      </w:r>
    </w:p>
    <w:p w14:paraId="33C0AEA0" w14:textId="77777777" w:rsidR="00F25EB2" w:rsidRPr="00F25EB2" w:rsidRDefault="00F25EB2">
      <w:pPr>
        <w:numPr>
          <w:ilvl w:val="0"/>
          <w:numId w:val="29"/>
        </w:numPr>
        <w:tabs>
          <w:tab w:val="left" w:pos="2003"/>
        </w:tabs>
        <w:spacing w:before="0" w:after="0"/>
      </w:pPr>
      <w:r w:rsidRPr="00F25EB2">
        <w:t>Limpiar cada fuente por separado.</w:t>
      </w:r>
    </w:p>
    <w:p w14:paraId="01F803F9" w14:textId="77777777" w:rsidR="00F25EB2" w:rsidRPr="00F25EB2" w:rsidRDefault="00F25EB2">
      <w:pPr>
        <w:numPr>
          <w:ilvl w:val="0"/>
          <w:numId w:val="29"/>
        </w:numPr>
        <w:tabs>
          <w:tab w:val="left" w:pos="2003"/>
        </w:tabs>
        <w:spacing w:before="0" w:after="0"/>
      </w:pPr>
      <w:r w:rsidRPr="00F25EB2">
        <w:t>Estandarizar nombres, fechas y tipos de datos.</w:t>
      </w:r>
    </w:p>
    <w:p w14:paraId="22BD24C0" w14:textId="77777777" w:rsidR="00F25EB2" w:rsidRPr="00F25EB2" w:rsidRDefault="00F25EB2">
      <w:pPr>
        <w:numPr>
          <w:ilvl w:val="0"/>
          <w:numId w:val="29"/>
        </w:numPr>
        <w:tabs>
          <w:tab w:val="left" w:pos="2003"/>
        </w:tabs>
        <w:spacing w:before="0" w:after="0"/>
      </w:pPr>
      <w:r w:rsidRPr="00F25EB2">
        <w:lastRenderedPageBreak/>
        <w:t>Generar tablas diarias agregadas para compras y ventas.</w:t>
      </w:r>
    </w:p>
    <w:p w14:paraId="4D37A38E" w14:textId="77777777" w:rsidR="00F25EB2" w:rsidRPr="00F25EB2" w:rsidRDefault="00F25EB2">
      <w:pPr>
        <w:numPr>
          <w:ilvl w:val="0"/>
          <w:numId w:val="29"/>
        </w:numPr>
        <w:tabs>
          <w:tab w:val="left" w:pos="2003"/>
        </w:tabs>
        <w:spacing w:before="0" w:after="0"/>
      </w:pPr>
      <w:r w:rsidRPr="00F25EB2">
        <w:t>Crear un calendario completo para todo el periodo.</w:t>
      </w:r>
    </w:p>
    <w:p w14:paraId="6A8A6C34"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5B65FD20" w14:textId="77777777" w:rsidR="00F25EB2" w:rsidRPr="002C19AA" w:rsidRDefault="00F25EB2" w:rsidP="002C19AA">
      <w:pPr>
        <w:rPr>
          <w:b/>
          <w:bCs/>
        </w:rPr>
      </w:pPr>
      <w:bookmarkStart w:id="151" w:name="_Toc233383648"/>
      <w:r w:rsidRPr="002C19AA">
        <w:rPr>
          <w:b/>
          <w:bCs/>
        </w:rPr>
        <w:t>Reglas de limpieza aplicadas</w:t>
      </w:r>
      <w:bookmarkEnd w:id="151"/>
    </w:p>
    <w:p w14:paraId="72ACA697" w14:textId="77777777" w:rsidR="00F25EB2" w:rsidRPr="002C19AA" w:rsidRDefault="00F25EB2" w:rsidP="002C19AA">
      <w:pPr>
        <w:rPr>
          <w:rStyle w:val="nfasissutil"/>
        </w:rPr>
      </w:pPr>
      <w:r w:rsidRPr="002C19AA">
        <w:rPr>
          <w:rStyle w:val="nfasissutil"/>
        </w:rPr>
        <w:t>Estandarización de fechas</w:t>
      </w:r>
    </w:p>
    <w:p w14:paraId="647FD342" w14:textId="77777777" w:rsidR="00F25EB2" w:rsidRPr="00F25EB2" w:rsidRDefault="00F25EB2" w:rsidP="002C19AA">
      <w:r w:rsidRPr="00F25EB2">
        <w:t>Se convirtieron las fechas al formato de fecha diaria (YYYY-MM-DD) para evitar inconsistencias en:</w:t>
      </w:r>
    </w:p>
    <w:p w14:paraId="16D8741B" w14:textId="77777777" w:rsidR="00F25EB2" w:rsidRPr="00F25EB2" w:rsidRDefault="00F25EB2">
      <w:pPr>
        <w:pStyle w:val="Prrafodelista"/>
        <w:numPr>
          <w:ilvl w:val="0"/>
          <w:numId w:val="52"/>
        </w:numPr>
      </w:pPr>
      <w:r w:rsidRPr="00F25EB2">
        <w:t>Fechas con hora.</w:t>
      </w:r>
    </w:p>
    <w:p w14:paraId="08EADD38" w14:textId="77777777" w:rsidR="00F25EB2" w:rsidRPr="00F25EB2" w:rsidRDefault="00F25EB2">
      <w:pPr>
        <w:pStyle w:val="Prrafodelista"/>
        <w:numPr>
          <w:ilvl w:val="0"/>
          <w:numId w:val="52"/>
        </w:numPr>
      </w:pPr>
      <w:r w:rsidRPr="00F25EB2">
        <w:t>Formatos mezclados.</w:t>
      </w:r>
    </w:p>
    <w:p w14:paraId="353563AB" w14:textId="77777777" w:rsidR="00F25EB2" w:rsidRPr="00F25EB2" w:rsidRDefault="00F25EB2">
      <w:pPr>
        <w:pStyle w:val="Prrafodelista"/>
        <w:numPr>
          <w:ilvl w:val="0"/>
          <w:numId w:val="52"/>
        </w:numPr>
      </w:pPr>
      <w:r w:rsidRPr="00F25EB2">
        <w:t>Fechas mensuales frente a diarias.</w:t>
      </w:r>
    </w:p>
    <w:p w14:paraId="5C3D650C" w14:textId="77777777" w:rsidR="00F25EB2" w:rsidRPr="002C19AA" w:rsidRDefault="00F25EB2" w:rsidP="002C19AA">
      <w:pPr>
        <w:rPr>
          <w:i/>
          <w:iCs/>
        </w:rPr>
      </w:pPr>
      <w:r w:rsidRPr="002C19AA">
        <w:rPr>
          <w:i/>
          <w:iCs/>
        </w:rPr>
        <w:t>Normalización de texto</w:t>
      </w:r>
    </w:p>
    <w:p w14:paraId="3A5A539A" w14:textId="77777777" w:rsidR="00F25EB2" w:rsidRPr="00F25EB2" w:rsidRDefault="00F25EB2" w:rsidP="00F25EB2">
      <w:pPr>
        <w:tabs>
          <w:tab w:val="left" w:pos="2003"/>
        </w:tabs>
        <w:spacing w:before="0" w:after="0"/>
      </w:pPr>
      <w:r w:rsidRPr="00F25EB2">
        <w:t>Se aplicó limpieza de texto para:</w:t>
      </w:r>
    </w:p>
    <w:p w14:paraId="36461768" w14:textId="77777777" w:rsidR="00F25EB2" w:rsidRPr="00F25EB2" w:rsidRDefault="00F25EB2">
      <w:pPr>
        <w:numPr>
          <w:ilvl w:val="0"/>
          <w:numId w:val="30"/>
        </w:numPr>
        <w:tabs>
          <w:tab w:val="left" w:pos="2003"/>
        </w:tabs>
        <w:spacing w:before="0" w:after="0"/>
      </w:pPr>
      <w:r w:rsidRPr="00F25EB2">
        <w:t>Eliminar espacios duplicados.</w:t>
      </w:r>
    </w:p>
    <w:p w14:paraId="39FCD02A" w14:textId="77777777" w:rsidR="00F25EB2" w:rsidRPr="00F25EB2" w:rsidRDefault="00F25EB2">
      <w:pPr>
        <w:numPr>
          <w:ilvl w:val="0"/>
          <w:numId w:val="30"/>
        </w:numPr>
        <w:tabs>
          <w:tab w:val="left" w:pos="2003"/>
        </w:tabs>
        <w:spacing w:before="0" w:after="0"/>
      </w:pPr>
      <w:r w:rsidRPr="00F25EB2">
        <w:t>Quitar acentos.</w:t>
      </w:r>
    </w:p>
    <w:p w14:paraId="32CABDDD" w14:textId="77777777" w:rsidR="00F25EB2" w:rsidRPr="00F25EB2" w:rsidRDefault="00F25EB2">
      <w:pPr>
        <w:numPr>
          <w:ilvl w:val="0"/>
          <w:numId w:val="30"/>
        </w:numPr>
        <w:tabs>
          <w:tab w:val="left" w:pos="2003"/>
        </w:tabs>
        <w:spacing w:before="0" w:after="0"/>
      </w:pPr>
      <w:r w:rsidRPr="00F25EB2">
        <w:t>Homogeneizar mayúsculas y minúsculas.</w:t>
      </w:r>
    </w:p>
    <w:p w14:paraId="26E2A2A0" w14:textId="77777777" w:rsidR="00F25EB2" w:rsidRPr="00F25EB2" w:rsidRDefault="00F25EB2">
      <w:pPr>
        <w:numPr>
          <w:ilvl w:val="0"/>
          <w:numId w:val="30"/>
        </w:numPr>
        <w:tabs>
          <w:tab w:val="left" w:pos="2003"/>
        </w:tabs>
        <w:spacing w:before="0" w:after="0"/>
      </w:pPr>
      <w:r w:rsidRPr="00F25EB2">
        <w:t>Estandarizar etiquetas categóricas.</w:t>
      </w:r>
    </w:p>
    <w:p w14:paraId="5F8597B5" w14:textId="77777777" w:rsidR="00F25EB2" w:rsidRPr="002C19AA" w:rsidRDefault="00F25EB2" w:rsidP="002C19AA">
      <w:pPr>
        <w:rPr>
          <w:i/>
          <w:iCs/>
        </w:rPr>
      </w:pPr>
      <w:r w:rsidRPr="002C19AA">
        <w:rPr>
          <w:i/>
          <w:iCs/>
        </w:rPr>
        <w:t>Tratamiento de duplicados</w:t>
      </w:r>
    </w:p>
    <w:p w14:paraId="2319F4D0"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35D1A548" w14:textId="77777777" w:rsidR="00F25EB2" w:rsidRPr="002C19AA" w:rsidRDefault="00F25EB2" w:rsidP="002C19AA">
      <w:pPr>
        <w:rPr>
          <w:i/>
          <w:iCs/>
        </w:rPr>
      </w:pPr>
      <w:r w:rsidRPr="002C19AA">
        <w:rPr>
          <w:i/>
          <w:iCs/>
        </w:rPr>
        <w:t>Valores faltantes</w:t>
      </w:r>
    </w:p>
    <w:p w14:paraId="46BE8D34" w14:textId="77777777" w:rsidR="00F25EB2" w:rsidRPr="00F25EB2" w:rsidRDefault="00F25EB2" w:rsidP="00F25EB2">
      <w:pPr>
        <w:tabs>
          <w:tab w:val="left" w:pos="2003"/>
        </w:tabs>
        <w:spacing w:before="0" w:after="0"/>
      </w:pPr>
      <w:r w:rsidRPr="00F25EB2">
        <w:t>Se manejaron de forma distinta según el archivo:</w:t>
      </w:r>
    </w:p>
    <w:p w14:paraId="173BD9C3"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6E1DC775"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0779C77F" w14:textId="77777777" w:rsidR="00F25EB2" w:rsidRPr="002C19AA" w:rsidRDefault="00F25EB2" w:rsidP="002C19AA">
      <w:pPr>
        <w:rPr>
          <w:i/>
          <w:iCs/>
        </w:rPr>
      </w:pPr>
      <w:r w:rsidRPr="002C19AA">
        <w:rPr>
          <w:i/>
          <w:iCs/>
        </w:rPr>
        <w:t>Ajuste por inflación</w:t>
      </w:r>
    </w:p>
    <w:p w14:paraId="65E70D81" w14:textId="77777777" w:rsidR="00F25EB2" w:rsidRPr="00F25EB2" w:rsidRDefault="00F25EB2" w:rsidP="00F25EB2">
      <w:pPr>
        <w:tabs>
          <w:tab w:val="left" w:pos="2003"/>
        </w:tabs>
        <w:spacing w:before="0" w:after="0"/>
      </w:pPr>
      <w:r w:rsidRPr="00F25EB2">
        <w:lastRenderedPageBreak/>
        <w:t>Se utilizó el INPC para deflactar montos nominales a pesos de mayo de 2026.</w:t>
      </w:r>
    </w:p>
    <w:p w14:paraId="6BFDFACF" w14:textId="77777777" w:rsidR="00F25EB2" w:rsidRPr="00F25EB2" w:rsidRDefault="00F25EB2" w:rsidP="00F25EB2">
      <w:pPr>
        <w:tabs>
          <w:tab w:val="left" w:pos="2003"/>
        </w:tabs>
        <w:spacing w:before="0" w:after="0"/>
      </w:pPr>
      <w:r w:rsidRPr="00F25EB2">
        <w:t>Esto permitió construir variables comparables en el tiempo:</w:t>
      </w:r>
    </w:p>
    <w:p w14:paraId="098BB517"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4FAED765"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018A25B2"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52" w:name="_Toc233383649"/>
    </w:p>
    <w:p w14:paraId="2BD4D5A3" w14:textId="77777777" w:rsidR="00331F78" w:rsidRDefault="00E85AD6"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m:t>
                      </m:r>
                      <m:r>
                        <w:rPr>
                          <w:rFonts w:ascii="Cambria Math" w:hAnsi="Cambria Math"/>
                          <w:lang w:val="en-US"/>
                        </w:rPr>
                        <m:t>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1F149BFE"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74B13314" w14:textId="77777777" w:rsidR="00A712E9" w:rsidRDefault="00F25EB2" w:rsidP="002C19AA">
      <w:pPr>
        <w:rPr>
          <w:b/>
          <w:bCs/>
        </w:rPr>
      </w:pPr>
      <w:r w:rsidRPr="002C19AA">
        <w:rPr>
          <w:b/>
          <w:bCs/>
        </w:rPr>
        <w:lastRenderedPageBreak/>
        <w:t>Limpieza por archivo</w:t>
      </w:r>
      <w:bookmarkEnd w:id="152"/>
    </w:p>
    <w:p w14:paraId="4D01799E"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D50C9D">
        <w:rPr>
          <w:noProof/>
        </w:rPr>
        <w:t>7</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4CA3817B" w14:textId="77777777" w:rsidR="00D53773" w:rsidRDefault="00D53773" w:rsidP="00D53773">
      <w:pPr>
        <w:pStyle w:val="Descripcin"/>
        <w:keepNext/>
      </w:pPr>
      <w:bookmarkStart w:id="153" w:name="_Ref235864283"/>
      <w:bookmarkStart w:id="154" w:name="_Toc238284279"/>
      <w:r>
        <w:t>Tabla 6 - Síntesis de fuentes de datos y transformaciones aplicadas [Antecedente de la versión anterior; no es evidencia del híbrido actual]</w:t>
      </w:r>
      <w:bookmarkStart w:id="155" w:name="xref_tabla_06"/>
      <w:r w:rsidR="00D65BB6">
        <w:fldChar w:fldCharType="begin"/>
      </w:r>
      <w:r w:rsidR="00D65BB6">
        <w:instrText xml:space="preserve"> SEQ Tabla \* ARABIC </w:instrText>
      </w:r>
      <w:r w:rsidR="00D65BB6">
        <w:fldChar w:fldCharType="separate"/>
      </w:r>
      <w:r w:rsidR="00D50C9D">
        <w:rPr>
          <w:noProof/>
        </w:rPr>
        <w:t>7</w:t>
      </w:r>
      <w:r w:rsidR="00D65BB6">
        <w:rPr>
          <w:noProof/>
        </w:rPr>
        <w:fldChar w:fldCharType="end"/>
      </w:r>
      <w:bookmarkEnd w:id="153"/>
      <w:bookmarkEnd w:id="154"/>
      <w:bookmarkEnd w:id="155"/>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4C194504"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37AB38C8" w14:textId="77777777" w:rsidR="002C19AA" w:rsidRPr="0099356C" w:rsidRDefault="002C19AA" w:rsidP="003131E9">
            <w:pPr>
              <w:pStyle w:val="TablaTesis"/>
            </w:pPr>
            <w:r w:rsidRPr="0099356C">
              <w:t>Fuente de datos</w:t>
            </w:r>
          </w:p>
        </w:tc>
        <w:tc>
          <w:tcPr>
            <w:tcW w:w="901" w:type="pct"/>
            <w:hideMark/>
          </w:tcPr>
          <w:p w14:paraId="3EAE161D" w14:textId="77777777" w:rsidR="002C19AA" w:rsidRPr="0099356C" w:rsidRDefault="002C19AA" w:rsidP="003131E9">
            <w:pPr>
              <w:pStyle w:val="TablaTesis"/>
            </w:pPr>
            <w:r w:rsidRPr="0099356C">
              <w:t>Propósito dentro del estudio</w:t>
            </w:r>
          </w:p>
        </w:tc>
        <w:tc>
          <w:tcPr>
            <w:tcW w:w="712" w:type="pct"/>
            <w:hideMark/>
          </w:tcPr>
          <w:p w14:paraId="37933EFC" w14:textId="77777777" w:rsidR="002C19AA" w:rsidRPr="0099356C" w:rsidRDefault="002C19AA" w:rsidP="003131E9">
            <w:pPr>
              <w:pStyle w:val="TablaTesis"/>
            </w:pPr>
            <w:r w:rsidRPr="0099356C">
              <w:t>Variables conservadas o generadas</w:t>
            </w:r>
          </w:p>
        </w:tc>
        <w:tc>
          <w:tcPr>
            <w:tcW w:w="1331" w:type="pct"/>
            <w:hideMark/>
          </w:tcPr>
          <w:p w14:paraId="26E42B55" w14:textId="77777777" w:rsidR="002C19AA" w:rsidRPr="0099356C" w:rsidRDefault="002C19AA" w:rsidP="003131E9">
            <w:pPr>
              <w:pStyle w:val="TablaTesis"/>
            </w:pPr>
            <w:r w:rsidRPr="0099356C">
              <w:t>Transformaciones aplicadas</w:t>
            </w:r>
          </w:p>
        </w:tc>
        <w:tc>
          <w:tcPr>
            <w:tcW w:w="1137" w:type="pct"/>
            <w:hideMark/>
          </w:tcPr>
          <w:p w14:paraId="1A5F10EE" w14:textId="77777777" w:rsidR="002C19AA" w:rsidRPr="0099356C" w:rsidRDefault="002C19AA" w:rsidP="003131E9">
            <w:pPr>
              <w:pStyle w:val="TablaTesis"/>
            </w:pPr>
            <w:r w:rsidRPr="0099356C">
              <w:t>Resultado y observaciones</w:t>
            </w:r>
          </w:p>
        </w:tc>
      </w:tr>
      <w:tr w:rsidR="002C19AA" w:rsidRPr="0099356C" w14:paraId="623DF263" w14:textId="77777777" w:rsidTr="003131E9">
        <w:tc>
          <w:tcPr>
            <w:tcW w:w="857" w:type="pct"/>
            <w:hideMark/>
          </w:tcPr>
          <w:p w14:paraId="00797A08" w14:textId="77777777" w:rsidR="002C19AA" w:rsidRPr="0099356C" w:rsidRDefault="002C19AA" w:rsidP="003131E9">
            <w:pPr>
              <w:pStyle w:val="TablaTesis"/>
            </w:pPr>
            <w:r w:rsidRPr="0099356C">
              <w:t>Dataset_Tizayuca_2022_2026.xlsx</w:t>
            </w:r>
          </w:p>
        </w:tc>
        <w:tc>
          <w:tcPr>
            <w:tcW w:w="901" w:type="pct"/>
            <w:hideMark/>
          </w:tcPr>
          <w:p w14:paraId="4F4B34A3"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132F1FBE" w14:textId="77777777" w:rsidR="0099356C" w:rsidRPr="0099356C" w:rsidRDefault="002C19AA" w:rsidP="003131E9">
            <w:pPr>
              <w:pStyle w:val="TablaTesis"/>
            </w:pPr>
            <w:r w:rsidRPr="0099356C">
              <w:t>EsFestivoMexicano</w:t>
            </w:r>
          </w:p>
          <w:p w14:paraId="11E188C1" w14:textId="77777777" w:rsidR="0099356C" w:rsidRPr="0099356C" w:rsidRDefault="002C19AA" w:rsidP="003131E9">
            <w:pPr>
              <w:pStyle w:val="TablaTesis"/>
            </w:pPr>
            <w:r w:rsidRPr="0099356C">
              <w:t>EsFechaPago</w:t>
            </w:r>
          </w:p>
          <w:p w14:paraId="14480798" w14:textId="77777777" w:rsidR="0099356C" w:rsidRPr="0099356C" w:rsidRDefault="002C19AA" w:rsidP="003131E9">
            <w:pPr>
              <w:pStyle w:val="TablaTesis"/>
            </w:pPr>
            <w:r w:rsidRPr="0099356C">
              <w:t>TemperaturaMax</w:t>
            </w:r>
          </w:p>
          <w:p w14:paraId="2A57FD87" w14:textId="77777777" w:rsidR="0099356C" w:rsidRPr="0099356C" w:rsidRDefault="002C19AA" w:rsidP="003131E9">
            <w:pPr>
              <w:pStyle w:val="TablaTesis"/>
            </w:pPr>
            <w:r w:rsidRPr="0099356C">
              <w:t>TemperaturaMin</w:t>
            </w:r>
          </w:p>
          <w:p w14:paraId="0CA5FD70" w14:textId="77777777" w:rsidR="0099356C" w:rsidRPr="0099356C" w:rsidRDefault="002C19AA" w:rsidP="003131E9">
            <w:pPr>
              <w:pStyle w:val="TablaTesis"/>
            </w:pPr>
            <w:r w:rsidRPr="0099356C">
              <w:t>Clima</w:t>
            </w:r>
          </w:p>
          <w:p w14:paraId="56F8598C" w14:textId="77777777" w:rsidR="002C19AA" w:rsidRPr="0099356C" w:rsidRDefault="002C19AA" w:rsidP="003131E9">
            <w:pPr>
              <w:pStyle w:val="TablaTesis"/>
            </w:pPr>
            <w:r w:rsidRPr="0099356C">
              <w:t>NacimientosIndice</w:t>
            </w:r>
          </w:p>
        </w:tc>
        <w:tc>
          <w:tcPr>
            <w:tcW w:w="1331" w:type="pct"/>
            <w:hideMark/>
          </w:tcPr>
          <w:p w14:paraId="109041FA" w14:textId="77777777" w:rsidR="0099356C" w:rsidRDefault="002C19AA" w:rsidP="003131E9">
            <w:pPr>
              <w:pStyle w:val="TablaTesis"/>
            </w:pPr>
            <w:r w:rsidRPr="0099356C">
              <w:t>• Renombrado de columnas con un formato homogéneo.</w:t>
            </w:r>
          </w:p>
          <w:p w14:paraId="093FDFCD" w14:textId="77777777" w:rsidR="0099356C" w:rsidRDefault="002C19AA" w:rsidP="003131E9">
            <w:pPr>
              <w:pStyle w:val="TablaTesis"/>
            </w:pPr>
            <w:r w:rsidRPr="0099356C">
              <w:t>• Conversión de la variable Clima a texto estandarizado.</w:t>
            </w:r>
          </w:p>
          <w:p w14:paraId="727975FD" w14:textId="77777777" w:rsidR="002C19AA" w:rsidRPr="0099356C" w:rsidRDefault="002C19AA" w:rsidP="003131E9">
            <w:pPr>
              <w:pStyle w:val="TablaTesis"/>
            </w:pPr>
            <w:r w:rsidRPr="0099356C">
              <w:t>• Ordenamiento cronológico de los registros.</w:t>
            </w:r>
          </w:p>
        </w:tc>
        <w:tc>
          <w:tcPr>
            <w:tcW w:w="1137" w:type="pct"/>
            <w:hideMark/>
          </w:tcPr>
          <w:p w14:paraId="38B065CB"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5BE05C73" w14:textId="77777777" w:rsidTr="003131E9">
        <w:tc>
          <w:tcPr>
            <w:tcW w:w="857" w:type="pct"/>
            <w:hideMark/>
          </w:tcPr>
          <w:p w14:paraId="7D88B167" w14:textId="77777777" w:rsidR="002C19AA" w:rsidRPr="0099356C" w:rsidRDefault="002C19AA" w:rsidP="003131E9">
            <w:pPr>
              <w:pStyle w:val="TablaTesis"/>
            </w:pPr>
            <w:r w:rsidRPr="0099356C">
              <w:t>INPC_2022_2026.csv</w:t>
            </w:r>
          </w:p>
        </w:tc>
        <w:tc>
          <w:tcPr>
            <w:tcW w:w="901" w:type="pct"/>
            <w:hideMark/>
          </w:tcPr>
          <w:p w14:paraId="000ABCC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36F8B140" w14:textId="77777777" w:rsidR="0099356C" w:rsidRDefault="002C19AA" w:rsidP="003131E9">
            <w:pPr>
              <w:pStyle w:val="TablaTesis"/>
            </w:pPr>
            <w:r w:rsidRPr="0099356C">
              <w:t>Fecha</w:t>
            </w:r>
          </w:p>
          <w:p w14:paraId="7DB4BC5D" w14:textId="77777777" w:rsidR="0099356C" w:rsidRDefault="002C19AA" w:rsidP="003131E9">
            <w:pPr>
              <w:pStyle w:val="TablaTesis"/>
            </w:pPr>
            <w:r w:rsidRPr="0099356C">
              <w:t>INPC_mes</w:t>
            </w:r>
          </w:p>
          <w:p w14:paraId="19AB3AA4" w14:textId="77777777" w:rsidR="0099356C" w:rsidRDefault="002C19AA" w:rsidP="003131E9">
            <w:pPr>
              <w:pStyle w:val="TablaTesis"/>
            </w:pPr>
            <w:r w:rsidRPr="0099356C">
              <w:t>INPC_base</w:t>
            </w:r>
          </w:p>
          <w:p w14:paraId="58F56CFC" w14:textId="77777777" w:rsidR="002C19AA" w:rsidRPr="0099356C" w:rsidRDefault="002C19AA" w:rsidP="003131E9">
            <w:pPr>
              <w:pStyle w:val="TablaTesis"/>
            </w:pPr>
            <w:r w:rsidRPr="0099356C">
              <w:t>FactorAjuste</w:t>
            </w:r>
          </w:p>
        </w:tc>
        <w:tc>
          <w:tcPr>
            <w:tcW w:w="1331" w:type="pct"/>
            <w:hideMark/>
          </w:tcPr>
          <w:p w14:paraId="5A62DD5B" w14:textId="77777777" w:rsidR="0099356C" w:rsidRDefault="002C19AA" w:rsidP="003131E9">
            <w:pPr>
              <w:pStyle w:val="TablaTesis"/>
            </w:pPr>
            <w:r w:rsidRPr="0099356C">
              <w:t>• Conversión de la fecha al primer día de cada mes.</w:t>
            </w:r>
          </w:p>
          <w:p w14:paraId="1DD2D5C9" w14:textId="77777777" w:rsidR="0099356C" w:rsidRDefault="002C19AA" w:rsidP="003131E9">
            <w:pPr>
              <w:pStyle w:val="TablaTesis"/>
            </w:pPr>
            <w:r w:rsidRPr="0099356C">
              <w:t>• Filtrado al periodo de análisis.</w:t>
            </w:r>
          </w:p>
          <w:p w14:paraId="3C603ECF" w14:textId="77777777" w:rsidR="0099356C" w:rsidRDefault="002C19AA" w:rsidP="003131E9">
            <w:pPr>
              <w:pStyle w:val="TablaTesis"/>
            </w:pPr>
            <w:r w:rsidRPr="0099356C">
              <w:t>• Selección de mayo de 2026 como periodo base.</w:t>
            </w:r>
          </w:p>
          <w:p w14:paraId="53566D48" w14:textId="77777777" w:rsidR="00D53773" w:rsidRDefault="002C19AA" w:rsidP="003131E9">
            <w:pPr>
              <w:pStyle w:val="TablaTesis"/>
            </w:pPr>
            <w:r w:rsidRPr="0099356C">
              <w:t>• Cálculo del factor de ajuste mediante la fórmula:</w:t>
            </w:r>
          </w:p>
          <w:p w14:paraId="35AB3414" w14:textId="77777777" w:rsidR="002C19AA" w:rsidRPr="0099356C" w:rsidRDefault="002C19AA" w:rsidP="003131E9">
            <w:pPr>
              <w:pStyle w:val="TablaTesis"/>
            </w:pPr>
            <w:r w:rsidRPr="0099356C">
              <w:t>Factor de ajuste = INPC base / INPC del mes.</w:t>
            </w:r>
          </w:p>
        </w:tc>
        <w:tc>
          <w:tcPr>
            <w:tcW w:w="1137" w:type="pct"/>
            <w:hideMark/>
          </w:tcPr>
          <w:p w14:paraId="03F9C3B4" w14:textId="77777777" w:rsidR="00D53773" w:rsidRDefault="002C19AA" w:rsidP="003131E9">
            <w:pPr>
              <w:pStyle w:val="TablaTesis"/>
            </w:pPr>
            <w:r w:rsidRPr="0099356C">
              <w:t xml:space="preserve">La fecha base seleccionada fue el 1 de mayo de 2026. </w:t>
            </w:r>
          </w:p>
          <w:p w14:paraId="1FD57B1A"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2C427384" w14:textId="77777777" w:rsidTr="003131E9">
        <w:tc>
          <w:tcPr>
            <w:tcW w:w="857" w:type="pct"/>
            <w:hideMark/>
          </w:tcPr>
          <w:p w14:paraId="494796F8" w14:textId="77777777" w:rsidR="002C19AA" w:rsidRPr="0099356C" w:rsidRDefault="002C19AA" w:rsidP="003131E9">
            <w:pPr>
              <w:pStyle w:val="TablaTesis"/>
            </w:pPr>
            <w:r w:rsidRPr="0099356C">
              <w:t>Temperatura_Tizayuca.csv</w:t>
            </w:r>
          </w:p>
        </w:tc>
        <w:tc>
          <w:tcPr>
            <w:tcW w:w="901" w:type="pct"/>
            <w:hideMark/>
          </w:tcPr>
          <w:p w14:paraId="5A779736"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38F0DAC5" w14:textId="77777777" w:rsidR="0099356C" w:rsidRDefault="002C19AA" w:rsidP="003131E9">
            <w:pPr>
              <w:pStyle w:val="TablaTesis"/>
            </w:pPr>
            <w:r w:rsidRPr="0099356C">
              <w:t>Estado</w:t>
            </w:r>
          </w:p>
          <w:p w14:paraId="0B057D7A" w14:textId="77777777" w:rsidR="0099356C" w:rsidRDefault="002C19AA" w:rsidP="003131E9">
            <w:pPr>
              <w:pStyle w:val="TablaTesis"/>
            </w:pPr>
            <w:r w:rsidRPr="0099356C">
              <w:t>Fecha</w:t>
            </w:r>
          </w:p>
          <w:p w14:paraId="6CAB76DA" w14:textId="77777777" w:rsidR="0099356C" w:rsidRDefault="002C19AA" w:rsidP="003131E9">
            <w:pPr>
              <w:pStyle w:val="TablaTesis"/>
            </w:pPr>
            <w:r w:rsidRPr="0099356C">
              <w:t>Temperatura</w:t>
            </w:r>
          </w:p>
          <w:p w14:paraId="08FB789E" w14:textId="77777777" w:rsidR="002C19AA" w:rsidRPr="0099356C" w:rsidRDefault="002C19AA" w:rsidP="003131E9">
            <w:pPr>
              <w:pStyle w:val="TablaTesis"/>
            </w:pPr>
            <w:r w:rsidRPr="0099356C">
              <w:t>Promedio</w:t>
            </w:r>
          </w:p>
        </w:tc>
        <w:tc>
          <w:tcPr>
            <w:tcW w:w="1331" w:type="pct"/>
            <w:hideMark/>
          </w:tcPr>
          <w:p w14:paraId="324EFCC6" w14:textId="77777777" w:rsidR="0099356C" w:rsidRDefault="002C19AA" w:rsidP="003131E9">
            <w:pPr>
              <w:pStyle w:val="TablaTesis"/>
            </w:pPr>
            <w:r w:rsidRPr="0099356C">
              <w:t>• Filtrado de los registros correspondientes a Hidalgo.</w:t>
            </w:r>
          </w:p>
          <w:p w14:paraId="1B43F453" w14:textId="77777777" w:rsidR="0099356C" w:rsidRDefault="002C19AA" w:rsidP="003131E9">
            <w:pPr>
              <w:pStyle w:val="TablaTesis"/>
            </w:pPr>
            <w:r w:rsidRPr="0099356C">
              <w:t>• Conversión de las fechas a periodicidad mensual.</w:t>
            </w:r>
          </w:p>
          <w:p w14:paraId="1900D711" w14:textId="77777777" w:rsidR="0099356C" w:rsidRDefault="002C19AA" w:rsidP="003131E9">
            <w:pPr>
              <w:pStyle w:val="TablaTesis"/>
            </w:pPr>
            <w:r w:rsidRPr="0099356C">
              <w:t>• Construcción de una serie mensual de temperatura promedio.</w:t>
            </w:r>
          </w:p>
          <w:p w14:paraId="50476285" w14:textId="77777777" w:rsidR="002C19AA" w:rsidRPr="0099356C" w:rsidRDefault="002C19AA" w:rsidP="003131E9">
            <w:pPr>
              <w:pStyle w:val="TablaTesis"/>
            </w:pPr>
            <w:r w:rsidRPr="0099356C">
              <w:t>• Expansión posterior de la información mensual a nivel diario.</w:t>
            </w:r>
          </w:p>
        </w:tc>
        <w:tc>
          <w:tcPr>
            <w:tcW w:w="1137" w:type="pct"/>
            <w:hideMark/>
          </w:tcPr>
          <w:p w14:paraId="5D9B5CC2"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206D90E8" w14:textId="77777777" w:rsidTr="003131E9">
        <w:tc>
          <w:tcPr>
            <w:tcW w:w="857" w:type="pct"/>
            <w:hideMark/>
          </w:tcPr>
          <w:p w14:paraId="0C565E28" w14:textId="77777777" w:rsidR="002C19AA" w:rsidRPr="0099356C" w:rsidRDefault="002C19AA" w:rsidP="003131E9">
            <w:pPr>
              <w:pStyle w:val="TablaTesis"/>
            </w:pPr>
            <w:r w:rsidRPr="0099356C">
              <w:t>Compras.xlsx — detalle limpio</w:t>
            </w:r>
          </w:p>
        </w:tc>
        <w:tc>
          <w:tcPr>
            <w:tcW w:w="901" w:type="pct"/>
            <w:hideMark/>
          </w:tcPr>
          <w:p w14:paraId="6866D7C8"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4C70F6C9" w14:textId="77777777" w:rsidR="00D53773" w:rsidRDefault="002C19AA" w:rsidP="003131E9">
            <w:pPr>
              <w:pStyle w:val="TablaTesis"/>
            </w:pPr>
            <w:r w:rsidRPr="0099356C">
              <w:lastRenderedPageBreak/>
              <w:t>Proveedor</w:t>
            </w:r>
          </w:p>
          <w:p w14:paraId="24B862C6" w14:textId="77777777" w:rsidR="00D53773" w:rsidRDefault="002C19AA" w:rsidP="003131E9">
            <w:pPr>
              <w:pStyle w:val="TablaTesis"/>
            </w:pPr>
            <w:r w:rsidRPr="0099356C">
              <w:t>Fecha</w:t>
            </w:r>
          </w:p>
          <w:p w14:paraId="50B21308" w14:textId="77777777" w:rsidR="00D53773" w:rsidRDefault="002C19AA" w:rsidP="003131E9">
            <w:pPr>
              <w:pStyle w:val="TablaTesis"/>
            </w:pPr>
            <w:r w:rsidRPr="0099356C">
              <w:t>Número</w:t>
            </w:r>
          </w:p>
          <w:p w14:paraId="5A90F039" w14:textId="77777777" w:rsidR="00D53773" w:rsidRDefault="002C19AA" w:rsidP="003131E9">
            <w:pPr>
              <w:pStyle w:val="TablaTesis"/>
            </w:pPr>
            <w:r w:rsidRPr="0099356C">
              <w:lastRenderedPageBreak/>
              <w:t>Cantidad</w:t>
            </w:r>
          </w:p>
          <w:p w14:paraId="055C9E24" w14:textId="77777777" w:rsidR="00D53773" w:rsidRDefault="002C19AA" w:rsidP="003131E9">
            <w:pPr>
              <w:pStyle w:val="TablaTesis"/>
            </w:pPr>
            <w:r w:rsidRPr="0099356C">
              <w:t>UnidadMedida</w:t>
            </w:r>
          </w:p>
          <w:p w14:paraId="4D2B7FFA" w14:textId="77777777" w:rsidR="00D53773" w:rsidRDefault="002C19AA" w:rsidP="003131E9">
            <w:pPr>
              <w:pStyle w:val="TablaTesis"/>
            </w:pPr>
            <w:r w:rsidRPr="0099356C">
              <w:t>Descripción</w:t>
            </w:r>
          </w:p>
          <w:p w14:paraId="18D97CCE" w14:textId="77777777" w:rsidR="00D53773" w:rsidRDefault="002C19AA" w:rsidP="003131E9">
            <w:pPr>
              <w:pStyle w:val="TablaTesis"/>
            </w:pPr>
            <w:r w:rsidRPr="0099356C">
              <w:t>MontoNominal</w:t>
            </w:r>
          </w:p>
          <w:p w14:paraId="6A959C49" w14:textId="77777777" w:rsidR="00D53773" w:rsidRDefault="002C19AA" w:rsidP="003131E9">
            <w:pPr>
              <w:pStyle w:val="TablaTesis"/>
            </w:pPr>
            <w:r w:rsidRPr="0099356C">
              <w:t>MontoRealAjustado</w:t>
            </w:r>
          </w:p>
          <w:p w14:paraId="0899983B" w14:textId="77777777" w:rsidR="00D53773" w:rsidRDefault="002C19AA" w:rsidP="003131E9">
            <w:pPr>
              <w:pStyle w:val="TablaTesis"/>
            </w:pPr>
            <w:r w:rsidRPr="0099356C">
              <w:t>PrecioUnitarioNominal</w:t>
            </w:r>
          </w:p>
          <w:p w14:paraId="0771BEA4" w14:textId="77777777" w:rsidR="00D53773" w:rsidRDefault="002C19AA" w:rsidP="003131E9">
            <w:pPr>
              <w:pStyle w:val="TablaTesis"/>
            </w:pPr>
            <w:r w:rsidRPr="0099356C">
              <w:t>PrecioUnitarioRealAjustado</w:t>
            </w:r>
          </w:p>
          <w:p w14:paraId="31AB5DB0" w14:textId="77777777" w:rsidR="00D53773" w:rsidRDefault="002C19AA" w:rsidP="003131E9">
            <w:pPr>
              <w:pStyle w:val="TablaTesis"/>
            </w:pPr>
            <w:r w:rsidRPr="0099356C">
              <w:t>Clasificación</w:t>
            </w:r>
          </w:p>
          <w:p w14:paraId="1636070D" w14:textId="77777777" w:rsidR="002C19AA" w:rsidRPr="0099356C" w:rsidRDefault="002C19AA" w:rsidP="003131E9">
            <w:pPr>
              <w:pStyle w:val="TablaTesis"/>
            </w:pPr>
            <w:r w:rsidRPr="0099356C">
              <w:t>Subclasificación</w:t>
            </w:r>
          </w:p>
        </w:tc>
        <w:tc>
          <w:tcPr>
            <w:tcW w:w="1331" w:type="pct"/>
            <w:hideMark/>
          </w:tcPr>
          <w:p w14:paraId="31B93698" w14:textId="77777777" w:rsidR="00D53773" w:rsidRDefault="002C19AA" w:rsidP="003131E9">
            <w:pPr>
              <w:pStyle w:val="TablaTesis"/>
            </w:pPr>
            <w:r w:rsidRPr="0099356C">
              <w:lastRenderedPageBreak/>
              <w:t>• Selección de registros y variables relevantes.</w:t>
            </w:r>
          </w:p>
          <w:p w14:paraId="297039E4" w14:textId="77777777" w:rsidR="00D53773" w:rsidRDefault="002C19AA" w:rsidP="003131E9">
            <w:pPr>
              <w:pStyle w:val="TablaTesis"/>
            </w:pPr>
            <w:r w:rsidRPr="0099356C">
              <w:lastRenderedPageBreak/>
              <w:t>• Homologación de nombres y formatos.• Ajuste de montos y precios unitarios mediante el INPC.</w:t>
            </w:r>
          </w:p>
          <w:p w14:paraId="51699D0B"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5BBA9832" w14:textId="77777777" w:rsidR="002C19AA" w:rsidRPr="0099356C" w:rsidRDefault="002C19AA" w:rsidP="003131E9">
            <w:pPr>
              <w:pStyle w:val="TablaTesis"/>
            </w:pPr>
            <w:r w:rsidRPr="0099356C">
              <w:lastRenderedPageBreak/>
              <w:t xml:space="preserve">Se obtuvo una tabla detallada y depurada de compras, con importes </w:t>
            </w:r>
            <w:r w:rsidRPr="0099356C">
              <w:lastRenderedPageBreak/>
              <w:t>expresados tanto en valores nominales como en valores reales de mayo de 2026.</w:t>
            </w:r>
          </w:p>
        </w:tc>
      </w:tr>
      <w:tr w:rsidR="002C19AA" w:rsidRPr="0099356C" w14:paraId="070257F0" w14:textId="77777777" w:rsidTr="003131E9">
        <w:tc>
          <w:tcPr>
            <w:tcW w:w="857" w:type="pct"/>
            <w:hideMark/>
          </w:tcPr>
          <w:p w14:paraId="265CC67C" w14:textId="77777777" w:rsidR="002C19AA" w:rsidRPr="0099356C" w:rsidRDefault="002C19AA" w:rsidP="003131E9">
            <w:pPr>
              <w:pStyle w:val="TablaTesis"/>
            </w:pPr>
            <w:r w:rsidRPr="0099356C">
              <w:lastRenderedPageBreak/>
              <w:t>Compras.xlsx — tabla diaria agregada</w:t>
            </w:r>
          </w:p>
        </w:tc>
        <w:tc>
          <w:tcPr>
            <w:tcW w:w="901" w:type="pct"/>
            <w:hideMark/>
          </w:tcPr>
          <w:p w14:paraId="50375159"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538960D" w14:textId="77777777" w:rsidR="00D53773" w:rsidRDefault="002C19AA" w:rsidP="003131E9">
            <w:pPr>
              <w:pStyle w:val="TablaTesis"/>
            </w:pPr>
            <w:r w:rsidRPr="0099356C">
              <w:t>Columnas pivotadas por Clasificación.</w:t>
            </w:r>
          </w:p>
          <w:p w14:paraId="16E15EF2" w14:textId="77777777" w:rsidR="00D53773" w:rsidRDefault="002C19AA" w:rsidP="003131E9">
            <w:pPr>
              <w:pStyle w:val="TablaTesis"/>
            </w:pPr>
            <w:r w:rsidRPr="0099356C">
              <w:t>NumeroRegistrosCompra</w:t>
            </w:r>
          </w:p>
          <w:p w14:paraId="5F0424E2" w14:textId="77777777" w:rsidR="00D53773" w:rsidRDefault="002C19AA" w:rsidP="003131E9">
            <w:pPr>
              <w:pStyle w:val="TablaTesis"/>
            </w:pPr>
            <w:r w:rsidRPr="0099356C">
              <w:t>TotalNominal</w:t>
            </w:r>
          </w:p>
          <w:p w14:paraId="3D07CA11" w14:textId="77777777" w:rsidR="00D53773" w:rsidRDefault="002C19AA" w:rsidP="003131E9">
            <w:pPr>
              <w:pStyle w:val="TablaTesis"/>
            </w:pPr>
            <w:r w:rsidRPr="0099356C">
              <w:t>TotalRealAjustado</w:t>
            </w:r>
          </w:p>
          <w:p w14:paraId="6EDFD174" w14:textId="77777777" w:rsidR="002C19AA" w:rsidRPr="0099356C" w:rsidRDefault="002C19AA" w:rsidP="003131E9">
            <w:pPr>
              <w:pStyle w:val="TablaTesis"/>
            </w:pPr>
            <w:r w:rsidRPr="0099356C">
              <w:t>CantidadTotalComprada</w:t>
            </w:r>
          </w:p>
        </w:tc>
        <w:tc>
          <w:tcPr>
            <w:tcW w:w="1331" w:type="pct"/>
            <w:hideMark/>
          </w:tcPr>
          <w:p w14:paraId="1B7342D5" w14:textId="77777777" w:rsidR="00D53773" w:rsidRDefault="002C19AA" w:rsidP="003131E9">
            <w:pPr>
              <w:pStyle w:val="TablaTesis"/>
            </w:pPr>
            <w:r w:rsidRPr="0099356C">
              <w:t>• Agrupación de registros por fecha.</w:t>
            </w:r>
          </w:p>
          <w:p w14:paraId="2FD7AA3D" w14:textId="77777777" w:rsidR="00D53773" w:rsidRDefault="002C19AA" w:rsidP="003131E9">
            <w:pPr>
              <w:pStyle w:val="TablaTesis"/>
            </w:pPr>
            <w:r w:rsidRPr="0099356C">
              <w:t>• Creación de columnas pivotadas por clasificación.</w:t>
            </w:r>
          </w:p>
          <w:p w14:paraId="7FAABD39" w14:textId="77777777" w:rsidR="00D53773" w:rsidRDefault="002C19AA" w:rsidP="003131E9">
            <w:pPr>
              <w:pStyle w:val="TablaTesis"/>
            </w:pPr>
            <w:r w:rsidRPr="0099356C">
              <w:t>• Cálculo de métricas totales diarias.</w:t>
            </w:r>
          </w:p>
          <w:p w14:paraId="542A3675" w14:textId="77777777" w:rsidR="00D53773" w:rsidRDefault="002C19AA" w:rsidP="003131E9">
            <w:pPr>
              <w:pStyle w:val="TablaTesis"/>
            </w:pPr>
            <w:r w:rsidRPr="0099356C">
              <w:t>• Integración con un calendario completo del periodo.</w:t>
            </w:r>
          </w:p>
          <w:p w14:paraId="7277FEFE" w14:textId="77777777" w:rsidR="002C19AA" w:rsidRPr="0099356C" w:rsidRDefault="002C19AA" w:rsidP="003131E9">
            <w:pPr>
              <w:pStyle w:val="TablaTesis"/>
            </w:pPr>
            <w:r w:rsidRPr="0099356C">
              <w:t>• Imputación de ceros en días sin compras.</w:t>
            </w:r>
          </w:p>
        </w:tc>
        <w:tc>
          <w:tcPr>
            <w:tcW w:w="1137" w:type="pct"/>
            <w:hideMark/>
          </w:tcPr>
          <w:p w14:paraId="007E43F9"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6937AF6E" w14:textId="77777777" w:rsidTr="003131E9">
        <w:tc>
          <w:tcPr>
            <w:tcW w:w="857" w:type="pct"/>
            <w:hideMark/>
          </w:tcPr>
          <w:p w14:paraId="7FF459AB" w14:textId="77777777" w:rsidR="002C19AA" w:rsidRPr="0099356C" w:rsidRDefault="002C19AA" w:rsidP="003131E9">
            <w:pPr>
              <w:pStyle w:val="TablaTesis"/>
            </w:pPr>
            <w:r w:rsidRPr="0099356C">
              <w:t>Ventas.xlsx — detalle limpio</w:t>
            </w:r>
          </w:p>
        </w:tc>
        <w:tc>
          <w:tcPr>
            <w:tcW w:w="901" w:type="pct"/>
            <w:hideMark/>
          </w:tcPr>
          <w:p w14:paraId="5C20E566" w14:textId="77777777" w:rsidR="002C19AA" w:rsidRPr="0099356C" w:rsidRDefault="002C19AA" w:rsidP="003131E9">
            <w:pPr>
              <w:pStyle w:val="TablaTesis"/>
            </w:pPr>
            <w:r w:rsidRPr="0099356C">
              <w:t>Obtener una base confiable y granular de las operaciones de venta.</w:t>
            </w:r>
          </w:p>
        </w:tc>
        <w:tc>
          <w:tcPr>
            <w:tcW w:w="712" w:type="pct"/>
            <w:hideMark/>
          </w:tcPr>
          <w:p w14:paraId="750D6E6A" w14:textId="77777777" w:rsidR="00D53773" w:rsidRDefault="002C19AA" w:rsidP="003131E9">
            <w:pPr>
              <w:pStyle w:val="TablaTesis"/>
            </w:pPr>
            <w:r w:rsidRPr="0099356C">
              <w:t xml:space="preserve">Fecha de venta, </w:t>
            </w:r>
          </w:p>
          <w:p w14:paraId="1F51DC16" w14:textId="77777777" w:rsidR="00D53773" w:rsidRDefault="002C19AA" w:rsidP="003131E9">
            <w:pPr>
              <w:pStyle w:val="TablaTesis"/>
            </w:pPr>
            <w:r w:rsidRPr="0099356C">
              <w:t xml:space="preserve">importe, </w:t>
            </w:r>
          </w:p>
          <w:p w14:paraId="2274E9F9" w14:textId="77777777" w:rsidR="00D53773" w:rsidRDefault="002C19AA" w:rsidP="003131E9">
            <w:pPr>
              <w:pStyle w:val="TablaTesis"/>
            </w:pPr>
            <w:r w:rsidRPr="0099356C">
              <w:t xml:space="preserve">cliente, </w:t>
            </w:r>
          </w:p>
          <w:p w14:paraId="7A40AED9" w14:textId="77777777" w:rsidR="00D53773" w:rsidRDefault="002C19AA" w:rsidP="003131E9">
            <w:pPr>
              <w:pStyle w:val="TablaTesis"/>
            </w:pPr>
            <w:r w:rsidRPr="0099356C">
              <w:t xml:space="preserve">vendedor, </w:t>
            </w:r>
          </w:p>
          <w:p w14:paraId="1E80C048" w14:textId="77777777" w:rsidR="00D53773" w:rsidRDefault="002C19AA" w:rsidP="003131E9">
            <w:pPr>
              <w:pStyle w:val="TablaTesis"/>
            </w:pPr>
            <w:r w:rsidRPr="0099356C">
              <w:t xml:space="preserve">observaciones, </w:t>
            </w:r>
          </w:p>
          <w:p w14:paraId="4C5D50F7" w14:textId="77777777" w:rsidR="00D53773" w:rsidRDefault="002C19AA" w:rsidP="003131E9">
            <w:pPr>
              <w:pStyle w:val="TablaTesis"/>
            </w:pPr>
            <w:r w:rsidRPr="0099356C">
              <w:t xml:space="preserve">estado y </w:t>
            </w:r>
          </w:p>
          <w:p w14:paraId="32F7E029"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6A5F42DC" w14:textId="77777777" w:rsidR="00D53773" w:rsidRDefault="002C19AA" w:rsidP="003131E9">
            <w:pPr>
              <w:pStyle w:val="TablaTesis"/>
            </w:pPr>
            <w:r w:rsidRPr="0099356C">
              <w:t>• Priorización de la columna Fecha y uso de Fecha/Hora cuando fue necesario.</w:t>
            </w:r>
          </w:p>
          <w:p w14:paraId="6394D413" w14:textId="77777777" w:rsidR="00D53773" w:rsidRDefault="002C19AA" w:rsidP="003131E9">
            <w:pPr>
              <w:pStyle w:val="TablaTesis"/>
            </w:pPr>
            <w:r w:rsidRPr="0099356C">
              <w:t>• Conservación de registros con importe válido.</w:t>
            </w:r>
          </w:p>
          <w:p w14:paraId="5F98DB28" w14:textId="77777777" w:rsidR="00D53773" w:rsidRDefault="002C19AA" w:rsidP="003131E9">
            <w:pPr>
              <w:pStyle w:val="TablaTesis"/>
            </w:pPr>
            <w:r w:rsidRPr="0099356C">
              <w:t>•</w:t>
            </w:r>
            <w:r w:rsidR="00D53773">
              <w:t xml:space="preserve"> </w:t>
            </w:r>
            <w:r w:rsidRPr="0099356C">
              <w:t>Normalización de nombres, vendedores, observaciones y estados.</w:t>
            </w:r>
          </w:p>
          <w:p w14:paraId="061C69D9" w14:textId="77777777" w:rsidR="00D53773" w:rsidRDefault="002C19AA" w:rsidP="003131E9">
            <w:pPr>
              <w:pStyle w:val="TablaTesis"/>
            </w:pPr>
            <w:r w:rsidRPr="0099356C">
              <w:t>• Eliminación de registros duplicados.</w:t>
            </w:r>
          </w:p>
          <w:p w14:paraId="0B1554EB" w14:textId="77777777" w:rsidR="00D53773" w:rsidRDefault="002C19AA" w:rsidP="003131E9">
            <w:pPr>
              <w:pStyle w:val="TablaTesis"/>
            </w:pPr>
            <w:r w:rsidRPr="0099356C">
              <w:t>• Eliminación de columnas derivadas o redundantes.</w:t>
            </w:r>
          </w:p>
          <w:p w14:paraId="4C677FDB"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9A0CF26"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50358C08" w14:textId="77777777" w:rsidTr="003131E9">
        <w:tc>
          <w:tcPr>
            <w:tcW w:w="857" w:type="pct"/>
            <w:hideMark/>
          </w:tcPr>
          <w:p w14:paraId="18520BDF" w14:textId="77777777" w:rsidR="002C19AA" w:rsidRPr="0099356C" w:rsidRDefault="002C19AA" w:rsidP="003131E9">
            <w:pPr>
              <w:pStyle w:val="TablaTesis"/>
            </w:pPr>
            <w:r w:rsidRPr="0099356C">
              <w:t>Ventas.xlsx — tabla diaria agregada</w:t>
            </w:r>
          </w:p>
        </w:tc>
        <w:tc>
          <w:tcPr>
            <w:tcW w:w="901" w:type="pct"/>
            <w:hideMark/>
          </w:tcPr>
          <w:p w14:paraId="1E9E159F"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1B043AA" w14:textId="77777777" w:rsidR="00D53773" w:rsidRDefault="002C19AA" w:rsidP="003131E9">
            <w:pPr>
              <w:pStyle w:val="TablaTesis"/>
            </w:pPr>
            <w:r w:rsidRPr="0099356C">
              <w:t>Numero</w:t>
            </w:r>
          </w:p>
          <w:p w14:paraId="52208E7F" w14:textId="77777777" w:rsidR="00D53773" w:rsidRDefault="002C19AA" w:rsidP="003131E9">
            <w:pPr>
              <w:pStyle w:val="TablaTesis"/>
            </w:pPr>
            <w:r w:rsidRPr="0099356C">
              <w:t>Registros</w:t>
            </w:r>
          </w:p>
          <w:p w14:paraId="460791C0" w14:textId="77777777" w:rsidR="00D53773" w:rsidRDefault="002C19AA" w:rsidP="003131E9">
            <w:pPr>
              <w:pStyle w:val="TablaTesis"/>
            </w:pPr>
            <w:r w:rsidRPr="0099356C">
              <w:t>PedidosUnicos</w:t>
            </w:r>
          </w:p>
          <w:p w14:paraId="2B6F5701" w14:textId="77777777" w:rsidR="00D53773" w:rsidRDefault="002C19AA" w:rsidP="003131E9">
            <w:pPr>
              <w:pStyle w:val="TablaTesis"/>
            </w:pPr>
            <w:r w:rsidRPr="0099356C">
              <w:t>ImporteNominal</w:t>
            </w:r>
          </w:p>
          <w:p w14:paraId="69699C8C" w14:textId="77777777" w:rsidR="00D53773" w:rsidRDefault="002C19AA" w:rsidP="003131E9">
            <w:pPr>
              <w:pStyle w:val="TablaTesis"/>
            </w:pPr>
            <w:r w:rsidRPr="0099356C">
              <w:t>ImporteRealAjustado</w:t>
            </w:r>
          </w:p>
          <w:p w14:paraId="13A7A93D" w14:textId="77777777" w:rsidR="00D53773" w:rsidRDefault="002C19AA" w:rsidP="003131E9">
            <w:pPr>
              <w:pStyle w:val="TablaTesis"/>
            </w:pPr>
            <w:r w:rsidRPr="0099356C">
              <w:t>SubtotalNominal y SubtotalReal</w:t>
            </w:r>
          </w:p>
          <w:p w14:paraId="22143EBC" w14:textId="77777777" w:rsidR="00D53773" w:rsidRDefault="002C19AA" w:rsidP="003131E9">
            <w:pPr>
              <w:pStyle w:val="TablaTesis"/>
            </w:pPr>
            <w:r w:rsidRPr="0099356C">
              <w:t>GananciaNominal y GananciaReal</w:t>
            </w:r>
          </w:p>
          <w:p w14:paraId="7DB78743" w14:textId="77777777" w:rsidR="00D53773" w:rsidRDefault="002C19AA" w:rsidP="003131E9">
            <w:pPr>
              <w:pStyle w:val="TablaTesis"/>
            </w:pPr>
            <w:r w:rsidRPr="0099356C">
              <w:t>EnvioNominal</w:t>
            </w:r>
          </w:p>
          <w:p w14:paraId="04CD14CC" w14:textId="77777777" w:rsidR="00D53773" w:rsidRDefault="002C19AA" w:rsidP="003131E9">
            <w:pPr>
              <w:pStyle w:val="TablaTesis"/>
            </w:pPr>
            <w:r w:rsidRPr="0099356C">
              <w:t>EnvioReal</w:t>
            </w:r>
          </w:p>
          <w:p w14:paraId="4AA38889" w14:textId="77777777" w:rsidR="00D53773" w:rsidRDefault="002C19AA" w:rsidP="003131E9">
            <w:pPr>
              <w:pStyle w:val="TablaTesis"/>
            </w:pPr>
            <w:r w:rsidRPr="0099356C">
              <w:t>DescuentoNominal y DescuentoReal</w:t>
            </w:r>
          </w:p>
          <w:p w14:paraId="7EB9D2F9" w14:textId="77777777" w:rsidR="00D53773" w:rsidRDefault="002C19AA" w:rsidP="003131E9">
            <w:pPr>
              <w:pStyle w:val="TablaTesis"/>
            </w:pPr>
            <w:r w:rsidRPr="0099356C">
              <w:t>CantidadTotal</w:t>
            </w:r>
          </w:p>
          <w:p w14:paraId="39DF872E" w14:textId="77777777" w:rsidR="00D53773" w:rsidRDefault="002C19AA" w:rsidP="003131E9">
            <w:pPr>
              <w:pStyle w:val="TablaTesis"/>
            </w:pPr>
            <w:r w:rsidRPr="0099356C">
              <w:t>TotalItems</w:t>
            </w:r>
          </w:p>
          <w:p w14:paraId="4F51B8C4" w14:textId="77777777" w:rsidR="00D53773" w:rsidRDefault="002C19AA" w:rsidP="003131E9">
            <w:pPr>
              <w:pStyle w:val="TablaTesis"/>
            </w:pPr>
            <w:r w:rsidRPr="0099356C">
              <w:lastRenderedPageBreak/>
              <w:t>ClientesUnicos</w:t>
            </w:r>
          </w:p>
          <w:p w14:paraId="0D2A14DE" w14:textId="77777777" w:rsidR="002C19AA" w:rsidRPr="0099356C" w:rsidRDefault="002C19AA" w:rsidP="003131E9">
            <w:pPr>
              <w:pStyle w:val="TablaTesis"/>
            </w:pPr>
            <w:r w:rsidRPr="0099356C">
              <w:t>VendedoresUnicos</w:t>
            </w:r>
          </w:p>
        </w:tc>
        <w:tc>
          <w:tcPr>
            <w:tcW w:w="1331" w:type="pct"/>
            <w:hideMark/>
          </w:tcPr>
          <w:p w14:paraId="226F3E13" w14:textId="77777777" w:rsidR="00D53773" w:rsidRDefault="002C19AA" w:rsidP="003131E9">
            <w:pPr>
              <w:pStyle w:val="TablaTesis"/>
            </w:pPr>
            <w:r w:rsidRPr="0099356C">
              <w:lastRenderedPageBreak/>
              <w:t>• Agrupación de operaciones por día.</w:t>
            </w:r>
          </w:p>
          <w:p w14:paraId="20AD25F0" w14:textId="77777777" w:rsidR="00D53773" w:rsidRDefault="002C19AA" w:rsidP="003131E9">
            <w:pPr>
              <w:pStyle w:val="TablaTesis"/>
            </w:pPr>
            <w:r w:rsidRPr="0099356C">
              <w:t>• Conteo de pedidos, clientes y vendedores únicos.</w:t>
            </w:r>
          </w:p>
          <w:p w14:paraId="2D952328" w14:textId="77777777" w:rsidR="00D53773" w:rsidRDefault="002C19AA" w:rsidP="003131E9">
            <w:pPr>
              <w:pStyle w:val="TablaTesis"/>
            </w:pPr>
            <w:r w:rsidRPr="0099356C">
              <w:t>• Suma de cantidades, artículos e importes.</w:t>
            </w:r>
          </w:p>
          <w:p w14:paraId="4D728D7F" w14:textId="77777777" w:rsidR="00D53773" w:rsidRDefault="002C19AA" w:rsidP="003131E9">
            <w:pPr>
              <w:pStyle w:val="TablaTesis"/>
            </w:pPr>
            <w:r w:rsidRPr="0099356C">
              <w:t>• Ajuste monetario de las métricas mediante el INPC.</w:t>
            </w:r>
          </w:p>
          <w:p w14:paraId="3EAB246B" w14:textId="77777777" w:rsidR="00D53773" w:rsidRDefault="002C19AA" w:rsidP="003131E9">
            <w:pPr>
              <w:pStyle w:val="TablaTesis"/>
            </w:pPr>
            <w:r w:rsidRPr="0099356C">
              <w:t>• Integración con el calendario completo.</w:t>
            </w:r>
          </w:p>
          <w:p w14:paraId="46A0EA32" w14:textId="77777777" w:rsidR="002C19AA" w:rsidRPr="0099356C" w:rsidRDefault="002C19AA" w:rsidP="003131E9">
            <w:pPr>
              <w:pStyle w:val="TablaTesis"/>
            </w:pPr>
            <w:r w:rsidRPr="0099356C">
              <w:t>• Asignación de ceros a los días sin ventas.</w:t>
            </w:r>
          </w:p>
        </w:tc>
        <w:tc>
          <w:tcPr>
            <w:tcW w:w="1137" w:type="pct"/>
            <w:hideMark/>
          </w:tcPr>
          <w:p w14:paraId="26456B63"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149EB4B"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7BD474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208C5E20"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4403A64D" w14:textId="77777777" w:rsidR="00F25EB2" w:rsidRPr="00F25EB2" w:rsidRDefault="00F25EB2">
      <w:pPr>
        <w:numPr>
          <w:ilvl w:val="0"/>
          <w:numId w:val="32"/>
        </w:numPr>
        <w:tabs>
          <w:tab w:val="left" w:pos="2003"/>
        </w:tabs>
        <w:spacing w:before="0" w:after="0"/>
      </w:pPr>
      <w:r w:rsidRPr="00F25EB2">
        <w:t>maestro</w:t>
      </w:r>
    </w:p>
    <w:p w14:paraId="5B0FA60C" w14:textId="77777777" w:rsidR="00F25EB2" w:rsidRPr="00F25EB2" w:rsidRDefault="00F25EB2" w:rsidP="002D3753">
      <w:pPr>
        <w:pStyle w:val="Ttulo4"/>
        <w:ind w:left="0" w:firstLine="0"/>
      </w:pPr>
      <w:r w:rsidRPr="00F25EB2">
        <w:t>Variables incluidas</w:t>
      </w:r>
    </w:p>
    <w:p w14:paraId="0261FE8B"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A0B2B92"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046EC85B"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90904D5"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0B60C817" w14:textId="77777777" w:rsidTr="00DB6B43">
        <w:trPr>
          <w:jc w:val="center"/>
        </w:trPr>
        <w:tc>
          <w:tcPr>
            <w:tcW w:w="2918" w:type="dxa"/>
            <w:vMerge w:val="restart"/>
          </w:tcPr>
          <w:p w14:paraId="79936693"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31887" w14:textId="77777777" w:rsidR="00DB6B43" w:rsidRPr="00D43C76" w:rsidRDefault="00DB6B43" w:rsidP="00DB6B43">
            <w:pPr>
              <w:tabs>
                <w:tab w:val="left" w:pos="2003"/>
              </w:tabs>
              <w:rPr>
                <w:b/>
                <w:bCs/>
                <w:szCs w:val="18"/>
              </w:rPr>
            </w:pPr>
            <w:r w:rsidRPr="00D43C76">
              <w:rPr>
                <w:szCs w:val="18"/>
              </w:rPr>
              <w:t>fecha</w:t>
            </w:r>
          </w:p>
        </w:tc>
      </w:tr>
      <w:tr w:rsidR="00DB6B43" w:rsidRPr="00D43C76" w14:paraId="5253BF09" w14:textId="77777777" w:rsidTr="00DB6B43">
        <w:trPr>
          <w:jc w:val="center"/>
        </w:trPr>
        <w:tc>
          <w:tcPr>
            <w:tcW w:w="2918" w:type="dxa"/>
            <w:vMerge/>
          </w:tcPr>
          <w:p w14:paraId="1AE8D40E" w14:textId="77777777" w:rsidR="00DB6B43" w:rsidRPr="00D43C76" w:rsidRDefault="00DB6B43" w:rsidP="00D43C76">
            <w:pPr>
              <w:tabs>
                <w:tab w:val="left" w:pos="2003"/>
              </w:tabs>
              <w:ind w:left="360"/>
              <w:rPr>
                <w:szCs w:val="18"/>
              </w:rPr>
            </w:pPr>
          </w:p>
        </w:tc>
        <w:tc>
          <w:tcPr>
            <w:tcW w:w="3499" w:type="dxa"/>
          </w:tcPr>
          <w:p w14:paraId="711BCB50"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32F8A095" w14:textId="77777777" w:rsidTr="00DB6B43">
        <w:trPr>
          <w:jc w:val="center"/>
        </w:trPr>
        <w:tc>
          <w:tcPr>
            <w:tcW w:w="2918" w:type="dxa"/>
            <w:vMerge/>
          </w:tcPr>
          <w:p w14:paraId="71D4A996" w14:textId="77777777" w:rsidR="00DB6B43" w:rsidRPr="00D43C76" w:rsidRDefault="00DB6B43" w:rsidP="00D43C76">
            <w:pPr>
              <w:tabs>
                <w:tab w:val="left" w:pos="2003"/>
              </w:tabs>
              <w:ind w:left="360"/>
              <w:rPr>
                <w:szCs w:val="18"/>
              </w:rPr>
            </w:pPr>
          </w:p>
        </w:tc>
        <w:tc>
          <w:tcPr>
            <w:tcW w:w="3499" w:type="dxa"/>
          </w:tcPr>
          <w:p w14:paraId="067AE039" w14:textId="77777777" w:rsidR="00DB6B43" w:rsidRPr="00D43C76" w:rsidRDefault="00DB6B43" w:rsidP="00DB6B43">
            <w:pPr>
              <w:tabs>
                <w:tab w:val="left" w:pos="2003"/>
              </w:tabs>
              <w:rPr>
                <w:szCs w:val="18"/>
              </w:rPr>
            </w:pPr>
            <w:r w:rsidRPr="00D43C76">
              <w:rPr>
                <w:szCs w:val="18"/>
              </w:rPr>
              <w:t>es_fecha_pago</w:t>
            </w:r>
          </w:p>
        </w:tc>
      </w:tr>
      <w:tr w:rsidR="00DB6B43" w:rsidRPr="00D43C76" w14:paraId="0EE41103" w14:textId="77777777" w:rsidTr="00DB6B43">
        <w:trPr>
          <w:jc w:val="center"/>
        </w:trPr>
        <w:tc>
          <w:tcPr>
            <w:tcW w:w="2918" w:type="dxa"/>
            <w:vMerge/>
          </w:tcPr>
          <w:p w14:paraId="07353E9D" w14:textId="77777777" w:rsidR="00DB6B43" w:rsidRPr="00D43C76" w:rsidRDefault="00DB6B43" w:rsidP="00D43C76">
            <w:pPr>
              <w:tabs>
                <w:tab w:val="left" w:pos="2003"/>
              </w:tabs>
              <w:ind w:left="360"/>
              <w:rPr>
                <w:szCs w:val="18"/>
              </w:rPr>
            </w:pPr>
          </w:p>
        </w:tc>
        <w:tc>
          <w:tcPr>
            <w:tcW w:w="3499" w:type="dxa"/>
          </w:tcPr>
          <w:p w14:paraId="20AFAF48"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2BA3AFC8" w14:textId="77777777" w:rsidTr="00DB6B43">
        <w:trPr>
          <w:jc w:val="center"/>
        </w:trPr>
        <w:tc>
          <w:tcPr>
            <w:tcW w:w="2918" w:type="dxa"/>
            <w:vMerge/>
          </w:tcPr>
          <w:p w14:paraId="5E6D47E0" w14:textId="77777777" w:rsidR="00DB6B43" w:rsidRPr="00D43C76" w:rsidRDefault="00DB6B43" w:rsidP="00D43C76">
            <w:pPr>
              <w:tabs>
                <w:tab w:val="left" w:pos="2003"/>
              </w:tabs>
              <w:ind w:left="360"/>
              <w:rPr>
                <w:szCs w:val="18"/>
              </w:rPr>
            </w:pPr>
          </w:p>
        </w:tc>
        <w:tc>
          <w:tcPr>
            <w:tcW w:w="3499" w:type="dxa"/>
          </w:tcPr>
          <w:p w14:paraId="216B4786"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112E08D7" w14:textId="77777777" w:rsidTr="00DB6B43">
        <w:trPr>
          <w:jc w:val="center"/>
        </w:trPr>
        <w:tc>
          <w:tcPr>
            <w:tcW w:w="2918" w:type="dxa"/>
            <w:vMerge/>
          </w:tcPr>
          <w:p w14:paraId="419B45CD" w14:textId="77777777" w:rsidR="00DB6B43" w:rsidRPr="00D43C76" w:rsidRDefault="00DB6B43" w:rsidP="00D43C76">
            <w:pPr>
              <w:tabs>
                <w:tab w:val="left" w:pos="2003"/>
              </w:tabs>
              <w:ind w:left="360"/>
              <w:rPr>
                <w:szCs w:val="18"/>
              </w:rPr>
            </w:pPr>
          </w:p>
        </w:tc>
        <w:tc>
          <w:tcPr>
            <w:tcW w:w="3499" w:type="dxa"/>
          </w:tcPr>
          <w:p w14:paraId="7CD1A183"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2FA875F0" w14:textId="77777777" w:rsidTr="00DB6B43">
        <w:trPr>
          <w:jc w:val="center"/>
        </w:trPr>
        <w:tc>
          <w:tcPr>
            <w:tcW w:w="2918" w:type="dxa"/>
            <w:vMerge w:val="restart"/>
          </w:tcPr>
          <w:p w14:paraId="2E15E976"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19AA270A"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47DC92B4" w14:textId="77777777" w:rsidTr="00DB6B43">
        <w:trPr>
          <w:jc w:val="center"/>
        </w:trPr>
        <w:tc>
          <w:tcPr>
            <w:tcW w:w="2918" w:type="dxa"/>
            <w:vMerge/>
          </w:tcPr>
          <w:p w14:paraId="6CC140B7" w14:textId="77777777" w:rsidR="00DB6B43" w:rsidRPr="00D43C76" w:rsidRDefault="00DB6B43" w:rsidP="00D43C76">
            <w:pPr>
              <w:tabs>
                <w:tab w:val="left" w:pos="2003"/>
              </w:tabs>
              <w:ind w:left="360"/>
              <w:rPr>
                <w:szCs w:val="18"/>
              </w:rPr>
            </w:pPr>
          </w:p>
        </w:tc>
        <w:tc>
          <w:tcPr>
            <w:tcW w:w="3499" w:type="dxa"/>
          </w:tcPr>
          <w:p w14:paraId="4CDCA617"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3B59FA60" w14:textId="77777777" w:rsidTr="00DB6B43">
        <w:trPr>
          <w:jc w:val="center"/>
        </w:trPr>
        <w:tc>
          <w:tcPr>
            <w:tcW w:w="2918" w:type="dxa"/>
            <w:vMerge/>
          </w:tcPr>
          <w:p w14:paraId="73F4CEC4" w14:textId="77777777" w:rsidR="00DB6B43" w:rsidRPr="00D43C76" w:rsidRDefault="00DB6B43" w:rsidP="00D43C76">
            <w:pPr>
              <w:tabs>
                <w:tab w:val="left" w:pos="2003"/>
              </w:tabs>
              <w:ind w:left="360"/>
              <w:rPr>
                <w:szCs w:val="18"/>
              </w:rPr>
            </w:pPr>
          </w:p>
        </w:tc>
        <w:tc>
          <w:tcPr>
            <w:tcW w:w="3499" w:type="dxa"/>
          </w:tcPr>
          <w:p w14:paraId="11AD2B12"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50D1F7E2" w14:textId="77777777" w:rsidTr="00DB6B43">
        <w:trPr>
          <w:jc w:val="center"/>
        </w:trPr>
        <w:tc>
          <w:tcPr>
            <w:tcW w:w="2918" w:type="dxa"/>
            <w:vMerge/>
          </w:tcPr>
          <w:p w14:paraId="05E70E7E" w14:textId="77777777" w:rsidR="00DB6B43" w:rsidRPr="00D43C76" w:rsidRDefault="00DB6B43" w:rsidP="00D43C76">
            <w:pPr>
              <w:tabs>
                <w:tab w:val="left" w:pos="2003"/>
              </w:tabs>
              <w:ind w:left="360"/>
              <w:rPr>
                <w:szCs w:val="18"/>
              </w:rPr>
            </w:pPr>
          </w:p>
        </w:tc>
        <w:tc>
          <w:tcPr>
            <w:tcW w:w="3499" w:type="dxa"/>
          </w:tcPr>
          <w:p w14:paraId="0C23B48B"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21422FB5" w14:textId="77777777" w:rsidTr="00DB6B43">
        <w:trPr>
          <w:jc w:val="center"/>
        </w:trPr>
        <w:tc>
          <w:tcPr>
            <w:tcW w:w="2918" w:type="dxa"/>
            <w:vMerge/>
          </w:tcPr>
          <w:p w14:paraId="221F8C91" w14:textId="77777777" w:rsidR="00DB6B43" w:rsidRPr="00D43C76" w:rsidRDefault="00DB6B43" w:rsidP="00D43C76">
            <w:pPr>
              <w:tabs>
                <w:tab w:val="left" w:pos="2003"/>
              </w:tabs>
              <w:ind w:left="360"/>
              <w:rPr>
                <w:szCs w:val="18"/>
              </w:rPr>
            </w:pPr>
          </w:p>
        </w:tc>
        <w:tc>
          <w:tcPr>
            <w:tcW w:w="3499" w:type="dxa"/>
          </w:tcPr>
          <w:p w14:paraId="2F606CFF"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164DBC20" w14:textId="77777777" w:rsidTr="00DB6B43">
        <w:trPr>
          <w:jc w:val="center"/>
        </w:trPr>
        <w:tc>
          <w:tcPr>
            <w:tcW w:w="2918" w:type="dxa"/>
            <w:vMerge/>
          </w:tcPr>
          <w:p w14:paraId="032CE7A8" w14:textId="77777777" w:rsidR="00DB6B43" w:rsidRPr="00D43C76" w:rsidRDefault="00DB6B43" w:rsidP="00D43C76">
            <w:pPr>
              <w:tabs>
                <w:tab w:val="left" w:pos="2003"/>
              </w:tabs>
              <w:ind w:left="360"/>
              <w:rPr>
                <w:szCs w:val="18"/>
              </w:rPr>
            </w:pPr>
          </w:p>
        </w:tc>
        <w:tc>
          <w:tcPr>
            <w:tcW w:w="3499" w:type="dxa"/>
          </w:tcPr>
          <w:p w14:paraId="6CBFD4A5"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A68CB2C" w14:textId="77777777" w:rsidTr="00DB6B43">
        <w:trPr>
          <w:jc w:val="center"/>
        </w:trPr>
        <w:tc>
          <w:tcPr>
            <w:tcW w:w="2918" w:type="dxa"/>
            <w:vMerge/>
          </w:tcPr>
          <w:p w14:paraId="3F36DDAF" w14:textId="77777777" w:rsidR="00DB6B43" w:rsidRPr="00D43C76" w:rsidRDefault="00DB6B43" w:rsidP="00D43C76">
            <w:pPr>
              <w:tabs>
                <w:tab w:val="left" w:pos="2003"/>
              </w:tabs>
              <w:ind w:left="360"/>
              <w:rPr>
                <w:szCs w:val="18"/>
              </w:rPr>
            </w:pPr>
          </w:p>
        </w:tc>
        <w:tc>
          <w:tcPr>
            <w:tcW w:w="3499" w:type="dxa"/>
          </w:tcPr>
          <w:p w14:paraId="36E3560C"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68F9E4DF" w14:textId="77777777" w:rsidTr="00DB6B43">
        <w:trPr>
          <w:jc w:val="center"/>
        </w:trPr>
        <w:tc>
          <w:tcPr>
            <w:tcW w:w="2918" w:type="dxa"/>
            <w:vMerge/>
          </w:tcPr>
          <w:p w14:paraId="31473565" w14:textId="77777777" w:rsidR="00DB6B43" w:rsidRPr="00D43C76" w:rsidRDefault="00DB6B43" w:rsidP="00D43C76">
            <w:pPr>
              <w:tabs>
                <w:tab w:val="left" w:pos="2003"/>
              </w:tabs>
              <w:ind w:left="360"/>
              <w:rPr>
                <w:szCs w:val="18"/>
              </w:rPr>
            </w:pPr>
          </w:p>
        </w:tc>
        <w:tc>
          <w:tcPr>
            <w:tcW w:w="3499" w:type="dxa"/>
          </w:tcPr>
          <w:p w14:paraId="13D83870"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46E70DA3" w14:textId="77777777" w:rsidTr="00DB6B43">
        <w:trPr>
          <w:jc w:val="center"/>
        </w:trPr>
        <w:tc>
          <w:tcPr>
            <w:tcW w:w="2918" w:type="dxa"/>
            <w:vMerge/>
          </w:tcPr>
          <w:p w14:paraId="55CE2417" w14:textId="77777777" w:rsidR="00DB6B43" w:rsidRPr="00D43C76" w:rsidRDefault="00DB6B43" w:rsidP="00D43C76">
            <w:pPr>
              <w:tabs>
                <w:tab w:val="left" w:pos="2003"/>
              </w:tabs>
              <w:ind w:left="360"/>
              <w:rPr>
                <w:szCs w:val="18"/>
              </w:rPr>
            </w:pPr>
          </w:p>
        </w:tc>
        <w:tc>
          <w:tcPr>
            <w:tcW w:w="3499" w:type="dxa"/>
          </w:tcPr>
          <w:p w14:paraId="604B6177" w14:textId="77777777" w:rsidR="00DB6B43" w:rsidRPr="00D43C76" w:rsidRDefault="00DB6B43" w:rsidP="00DB6B43">
            <w:pPr>
              <w:tabs>
                <w:tab w:val="left" w:pos="2003"/>
              </w:tabs>
              <w:rPr>
                <w:szCs w:val="18"/>
              </w:rPr>
            </w:pPr>
            <w:r w:rsidRPr="00D43C76">
              <w:rPr>
                <w:szCs w:val="18"/>
              </w:rPr>
              <w:t>ventas_pastel</w:t>
            </w:r>
          </w:p>
        </w:tc>
      </w:tr>
      <w:tr w:rsidR="00DB6B43" w:rsidRPr="00D43C76" w14:paraId="518042CA" w14:textId="77777777" w:rsidTr="00DB6B43">
        <w:trPr>
          <w:jc w:val="center"/>
        </w:trPr>
        <w:tc>
          <w:tcPr>
            <w:tcW w:w="2918" w:type="dxa"/>
            <w:vMerge/>
          </w:tcPr>
          <w:p w14:paraId="29030646" w14:textId="77777777" w:rsidR="00DB6B43" w:rsidRPr="00D43C76" w:rsidRDefault="00DB6B43" w:rsidP="00D43C76">
            <w:pPr>
              <w:tabs>
                <w:tab w:val="left" w:pos="2003"/>
              </w:tabs>
              <w:ind w:left="360"/>
              <w:rPr>
                <w:szCs w:val="18"/>
              </w:rPr>
            </w:pPr>
          </w:p>
        </w:tc>
        <w:tc>
          <w:tcPr>
            <w:tcW w:w="3499" w:type="dxa"/>
          </w:tcPr>
          <w:p w14:paraId="74148005" w14:textId="77777777" w:rsidR="00DB6B43" w:rsidRPr="00D43C76" w:rsidRDefault="00DB6B43" w:rsidP="00DB6B43">
            <w:pPr>
              <w:tabs>
                <w:tab w:val="left" w:pos="2003"/>
              </w:tabs>
              <w:rPr>
                <w:szCs w:val="18"/>
              </w:rPr>
            </w:pPr>
            <w:r w:rsidRPr="00D43C76">
              <w:rPr>
                <w:szCs w:val="18"/>
              </w:rPr>
              <w:t>ventas_galletas</w:t>
            </w:r>
          </w:p>
        </w:tc>
      </w:tr>
      <w:tr w:rsidR="00DB6B43" w:rsidRPr="00D43C76" w14:paraId="19D8FB34" w14:textId="77777777" w:rsidTr="00DB6B43">
        <w:trPr>
          <w:jc w:val="center"/>
        </w:trPr>
        <w:tc>
          <w:tcPr>
            <w:tcW w:w="2918" w:type="dxa"/>
            <w:vMerge/>
          </w:tcPr>
          <w:p w14:paraId="408F2CB4" w14:textId="77777777" w:rsidR="00DB6B43" w:rsidRPr="00D43C76" w:rsidRDefault="00DB6B43" w:rsidP="00D43C76">
            <w:pPr>
              <w:tabs>
                <w:tab w:val="left" w:pos="2003"/>
              </w:tabs>
              <w:ind w:left="360"/>
              <w:rPr>
                <w:szCs w:val="18"/>
              </w:rPr>
            </w:pPr>
          </w:p>
        </w:tc>
        <w:tc>
          <w:tcPr>
            <w:tcW w:w="3499" w:type="dxa"/>
          </w:tcPr>
          <w:p w14:paraId="4FB2CFC1" w14:textId="77777777" w:rsidR="00DB6B43" w:rsidRPr="00D43C76" w:rsidRDefault="00DB6B43" w:rsidP="00DB6B43">
            <w:pPr>
              <w:tabs>
                <w:tab w:val="left" w:pos="2003"/>
              </w:tabs>
              <w:rPr>
                <w:szCs w:val="18"/>
              </w:rPr>
            </w:pPr>
            <w:r w:rsidRPr="00D43C76">
              <w:rPr>
                <w:szCs w:val="18"/>
              </w:rPr>
              <w:t>ventas_otros</w:t>
            </w:r>
          </w:p>
        </w:tc>
      </w:tr>
      <w:tr w:rsidR="00DB6B43" w:rsidRPr="00D43C76" w14:paraId="5DF61E72" w14:textId="77777777" w:rsidTr="00DB6B43">
        <w:trPr>
          <w:jc w:val="center"/>
        </w:trPr>
        <w:tc>
          <w:tcPr>
            <w:tcW w:w="2918" w:type="dxa"/>
            <w:vMerge/>
          </w:tcPr>
          <w:p w14:paraId="3429B66F" w14:textId="77777777" w:rsidR="00DB6B43" w:rsidRPr="00D43C76" w:rsidRDefault="00DB6B43" w:rsidP="00D43C76">
            <w:pPr>
              <w:tabs>
                <w:tab w:val="left" w:pos="2003"/>
              </w:tabs>
              <w:ind w:left="360"/>
              <w:rPr>
                <w:szCs w:val="18"/>
              </w:rPr>
            </w:pPr>
          </w:p>
        </w:tc>
        <w:tc>
          <w:tcPr>
            <w:tcW w:w="3499" w:type="dxa"/>
          </w:tcPr>
          <w:p w14:paraId="3F48912C" w14:textId="77777777" w:rsidR="00DB6B43" w:rsidRPr="00D43C76" w:rsidRDefault="00DB6B43" w:rsidP="00DB6B43">
            <w:pPr>
              <w:tabs>
                <w:tab w:val="left" w:pos="2003"/>
              </w:tabs>
              <w:rPr>
                <w:szCs w:val="18"/>
              </w:rPr>
            </w:pPr>
            <w:r w:rsidRPr="00D43C76">
              <w:rPr>
                <w:szCs w:val="18"/>
              </w:rPr>
              <w:t>ventas_cupcakes</w:t>
            </w:r>
          </w:p>
        </w:tc>
      </w:tr>
      <w:tr w:rsidR="00DB6B43" w:rsidRPr="00D43C76" w14:paraId="2F7C1CB5" w14:textId="77777777" w:rsidTr="00DB6B43">
        <w:trPr>
          <w:jc w:val="center"/>
        </w:trPr>
        <w:tc>
          <w:tcPr>
            <w:tcW w:w="2918" w:type="dxa"/>
            <w:vMerge/>
          </w:tcPr>
          <w:p w14:paraId="45FAF6F9" w14:textId="77777777" w:rsidR="00DB6B43" w:rsidRPr="00D43C76" w:rsidRDefault="00DB6B43" w:rsidP="00D43C76">
            <w:pPr>
              <w:tabs>
                <w:tab w:val="left" w:pos="2003"/>
              </w:tabs>
              <w:ind w:left="360"/>
              <w:rPr>
                <w:szCs w:val="18"/>
              </w:rPr>
            </w:pPr>
          </w:p>
        </w:tc>
        <w:tc>
          <w:tcPr>
            <w:tcW w:w="3499" w:type="dxa"/>
          </w:tcPr>
          <w:p w14:paraId="47E17617"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121EBA15" w14:textId="77777777" w:rsidTr="00DB6B43">
        <w:trPr>
          <w:jc w:val="center"/>
        </w:trPr>
        <w:tc>
          <w:tcPr>
            <w:tcW w:w="2918" w:type="dxa"/>
            <w:vMerge/>
          </w:tcPr>
          <w:p w14:paraId="4766291D" w14:textId="77777777" w:rsidR="00DB6B43" w:rsidRPr="00D43C76" w:rsidRDefault="00DB6B43" w:rsidP="00D43C76">
            <w:pPr>
              <w:tabs>
                <w:tab w:val="left" w:pos="2003"/>
              </w:tabs>
              <w:ind w:left="360"/>
              <w:rPr>
                <w:szCs w:val="18"/>
              </w:rPr>
            </w:pPr>
          </w:p>
        </w:tc>
        <w:tc>
          <w:tcPr>
            <w:tcW w:w="3499" w:type="dxa"/>
          </w:tcPr>
          <w:p w14:paraId="354423D0"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6A9EAB53" w14:textId="77777777" w:rsidTr="00DB6B43">
        <w:trPr>
          <w:jc w:val="center"/>
        </w:trPr>
        <w:tc>
          <w:tcPr>
            <w:tcW w:w="2918" w:type="dxa"/>
            <w:vMerge w:val="restart"/>
          </w:tcPr>
          <w:p w14:paraId="3FD57119"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7A60B222"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662D4368" w14:textId="77777777" w:rsidTr="00DB6B43">
        <w:trPr>
          <w:jc w:val="center"/>
        </w:trPr>
        <w:tc>
          <w:tcPr>
            <w:tcW w:w="2918" w:type="dxa"/>
            <w:vMerge/>
          </w:tcPr>
          <w:p w14:paraId="641F7B6C" w14:textId="77777777" w:rsidR="00DB6B43" w:rsidRPr="00D43C76" w:rsidRDefault="00DB6B43" w:rsidP="00D43C76">
            <w:pPr>
              <w:tabs>
                <w:tab w:val="left" w:pos="2003"/>
              </w:tabs>
              <w:ind w:left="360"/>
              <w:rPr>
                <w:szCs w:val="18"/>
              </w:rPr>
            </w:pPr>
          </w:p>
        </w:tc>
        <w:tc>
          <w:tcPr>
            <w:tcW w:w="3499" w:type="dxa"/>
          </w:tcPr>
          <w:p w14:paraId="26CECA22"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0C72FB37" w14:textId="77777777" w:rsidTr="00DB6B43">
        <w:trPr>
          <w:jc w:val="center"/>
        </w:trPr>
        <w:tc>
          <w:tcPr>
            <w:tcW w:w="2918" w:type="dxa"/>
            <w:vMerge/>
          </w:tcPr>
          <w:p w14:paraId="717FCA70" w14:textId="77777777" w:rsidR="00DB6B43" w:rsidRPr="00D43C76" w:rsidRDefault="00DB6B43" w:rsidP="00D43C76">
            <w:pPr>
              <w:tabs>
                <w:tab w:val="left" w:pos="2003"/>
              </w:tabs>
              <w:ind w:left="360"/>
              <w:rPr>
                <w:szCs w:val="18"/>
              </w:rPr>
            </w:pPr>
          </w:p>
        </w:tc>
        <w:tc>
          <w:tcPr>
            <w:tcW w:w="3499" w:type="dxa"/>
          </w:tcPr>
          <w:p w14:paraId="4E862CD6"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15413EA3" w14:textId="77777777" w:rsidTr="00DB6B43">
        <w:trPr>
          <w:jc w:val="center"/>
        </w:trPr>
        <w:tc>
          <w:tcPr>
            <w:tcW w:w="2918" w:type="dxa"/>
            <w:vMerge/>
          </w:tcPr>
          <w:p w14:paraId="321C2EEB" w14:textId="77777777" w:rsidR="00DB6B43" w:rsidRPr="00D43C76" w:rsidRDefault="00DB6B43" w:rsidP="00D43C76">
            <w:pPr>
              <w:tabs>
                <w:tab w:val="left" w:pos="2003"/>
              </w:tabs>
              <w:ind w:left="360"/>
              <w:rPr>
                <w:szCs w:val="18"/>
              </w:rPr>
            </w:pPr>
          </w:p>
        </w:tc>
        <w:tc>
          <w:tcPr>
            <w:tcW w:w="3499" w:type="dxa"/>
          </w:tcPr>
          <w:p w14:paraId="7E40C136"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1F67320D" w14:textId="77777777" w:rsidTr="00DB6B43">
        <w:trPr>
          <w:jc w:val="center"/>
        </w:trPr>
        <w:tc>
          <w:tcPr>
            <w:tcW w:w="2918" w:type="dxa"/>
            <w:vMerge/>
          </w:tcPr>
          <w:p w14:paraId="030CBD2C" w14:textId="77777777" w:rsidR="00DB6B43" w:rsidRPr="00D43C76" w:rsidRDefault="00DB6B43" w:rsidP="00D43C76">
            <w:pPr>
              <w:tabs>
                <w:tab w:val="left" w:pos="2003"/>
              </w:tabs>
              <w:ind w:left="360"/>
              <w:rPr>
                <w:szCs w:val="18"/>
              </w:rPr>
            </w:pPr>
          </w:p>
        </w:tc>
        <w:tc>
          <w:tcPr>
            <w:tcW w:w="3499" w:type="dxa"/>
          </w:tcPr>
          <w:p w14:paraId="1AC1FF2D"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4E11A73C" w14:textId="77777777" w:rsidTr="00DB6B43">
        <w:trPr>
          <w:jc w:val="center"/>
        </w:trPr>
        <w:tc>
          <w:tcPr>
            <w:tcW w:w="2918" w:type="dxa"/>
            <w:vMerge/>
          </w:tcPr>
          <w:p w14:paraId="54F7D8E4" w14:textId="77777777" w:rsidR="00DB6B43" w:rsidRPr="00D43C76" w:rsidRDefault="00DB6B43" w:rsidP="00DB6B43">
            <w:pPr>
              <w:tabs>
                <w:tab w:val="left" w:pos="2003"/>
              </w:tabs>
              <w:ind w:left="1080"/>
              <w:rPr>
                <w:szCs w:val="18"/>
              </w:rPr>
            </w:pPr>
          </w:p>
        </w:tc>
        <w:tc>
          <w:tcPr>
            <w:tcW w:w="3499" w:type="dxa"/>
          </w:tcPr>
          <w:p w14:paraId="43487733"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47AD795E" w14:textId="77777777" w:rsidTr="00DB6B43">
        <w:trPr>
          <w:jc w:val="center"/>
        </w:trPr>
        <w:tc>
          <w:tcPr>
            <w:tcW w:w="2918" w:type="dxa"/>
            <w:vMerge/>
          </w:tcPr>
          <w:p w14:paraId="16497C1F" w14:textId="77777777" w:rsidR="00DB6B43" w:rsidRPr="00D43C76" w:rsidRDefault="00DB6B43" w:rsidP="00DB6B43">
            <w:pPr>
              <w:tabs>
                <w:tab w:val="left" w:pos="2003"/>
              </w:tabs>
              <w:ind w:left="1080"/>
              <w:rPr>
                <w:szCs w:val="18"/>
              </w:rPr>
            </w:pPr>
          </w:p>
        </w:tc>
        <w:tc>
          <w:tcPr>
            <w:tcW w:w="3499" w:type="dxa"/>
          </w:tcPr>
          <w:p w14:paraId="1C2B6424"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0E62DD0D" w14:textId="77777777" w:rsidTr="00DB6B43">
        <w:trPr>
          <w:jc w:val="center"/>
        </w:trPr>
        <w:tc>
          <w:tcPr>
            <w:tcW w:w="2918" w:type="dxa"/>
            <w:vMerge/>
          </w:tcPr>
          <w:p w14:paraId="6515DF24" w14:textId="77777777" w:rsidR="00DB6B43" w:rsidRPr="00D43C76" w:rsidRDefault="00DB6B43" w:rsidP="00DB6B43">
            <w:pPr>
              <w:tabs>
                <w:tab w:val="left" w:pos="2003"/>
              </w:tabs>
              <w:ind w:left="1080"/>
              <w:rPr>
                <w:szCs w:val="18"/>
              </w:rPr>
            </w:pPr>
          </w:p>
        </w:tc>
        <w:tc>
          <w:tcPr>
            <w:tcW w:w="3499" w:type="dxa"/>
          </w:tcPr>
          <w:p w14:paraId="131E59AC"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58985C87" w14:textId="77777777" w:rsidTr="00DB6B43">
        <w:trPr>
          <w:jc w:val="center"/>
        </w:trPr>
        <w:tc>
          <w:tcPr>
            <w:tcW w:w="2918" w:type="dxa"/>
          </w:tcPr>
          <w:p w14:paraId="01C6ECBB"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47746D78"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0B1D37BE" w14:textId="77777777" w:rsidTr="00DB6B43">
        <w:trPr>
          <w:jc w:val="center"/>
        </w:trPr>
        <w:tc>
          <w:tcPr>
            <w:tcW w:w="2918" w:type="dxa"/>
          </w:tcPr>
          <w:p w14:paraId="68227FE8" w14:textId="77777777" w:rsidR="00DB6B43" w:rsidRPr="00D43C76" w:rsidRDefault="00DB6B43" w:rsidP="00DB6B43">
            <w:pPr>
              <w:tabs>
                <w:tab w:val="left" w:pos="2003"/>
              </w:tabs>
              <w:ind w:left="360"/>
              <w:rPr>
                <w:szCs w:val="18"/>
              </w:rPr>
            </w:pPr>
          </w:p>
        </w:tc>
        <w:tc>
          <w:tcPr>
            <w:tcW w:w="3499" w:type="dxa"/>
          </w:tcPr>
          <w:p w14:paraId="0E91D175" w14:textId="77777777" w:rsidR="00DB6B43" w:rsidRPr="00D43C76" w:rsidRDefault="00DB6B43" w:rsidP="00DB6B43">
            <w:pPr>
              <w:tabs>
                <w:tab w:val="left" w:pos="2003"/>
              </w:tabs>
              <w:rPr>
                <w:szCs w:val="18"/>
              </w:rPr>
            </w:pPr>
            <w:r w:rsidRPr="00D43C76">
              <w:rPr>
                <w:szCs w:val="18"/>
              </w:rPr>
              <w:t>clima_LLUVIOSO</w:t>
            </w:r>
          </w:p>
        </w:tc>
      </w:tr>
      <w:tr w:rsidR="00DB6B43" w:rsidRPr="00D43C76" w14:paraId="6A5DD898" w14:textId="77777777" w:rsidTr="00DB6B43">
        <w:trPr>
          <w:jc w:val="center"/>
        </w:trPr>
        <w:tc>
          <w:tcPr>
            <w:tcW w:w="2918" w:type="dxa"/>
          </w:tcPr>
          <w:p w14:paraId="7AF03D60" w14:textId="77777777" w:rsidR="00DB6B43" w:rsidRPr="00D43C76" w:rsidRDefault="00DB6B43" w:rsidP="00DB6B43">
            <w:pPr>
              <w:tabs>
                <w:tab w:val="left" w:pos="2003"/>
              </w:tabs>
              <w:ind w:left="360"/>
              <w:rPr>
                <w:szCs w:val="18"/>
              </w:rPr>
            </w:pPr>
          </w:p>
        </w:tc>
        <w:tc>
          <w:tcPr>
            <w:tcW w:w="3499" w:type="dxa"/>
          </w:tcPr>
          <w:p w14:paraId="6D6F8568" w14:textId="77777777" w:rsidR="00DB6B43" w:rsidRPr="00D43C76" w:rsidRDefault="00DB6B43" w:rsidP="00DB6B43">
            <w:pPr>
              <w:tabs>
                <w:tab w:val="left" w:pos="2003"/>
              </w:tabs>
              <w:rPr>
                <w:szCs w:val="18"/>
              </w:rPr>
            </w:pPr>
            <w:r w:rsidRPr="00D43C76">
              <w:rPr>
                <w:szCs w:val="18"/>
              </w:rPr>
              <w:t>clima_SIN_DATO</w:t>
            </w:r>
          </w:p>
        </w:tc>
      </w:tr>
      <w:tr w:rsidR="00DB6B43" w:rsidRPr="00D43C76" w14:paraId="6D35E17B" w14:textId="77777777" w:rsidTr="00DB6B43">
        <w:trPr>
          <w:jc w:val="center"/>
        </w:trPr>
        <w:tc>
          <w:tcPr>
            <w:tcW w:w="2918" w:type="dxa"/>
          </w:tcPr>
          <w:p w14:paraId="2D4B3C20" w14:textId="77777777" w:rsidR="00DB6B43" w:rsidRPr="00D43C76" w:rsidRDefault="00DB6B43" w:rsidP="00DB6B43">
            <w:pPr>
              <w:tabs>
                <w:tab w:val="left" w:pos="2003"/>
              </w:tabs>
              <w:ind w:left="360"/>
              <w:rPr>
                <w:szCs w:val="18"/>
              </w:rPr>
            </w:pPr>
          </w:p>
        </w:tc>
        <w:tc>
          <w:tcPr>
            <w:tcW w:w="3499" w:type="dxa"/>
          </w:tcPr>
          <w:p w14:paraId="3A4E6999" w14:textId="77777777" w:rsidR="00DB6B43" w:rsidRPr="00D43C76" w:rsidRDefault="00DB6B43" w:rsidP="00DB6B43">
            <w:pPr>
              <w:tabs>
                <w:tab w:val="left" w:pos="2003"/>
              </w:tabs>
              <w:rPr>
                <w:szCs w:val="18"/>
              </w:rPr>
            </w:pPr>
            <w:r w:rsidRPr="00D43C76">
              <w:rPr>
                <w:szCs w:val="18"/>
              </w:rPr>
              <w:t>clima_SOLEADO</w:t>
            </w:r>
          </w:p>
        </w:tc>
      </w:tr>
    </w:tbl>
    <w:p w14:paraId="47180FCA" w14:textId="77777777" w:rsidR="00F25EB2" w:rsidRPr="00F25EB2" w:rsidRDefault="00F25EB2" w:rsidP="002D3753">
      <w:pPr>
        <w:pStyle w:val="Ttulo4"/>
        <w:ind w:left="0" w:firstLine="0"/>
      </w:pPr>
      <w:bookmarkStart w:id="156" w:name="_Toc233383651"/>
      <w:r w:rsidRPr="00F25EB2">
        <w:lastRenderedPageBreak/>
        <w:t xml:space="preserve">Resultados de calidad del </w:t>
      </w:r>
      <w:r w:rsidR="00E47AD8">
        <w:t>dataset</w:t>
      </w:r>
      <w:r w:rsidRPr="00F25EB2">
        <w:t xml:space="preserve"> final</w:t>
      </w:r>
      <w:bookmarkEnd w:id="156"/>
    </w:p>
    <w:p w14:paraId="012285A3"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246D7C1C"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173EF300" w14:textId="77777777" w:rsidR="00F25EB2" w:rsidRPr="00F25EB2" w:rsidRDefault="00F25EB2" w:rsidP="002D3753">
      <w:pPr>
        <w:pStyle w:val="Ttulo4"/>
        <w:ind w:left="0" w:firstLine="0"/>
      </w:pPr>
      <w:bookmarkStart w:id="157" w:name="_Toc233383652"/>
      <w:r w:rsidRPr="00F25EB2">
        <w:t>Archivos generados</w:t>
      </w:r>
      <w:bookmarkEnd w:id="157"/>
    </w:p>
    <w:p w14:paraId="64FD0826"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5A2E8464"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4599C5BF"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37440CED"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48B0A016"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3AFA4A7A"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F080609"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61DC4755"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5AA96D55"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30D42D79"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56E13B65" w14:textId="77777777" w:rsidR="008E46E6" w:rsidRDefault="008E46E6">
      <w:pPr>
        <w:pStyle w:val="Ttulo3"/>
        <w:numPr>
          <w:ilvl w:val="2"/>
          <w:numId w:val="19"/>
        </w:numPr>
      </w:pPr>
      <w:bookmarkStart w:id="158" w:name="_Toc240354093"/>
      <w:r>
        <w:t>Ingeniería de Características (Feature Engineering)</w:t>
      </w:r>
      <w:bookmarkEnd w:id="158"/>
    </w:p>
    <w:p w14:paraId="19B073A0" w14:textId="77777777" w:rsidR="00B302B0" w:rsidRDefault="00E85AD6">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2150841D" w14:textId="77777777" w:rsidR="00E4730B" w:rsidRDefault="00E4730B" w:rsidP="00E4730B">
      <w:pPr>
        <w:pStyle w:val="Ttulo4"/>
      </w:pPr>
      <w:r>
        <w:t>Resultado de la transformación</w:t>
      </w:r>
    </w:p>
    <w:p w14:paraId="28E90ED9"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0FEB6B29" w14:textId="77777777" w:rsidR="00E4730B" w:rsidRDefault="00E4730B" w:rsidP="002D3753">
      <w:pPr>
        <w:pStyle w:val="Ttulo4"/>
        <w:ind w:left="0" w:firstLine="0"/>
      </w:pPr>
      <w:r>
        <w:t>Variables objetivo</w:t>
      </w:r>
    </w:p>
    <w:p w14:paraId="557AAC94" w14:textId="77777777" w:rsidR="00E4730B" w:rsidRDefault="00E4730B" w:rsidP="002D3753">
      <w:r>
        <w:t>En la etapa diaria se conservaron variables monetarias de ventas y compras como insumos intermedios. Para la evaluación principal se definió una sola variable objetivo: target_compras_importe_semanal, expresada en pesos reales de mayo de 2026. Las ventas se utilizan únicamente como predictores históricos y como evidencia auxiliar para auditar la cobertura de compras.</w:t>
      </w:r>
    </w:p>
    <w:p w14:paraId="5E3B9BC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2FD51936" w14:textId="77777777" w:rsidR="00E4730B" w:rsidRDefault="00E4730B" w:rsidP="002D3753">
      <w:pPr>
        <w:pStyle w:val="Ttulo4"/>
        <w:ind w:left="0" w:firstLine="0"/>
      </w:pPr>
      <w:r>
        <w:t>Estrategia de generación de características</w:t>
      </w:r>
    </w:p>
    <w:p w14:paraId="1D34EB42"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12321720"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26ADD96E"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767B0A47" w14:textId="77777777" w:rsidR="00E4730B" w:rsidRDefault="00E4730B" w:rsidP="002D3753">
      <w:pPr>
        <w:pStyle w:val="Ttulo4"/>
        <w:ind w:left="0" w:firstLine="0"/>
      </w:pPr>
      <w:r>
        <w:t>Tratamiento de la ventana inicial</w:t>
      </w:r>
    </w:p>
    <w:p w14:paraId="69464445"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47B5FC48" w14:textId="77777777" w:rsidR="00E4730B" w:rsidRDefault="00E4730B" w:rsidP="002D3753">
      <w:pPr>
        <w:pStyle w:val="Ttulo4"/>
        <w:ind w:left="0" w:firstLine="0"/>
      </w:pPr>
      <w:r>
        <w:t>Desarrollo del proceso</w:t>
      </w:r>
    </w:p>
    <w:p w14:paraId="2B9C419B"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248D9CEB"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67C9B364" w14:textId="77777777" w:rsidR="008E46E6" w:rsidRPr="008E46E6" w:rsidRDefault="008E46E6" w:rsidP="002D3753">
      <w:pPr>
        <w:pStyle w:val="Ttulo4"/>
        <w:tabs>
          <w:tab w:val="left" w:pos="2003"/>
        </w:tabs>
        <w:ind w:left="0" w:firstLine="0"/>
        <w:rPr>
          <w:b/>
          <w:bCs/>
        </w:rPr>
      </w:pPr>
      <w:r>
        <w:t>Transformaciones aplicadas al dataset original</w:t>
      </w:r>
    </w:p>
    <w:p w14:paraId="3FF4033B"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0F2CCA99" w14:textId="77777777" w:rsidR="008E46E6" w:rsidRPr="00740D92" w:rsidRDefault="008E46E6" w:rsidP="00740D92">
      <w:pPr>
        <w:pStyle w:val="Ttulo4"/>
        <w:tabs>
          <w:tab w:val="left" w:pos="2003"/>
        </w:tabs>
        <w:ind w:left="0" w:firstLine="0"/>
      </w:pPr>
      <w:r w:rsidRPr="00740D92">
        <w:t>Preparación temporal y variables de calendario</w:t>
      </w:r>
    </w:p>
    <w:p w14:paraId="44651318"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749A4C71"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rsidR="00D50C9D">
        <w:t>(</w:t>
      </w:r>
      <w:r w:rsidR="00D50C9D">
        <w:rPr>
          <w:noProof/>
        </w:rPr>
        <w:t>2</w:t>
      </w:r>
      <w:r w:rsidR="00D50C9D">
        <w:t>)</w:t>
      </w:r>
      <w:r>
        <w:fldChar w:fldCharType="end"/>
      </w:r>
      <w:r>
        <w:t>.</w:t>
      </w:r>
    </w:p>
    <w:p w14:paraId="5E738B40"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D9C760A" w14:textId="77777777" w:rsidTr="008F0910">
        <w:trPr>
          <w:trHeight w:val="345"/>
        </w:trPr>
        <w:tc>
          <w:tcPr>
            <w:tcW w:w="846" w:type="dxa"/>
          </w:tcPr>
          <w:p w14:paraId="11B20E5D" w14:textId="77777777" w:rsidR="00801477" w:rsidRDefault="00801477"/>
        </w:tc>
        <w:tc>
          <w:tcPr>
            <w:tcW w:w="8363" w:type="dxa"/>
          </w:tcPr>
          <w:p w14:paraId="76DDBFC7" w14:textId="77777777" w:rsidR="00801477" w:rsidRDefault="00542948">
            <m:oMathPara>
              <m:oMath>
                <m:r>
                  <w:rPr>
                    <w:rFonts w:ascii="Cambria Math" w:hAnsi="Cambria Math"/>
                  </w:rPr>
                  <m:t>xₛₑₙ = sin(2πx/P) ;  x꜀ₒₛ = cos(2πx/P)</m:t>
                </m:r>
              </m:oMath>
            </m:oMathPara>
          </w:p>
        </w:tc>
        <w:tc>
          <w:tcPr>
            <w:tcW w:w="753" w:type="dxa"/>
          </w:tcPr>
          <w:p w14:paraId="341325C3" w14:textId="77777777" w:rsidR="00801477" w:rsidRDefault="00542948">
            <w:pPr>
              <w:jc w:val="right"/>
            </w:pPr>
            <w:bookmarkStart w:id="159" w:name="xref_ecuacion_06"/>
            <w:r>
              <w:t>(</w:t>
            </w:r>
            <w:fldSimple w:instr=" SEQ Ecuacion \* ARABIC ">
              <w:r w:rsidR="00D50C9D">
                <w:rPr>
                  <w:noProof/>
                </w:rPr>
                <w:t>2</w:t>
              </w:r>
            </w:fldSimple>
            <w:r>
              <w:t>)</w:t>
            </w:r>
            <w:bookmarkEnd w:id="159"/>
          </w:p>
        </w:tc>
      </w:tr>
    </w:tbl>
    <w:p w14:paraId="5669536B" w14:textId="77777777" w:rsidR="00801477" w:rsidRDefault="00542948">
      <w:pPr>
        <w:jc w:val="center"/>
      </w:pPr>
      <w:r>
        <w:rPr>
          <w:i/>
        </w:rPr>
        <w:t>Ecuación - Codificación cíclica de una variable temporal.</w:t>
      </w:r>
    </w:p>
    <w:p w14:paraId="21B21E64"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4944B918" w14:textId="77777777" w:rsidR="008E46E6" w:rsidRPr="00740D92" w:rsidRDefault="008E46E6" w:rsidP="00740D92">
      <w:pPr>
        <w:pStyle w:val="Ttulo4"/>
        <w:tabs>
          <w:tab w:val="left" w:pos="2003"/>
        </w:tabs>
        <w:ind w:left="0" w:firstLine="0"/>
      </w:pPr>
      <w:r w:rsidRPr="00740D92">
        <w:t>Variables exógenas y proximidad a eventos</w:t>
      </w:r>
    </w:p>
    <w:p w14:paraId="6C7DB498"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2D86141F"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0BBEA821"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5A23017" w14:textId="77777777" w:rsidTr="00703A58">
        <w:trPr>
          <w:trHeight w:val="438"/>
        </w:trPr>
        <w:tc>
          <w:tcPr>
            <w:tcW w:w="846" w:type="dxa"/>
          </w:tcPr>
          <w:p w14:paraId="2C44BCAD" w14:textId="77777777" w:rsidR="00801477" w:rsidRDefault="00801477"/>
        </w:tc>
        <w:tc>
          <w:tcPr>
            <w:tcW w:w="8363" w:type="dxa"/>
          </w:tcPr>
          <w:p w14:paraId="640705A6" w14:textId="77777777" w:rsidR="00801477" w:rsidRDefault="00542948">
            <m:oMathPara>
              <m:oMath>
                <m:r>
                  <w:rPr>
                    <w:rFonts w:ascii="Cambria Math" w:hAnsi="Cambria Math"/>
                  </w:rPr>
                  <m:t>lagₖ(yₜ)=yₜ₋ₖ ;  MA_w(yₜ)=(1/w)Σᵢ₌₁ʷ yₜ₋ᵢ</m:t>
                </m:r>
              </m:oMath>
            </m:oMathPara>
          </w:p>
        </w:tc>
        <w:tc>
          <w:tcPr>
            <w:tcW w:w="753" w:type="dxa"/>
          </w:tcPr>
          <w:p w14:paraId="7C70921C" w14:textId="77777777" w:rsidR="00801477" w:rsidRDefault="00542948">
            <w:pPr>
              <w:jc w:val="right"/>
            </w:pPr>
            <w:bookmarkStart w:id="160" w:name="xref_ecuacion_07"/>
            <w:r>
              <w:t>(</w:t>
            </w:r>
            <w:fldSimple w:instr=" SEQ Ecuacion \* ARABIC ">
              <w:r w:rsidR="00D50C9D">
                <w:rPr>
                  <w:noProof/>
                </w:rPr>
                <w:t>3</w:t>
              </w:r>
            </w:fldSimple>
            <w:r>
              <w:t>)</w:t>
            </w:r>
            <w:bookmarkEnd w:id="160"/>
          </w:p>
        </w:tc>
      </w:tr>
    </w:tbl>
    <w:p w14:paraId="3A1B95D5" w14:textId="77777777" w:rsidR="00801477" w:rsidRDefault="00542948">
      <w:pPr>
        <w:jc w:val="center"/>
      </w:pPr>
      <w:r>
        <w:rPr>
          <w:i/>
        </w:rPr>
        <w:t>Ecuación - Rezagos y media móvil sin información futura.</w:t>
      </w:r>
    </w:p>
    <w:p w14:paraId="4F4FDE0D"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D50C9D">
        <w:t>(</w:t>
      </w:r>
      <w:r w:rsidR="00D50C9D">
        <w:rPr>
          <w:noProof/>
        </w:rPr>
        <w:t>3</w:t>
      </w:r>
      <w:r w:rsidR="00D50C9D">
        <w:t>)</w:t>
      </w:r>
      <w:r>
        <w:fldChar w:fldCharType="end"/>
      </w:r>
      <w:r>
        <w:t>.</w:t>
      </w:r>
    </w:p>
    <w:p w14:paraId="4606721D"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005490C4" w14:textId="77777777" w:rsidR="008E46E6" w:rsidRPr="00740D92" w:rsidRDefault="008E46E6" w:rsidP="00740D92">
      <w:pPr>
        <w:pStyle w:val="Ttulo4"/>
        <w:tabs>
          <w:tab w:val="left" w:pos="2003"/>
        </w:tabs>
      </w:pPr>
      <w:r w:rsidRPr="00740D92">
        <w:t>Estabilidad y relación entre ventas y compras</w:t>
      </w:r>
    </w:p>
    <w:p w14:paraId="47425498"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56B41732" w14:textId="77777777" w:rsidR="008E46E6" w:rsidRPr="00740D92" w:rsidRDefault="008E46E6" w:rsidP="00740D92">
      <w:pPr>
        <w:pStyle w:val="Ttulo4"/>
        <w:tabs>
          <w:tab w:val="left" w:pos="2003"/>
        </w:tabs>
        <w:ind w:left="0" w:firstLine="0"/>
      </w:pPr>
      <w:r w:rsidRPr="00740D92">
        <w:t>Objetivos predictivos y control de fuga de información</w:t>
      </w:r>
    </w:p>
    <w:p w14:paraId="55EAC86E"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2B181A0D"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56AC2263" w14:textId="77777777" w:rsidR="008E46E6" w:rsidRPr="00740D92" w:rsidRDefault="008E46E6" w:rsidP="00740D92">
      <w:pPr>
        <w:pStyle w:val="Ttulo4"/>
        <w:tabs>
          <w:tab w:val="left" w:pos="2003"/>
        </w:tabs>
        <w:ind w:left="0" w:firstLine="0"/>
      </w:pPr>
      <w:r w:rsidRPr="00740D92">
        <w:t>Limpieza y exportación del resultado</w:t>
      </w:r>
    </w:p>
    <w:p w14:paraId="24B01C9D"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1346750D"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1105282D" w14:textId="77777777" w:rsidR="008E46E6" w:rsidRPr="008E46E6" w:rsidRDefault="008E46E6" w:rsidP="008E46E6">
      <w:pPr>
        <w:pStyle w:val="Ttulo4"/>
        <w:tabs>
          <w:tab w:val="left" w:pos="2003"/>
        </w:tabs>
        <w:rPr>
          <w:b/>
          <w:bCs/>
        </w:rPr>
      </w:pPr>
      <w:r w:rsidRPr="008E46E6">
        <w:rPr>
          <w:b/>
          <w:bCs/>
        </w:rPr>
        <w:t>Valor metodológico del proceso</w:t>
      </w:r>
    </w:p>
    <w:p w14:paraId="0DE2FF85"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58715B7F"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0FCFEA3C"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3659C422" w14:textId="77777777" w:rsidR="00A11440" w:rsidRDefault="00A11440" w:rsidP="00A11440">
      <w:pPr>
        <w:pStyle w:val="Ttulo4"/>
        <w:tabs>
          <w:tab w:val="left" w:pos="2003"/>
        </w:tabs>
      </w:pPr>
      <w:r>
        <w:t>Metodología propuesta para el análisis dimensional y el modelado</w:t>
      </w:r>
    </w:p>
    <w:p w14:paraId="2CC61901" w14:textId="77777777" w:rsidR="00A11440" w:rsidRPr="00740D92" w:rsidRDefault="00A11440" w:rsidP="00A11440">
      <w:pPr>
        <w:pStyle w:val="Ttulo4"/>
        <w:tabs>
          <w:tab w:val="left" w:pos="2003"/>
        </w:tabs>
      </w:pPr>
      <w:r w:rsidRPr="00740D92">
        <w:t>Contexto y criterios de reducción dimensional</w:t>
      </w:r>
    </w:p>
    <w:p w14:paraId="46BA0E3C"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6AC0E996"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05CE1EE0"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4F8322C2"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74D94CD5"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4F6577D8" w14:textId="77777777" w:rsidR="00A11440" w:rsidRPr="00740D92" w:rsidRDefault="00A11440" w:rsidP="00A11440">
      <w:pPr>
        <w:pStyle w:val="Ttulo4"/>
        <w:tabs>
          <w:tab w:val="left" w:pos="2003"/>
        </w:tabs>
      </w:pPr>
      <w:r w:rsidRPr="00740D92">
        <w:t>Secuencia reproducible de ejecución</w:t>
      </w:r>
    </w:p>
    <w:p w14:paraId="02B38C0A"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3D1004B2" w14:textId="77777777" w:rsidR="00A11440" w:rsidRDefault="00A11440" w:rsidP="00A11440">
      <w:pPr>
        <w:tabs>
          <w:tab w:val="left" w:pos="2003"/>
        </w:tabs>
      </w:pPr>
      <w:r>
        <w:rPr>
          <w:b/>
        </w:rPr>
        <w:t>Etapa 0. Configuración metodológica</w:t>
      </w:r>
    </w:p>
    <w:p w14:paraId="2A90E8D3"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1440AE10" w14:textId="77777777" w:rsidR="00A11440" w:rsidRDefault="00A11440" w:rsidP="00A11440">
      <w:pPr>
        <w:tabs>
          <w:tab w:val="left" w:pos="2003"/>
        </w:tabs>
      </w:pPr>
      <w:r>
        <w:rPr>
          <w:b/>
        </w:rPr>
        <w:t xml:space="preserve">Etapa 1. Perfil del </w:t>
      </w:r>
      <w:r>
        <w:t>dataset y sus dimensiones</w:t>
      </w:r>
    </w:p>
    <w:p w14:paraId="10625343"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2720F4B4"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6118E8D" w14:textId="77777777" w:rsidTr="00703A58">
        <w:trPr>
          <w:trHeight w:val="361"/>
        </w:trPr>
        <w:tc>
          <w:tcPr>
            <w:tcW w:w="846" w:type="dxa"/>
          </w:tcPr>
          <w:p w14:paraId="36585C2E" w14:textId="77777777" w:rsidR="00801477" w:rsidRDefault="00801477"/>
        </w:tc>
        <w:tc>
          <w:tcPr>
            <w:tcW w:w="8363" w:type="dxa"/>
          </w:tcPr>
          <w:p w14:paraId="76D532CA" w14:textId="77777777" w:rsidR="00801477" w:rsidRDefault="00542948">
            <m:oMathPara>
              <m:oMath>
                <m:r>
                  <w:rPr>
                    <w:rFonts w:ascii="Cambria Math" w:hAnsi="Cambria Math"/>
                  </w:rPr>
                  <m:t>VIFⱼ = 1 / (1 - Rⱼ²)</m:t>
                </m:r>
              </m:oMath>
            </m:oMathPara>
          </w:p>
        </w:tc>
        <w:tc>
          <w:tcPr>
            <w:tcW w:w="753" w:type="dxa"/>
          </w:tcPr>
          <w:p w14:paraId="6C0A66AB" w14:textId="77777777" w:rsidR="00801477" w:rsidRDefault="00542948">
            <w:pPr>
              <w:jc w:val="right"/>
            </w:pPr>
            <w:bookmarkStart w:id="161" w:name="xref_ecuacion_08"/>
            <w:r>
              <w:t>(</w:t>
            </w:r>
            <w:fldSimple w:instr=" SEQ Ecuacion \* ARABIC ">
              <w:r w:rsidR="00D50C9D">
                <w:rPr>
                  <w:noProof/>
                </w:rPr>
                <w:t>4</w:t>
              </w:r>
            </w:fldSimple>
            <w:r>
              <w:t>)</w:t>
            </w:r>
            <w:bookmarkEnd w:id="161"/>
          </w:p>
        </w:tc>
      </w:tr>
    </w:tbl>
    <w:p w14:paraId="4A96AEBC" w14:textId="77777777" w:rsidR="00801477" w:rsidRDefault="00542948">
      <w:pPr>
        <w:jc w:val="center"/>
      </w:pPr>
      <w:r>
        <w:rPr>
          <w:i/>
        </w:rPr>
        <w:t>Ecuación - Factor de inflación de la varianza.</w:t>
      </w:r>
    </w:p>
    <w:p w14:paraId="11BA3146"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D50C9D">
        <w:t>(</w:t>
      </w:r>
      <w:r w:rsidR="00D50C9D">
        <w:rPr>
          <w:noProof/>
        </w:rPr>
        <w:t>4</w:t>
      </w:r>
      <w:r w:rsidR="00D50C9D">
        <w:t>)</w:t>
      </w:r>
      <w:r>
        <w:fldChar w:fldCharType="end"/>
      </w:r>
      <w:r>
        <w:t>.</w:t>
      </w:r>
    </w:p>
    <w:p w14:paraId="2F010F24" w14:textId="77777777" w:rsidR="00A11440" w:rsidRDefault="00A11440" w:rsidP="00A11440">
      <w:pPr>
        <w:tabs>
          <w:tab w:val="left" w:pos="2003"/>
        </w:tabs>
      </w:pPr>
      <w:r>
        <w:rPr>
          <w:b/>
        </w:rPr>
        <w:t>Etapa 3. Selección de características</w:t>
      </w:r>
    </w:p>
    <w:p w14:paraId="56AEA135"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046B52E3"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F64F76D" w14:textId="77777777" w:rsidTr="00703A58">
        <w:trPr>
          <w:trHeight w:val="433"/>
        </w:trPr>
        <w:tc>
          <w:tcPr>
            <w:tcW w:w="846" w:type="dxa"/>
          </w:tcPr>
          <w:p w14:paraId="24577FC5" w14:textId="77777777" w:rsidR="00801477" w:rsidRDefault="00801477"/>
        </w:tc>
        <w:tc>
          <w:tcPr>
            <w:tcW w:w="8363" w:type="dxa"/>
          </w:tcPr>
          <w:p w14:paraId="4BCD6FF9" w14:textId="77777777" w:rsidR="00801477" w:rsidRDefault="00542948">
            <m:oMathPara>
              <m:oMath>
                <m:r>
                  <w:rPr>
                    <w:rFonts w:ascii="Cambria Math" w:hAnsi="Cambria Math"/>
                  </w:rPr>
                  <m:t>Z = XW ;  Varianza acumulada(m)=Σⱼ₌₁ᵐ λⱼ / Σⱼ₌₁ᵖ λⱼ</m:t>
                </m:r>
              </m:oMath>
            </m:oMathPara>
          </w:p>
        </w:tc>
        <w:tc>
          <w:tcPr>
            <w:tcW w:w="753" w:type="dxa"/>
          </w:tcPr>
          <w:p w14:paraId="234D8145" w14:textId="77777777" w:rsidR="00801477" w:rsidRDefault="00542948">
            <w:pPr>
              <w:jc w:val="right"/>
            </w:pPr>
            <w:bookmarkStart w:id="162" w:name="xref_ecuacion_09"/>
            <w:r>
              <w:t>(</w:t>
            </w:r>
            <w:fldSimple w:instr=" SEQ Ecuacion \* ARABIC ">
              <w:r w:rsidR="00D50C9D">
                <w:rPr>
                  <w:noProof/>
                </w:rPr>
                <w:t>5</w:t>
              </w:r>
            </w:fldSimple>
            <w:r>
              <w:t>)</w:t>
            </w:r>
            <w:bookmarkEnd w:id="162"/>
          </w:p>
        </w:tc>
      </w:tr>
    </w:tbl>
    <w:p w14:paraId="0F74F5C1" w14:textId="77777777" w:rsidR="00801477" w:rsidRDefault="00542948">
      <w:pPr>
        <w:jc w:val="center"/>
      </w:pPr>
      <w:r>
        <w:rPr>
          <w:i/>
        </w:rPr>
        <w:t>Ecuación - Transformación PCA y varianza explicada acumulada.</w:t>
      </w:r>
    </w:p>
    <w:p w14:paraId="1504A8FC"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D50C9D">
        <w:t>(</w:t>
      </w:r>
      <w:r w:rsidR="00D50C9D">
        <w:rPr>
          <w:noProof/>
        </w:rPr>
        <w:t>5</w:t>
      </w:r>
      <w:r w:rsidR="00D50C9D">
        <w:t>)</w:t>
      </w:r>
      <w:r>
        <w:fldChar w:fldCharType="end"/>
      </w:r>
      <w:r>
        <w:t>.</w:t>
      </w:r>
    </w:p>
    <w:p w14:paraId="6ED3840A" w14:textId="77777777" w:rsidR="00A11440" w:rsidRDefault="00A11440" w:rsidP="00A11440">
      <w:pPr>
        <w:tabs>
          <w:tab w:val="left" w:pos="2003"/>
        </w:tabs>
      </w:pPr>
      <w:r>
        <w:rPr>
          <w:b/>
        </w:rPr>
        <w:t>Etapa 5. Modelos estadísticos y de aprendizaje automático</w:t>
      </w:r>
    </w:p>
    <w:p w14:paraId="437D7230" w14:textId="77777777" w:rsidR="00A11440" w:rsidRDefault="00A11440" w:rsidP="00A11440">
      <w:pPr>
        <w:tabs>
          <w:tab w:val="left" w:pos="2003"/>
        </w:tabs>
      </w:pPr>
      <w:r>
        <w:t>La evaluación operativa se ejecuta con 06_modelos_rolling_window.py. Este módulo compara referencias empíricas, ETS, ARIMA, Croston-SBA, TSB y configuraciones de Ridge, Random Forest e HistGradientBoosting. La ventana deslizante conserva 52 semanas de entrenamiento; los hiperparámetros se ajustan en orígenes temporales previos a los 16 orígenes reservados para evaluación.</w:t>
      </w:r>
    </w:p>
    <w:p w14:paraId="3E926D56" w14:textId="77777777" w:rsidR="00A11440" w:rsidRDefault="00A11440" w:rsidP="00A11440">
      <w:pPr>
        <w:tabs>
          <w:tab w:val="left" w:pos="2003"/>
        </w:tabs>
      </w:pPr>
      <w:r>
        <w:rPr>
          <w:b/>
        </w:rPr>
        <w:t>Etapa 6. Redes neuronales recurrentes</w:t>
      </w:r>
    </w:p>
    <w:p w14:paraId="1279442D"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51393435"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1A94C87F" w14:textId="77777777" w:rsidR="00B302B0" w:rsidRDefault="00E85AD6">
      <w:pPr>
        <w:pStyle w:val="Ttulo2"/>
      </w:pPr>
      <w:bookmarkStart w:id="163" w:name="_Toc240354094"/>
      <w:r>
        <w:lastRenderedPageBreak/>
        <w:t>Antecedentes de análisis exploratorio de la serie temporal semanal</w:t>
      </w:r>
      <w:bookmarkEnd w:id="163"/>
    </w:p>
    <w:p w14:paraId="58DC718C" w14:textId="77777777" w:rsidR="00B302B0" w:rsidRDefault="00E85AD6">
      <w:pPr>
        <w:pStyle w:val="Ttulo3"/>
      </w:pPr>
      <w:bookmarkStart w:id="164" w:name="_Toc240354095"/>
      <w:r>
        <w:t>Auditoría de cobertura y selección del bloque continuo</w:t>
      </w:r>
      <w:bookmarkEnd w:id="164"/>
    </w:p>
    <w:p w14:paraId="1BFCF7A8" w14:textId="77777777" w:rsidR="00B302B0" w:rsidRDefault="00E85AD6">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w:t>
      </w:r>
      <w:r>
        <w:t>esarrollo y 16 se reservaron para evaluación.</w:t>
      </w:r>
    </w:p>
    <w:p w14:paraId="52B59BCE" w14:textId="77777777" w:rsidR="00B302B0" w:rsidRDefault="00E85AD6">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1C271B62" w14:textId="77777777" w:rsidR="00B302B0" w:rsidRDefault="00E85AD6">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4"/>
                    <a:stretch>
                      <a:fillRect/>
                    </a:stretch>
                  </pic:blipFill>
                  <pic:spPr>
                    <a:xfrm>
                      <a:off x="0" y="0"/>
                      <a:ext cx="5715000" cy="2604304"/>
                    </a:xfrm>
                    <a:prstGeom prst="rect">
                      <a:avLst/>
                    </a:prstGeom>
                  </pic:spPr>
                </pic:pic>
              </a:graphicData>
            </a:graphic>
          </wp:inline>
        </w:drawing>
      </w:r>
    </w:p>
    <w:p w14:paraId="23524782" w14:textId="77777777" w:rsidR="00B302B0" w:rsidRDefault="00E85AD6">
      <w:pPr>
        <w:pStyle w:val="Descripcin"/>
        <w:jc w:val="center"/>
      </w:pPr>
      <w:r>
        <w:t>Figura AT-1 - Serie semanal del importe de compras y bloque final reservado [Antecedente de la versión anterior; no es evidencia del híbrido actual]</w:t>
      </w:r>
    </w:p>
    <w:p w14:paraId="268E15F4" w14:textId="77777777" w:rsidR="00B302B0" w:rsidRDefault="00E85AD6">
      <w:pPr>
        <w:pStyle w:val="Ttulo3"/>
      </w:pPr>
      <w:bookmarkStart w:id="165" w:name="_Toc240354096"/>
      <w:r>
        <w:lastRenderedPageBreak/>
        <w:t>Estructura temporal, estacionariedad y dependencia serial</w:t>
      </w:r>
      <w:bookmarkEnd w:id="165"/>
    </w:p>
    <w:p w14:paraId="33ECEF4F" w14:textId="77777777" w:rsidR="00B302B0" w:rsidRDefault="00E85AD6">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23A56FFC" w14:textId="77777777" w:rsidR="00B302B0" w:rsidRDefault="00E85AD6">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1CC5D890" w14:textId="77777777" w:rsidR="00B302B0" w:rsidRDefault="00E85AD6">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5"/>
                    <a:stretch>
                      <a:fillRect/>
                    </a:stretch>
                  </pic:blipFill>
                  <pic:spPr>
                    <a:xfrm>
                      <a:off x="0" y="0"/>
                      <a:ext cx="5715000" cy="3619597"/>
                    </a:xfrm>
                    <a:prstGeom prst="rect">
                      <a:avLst/>
                    </a:prstGeom>
                  </pic:spPr>
                </pic:pic>
              </a:graphicData>
            </a:graphic>
          </wp:inline>
        </w:drawing>
      </w:r>
    </w:p>
    <w:p w14:paraId="6D11C0C3" w14:textId="77777777" w:rsidR="00B302B0" w:rsidRDefault="00E85AD6">
      <w:pPr>
        <w:pStyle w:val="Descripcin"/>
        <w:jc w:val="center"/>
      </w:pPr>
      <w:r>
        <w:t>Figura AT-2 - Funciones ACF y PACF del bloque de desarrollo [Antecedente de la versión anterior; no es evidencia del híbrido actual]</w:t>
      </w:r>
    </w:p>
    <w:p w14:paraId="5D1CD85F" w14:textId="77777777" w:rsidR="00B302B0" w:rsidRDefault="00E85AD6">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6"/>
                    <a:stretch>
                      <a:fillRect/>
                    </a:stretch>
                  </pic:blipFill>
                  <pic:spPr>
                    <a:xfrm>
                      <a:off x="0" y="0"/>
                      <a:ext cx="5715000" cy="2351192"/>
                    </a:xfrm>
                    <a:prstGeom prst="rect">
                      <a:avLst/>
                    </a:prstGeom>
                  </pic:spPr>
                </pic:pic>
              </a:graphicData>
            </a:graphic>
          </wp:inline>
        </w:drawing>
      </w:r>
    </w:p>
    <w:p w14:paraId="36A5A521" w14:textId="77777777" w:rsidR="00B302B0" w:rsidRDefault="00E85AD6">
      <w:pPr>
        <w:pStyle w:val="Descripcin"/>
        <w:jc w:val="center"/>
      </w:pPr>
      <w:r>
        <w:t>Figura AT-3 - Perfil exploratorio del importe por semana del año [Antecedente de la versión anterior; no es evidencia del híbrido actual]</w:t>
      </w:r>
    </w:p>
    <w:p w14:paraId="0BBCBD0E" w14:textId="77777777" w:rsidR="00B302B0" w:rsidRDefault="00E85AD6">
      <w:pPr>
        <w:pStyle w:val="Ttulo3"/>
      </w:pPr>
      <w:bookmarkStart w:id="166" w:name="_Toc240354097"/>
      <w:r>
        <w:t>Intermitencia, variabilidad y valores atípicos</w:t>
      </w:r>
      <w:bookmarkEnd w:id="166"/>
    </w:p>
    <w:p w14:paraId="62AD824C" w14:textId="77777777" w:rsidR="00B302B0" w:rsidRDefault="00E85AD6">
      <w:r>
        <w:t>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hurdle y métodos robustos, y muestra que el problema principal no es una intermitencia extrema sino la dispersión de los montos.</w:t>
      </w:r>
    </w:p>
    <w:p w14:paraId="356C9100" w14:textId="77777777" w:rsidR="00B302B0" w:rsidRDefault="00E85AD6">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21037C5A" w14:textId="77777777" w:rsidR="00B302B0" w:rsidRDefault="00E85AD6">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7"/>
                    <a:stretch>
                      <a:fillRect/>
                    </a:stretch>
                  </pic:blipFill>
                  <pic:spPr>
                    <a:xfrm>
                      <a:off x="0" y="0"/>
                      <a:ext cx="5715000" cy="2363165"/>
                    </a:xfrm>
                    <a:prstGeom prst="rect">
                      <a:avLst/>
                    </a:prstGeom>
                  </pic:spPr>
                </pic:pic>
              </a:graphicData>
            </a:graphic>
          </wp:inline>
        </w:drawing>
      </w:r>
    </w:p>
    <w:p w14:paraId="1DC649E3" w14:textId="77777777" w:rsidR="00B302B0" w:rsidRDefault="00E85AD6">
      <w:pPr>
        <w:pStyle w:val="Descripcin"/>
        <w:jc w:val="center"/>
      </w:pPr>
      <w:r>
        <w:t>Figura AT-4 - Identificación robusta de importes semanales atípicos [Antecedente de la versión anterior; no es evidencia del híbrido actual]</w:t>
      </w:r>
    </w:p>
    <w:p w14:paraId="5B0D3DFD" w14:textId="77777777" w:rsidR="00B302B0" w:rsidRDefault="00E85AD6">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18"/>
                    <a:stretch>
                      <a:fillRect/>
                    </a:stretch>
                  </pic:blipFill>
                  <pic:spPr>
                    <a:xfrm>
                      <a:off x="0" y="0"/>
                      <a:ext cx="5715000" cy="4278238"/>
                    </a:xfrm>
                    <a:prstGeom prst="rect">
                      <a:avLst/>
                    </a:prstGeom>
                  </pic:spPr>
                </pic:pic>
              </a:graphicData>
            </a:graphic>
          </wp:inline>
        </w:drawing>
      </w:r>
    </w:p>
    <w:p w14:paraId="260FF96A" w14:textId="77777777" w:rsidR="00B302B0" w:rsidRDefault="00E85AD6">
      <w:pPr>
        <w:pStyle w:val="Descripcin"/>
        <w:jc w:val="center"/>
      </w:pPr>
      <w:r>
        <w:t>Figura AT-5 - Descomposición STL exploratoria con periodo de 52 semanas [Antecedente de la versión anterior; no es evidencia del híbrido actual]</w:t>
      </w:r>
    </w:p>
    <w:p w14:paraId="4DE01D91" w14:textId="77777777" w:rsidR="00B302B0" w:rsidRDefault="00E85AD6">
      <w:pPr>
        <w:pStyle w:val="Ttulo3"/>
      </w:pPr>
      <w:bookmarkStart w:id="167" w:name="_Toc240354098"/>
      <w:r>
        <w:lastRenderedPageBreak/>
        <w:t>Implicaciones para los modelos de Inteligencia Artificial</w:t>
      </w:r>
      <w:bookmarkEnd w:id="167"/>
    </w:p>
    <w:p w14:paraId="29DB1726" w14:textId="77777777" w:rsidR="00B302B0" w:rsidRDefault="00E85AD6">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513CD9E" w14:textId="77777777" w:rsidR="00B302B0" w:rsidRDefault="00E85AD6">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3C404CE" w14:textId="77777777" w:rsidR="00E42A91" w:rsidRPr="00B5344F" w:rsidRDefault="00E42A91">
      <w:pPr>
        <w:pStyle w:val="Ttulo2"/>
        <w:numPr>
          <w:ilvl w:val="1"/>
          <w:numId w:val="19"/>
        </w:numPr>
      </w:pPr>
      <w:bookmarkStart w:id="168" w:name="_Toc233383653"/>
      <w:bookmarkStart w:id="169" w:name="_Toc240354099"/>
      <w:bookmarkEnd w:id="168"/>
      <w:r>
        <w:t>Antecedentes de diagnóstico de la línea base empírica y evaluación comparativa</w:t>
      </w:r>
      <w:bookmarkEnd w:id="169"/>
    </w:p>
    <w:p w14:paraId="41F94DF1" w14:textId="77777777" w:rsidR="00801477" w:rsidRDefault="00542948">
      <w:pPr>
        <w:pStyle w:val="Descripcin"/>
        <w:spacing w:after="120" w:line="276" w:lineRule="auto"/>
        <w:jc w:val="center"/>
      </w:pPr>
      <w:bookmarkStart w:id="170" w:name="xref_tabla_07"/>
      <w:bookmarkStart w:id="171" w:name="_Toc238284280"/>
      <w:bookmarkEnd w:id="170"/>
      <w:bookmarkEnd w:id="171"/>
      <w:r>
        <w:rPr>
          <w:i w:val="0"/>
        </w:rPr>
        <w:t>Tabla 7 - Operacionalización de la línea base y los modelos predictivos [Antecedente de la versión anterior; no es evidencia del híbrido actual]</w:t>
      </w:r>
    </w:p>
    <w:tbl>
      <w:tblPr>
        <w:tblStyle w:val="Tablaconcuadrcula"/>
        <w:tblW w:w="0" w:type="auto"/>
        <w:jc w:val="center"/>
        <w:tblLook w:val="04A0" w:firstRow="1" w:lastRow="0" w:firstColumn="1" w:lastColumn="0" w:noHBand="0" w:noVBand="1"/>
      </w:tblPr>
      <w:tblGrid>
        <w:gridCol w:w="1728"/>
        <w:gridCol w:w="5040"/>
        <w:gridCol w:w="2304"/>
      </w:tblGrid>
      <w:tr w:rsidR="00801477" w14:paraId="641D3AF9" w14:textId="77777777">
        <w:trPr>
          <w:jc w:val="center"/>
        </w:trPr>
        <w:tc>
          <w:tcPr>
            <w:tcW w:w="1728" w:type="dxa"/>
            <w:shd w:val="clear" w:color="auto" w:fill="D9EAF7"/>
            <w:vAlign w:val="center"/>
          </w:tcPr>
          <w:p w14:paraId="1430012D" w14:textId="77777777" w:rsidR="00801477" w:rsidRDefault="00542948">
            <w:r>
              <w:rPr>
                <w:b/>
              </w:rPr>
              <w:t>Componente</w:t>
            </w:r>
          </w:p>
        </w:tc>
        <w:tc>
          <w:tcPr>
            <w:tcW w:w="5040" w:type="dxa"/>
            <w:shd w:val="clear" w:color="auto" w:fill="D9EAF7"/>
            <w:vAlign w:val="center"/>
          </w:tcPr>
          <w:p w14:paraId="10A9E109" w14:textId="77777777" w:rsidR="00801477" w:rsidRDefault="00542948">
            <w:r>
              <w:rPr>
                <w:b/>
              </w:rPr>
              <w:t>Definición operacional</w:t>
            </w:r>
          </w:p>
        </w:tc>
        <w:tc>
          <w:tcPr>
            <w:tcW w:w="2304" w:type="dxa"/>
            <w:shd w:val="clear" w:color="auto" w:fill="D9EAF7"/>
            <w:vAlign w:val="center"/>
          </w:tcPr>
          <w:p w14:paraId="602AC6E5" w14:textId="77777777" w:rsidR="00801477" w:rsidRDefault="00542948">
            <w:r>
              <w:rPr>
                <w:b/>
              </w:rPr>
              <w:t>Indicador</w:t>
            </w:r>
          </w:p>
        </w:tc>
      </w:tr>
      <w:tr w:rsidR="00801477" w14:paraId="30C51063" w14:textId="77777777">
        <w:trPr>
          <w:jc w:val="center"/>
        </w:trPr>
        <w:tc>
          <w:tcPr>
            <w:tcW w:w="1728" w:type="dxa"/>
            <w:vAlign w:val="center"/>
          </w:tcPr>
          <w:p w14:paraId="506C3EFE" w14:textId="77777777" w:rsidR="00801477" w:rsidRDefault="00542948">
            <w:pPr>
              <w:jc w:val="left"/>
            </w:pPr>
            <w:r>
              <w:t>Preprueba</w:t>
            </w:r>
          </w:p>
        </w:tc>
        <w:tc>
          <w:tcPr>
            <w:tcW w:w="5040" w:type="dxa"/>
            <w:vAlign w:val="center"/>
          </w:tcPr>
          <w:p w14:paraId="63B97CA0" w14:textId="77777777" w:rsidR="00801477" w:rsidRDefault="00542948">
            <w:pPr>
              <w:jc w:val="center"/>
            </w:pPr>
            <w:r>
              <w:t>Método empírico: último valor o promedio de 7 días</w:t>
            </w:r>
          </w:p>
        </w:tc>
        <w:tc>
          <w:tcPr>
            <w:tcW w:w="2304" w:type="dxa"/>
            <w:vAlign w:val="center"/>
          </w:tcPr>
          <w:p w14:paraId="5DEEE49C" w14:textId="77777777" w:rsidR="00801477" w:rsidRDefault="00542948">
            <w:pPr>
              <w:jc w:val="center"/>
            </w:pPr>
            <w:r>
              <w:t>RMSE y MAE de referencia</w:t>
            </w:r>
          </w:p>
        </w:tc>
      </w:tr>
      <w:tr w:rsidR="00801477" w14:paraId="39A0E4DF" w14:textId="77777777">
        <w:trPr>
          <w:jc w:val="center"/>
        </w:trPr>
        <w:tc>
          <w:tcPr>
            <w:tcW w:w="1728" w:type="dxa"/>
            <w:vAlign w:val="center"/>
          </w:tcPr>
          <w:p w14:paraId="13126608" w14:textId="77777777" w:rsidR="00801477" w:rsidRDefault="00542948">
            <w:pPr>
              <w:jc w:val="left"/>
            </w:pPr>
            <w:r>
              <w:t>Posprueba</w:t>
            </w:r>
          </w:p>
        </w:tc>
        <w:tc>
          <w:tcPr>
            <w:tcW w:w="5040" w:type="dxa"/>
            <w:vAlign w:val="center"/>
          </w:tcPr>
          <w:p w14:paraId="43E0FFFF" w14:textId="77777777" w:rsidR="00801477" w:rsidRDefault="00542948">
            <w:pPr>
              <w:jc w:val="center"/>
            </w:pPr>
            <w:r>
              <w:t>Mejor modelo evaluado en los mismos orígenes</w:t>
            </w:r>
          </w:p>
        </w:tc>
        <w:tc>
          <w:tcPr>
            <w:tcW w:w="2304" w:type="dxa"/>
            <w:vAlign w:val="center"/>
          </w:tcPr>
          <w:p w14:paraId="29C9B13B" w14:textId="77777777" w:rsidR="00801477" w:rsidRDefault="00542948">
            <w:pPr>
              <w:jc w:val="center"/>
            </w:pPr>
            <w:r>
              <w:t>RMSE y MAE del modelo</w:t>
            </w:r>
          </w:p>
        </w:tc>
      </w:tr>
      <w:tr w:rsidR="00801477" w14:paraId="27DA9D93" w14:textId="77777777">
        <w:trPr>
          <w:jc w:val="center"/>
        </w:trPr>
        <w:tc>
          <w:tcPr>
            <w:tcW w:w="1728" w:type="dxa"/>
            <w:vAlign w:val="center"/>
          </w:tcPr>
          <w:p w14:paraId="6C7920F1" w14:textId="77777777" w:rsidR="00801477" w:rsidRDefault="00542948">
            <w:pPr>
              <w:jc w:val="left"/>
            </w:pPr>
            <w:r>
              <w:t>Contraste</w:t>
            </w:r>
          </w:p>
        </w:tc>
        <w:tc>
          <w:tcPr>
            <w:tcW w:w="5040" w:type="dxa"/>
            <w:vAlign w:val="center"/>
          </w:tcPr>
          <w:p w14:paraId="7DF1A6E6" w14:textId="77777777" w:rsidR="00801477" w:rsidRDefault="00542948">
            <w:pPr>
              <w:jc w:val="center"/>
            </w:pPr>
            <w:r>
              <w:t>Reducción relativa del RMSE</w:t>
            </w:r>
          </w:p>
        </w:tc>
        <w:tc>
          <w:tcPr>
            <w:tcW w:w="2304" w:type="dxa"/>
            <w:vAlign w:val="center"/>
          </w:tcPr>
          <w:p w14:paraId="3A9CAE61" w14:textId="77777777" w:rsidR="00801477" w:rsidRDefault="00542948">
            <w:pPr>
              <w:jc w:val="center"/>
            </w:pPr>
            <w:r>
              <w:t>Umbral de H1: 20 %</w:t>
            </w:r>
          </w:p>
        </w:tc>
      </w:tr>
    </w:tbl>
    <w:p w14:paraId="08DBDE2E"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5E75304" w14:textId="77777777" w:rsidR="001034E6" w:rsidRDefault="001034E6" w:rsidP="001034E6">
      <w:pPr>
        <w:pStyle w:val="Ttulo2"/>
        <w:numPr>
          <w:ilvl w:val="1"/>
          <w:numId w:val="19"/>
        </w:numPr>
      </w:pPr>
      <w:bookmarkStart w:id="172" w:name="_Toc240354100"/>
      <w:r>
        <w:lastRenderedPageBreak/>
        <w:t>Estado de la implementación del pipeline híbrido</w:t>
      </w:r>
      <w:bookmarkEnd w:id="172"/>
    </w:p>
    <w:p w14:paraId="4668A528" w14:textId="77777777" w:rsidR="001034E6" w:rsidRDefault="001034E6" w:rsidP="001034E6">
      <w:r>
        <w:t>Al 15 de septiembre de 2026 se dispone de una implementación modular con entrada 00_pipeline_hibrido.py. La configuración principal utiliza calendar_gaps, actualizada el 14 de septiembre, y conserva las ramas strict y demo como antecedentes y pruebas técnicas. La corrida real del 15 de septiembre se detuvo en la validación de fuente, antes del entrenamiento. Su auditoría identificó 1670 registros válidos para revisión y 12 pendientes; este recuento no certifica cobertura ni suficiencia del conjunto analítico.</w:t>
      </w:r>
    </w:p>
    <w:p w14:paraId="3794CE2B" w14:textId="77777777" w:rsidR="001034E6" w:rsidRDefault="001034E6" w:rsidP="001034E6">
      <w:r>
        <w:t>La auditoría exige una fuente identificada mediante una huella SHA-256, un catálogo de insumos aprobado y evidencia de cobertura para cada semana. Las ausencias no se convierten automáticamente en compras cero. El importe se expresa en pesos mexicanos nominales y se reconcilia con los importes por insumo. Los registros sintéticos se reservan para pruebas técnicas independientes y se excluyen del experimento real.</w:t>
      </w:r>
    </w:p>
    <w:p w14:paraId="62B60AE8" w14:textId="77777777" w:rsidR="001034E6" w:rsidRDefault="001034E6" w:rsidP="001034E6">
      <w:r>
        <w:t>La rama monetaria vigente selecciona internamente AR(1) o ARIMA(1,1,1) en espacio de estados y un componente HistGradientBoosting o Random Forest, según los candidatos habilitados. La historia crece conservando los huecos del calendario. La composición se estima con participaciones históricas y un promedio exponencial sensible a la edad calendario. Las categorías se fijan sin consultar los errores finales y las asignaciones conservan el total al redondear a centavos.</w:t>
      </w:r>
    </w:p>
    <w:p w14:paraId="7CCD4476" w14:textId="77777777" w:rsidR="001034E6" w:rsidRDefault="001034E6" w:rsidP="001034E6">
      <w:r>
        <w:t>Los conteos de 57 pruebas de Python y tres del constructor del tablero, así como las 20 figuras de demostración, corresponden a la revisión técnica previa de la implementación inicial. No certifican por sí solos la cobertura de pruebas de la rama calendar_gaps ni resultados predictivos sobre Cup&amp;Cake. La verificación de esta rama deberá conservar su propio reporte de ejecución, incluidos fallos, omisiones y versiones de dependencias.</w:t>
      </w:r>
    </w:p>
    <w:p w14:paraId="69C86F6E" w14:textId="77777777" w:rsidR="001034E6" w:rsidRDefault="001034E6" w:rsidP="001034E6">
      <w:r>
        <w:t xml:space="preserve">Cada ejecución conserva configuración, huellas de fuentes y código, versiones, métricas y predicciones cuando procede. Las figuras se exportan con datos de respaldo y manifiesto. La descomposición temporal requiere suficiente historia; no se genera una frecuencia de </w:t>
      </w:r>
      <w:r>
        <w:lastRenderedPageBreak/>
        <w:t>selección cuando los predictores son prefijados. La captura de la nueva interfaz está pendiente. Ninguna figura de demostración se incorpora como resultado empírico de la tesis.</w:t>
      </w:r>
    </w:p>
    <w:p w14:paraId="4967C5DF" w14:textId="77777777" w:rsidR="001034E6" w:rsidRDefault="001034E6" w:rsidP="001034E6">
      <w:r>
        <w:t>Antes del experimento real deberán confirmarse la fuente definitiva, las correcciones de registros, el catálogo, la cobertura, las fechas de evaluación y la adecuación del contraste inferencial. La comparación con y sin exógenas, los diagnósticos adicionales y la actualización incremental no se presentan como funciones completadas. Los antecedentes conservados en las secciones siguientes no sustituyen estas validaciones.</w:t>
      </w:r>
    </w:p>
    <w:p w14:paraId="2D1EDFF8" w14:textId="77777777" w:rsidR="001034E6" w:rsidRDefault="001034E6" w:rsidP="001034E6">
      <w:pPr>
        <w:pStyle w:val="Ttulo2"/>
        <w:numPr>
          <w:ilvl w:val="1"/>
          <w:numId w:val="19"/>
        </w:numPr>
      </w:pPr>
      <w:bookmarkStart w:id="173" w:name="_Toc240354101"/>
      <w:r>
        <w:t>Antecedentes del repositorio y de la preparación de datos</w:t>
      </w:r>
      <w:bookmarkEnd w:id="173"/>
    </w:p>
    <w:p w14:paraId="1482EC69" w14:textId="77777777" w:rsidR="001034E6" w:rsidRDefault="001034E6" w:rsidP="001034E6">
      <w:r>
        <w:t>Se construyó un repositorio en GITHUB para conservar los archivos de la investigación. La Imagen 1 identifica este antecedente. Las descripciones, tablas y figuras heredadas que siguen documentan etapas previas de exploración; no acreditan cobertura, ausencia de fuga de información ni precisión del pipeline híbrido actual. Su reutilización científica requiere una nueva auditoría conforme al procedimiento vigente.</w:t>
      </w:r>
      <w:r>
        <w:fldChar w:fldCharType="begin"/>
      </w:r>
      <w:r>
        <w:instrText xml:space="preserve"> REF xref_imagen_01 \h </w:instrText>
      </w:r>
      <w:r>
        <w:fldChar w:fldCharType="separate"/>
      </w:r>
      <w:r w:rsidR="00D50C9D">
        <w:rPr>
          <w:noProof/>
        </w:rPr>
        <w:t>2</w:t>
      </w:r>
      <w:r>
        <w:fldChar w:fldCharType="end"/>
      </w:r>
    </w:p>
    <w:p w14:paraId="7DB43E46" w14:textId="77777777" w:rsidR="001034E6" w:rsidRDefault="001034E6" w:rsidP="001034E6">
      <w:pPr>
        <w:keepNext/>
      </w:pPr>
      <w:r w:rsidRPr="002F08AA">
        <w:rPr>
          <w:noProof/>
        </w:rPr>
        <w:drawing>
          <wp:inline distT="0" distB="0" distL="0" distR="0" wp14:anchorId="287537CC" wp14:editId="33EA6680">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9"/>
                    <a:stretch>
                      <a:fillRect/>
                    </a:stretch>
                  </pic:blipFill>
                  <pic:spPr>
                    <a:xfrm>
                      <a:off x="0" y="0"/>
                      <a:ext cx="6332220" cy="2891790"/>
                    </a:xfrm>
                    <a:prstGeom prst="rect">
                      <a:avLst/>
                    </a:prstGeom>
                  </pic:spPr>
                </pic:pic>
              </a:graphicData>
            </a:graphic>
          </wp:inline>
        </w:drawing>
      </w:r>
    </w:p>
    <w:p w14:paraId="06C6043C" w14:textId="77777777" w:rsidR="001034E6" w:rsidRPr="00194312" w:rsidRDefault="001034E6" w:rsidP="001034E6">
      <w:pPr>
        <w:pStyle w:val="Descripcin"/>
      </w:pPr>
      <w:bookmarkStart w:id="174" w:name="_Toc238284272"/>
      <w:r>
        <w:t>Imagen 1 - Repositorio github [Antecedente de la versión anterior; no es evidencia del híbrido actual]</w:t>
      </w:r>
      <w:bookmarkStart w:id="175" w:name="xref_imagen_01"/>
      <w:r>
        <w:fldChar w:fldCharType="begin"/>
      </w:r>
      <w:r>
        <w:instrText xml:space="preserve"> SEQ Imagen \* ARABIC </w:instrText>
      </w:r>
      <w:r>
        <w:fldChar w:fldCharType="separate"/>
      </w:r>
      <w:r w:rsidR="00D50C9D">
        <w:rPr>
          <w:noProof/>
        </w:rPr>
        <w:t>2</w:t>
      </w:r>
      <w:r>
        <w:rPr>
          <w:noProof/>
        </w:rPr>
        <w:fldChar w:fldCharType="end"/>
      </w:r>
      <w:bookmarkEnd w:id="174"/>
      <w:bookmarkEnd w:id="175"/>
    </w:p>
    <w:p w14:paraId="759D2E90" w14:textId="77777777" w:rsidR="001034E6" w:rsidRDefault="001034E6" w:rsidP="008F0910">
      <w:pPr>
        <w:spacing w:after="120"/>
      </w:pPr>
    </w:p>
    <w:p w14:paraId="2A103011" w14:textId="77777777" w:rsidR="00E42A91" w:rsidRPr="00B5344F" w:rsidRDefault="00E42A91">
      <w:pPr>
        <w:pStyle w:val="Ttulo2"/>
        <w:numPr>
          <w:ilvl w:val="1"/>
          <w:numId w:val="19"/>
        </w:numPr>
      </w:pPr>
      <w:bookmarkStart w:id="176" w:name="_Toc233383654"/>
      <w:bookmarkStart w:id="177" w:name="_Toc240354102"/>
      <w:r w:rsidRPr="00B5344F">
        <w:lastRenderedPageBreak/>
        <w:t>Antecedentes de auditoría, Depuración e Integración del Conjunto de Datos (Dataset)</w:t>
      </w:r>
      <w:bookmarkEnd w:id="176"/>
      <w:bookmarkEnd w:id="177"/>
    </w:p>
    <w:p w14:paraId="4A10C96D" w14:textId="77777777" w:rsidR="00801477" w:rsidRDefault="00542948">
      <w:pPr>
        <w:pStyle w:val="Descripcin"/>
        <w:spacing w:after="120" w:line="276" w:lineRule="auto"/>
        <w:jc w:val="center"/>
      </w:pPr>
      <w:bookmarkStart w:id="178" w:name="_Toc238284281"/>
      <w:r>
        <w:rPr>
          <w:i w:val="0"/>
        </w:rPr>
        <w:t>Tabla 8 - Trazabilidad de los conjuntos analíticos [Antecedente de la versión anterior; no es evidencia del híbrido actual]</w:t>
      </w:r>
      <w:bookmarkStart w:id="179" w:name="xref_tabla_08"/>
      <w:bookmarkEnd w:id="178"/>
      <w:bookmarkEnd w:id="179"/>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4570EAA4" w14:textId="77777777">
        <w:trPr>
          <w:jc w:val="center"/>
        </w:trPr>
        <w:tc>
          <w:tcPr>
            <w:tcW w:w="2160" w:type="dxa"/>
            <w:shd w:val="clear" w:color="auto" w:fill="D9EAF7"/>
            <w:vAlign w:val="center"/>
          </w:tcPr>
          <w:p w14:paraId="010C3EDB" w14:textId="77777777" w:rsidR="00801477" w:rsidRDefault="00542948">
            <w:r>
              <w:rPr>
                <w:b/>
              </w:rPr>
              <w:t>Conjunto</w:t>
            </w:r>
          </w:p>
        </w:tc>
        <w:tc>
          <w:tcPr>
            <w:tcW w:w="1584" w:type="dxa"/>
            <w:shd w:val="clear" w:color="auto" w:fill="D9EAF7"/>
            <w:vAlign w:val="center"/>
          </w:tcPr>
          <w:p w14:paraId="4DD40C62" w14:textId="77777777" w:rsidR="00801477" w:rsidRDefault="00542948">
            <w:r>
              <w:rPr>
                <w:b/>
              </w:rPr>
              <w:t>Observaciones</w:t>
            </w:r>
          </w:p>
        </w:tc>
        <w:tc>
          <w:tcPr>
            <w:tcW w:w="1440" w:type="dxa"/>
            <w:shd w:val="clear" w:color="auto" w:fill="D9EAF7"/>
            <w:vAlign w:val="center"/>
          </w:tcPr>
          <w:p w14:paraId="5AEBE79D" w14:textId="77777777" w:rsidR="00801477" w:rsidRDefault="00542948">
            <w:r>
              <w:rPr>
                <w:b/>
              </w:rPr>
              <w:t>Variables</w:t>
            </w:r>
          </w:p>
        </w:tc>
        <w:tc>
          <w:tcPr>
            <w:tcW w:w="4320" w:type="dxa"/>
            <w:shd w:val="clear" w:color="auto" w:fill="D9EAF7"/>
            <w:vAlign w:val="center"/>
          </w:tcPr>
          <w:p w14:paraId="27215970" w14:textId="77777777" w:rsidR="00801477" w:rsidRDefault="00542948">
            <w:r>
              <w:rPr>
                <w:b/>
              </w:rPr>
              <w:t>Cobertura o criterio</w:t>
            </w:r>
          </w:p>
        </w:tc>
      </w:tr>
      <w:tr w:rsidR="00801477" w14:paraId="7CC54D13" w14:textId="77777777">
        <w:trPr>
          <w:jc w:val="center"/>
        </w:trPr>
        <w:tc>
          <w:tcPr>
            <w:tcW w:w="2160" w:type="dxa"/>
            <w:vAlign w:val="center"/>
          </w:tcPr>
          <w:p w14:paraId="17E65DF6" w14:textId="77777777" w:rsidR="00801477" w:rsidRDefault="00542948">
            <w:pPr>
              <w:jc w:val="left"/>
            </w:pPr>
            <w:r>
              <w:t>Dataset maestro</w:t>
            </w:r>
          </w:p>
        </w:tc>
        <w:tc>
          <w:tcPr>
            <w:tcW w:w="1584" w:type="dxa"/>
            <w:vAlign w:val="center"/>
          </w:tcPr>
          <w:p w14:paraId="7BAF6BAC" w14:textId="77777777" w:rsidR="00801477" w:rsidRDefault="00542948">
            <w:pPr>
              <w:jc w:val="center"/>
            </w:pPr>
            <w:r>
              <w:t>1,612</w:t>
            </w:r>
          </w:p>
        </w:tc>
        <w:tc>
          <w:tcPr>
            <w:tcW w:w="1440" w:type="dxa"/>
            <w:vAlign w:val="center"/>
          </w:tcPr>
          <w:p w14:paraId="13C2A65D" w14:textId="77777777" w:rsidR="00801477" w:rsidRDefault="00542948">
            <w:pPr>
              <w:jc w:val="center"/>
            </w:pPr>
            <w:r>
              <w:t>65</w:t>
            </w:r>
          </w:p>
        </w:tc>
        <w:tc>
          <w:tcPr>
            <w:tcW w:w="4320" w:type="dxa"/>
            <w:vAlign w:val="center"/>
          </w:tcPr>
          <w:p w14:paraId="2D750172" w14:textId="77777777" w:rsidR="00801477" w:rsidRDefault="00542948">
            <w:pPr>
              <w:jc w:val="center"/>
            </w:pPr>
            <w:r>
              <w:t>2022-01-01 a 2026-05-31; sin fechas faltantes</w:t>
            </w:r>
          </w:p>
        </w:tc>
      </w:tr>
      <w:tr w:rsidR="00801477" w14:paraId="38E2796E" w14:textId="77777777">
        <w:trPr>
          <w:jc w:val="center"/>
        </w:trPr>
        <w:tc>
          <w:tcPr>
            <w:tcW w:w="2160" w:type="dxa"/>
            <w:vAlign w:val="center"/>
          </w:tcPr>
          <w:p w14:paraId="382AC9DD" w14:textId="77777777" w:rsidR="00801477" w:rsidRDefault="00542948">
            <w:pPr>
              <w:jc w:val="left"/>
            </w:pPr>
            <w:r>
              <w:t>Dataset modelado</w:t>
            </w:r>
          </w:p>
        </w:tc>
        <w:tc>
          <w:tcPr>
            <w:tcW w:w="1584" w:type="dxa"/>
            <w:vAlign w:val="center"/>
          </w:tcPr>
          <w:p w14:paraId="5C8EF5C8" w14:textId="77777777" w:rsidR="00801477" w:rsidRDefault="00542948">
            <w:pPr>
              <w:jc w:val="center"/>
            </w:pPr>
            <w:r>
              <w:t>1,584</w:t>
            </w:r>
          </w:p>
        </w:tc>
        <w:tc>
          <w:tcPr>
            <w:tcW w:w="1440" w:type="dxa"/>
            <w:vAlign w:val="center"/>
          </w:tcPr>
          <w:p w14:paraId="7377D2F8" w14:textId="77777777" w:rsidR="00801477" w:rsidRDefault="00542948">
            <w:pPr>
              <w:jc w:val="center"/>
            </w:pPr>
            <w:r>
              <w:t>276</w:t>
            </w:r>
          </w:p>
        </w:tc>
        <w:tc>
          <w:tcPr>
            <w:tcW w:w="4320" w:type="dxa"/>
            <w:vAlign w:val="center"/>
          </w:tcPr>
          <w:p w14:paraId="56E561B6" w14:textId="77777777" w:rsidR="00801477" w:rsidRDefault="00542948">
            <w:pPr>
              <w:jc w:val="center"/>
            </w:pPr>
            <w:r>
              <w:t>2022-01-29 a 2026-05-31</w:t>
            </w:r>
          </w:p>
        </w:tc>
      </w:tr>
      <w:tr w:rsidR="00801477" w14:paraId="1E814045" w14:textId="77777777">
        <w:trPr>
          <w:jc w:val="center"/>
        </w:trPr>
        <w:tc>
          <w:tcPr>
            <w:tcW w:w="2160" w:type="dxa"/>
            <w:vAlign w:val="center"/>
          </w:tcPr>
          <w:p w14:paraId="63594388" w14:textId="77777777" w:rsidR="00801477" w:rsidRDefault="00542948">
            <w:pPr>
              <w:jc w:val="left"/>
            </w:pPr>
            <w:r>
              <w:t>Dataset reducido</w:t>
            </w:r>
          </w:p>
        </w:tc>
        <w:tc>
          <w:tcPr>
            <w:tcW w:w="1584" w:type="dxa"/>
            <w:vAlign w:val="center"/>
          </w:tcPr>
          <w:p w14:paraId="728098B0" w14:textId="77777777" w:rsidR="00801477" w:rsidRDefault="00542948">
            <w:pPr>
              <w:jc w:val="center"/>
            </w:pPr>
            <w:r>
              <w:t>1,584</w:t>
            </w:r>
          </w:p>
        </w:tc>
        <w:tc>
          <w:tcPr>
            <w:tcW w:w="1440" w:type="dxa"/>
            <w:vAlign w:val="center"/>
          </w:tcPr>
          <w:p w14:paraId="4A6E8170" w14:textId="77777777" w:rsidR="00801477" w:rsidRDefault="00542948">
            <w:pPr>
              <w:jc w:val="center"/>
            </w:pPr>
            <w:r>
              <w:t>85</w:t>
            </w:r>
          </w:p>
        </w:tc>
        <w:tc>
          <w:tcPr>
            <w:tcW w:w="4320" w:type="dxa"/>
            <w:vAlign w:val="center"/>
          </w:tcPr>
          <w:p w14:paraId="0C6875F0" w14:textId="77777777" w:rsidR="00801477" w:rsidRDefault="00542948">
            <w:pPr>
              <w:jc w:val="center"/>
            </w:pPr>
            <w:r>
              <w:t>80 predictores, fecha y cuatro objetivos</w:t>
            </w:r>
          </w:p>
        </w:tc>
      </w:tr>
      <w:tr w:rsidR="00801477" w14:paraId="14682FAA" w14:textId="77777777">
        <w:trPr>
          <w:jc w:val="center"/>
        </w:trPr>
        <w:tc>
          <w:tcPr>
            <w:tcW w:w="2160" w:type="dxa"/>
            <w:vAlign w:val="center"/>
          </w:tcPr>
          <w:p w14:paraId="5F8B66DD" w14:textId="77777777" w:rsidR="00801477" w:rsidRDefault="00542948">
            <w:pPr>
              <w:jc w:val="left"/>
            </w:pPr>
            <w:r>
              <w:t>Dataset PCA</w:t>
            </w:r>
          </w:p>
        </w:tc>
        <w:tc>
          <w:tcPr>
            <w:tcW w:w="1584" w:type="dxa"/>
            <w:vAlign w:val="center"/>
          </w:tcPr>
          <w:p w14:paraId="01F61749" w14:textId="77777777" w:rsidR="00801477" w:rsidRDefault="00542948">
            <w:pPr>
              <w:jc w:val="center"/>
            </w:pPr>
            <w:r>
              <w:t>1,584</w:t>
            </w:r>
          </w:p>
        </w:tc>
        <w:tc>
          <w:tcPr>
            <w:tcW w:w="1440" w:type="dxa"/>
            <w:vAlign w:val="center"/>
          </w:tcPr>
          <w:p w14:paraId="58E80DAE" w14:textId="77777777" w:rsidR="00801477" w:rsidRDefault="00542948">
            <w:pPr>
              <w:jc w:val="center"/>
            </w:pPr>
            <w:r>
              <w:t>135</w:t>
            </w:r>
          </w:p>
        </w:tc>
        <w:tc>
          <w:tcPr>
            <w:tcW w:w="4320" w:type="dxa"/>
            <w:vAlign w:val="center"/>
          </w:tcPr>
          <w:p w14:paraId="5961B4F6" w14:textId="77777777" w:rsidR="00801477" w:rsidRDefault="00542948">
            <w:pPr>
              <w:jc w:val="center"/>
            </w:pPr>
            <w:r>
              <w:t>130 componentes, fecha y cuatro objetivos</w:t>
            </w:r>
          </w:p>
        </w:tc>
      </w:tr>
    </w:tbl>
    <w:p w14:paraId="7BF94E9E"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2649F6A4" w14:textId="77777777" w:rsidR="00E42A91" w:rsidRPr="00B5344F" w:rsidRDefault="00E42A91">
      <w:pPr>
        <w:pStyle w:val="Ttulo2"/>
        <w:numPr>
          <w:ilvl w:val="1"/>
          <w:numId w:val="19"/>
        </w:numPr>
      </w:pPr>
      <w:bookmarkStart w:id="180" w:name="_Toc233383655"/>
      <w:bookmarkStart w:id="181" w:name="_Toc240354103"/>
      <w:r w:rsidRPr="00B5344F">
        <w:lastRenderedPageBreak/>
        <w:t>Antecedentes de ingeniería de Características (Feature Engineering) y Variables Exógenas</w:t>
      </w:r>
      <w:bookmarkEnd w:id="180"/>
      <w:bookmarkEnd w:id="181"/>
    </w:p>
    <w:p w14:paraId="7E87B323"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0"/>
                    <a:stretch>
                      <a:fillRect/>
                    </a:stretch>
                  </pic:blipFill>
                  <pic:spPr>
                    <a:xfrm>
                      <a:off x="0" y="0"/>
                      <a:ext cx="5760720" cy="4175430"/>
                    </a:xfrm>
                    <a:prstGeom prst="rect">
                      <a:avLst/>
                    </a:prstGeom>
                  </pic:spPr>
                </pic:pic>
              </a:graphicData>
            </a:graphic>
          </wp:inline>
        </w:drawing>
      </w:r>
    </w:p>
    <w:p w14:paraId="36F04372" w14:textId="77777777" w:rsidR="00801477" w:rsidRDefault="00542948">
      <w:pPr>
        <w:pStyle w:val="Descripcin"/>
        <w:spacing w:after="120" w:line="276" w:lineRule="auto"/>
        <w:jc w:val="center"/>
      </w:pPr>
      <w:bookmarkStart w:id="182" w:name="_Toc238284282"/>
      <w:r>
        <w:rPr>
          <w:i w:val="0"/>
        </w:rPr>
        <w:t>Figura 24 - Expansión dimensional producida por la ingeniería de características. [Antecedente de la versión anterior; no es evidencia del híbrido actual]</w:t>
      </w:r>
      <w:bookmarkStart w:id="183" w:name="xref_figura_02"/>
      <w:bookmarkEnd w:id="182"/>
      <w:bookmarkEnd w:id="183"/>
    </w:p>
    <w:p w14:paraId="3A583E76" w14:textId="77777777" w:rsidR="00801477" w:rsidRDefault="00542948">
      <w:pPr>
        <w:pStyle w:val="Descripcin"/>
        <w:spacing w:after="120" w:line="276" w:lineRule="auto"/>
        <w:jc w:val="center"/>
      </w:pPr>
      <w:bookmarkStart w:id="184" w:name="_Toc238284283"/>
      <w:r>
        <w:rPr>
          <w:i w:val="0"/>
        </w:rPr>
        <w:t>Tabla 9 - Dimensiones principales de las variables modeladas [Antecedente de la versión anterior; no es evidencia del híbrido actual]</w:t>
      </w:r>
      <w:bookmarkStart w:id="185" w:name="xref_tabla_09"/>
      <w:bookmarkEnd w:id="184"/>
      <w:bookmarkEnd w:id="185"/>
    </w:p>
    <w:tbl>
      <w:tblPr>
        <w:tblStyle w:val="Tablaconcuadrcula"/>
        <w:tblW w:w="0" w:type="auto"/>
        <w:jc w:val="center"/>
        <w:tblLook w:val="04A0" w:firstRow="1" w:lastRow="0" w:firstColumn="1" w:lastColumn="0" w:noHBand="0" w:noVBand="1"/>
      </w:tblPr>
      <w:tblGrid>
        <w:gridCol w:w="2880"/>
        <w:gridCol w:w="1872"/>
        <w:gridCol w:w="4752"/>
      </w:tblGrid>
      <w:tr w:rsidR="00801477" w14:paraId="15F25264" w14:textId="77777777">
        <w:trPr>
          <w:jc w:val="center"/>
        </w:trPr>
        <w:tc>
          <w:tcPr>
            <w:tcW w:w="2880" w:type="dxa"/>
            <w:shd w:val="clear" w:color="auto" w:fill="D9EAF7"/>
            <w:vAlign w:val="center"/>
          </w:tcPr>
          <w:p w14:paraId="66610ABC" w14:textId="77777777" w:rsidR="00801477" w:rsidRDefault="00542948">
            <w:r>
              <w:rPr>
                <w:b/>
              </w:rPr>
              <w:t>Dimensión</w:t>
            </w:r>
          </w:p>
        </w:tc>
        <w:tc>
          <w:tcPr>
            <w:tcW w:w="1872" w:type="dxa"/>
            <w:shd w:val="clear" w:color="auto" w:fill="D9EAF7"/>
            <w:vAlign w:val="center"/>
          </w:tcPr>
          <w:p w14:paraId="33E5AE48" w14:textId="77777777" w:rsidR="00801477" w:rsidRDefault="00542948">
            <w:r>
              <w:rPr>
                <w:b/>
              </w:rPr>
              <w:t>Número de variables</w:t>
            </w:r>
          </w:p>
        </w:tc>
        <w:tc>
          <w:tcPr>
            <w:tcW w:w="4752" w:type="dxa"/>
            <w:shd w:val="clear" w:color="auto" w:fill="D9EAF7"/>
            <w:vAlign w:val="center"/>
          </w:tcPr>
          <w:p w14:paraId="0D5BCDC9" w14:textId="77777777" w:rsidR="00801477" w:rsidRDefault="00542948">
            <w:r>
              <w:rPr>
                <w:b/>
              </w:rPr>
              <w:t>Finalidad analítica</w:t>
            </w:r>
          </w:p>
        </w:tc>
      </w:tr>
      <w:tr w:rsidR="00801477" w14:paraId="00B17055" w14:textId="77777777">
        <w:trPr>
          <w:jc w:val="center"/>
        </w:trPr>
        <w:tc>
          <w:tcPr>
            <w:tcW w:w="2880" w:type="dxa"/>
            <w:vAlign w:val="center"/>
          </w:tcPr>
          <w:p w14:paraId="0C4F8CEA" w14:textId="77777777" w:rsidR="00801477" w:rsidRDefault="00542948">
            <w:pPr>
              <w:jc w:val="left"/>
            </w:pPr>
            <w:r>
              <w:t>Rezagos</w:t>
            </w:r>
          </w:p>
        </w:tc>
        <w:tc>
          <w:tcPr>
            <w:tcW w:w="1872" w:type="dxa"/>
            <w:vAlign w:val="center"/>
          </w:tcPr>
          <w:p w14:paraId="62DDA487" w14:textId="77777777" w:rsidR="00801477" w:rsidRDefault="00542948">
            <w:pPr>
              <w:jc w:val="center"/>
            </w:pPr>
            <w:r>
              <w:t>126</w:t>
            </w:r>
          </w:p>
        </w:tc>
        <w:tc>
          <w:tcPr>
            <w:tcW w:w="4752" w:type="dxa"/>
            <w:vAlign w:val="center"/>
          </w:tcPr>
          <w:p w14:paraId="6BFDBFBC" w14:textId="77777777" w:rsidR="00801477" w:rsidRDefault="00542948">
            <w:pPr>
              <w:jc w:val="center"/>
            </w:pPr>
            <w:r>
              <w:t>Memoria temporal de corto y mediano plazo</w:t>
            </w:r>
          </w:p>
        </w:tc>
      </w:tr>
      <w:tr w:rsidR="00801477" w14:paraId="11AE8916" w14:textId="77777777">
        <w:trPr>
          <w:jc w:val="center"/>
        </w:trPr>
        <w:tc>
          <w:tcPr>
            <w:tcW w:w="2880" w:type="dxa"/>
            <w:vAlign w:val="center"/>
          </w:tcPr>
          <w:p w14:paraId="322F290C" w14:textId="77777777" w:rsidR="00801477" w:rsidRDefault="00542948">
            <w:pPr>
              <w:jc w:val="left"/>
            </w:pPr>
            <w:r>
              <w:t>Ventanas móviles</w:t>
            </w:r>
          </w:p>
        </w:tc>
        <w:tc>
          <w:tcPr>
            <w:tcW w:w="1872" w:type="dxa"/>
            <w:vAlign w:val="center"/>
          </w:tcPr>
          <w:p w14:paraId="564685BB" w14:textId="77777777" w:rsidR="00801477" w:rsidRDefault="00542948">
            <w:pPr>
              <w:jc w:val="center"/>
            </w:pPr>
            <w:r>
              <w:t>105</w:t>
            </w:r>
          </w:p>
        </w:tc>
        <w:tc>
          <w:tcPr>
            <w:tcW w:w="4752" w:type="dxa"/>
            <w:vAlign w:val="center"/>
          </w:tcPr>
          <w:p w14:paraId="6A852A24" w14:textId="77777777" w:rsidR="00801477" w:rsidRDefault="00542948">
            <w:pPr>
              <w:jc w:val="center"/>
            </w:pPr>
            <w:r>
              <w:t>Nivel, dispersión y acumulación reciente</w:t>
            </w:r>
          </w:p>
        </w:tc>
      </w:tr>
      <w:tr w:rsidR="00801477" w14:paraId="330B8E84" w14:textId="77777777">
        <w:trPr>
          <w:jc w:val="center"/>
        </w:trPr>
        <w:tc>
          <w:tcPr>
            <w:tcW w:w="2880" w:type="dxa"/>
            <w:vAlign w:val="center"/>
          </w:tcPr>
          <w:p w14:paraId="6FCDDAF2" w14:textId="77777777" w:rsidR="00801477" w:rsidRDefault="00542948">
            <w:pPr>
              <w:jc w:val="left"/>
            </w:pPr>
            <w:r>
              <w:t>Calendario y estacionalidad</w:t>
            </w:r>
          </w:p>
        </w:tc>
        <w:tc>
          <w:tcPr>
            <w:tcW w:w="1872" w:type="dxa"/>
            <w:vAlign w:val="center"/>
          </w:tcPr>
          <w:p w14:paraId="47555A78" w14:textId="77777777" w:rsidR="00801477" w:rsidRDefault="00542948">
            <w:pPr>
              <w:jc w:val="center"/>
            </w:pPr>
            <w:r>
              <w:t>19</w:t>
            </w:r>
          </w:p>
        </w:tc>
        <w:tc>
          <w:tcPr>
            <w:tcW w:w="4752" w:type="dxa"/>
            <w:vAlign w:val="center"/>
          </w:tcPr>
          <w:p w14:paraId="307C7E71" w14:textId="77777777" w:rsidR="00801477" w:rsidRDefault="00542948">
            <w:pPr>
              <w:jc w:val="center"/>
            </w:pPr>
            <w:r>
              <w:t>Ciclos semanales, mensuales y anuales</w:t>
            </w:r>
          </w:p>
        </w:tc>
      </w:tr>
      <w:tr w:rsidR="00801477" w14:paraId="009D7DFF" w14:textId="77777777">
        <w:trPr>
          <w:jc w:val="center"/>
        </w:trPr>
        <w:tc>
          <w:tcPr>
            <w:tcW w:w="2880" w:type="dxa"/>
            <w:vAlign w:val="center"/>
          </w:tcPr>
          <w:p w14:paraId="5D673325" w14:textId="77777777" w:rsidR="00801477" w:rsidRDefault="00542948">
            <w:pPr>
              <w:jc w:val="left"/>
            </w:pPr>
            <w:r>
              <w:t>Otras variables</w:t>
            </w:r>
          </w:p>
        </w:tc>
        <w:tc>
          <w:tcPr>
            <w:tcW w:w="1872" w:type="dxa"/>
            <w:vAlign w:val="center"/>
          </w:tcPr>
          <w:p w14:paraId="5B22006F" w14:textId="77777777" w:rsidR="00801477" w:rsidRDefault="00542948">
            <w:pPr>
              <w:jc w:val="center"/>
            </w:pPr>
            <w:r>
              <w:t>21</w:t>
            </w:r>
          </w:p>
        </w:tc>
        <w:tc>
          <w:tcPr>
            <w:tcW w:w="4752" w:type="dxa"/>
            <w:vAlign w:val="center"/>
          </w:tcPr>
          <w:p w14:paraId="4277950A" w14:textId="77777777" w:rsidR="00801477" w:rsidRDefault="00542948">
            <w:pPr>
              <w:jc w:val="center"/>
            </w:pPr>
            <w:r>
              <w:t>Exógenas, relaciones, estabilidad y objetivos</w:t>
            </w:r>
          </w:p>
        </w:tc>
      </w:tr>
    </w:tbl>
    <w:p w14:paraId="34F75F8D" w14:textId="77777777" w:rsidR="00801477" w:rsidRDefault="00542948" w:rsidP="008F0910">
      <w:pPr>
        <w:spacing w:after="120"/>
      </w:pPr>
      <w:r>
        <w:lastRenderedPageBreak/>
        <w:t>La ingeniería de características semanal incorpora rezagos de 1, 2, 4, 8 y 52 semanas, medias y desviaciones móviles de 4, 8 y 12 semanas, codificación cíclica y variables exógenas registradas. La selección se realiza dentro de cada ventana de entrenamiento. Para horizontes directos superiores a una semana, las características históricas se congelan en el origen y sólo se admiten exógenas disponibles para la semana objetivo.</w:t>
      </w:r>
    </w:p>
    <w:p w14:paraId="11197BBE" w14:textId="77777777" w:rsidR="00E42A91" w:rsidRPr="00A712E9" w:rsidRDefault="00E42A91">
      <w:pPr>
        <w:pStyle w:val="Ttulo2"/>
        <w:numPr>
          <w:ilvl w:val="1"/>
          <w:numId w:val="19"/>
        </w:numPr>
      </w:pPr>
      <w:bookmarkStart w:id="186" w:name="_Toc233383656"/>
      <w:bookmarkStart w:id="187" w:name="_Toc240354104"/>
      <w:r w:rsidRPr="00A712E9">
        <w:t>Antecedentes de desarrollo, Configuración y Entrenamiento de los Modelos Predictivos</w:t>
      </w:r>
      <w:bookmarkEnd w:id="186"/>
      <w:bookmarkEnd w:id="187"/>
    </w:p>
    <w:p w14:paraId="19ACECFF"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1"/>
                    <a:stretch>
                      <a:fillRect/>
                    </a:stretch>
                  </pic:blipFill>
                  <pic:spPr>
                    <a:xfrm>
                      <a:off x="0" y="0"/>
                      <a:ext cx="5760720" cy="3016863"/>
                    </a:xfrm>
                    <a:prstGeom prst="rect">
                      <a:avLst/>
                    </a:prstGeom>
                  </pic:spPr>
                </pic:pic>
              </a:graphicData>
            </a:graphic>
          </wp:inline>
        </w:drawing>
      </w:r>
    </w:p>
    <w:p w14:paraId="1A0CC0FA" w14:textId="77777777" w:rsidR="00801477" w:rsidRDefault="00542948">
      <w:pPr>
        <w:pStyle w:val="Descripcin"/>
        <w:spacing w:after="120" w:line="276" w:lineRule="auto"/>
        <w:jc w:val="center"/>
      </w:pPr>
      <w:bookmarkStart w:id="188" w:name="_Toc238284284"/>
      <w:r>
        <w:rPr>
          <w:i w:val="0"/>
        </w:rPr>
        <w:t>Figura 25 - Arquitecturas recurrentes consideradas para el modelado temporal. [Antecedente de la versión anterior; no es evidencia del híbrido actual]</w:t>
      </w:r>
      <w:bookmarkStart w:id="189" w:name="xref_figura_03"/>
      <w:bookmarkEnd w:id="188"/>
      <w:bookmarkEnd w:id="189"/>
    </w:p>
    <w:p w14:paraId="7653F9D7" w14:textId="77777777" w:rsidR="00801477" w:rsidRDefault="00542948">
      <w:pPr>
        <w:pStyle w:val="Descripcin"/>
        <w:spacing w:after="120" w:line="276" w:lineRule="auto"/>
        <w:jc w:val="center"/>
      </w:pPr>
      <w:bookmarkStart w:id="190" w:name="_Toc238284285"/>
      <w:r>
        <w:rPr>
          <w:i w:val="0"/>
        </w:rPr>
        <w:t>Tabla 10 - Familias de modelos y configuración evaluada [Antecedente de la versión anterior; no es evidencia del híbrido actual]</w:t>
      </w:r>
      <w:bookmarkStart w:id="191" w:name="xref_tabla_10"/>
      <w:bookmarkEnd w:id="190"/>
      <w:bookmarkEnd w:id="191"/>
    </w:p>
    <w:tbl>
      <w:tblPr>
        <w:tblStyle w:val="Tablaconcuadrcula"/>
        <w:tblW w:w="0" w:type="auto"/>
        <w:jc w:val="center"/>
        <w:tblLook w:val="04A0" w:firstRow="1" w:lastRow="0" w:firstColumn="1" w:lastColumn="0" w:noHBand="0" w:noVBand="1"/>
      </w:tblPr>
      <w:tblGrid>
        <w:gridCol w:w="2160"/>
        <w:gridCol w:w="4608"/>
        <w:gridCol w:w="2880"/>
      </w:tblGrid>
      <w:tr w:rsidR="00801477" w14:paraId="241CF0C2" w14:textId="77777777">
        <w:trPr>
          <w:jc w:val="center"/>
        </w:trPr>
        <w:tc>
          <w:tcPr>
            <w:tcW w:w="2160" w:type="dxa"/>
            <w:shd w:val="clear" w:color="auto" w:fill="D9EAF7"/>
            <w:vAlign w:val="center"/>
          </w:tcPr>
          <w:p w14:paraId="0EA4AC73" w14:textId="77777777" w:rsidR="00801477" w:rsidRDefault="00542948" w:rsidP="005F285A">
            <w:pPr>
              <w:spacing w:line="360" w:lineRule="auto"/>
            </w:pPr>
            <w:r>
              <w:rPr>
                <w:b/>
              </w:rPr>
              <w:t>Familia</w:t>
            </w:r>
          </w:p>
        </w:tc>
        <w:tc>
          <w:tcPr>
            <w:tcW w:w="4608" w:type="dxa"/>
            <w:shd w:val="clear" w:color="auto" w:fill="D9EAF7"/>
            <w:vAlign w:val="center"/>
          </w:tcPr>
          <w:p w14:paraId="5E7872E5" w14:textId="77777777" w:rsidR="00801477" w:rsidRDefault="00542948" w:rsidP="005F285A">
            <w:pPr>
              <w:spacing w:line="360" w:lineRule="auto"/>
            </w:pPr>
            <w:r>
              <w:rPr>
                <w:b/>
              </w:rPr>
              <w:t>Configuración general</w:t>
            </w:r>
          </w:p>
        </w:tc>
        <w:tc>
          <w:tcPr>
            <w:tcW w:w="2880" w:type="dxa"/>
            <w:shd w:val="clear" w:color="auto" w:fill="D9EAF7"/>
            <w:vAlign w:val="center"/>
          </w:tcPr>
          <w:p w14:paraId="4DDCA118" w14:textId="77777777" w:rsidR="00801477" w:rsidRDefault="00542948" w:rsidP="005F285A">
            <w:pPr>
              <w:spacing w:line="360" w:lineRule="auto"/>
            </w:pPr>
            <w:r>
              <w:rPr>
                <w:b/>
              </w:rPr>
              <w:t>Representaciones</w:t>
            </w:r>
          </w:p>
        </w:tc>
      </w:tr>
      <w:tr w:rsidR="00801477" w14:paraId="4BC3E159" w14:textId="77777777">
        <w:trPr>
          <w:jc w:val="center"/>
        </w:trPr>
        <w:tc>
          <w:tcPr>
            <w:tcW w:w="2160" w:type="dxa"/>
            <w:vAlign w:val="center"/>
          </w:tcPr>
          <w:p w14:paraId="054D108E" w14:textId="77777777" w:rsidR="00801477" w:rsidRDefault="00542948" w:rsidP="005F285A">
            <w:pPr>
              <w:spacing w:line="360" w:lineRule="auto"/>
              <w:jc w:val="left"/>
            </w:pPr>
            <w:r>
              <w:t>Empírica</w:t>
            </w:r>
          </w:p>
        </w:tc>
        <w:tc>
          <w:tcPr>
            <w:tcW w:w="4608" w:type="dxa"/>
            <w:vAlign w:val="center"/>
          </w:tcPr>
          <w:p w14:paraId="7880D566" w14:textId="77777777" w:rsidR="00801477" w:rsidRDefault="00542948" w:rsidP="005F285A">
            <w:pPr>
              <w:spacing w:line="360" w:lineRule="auto"/>
              <w:jc w:val="center"/>
            </w:pPr>
            <w:r>
              <w:t>Persistencia y promedio móvil de 7 días</w:t>
            </w:r>
          </w:p>
        </w:tc>
        <w:tc>
          <w:tcPr>
            <w:tcW w:w="2880" w:type="dxa"/>
            <w:vAlign w:val="center"/>
          </w:tcPr>
          <w:p w14:paraId="0187A4A4" w14:textId="77777777" w:rsidR="00801477" w:rsidRDefault="00542948" w:rsidP="005F285A">
            <w:pPr>
              <w:spacing w:line="360" w:lineRule="auto"/>
              <w:jc w:val="center"/>
            </w:pPr>
            <w:r>
              <w:t>Serie original</w:t>
            </w:r>
          </w:p>
        </w:tc>
      </w:tr>
      <w:tr w:rsidR="00801477" w14:paraId="15F8BB66" w14:textId="77777777">
        <w:trPr>
          <w:jc w:val="center"/>
        </w:trPr>
        <w:tc>
          <w:tcPr>
            <w:tcW w:w="2160" w:type="dxa"/>
            <w:vAlign w:val="center"/>
          </w:tcPr>
          <w:p w14:paraId="34A8EEE6" w14:textId="77777777" w:rsidR="00801477" w:rsidRDefault="00542948" w:rsidP="005F285A">
            <w:pPr>
              <w:spacing w:line="360" w:lineRule="auto"/>
              <w:jc w:val="left"/>
            </w:pPr>
            <w:r>
              <w:t>ARIMA/SARIMA</w:t>
            </w:r>
          </w:p>
        </w:tc>
        <w:tc>
          <w:tcPr>
            <w:tcW w:w="4608" w:type="dxa"/>
            <w:vAlign w:val="center"/>
          </w:tcPr>
          <w:p w14:paraId="4FE1AB25" w14:textId="77777777" w:rsidR="00801477" w:rsidRDefault="00542948" w:rsidP="005F285A">
            <w:pPr>
              <w:spacing w:line="360" w:lineRule="auto"/>
              <w:jc w:val="center"/>
            </w:pPr>
            <w:r>
              <w:t>Órdenes seleccionados por objetivo</w:t>
            </w:r>
          </w:p>
        </w:tc>
        <w:tc>
          <w:tcPr>
            <w:tcW w:w="2880" w:type="dxa"/>
            <w:vAlign w:val="center"/>
          </w:tcPr>
          <w:p w14:paraId="1F6F901F" w14:textId="77777777" w:rsidR="00801477" w:rsidRDefault="00542948" w:rsidP="005F285A">
            <w:pPr>
              <w:spacing w:line="360" w:lineRule="auto"/>
              <w:jc w:val="center"/>
            </w:pPr>
            <w:r>
              <w:t>Completa y univariada</w:t>
            </w:r>
          </w:p>
        </w:tc>
      </w:tr>
      <w:tr w:rsidR="00801477" w14:paraId="3CCBADE1" w14:textId="77777777">
        <w:trPr>
          <w:jc w:val="center"/>
        </w:trPr>
        <w:tc>
          <w:tcPr>
            <w:tcW w:w="2160" w:type="dxa"/>
            <w:vAlign w:val="center"/>
          </w:tcPr>
          <w:p w14:paraId="0239EC22" w14:textId="77777777" w:rsidR="00801477" w:rsidRDefault="00542948" w:rsidP="005F285A">
            <w:pPr>
              <w:spacing w:line="360" w:lineRule="auto"/>
              <w:jc w:val="left"/>
            </w:pPr>
            <w:r>
              <w:t>Regresión y árboles</w:t>
            </w:r>
          </w:p>
        </w:tc>
        <w:tc>
          <w:tcPr>
            <w:tcW w:w="4608" w:type="dxa"/>
            <w:vAlign w:val="center"/>
          </w:tcPr>
          <w:p w14:paraId="0324910C" w14:textId="77777777" w:rsidR="00801477" w:rsidRDefault="00542948" w:rsidP="005F285A">
            <w:pPr>
              <w:spacing w:line="360" w:lineRule="auto"/>
              <w:jc w:val="center"/>
            </w:pPr>
            <w:r>
              <w:t>Lineal, árbol de decisión y Random Forest</w:t>
            </w:r>
          </w:p>
        </w:tc>
        <w:tc>
          <w:tcPr>
            <w:tcW w:w="2880" w:type="dxa"/>
            <w:vAlign w:val="center"/>
          </w:tcPr>
          <w:p w14:paraId="2CDD31C9" w14:textId="77777777" w:rsidR="00801477" w:rsidRDefault="00542948" w:rsidP="005F285A">
            <w:pPr>
              <w:spacing w:line="360" w:lineRule="auto"/>
              <w:jc w:val="center"/>
            </w:pPr>
            <w:r>
              <w:t>Completa, reducida y PCA</w:t>
            </w:r>
          </w:p>
        </w:tc>
      </w:tr>
      <w:tr w:rsidR="00801477" w14:paraId="56B9A89A" w14:textId="77777777">
        <w:trPr>
          <w:jc w:val="center"/>
        </w:trPr>
        <w:tc>
          <w:tcPr>
            <w:tcW w:w="2160" w:type="dxa"/>
            <w:vAlign w:val="center"/>
          </w:tcPr>
          <w:p w14:paraId="6CDA55F8" w14:textId="77777777" w:rsidR="00801477" w:rsidRDefault="00542948" w:rsidP="005F285A">
            <w:pPr>
              <w:spacing w:line="360" w:lineRule="auto"/>
              <w:jc w:val="left"/>
            </w:pPr>
            <w:r>
              <w:lastRenderedPageBreak/>
              <w:t>Redes recurrentes</w:t>
            </w:r>
          </w:p>
        </w:tc>
        <w:tc>
          <w:tcPr>
            <w:tcW w:w="4608" w:type="dxa"/>
            <w:vAlign w:val="center"/>
          </w:tcPr>
          <w:p w14:paraId="0F210501" w14:textId="77777777" w:rsidR="00801477" w:rsidRDefault="00542948" w:rsidP="005F285A">
            <w:pPr>
              <w:spacing w:line="360" w:lineRule="auto"/>
              <w:jc w:val="center"/>
            </w:pPr>
            <w:r>
              <w:t>RNN simple y LSTM con ventanas temporales</w:t>
            </w:r>
          </w:p>
        </w:tc>
        <w:tc>
          <w:tcPr>
            <w:tcW w:w="2880" w:type="dxa"/>
            <w:vAlign w:val="center"/>
          </w:tcPr>
          <w:p w14:paraId="00C9BF39" w14:textId="77777777" w:rsidR="00801477" w:rsidRDefault="00542948" w:rsidP="005F285A">
            <w:pPr>
              <w:spacing w:line="360" w:lineRule="auto"/>
              <w:jc w:val="center"/>
            </w:pPr>
            <w:r>
              <w:t>Reducida y PCA</w:t>
            </w:r>
          </w:p>
        </w:tc>
      </w:tr>
    </w:tbl>
    <w:p w14:paraId="2B85ECF2" w14:textId="77777777" w:rsidR="00801477" w:rsidRDefault="00542948" w:rsidP="008F0910">
      <w:pPr>
        <w:spacing w:after="120"/>
      </w:pPr>
      <w:r>
        <w:t>Se compararon referencias empíricas, ETS, ARIMA, Croston-SBA, TSB y modelos de aprendizaje automático parsimoniosos. Las variantes log1p y hurdle respondieron a la alta variabilidad y a los ceros observados. RNN y LSTM permanecen como contraste secundario y no como evidencia principal, debido al reducido número de observaciones semanales continuas y al riesgo de sobreajuste.</w:t>
      </w:r>
    </w:p>
    <w:p w14:paraId="4BDFCC6A" w14:textId="77777777" w:rsidR="00E42A91" w:rsidRDefault="00E42A91">
      <w:pPr>
        <w:pStyle w:val="Ttulo2"/>
        <w:numPr>
          <w:ilvl w:val="1"/>
          <w:numId w:val="19"/>
        </w:numPr>
      </w:pPr>
      <w:bookmarkStart w:id="192" w:name="_Toc233383657"/>
      <w:bookmarkStart w:id="193" w:name="_Toc240354105"/>
      <w:bookmarkEnd w:id="192"/>
      <w:r>
        <w:t>Antecedentes de evaluación comparativa del rendimiento predictivo frente a la línea base</w:t>
      </w:r>
      <w:bookmarkEnd w:id="193"/>
    </w:p>
    <w:p w14:paraId="63B1E9CE"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2"/>
                    <a:stretch>
                      <a:fillRect/>
                    </a:stretch>
                  </pic:blipFill>
                  <pic:spPr>
                    <a:xfrm>
                      <a:off x="0" y="0"/>
                      <a:ext cx="5760720" cy="3071300"/>
                    </a:xfrm>
                    <a:prstGeom prst="rect">
                      <a:avLst/>
                    </a:prstGeom>
                  </pic:spPr>
                </pic:pic>
              </a:graphicData>
            </a:graphic>
          </wp:inline>
        </w:drawing>
      </w:r>
    </w:p>
    <w:p w14:paraId="3B6361DF" w14:textId="77777777" w:rsidR="00801477" w:rsidRDefault="00542948">
      <w:pPr>
        <w:pStyle w:val="Descripcin"/>
        <w:spacing w:after="120" w:line="276" w:lineRule="auto"/>
        <w:jc w:val="center"/>
      </w:pPr>
      <w:bookmarkStart w:id="194" w:name="_Toc238284286"/>
      <w:r>
        <w:rPr>
          <w:i w:val="0"/>
        </w:rPr>
        <w:t>Figura 26 - Esquema de validación temporal Rolling-Origin. [Antecedente de la versión anterior; no es evidencia del híbrido actual]</w:t>
      </w:r>
      <w:bookmarkStart w:id="195" w:name="xref_figura_04"/>
      <w:bookmarkEnd w:id="194"/>
      <w:bookmarkEnd w:id="19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E766078" w14:textId="77777777" w:rsidTr="00703A58">
        <w:trPr>
          <w:trHeight w:val="697"/>
        </w:trPr>
        <w:tc>
          <w:tcPr>
            <w:tcW w:w="846" w:type="dxa"/>
          </w:tcPr>
          <w:p w14:paraId="6EAE8046" w14:textId="77777777" w:rsidR="00801477" w:rsidRDefault="00801477"/>
        </w:tc>
        <w:tc>
          <w:tcPr>
            <w:tcW w:w="8363" w:type="dxa"/>
          </w:tcPr>
          <w:p w14:paraId="377BFC95"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2A95C369" w14:textId="77777777" w:rsidR="00801477" w:rsidRDefault="00542948">
            <w:pPr>
              <w:jc w:val="right"/>
            </w:pPr>
            <w:bookmarkStart w:id="196" w:name="xref_ecuacion_10"/>
            <w:r>
              <w:t>(</w:t>
            </w:r>
            <w:fldSimple w:instr=" SEQ Ecuacion \* ARABIC ">
              <w:r w:rsidR="00D50C9D">
                <w:rPr>
                  <w:noProof/>
                </w:rPr>
                <w:t>6</w:t>
              </w:r>
            </w:fldSimple>
            <w:r>
              <w:t>)</w:t>
            </w:r>
            <w:bookmarkEnd w:id="196"/>
          </w:p>
        </w:tc>
      </w:tr>
    </w:tbl>
    <w:p w14:paraId="2E5FC6D1" w14:textId="77777777" w:rsidR="00801477" w:rsidRDefault="00542948">
      <w:pPr>
        <w:jc w:val="center"/>
      </w:pPr>
      <w:r>
        <w:rPr>
          <w:i/>
        </w:rPr>
        <w:t>Ecuación - Formalización de la validación Rolling-Origin.</w:t>
      </w:r>
    </w:p>
    <w:p w14:paraId="2B5B16FE" w14:textId="77777777" w:rsidR="00801477" w:rsidRDefault="00542948" w:rsidP="008F0910">
      <w:pPr>
        <w:spacing w:after="120"/>
      </w:pPr>
      <w:r>
        <w:lastRenderedPageBreak/>
        <w:t>La evaluación heredada utilizó una ventana de 52 semanas y reportó 16 orígenes para h=1 y h=4. Se conserva como antecedente, no como evaluación del híbrido. El pipeline actual distingue 16 semanas objetivo reservadas de los 13 orígenes comunes que permiten observar h=1 a h=4; sus resultados reales todavía no se han generado.</w:t>
      </w:r>
    </w:p>
    <w:p w14:paraId="608DEAA9" w14:textId="77777777" w:rsidR="00E42A91" w:rsidRDefault="00E42A91">
      <w:pPr>
        <w:pStyle w:val="Ttulo2"/>
        <w:numPr>
          <w:ilvl w:val="1"/>
          <w:numId w:val="19"/>
        </w:numPr>
      </w:pPr>
      <w:bookmarkStart w:id="197" w:name="_Toc233383658"/>
      <w:bookmarkStart w:id="198" w:name="_Toc240354106"/>
      <w:bookmarkEnd w:id="197"/>
      <w:r>
        <w:t>La evaluación heredada utilizó una ventana de 52 semanas y reportó 16 orígenes para h=1 y h=4. Se conserva exclusivamente como antecedente. La configuración principal actual utiliza historia creciente y reserva 26 semanas calendario; los objetivos observados se contabilizarán por horizonte. Las cifras de 16 semanas y 13 orígenes de la rama strict no describen calendar_gaps, cuya corrida real todavía no ha completado entrenamiento y evaluación.</w:t>
      </w:r>
      <w:bookmarkEnd w:id="198"/>
    </w:p>
    <w:p w14:paraId="3F702DCF"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3"/>
                    <a:stretch>
                      <a:fillRect/>
                    </a:stretch>
                  </pic:blipFill>
                  <pic:spPr>
                    <a:xfrm>
                      <a:off x="0" y="0"/>
                      <a:ext cx="5760720" cy="2073859"/>
                    </a:xfrm>
                    <a:prstGeom prst="rect">
                      <a:avLst/>
                    </a:prstGeom>
                  </pic:spPr>
                </pic:pic>
              </a:graphicData>
            </a:graphic>
          </wp:inline>
        </w:drawing>
      </w:r>
    </w:p>
    <w:p w14:paraId="4D9A44ED" w14:textId="77777777" w:rsidR="00801477" w:rsidRDefault="00542948">
      <w:pPr>
        <w:pStyle w:val="Descripcin"/>
        <w:spacing w:after="120" w:line="276" w:lineRule="auto"/>
        <w:jc w:val="center"/>
      </w:pPr>
      <w:bookmarkStart w:id="199" w:name="_Toc238284287"/>
      <w:r>
        <w:rPr>
          <w:i w:val="0"/>
        </w:rPr>
        <w:t>Figura 28 - Arquitectura funcional del sistema de soporte a la decisión. [Antecedente de la versión anterior; no es evidencia del híbrido actual]</w:t>
      </w:r>
      <w:bookmarkStart w:id="200" w:name="xref_figura_05"/>
      <w:bookmarkEnd w:id="199"/>
      <w:bookmarkEnd w:id="200"/>
    </w:p>
    <w:p w14:paraId="32531310"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380F13EC" w14:textId="77777777" w:rsidR="00690360" w:rsidRDefault="00542948">
      <w:pPr>
        <w:pStyle w:val="Ttulo3"/>
      </w:pPr>
      <w:bookmarkStart w:id="201" w:name="_Toc240354107"/>
      <w:r>
        <w:lastRenderedPageBreak/>
        <w:t>Arquitectura tecnológica</w:t>
      </w:r>
      <w:bookmarkEnd w:id="201"/>
    </w:p>
    <w:p w14:paraId="357C06AC"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7218C854" w14:textId="77777777" w:rsidR="00690360" w:rsidRDefault="00542948">
      <w:r>
        <w:t>Para su distribución, scripts/build-static.mjs empaqueta el documento HTML y genera un servicio compatible con Cloudflare Workers.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3BCA222C" w14:textId="77777777" w:rsidR="00690360" w:rsidRDefault="00542948">
      <w:pPr>
        <w:pStyle w:val="Ttulo3"/>
      </w:pPr>
      <w:bookmarkStart w:id="202" w:name="_Toc240354108"/>
      <w:r>
        <w:t>Integración de los resultados predictivos</w:t>
      </w:r>
      <w:bookmarkEnd w:id="202"/>
    </w:p>
    <w:p w14:paraId="548DBBF0" w14:textId="77777777" w:rsidR="00690360" w:rsidRDefault="00542948">
      <w:r>
        <w:t>El archivo 04_dss_semanal.json corresponde a la integración heredada y no debe utilizarse para respaldar la H1 actual. El pipeline híbrido genera dss_hibrido.json y tablero.html dentro de una carpeta identificada por ejecución, con una separación explícita entre demostración y evaluación real.</w:t>
      </w:r>
    </w:p>
    <w:p w14:paraId="5C6FCABD"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47C1ABB9" w14:textId="77777777" w:rsidR="00690360" w:rsidRDefault="00542948">
      <w:pPr>
        <w:pStyle w:val="Ttulo3"/>
      </w:pPr>
      <w:bookmarkStart w:id="203" w:name="_Toc240354109"/>
      <w:r>
        <w:lastRenderedPageBreak/>
        <w:t>Filtros e indicadores para la decisión</w:t>
      </w:r>
      <w:bookmarkEnd w:id="203"/>
    </w:p>
    <w:p w14:paraId="6BE5A3BB"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63C740BB" w14:textId="77777777" w:rsidR="00690360" w:rsidRDefault="00542948">
      <w:r>
        <w:t>En la versión actual, los indicadores monetarios son RMSE, MAE y MASE; las participaciones se evalúan mediante MAE en puntos porcentuales. El procedimiento Diebold-Mariano con ajuste Holm de la versión anterior no constituye el protocolo vigente para la H1 conjunta. La adecuación del procedimiento inferencial implementado deberá aprobarse antes de la evaluación real independiente.</w:t>
      </w:r>
    </w:p>
    <w:p w14:paraId="6E0B3340" w14:textId="77777777" w:rsidR="00690360" w:rsidRDefault="00542948">
      <w:r>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3EBA1EFA" w14:textId="77777777" w:rsidR="00690360" w:rsidRDefault="00542948">
      <w:pPr>
        <w:pStyle w:val="Ttulo3"/>
      </w:pPr>
      <w:bookmarkStart w:id="204" w:name="_Toc240354110"/>
      <w:r>
        <w:t>Resultados incorporados al DSS</w:t>
      </w:r>
      <w:bookmarkEnd w:id="204"/>
    </w:p>
    <w:p w14:paraId="05433910"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7EF0BEED" w14:textId="77777777" w:rsidR="00690360" w:rsidRDefault="00542948">
      <w:r>
        <w:t>Las métricas incorporadas en versiones anteriores del DSS pertenecen a experimentos heredados. No representan resultados del híbrido actual ni permiten seleccionar sus componentes. El tablero nuevo solo dispone, hasta este punto, de una ejecución demostrativa identificada como tal.</w:t>
      </w:r>
    </w:p>
    <w:p w14:paraId="74D97910" w14:textId="77777777" w:rsidR="00690360" w:rsidRDefault="00542948">
      <w:r>
        <w:t xml:space="preserve">El respaldo empírico de H1 se determinará una vez desarrollado y evaluado el modelo híbrido y el procedimiento de distribución porcentual. No se anticipa su aceptación o rechazo. El </w:t>
      </w:r>
      <w:r>
        <w:lastRenderedPageBreak/>
        <w:t>análisis complementario de variables exógenas permitirá examinar si su incorporación aporta mejoras bajo configuraciones y periodos comparables, sin formular una segunda hipótesis.</w:t>
      </w:r>
    </w:p>
    <w:p w14:paraId="56065B77" w14:textId="77777777" w:rsidR="00690360" w:rsidRDefault="00542948">
      <w:pPr>
        <w:pStyle w:val="Ttulo3"/>
      </w:pPr>
      <w:bookmarkStart w:id="205" w:name="_Toc240354111"/>
      <w:r>
        <w:t>Interpretación operativa y salvaguardas</w:t>
      </w:r>
      <w:bookmarkEnd w:id="205"/>
    </w:p>
    <w:p w14:paraId="4CEFB96C" w14:textId="77777777" w:rsidR="00690360" w:rsidRDefault="00542948">
      <w:r>
        <w:t>El DSS está destinado a facilitar la revisión humana del presupuesto. No se dispone todavía de evidencia real para recomendar el híbrido por encima de sus referencias. La versión inicial tampoco genera intervalos de predicción para los importes futuros; no deben interpretarse bandas o variaciones descriptivas como tales intervalos.</w:t>
      </w:r>
    </w:p>
    <w:p w14:paraId="23A9523B" w14:textId="77777777" w:rsidR="00690360" w:rsidRDefault="00542948">
      <w:r>
        <w:t>La cobertura se presenta como condición de uso. El bloque principal contiene 127 semanas continuas; después del rezago máximo quedaron 75 observaciones para modelado y 16 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31C46DC9" w14:textId="77777777" w:rsidR="00690360" w:rsidRDefault="00542948">
      <w:pPr>
        <w:pStyle w:val="Ttulo3"/>
      </w:pPr>
      <w:bookmarkStart w:id="206" w:name="_Toc240354112"/>
      <w:r>
        <w:t>Alcance actual de la integración</w:t>
      </w:r>
      <w:bookmarkEnd w:id="206"/>
    </w:p>
    <w:p w14:paraId="57B49561"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4"/>
                    <a:stretch>
                      <a:fillRect/>
                    </a:stretch>
                  </pic:blipFill>
                  <pic:spPr>
                    <a:xfrm>
                      <a:off x="0" y="0"/>
                      <a:ext cx="5760720" cy="3240405"/>
                    </a:xfrm>
                    <a:prstGeom prst="rect">
                      <a:avLst/>
                    </a:prstGeom>
                  </pic:spPr>
                </pic:pic>
              </a:graphicData>
            </a:graphic>
          </wp:inline>
        </w:drawing>
      </w:r>
    </w:p>
    <w:p w14:paraId="45D39084" w14:textId="77777777" w:rsidR="00801477" w:rsidRDefault="00542948">
      <w:pPr>
        <w:pStyle w:val="Descripcin"/>
        <w:spacing w:after="120" w:line="276" w:lineRule="auto"/>
        <w:jc w:val="center"/>
      </w:pPr>
      <w:bookmarkStart w:id="207" w:name="_Toc238284288"/>
      <w:r>
        <w:rPr>
          <w:i w:val="0"/>
        </w:rPr>
        <w:lastRenderedPageBreak/>
        <w:t>Figura 29 - Interfaz funcional del tablero DSS implementado para Cup&amp;Cake. [Antecedente de la versión anterior; no es evidencia del híbrido actual]</w:t>
      </w:r>
      <w:bookmarkStart w:id="208" w:name="xref_figura_06"/>
      <w:bookmarkEnd w:id="207"/>
      <w:bookmarkEnd w:id="208"/>
    </w:p>
    <w:p w14:paraId="605BEF78" w14:textId="77777777" w:rsidR="00690360" w:rsidRDefault="00542948">
      <w:r>
        <w:t>La interfaz heredada y sus capturas se conservan como antecedentes. Para el pipeline actual se añadió un constructor independiente, build-hibrido.mjs, que consume los productos de una ejecución completada y preserva las advertencias de demostración. La salida es una instantánea local; no se ha publicado ni se conecta automáticamente con los registros operativos.</w:t>
      </w:r>
    </w:p>
    <w:p w14:paraId="41FEAE6D" w14:textId="77777777" w:rsidR="00690360" w:rsidRDefault="00542948">
      <w:r>
        <w:t>La actualización incremental con configuración congelada, la captura verificada de la nueva interfaz y su uso operativo permanecen pendientes. La recarga del artefacto actual reproduce el pronóstico del corte guardado; un nuevo corte requiere incorporar fuentes y cobertura aprobadas y ejecutar nuevamente el pipeline. La configuración no debe elegirse por el mejor resultado del conjunto final.</w:t>
      </w:r>
      <w:r>
        <w:fldChar w:fldCharType="begin"/>
      </w:r>
      <w:r w:rsidR="00690360">
        <w:instrText xml:space="preserve"> REF xref_figura_07 \h </w:instrText>
      </w:r>
      <w:r>
        <w:fldChar w:fldCharType="end"/>
      </w:r>
    </w:p>
    <w:p w14:paraId="627671A6" w14:textId="77777777" w:rsidR="00E42A91" w:rsidRPr="00B5344F" w:rsidRDefault="00E42A91">
      <w:pPr>
        <w:pStyle w:val="Ttulo2"/>
        <w:numPr>
          <w:ilvl w:val="1"/>
          <w:numId w:val="19"/>
        </w:numPr>
        <w:rPr>
          <w:strike/>
        </w:rPr>
      </w:pPr>
      <w:bookmarkStart w:id="209" w:name="_Toc240354113"/>
      <w:r>
        <w:t>Alcance del apoyo al presupuesto de abastecimiento</w:t>
      </w:r>
      <w:bookmarkEnd w:id="209"/>
    </w:p>
    <w:p w14:paraId="74F2D647"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5"/>
                    <a:stretch>
                      <a:fillRect/>
                    </a:stretch>
                  </pic:blipFill>
                  <pic:spPr>
                    <a:xfrm>
                      <a:off x="0" y="0"/>
                      <a:ext cx="5760720" cy="1958645"/>
                    </a:xfrm>
                    <a:prstGeom prst="rect">
                      <a:avLst/>
                    </a:prstGeom>
                  </pic:spPr>
                </pic:pic>
              </a:graphicData>
            </a:graphic>
          </wp:inline>
        </w:drawing>
      </w:r>
    </w:p>
    <w:p w14:paraId="23134DFE" w14:textId="77777777" w:rsidR="00801477" w:rsidRDefault="00542948">
      <w:pPr>
        <w:pStyle w:val="Descripcin"/>
        <w:spacing w:after="120" w:line="276" w:lineRule="auto"/>
        <w:jc w:val="center"/>
      </w:pPr>
      <w:bookmarkStart w:id="210" w:name="_Toc238284289"/>
      <w:r>
        <w:rPr>
          <w:i w:val="0"/>
        </w:rPr>
        <w:t>Figura 30 - Flujo de decisión operativa asistido por el DSS. [Antecedente de la versión anterior; no es evidencia del híbrido actual]</w:t>
      </w:r>
      <w:bookmarkStart w:id="211" w:name="xref_figura_07"/>
      <w:bookmarkEnd w:id="210"/>
      <w:bookmarkEnd w:id="211"/>
    </w:p>
    <w:p w14:paraId="36A3C7D7" w14:textId="77777777" w:rsidR="00801477" w:rsidRDefault="00542948" w:rsidP="008F0910">
      <w:pPr>
        <w:spacing w:after="120"/>
      </w:pPr>
      <w:r>
        <w:t xml:space="preserve">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w:t>
      </w:r>
      <w:r>
        <w:lastRenderedPageBreak/>
        <w:t>homologadas. Por rigor científico, los resultados se interpretan como apoyo diagnóstico y de planeación presupuestal.</w:t>
      </w:r>
    </w:p>
    <w:p w14:paraId="44365048" w14:textId="77777777" w:rsidR="002D3753" w:rsidRDefault="002D3753" w:rsidP="002D3753">
      <w:pPr>
        <w:pStyle w:val="Ttulo1"/>
        <w:pageBreakBefore/>
        <w:numPr>
          <w:ilvl w:val="0"/>
          <w:numId w:val="19"/>
        </w:numPr>
      </w:pPr>
      <w:bookmarkStart w:id="212" w:name="_Toc240354114"/>
      <w:r>
        <w:lastRenderedPageBreak/>
        <w:t>RESULTADOS</w:t>
      </w:r>
      <w:bookmarkEnd w:id="212"/>
    </w:p>
    <w:p w14:paraId="72B2B770" w14:textId="77777777" w:rsidR="00801477" w:rsidRDefault="00542948">
      <w:pPr>
        <w:pStyle w:val="Ttulo2"/>
        <w:spacing w:after="120" w:line="276" w:lineRule="auto"/>
      </w:pPr>
      <w:bookmarkStart w:id="213" w:name="_Toc240354115"/>
      <w:r>
        <w:rPr>
          <w:b w:val="0"/>
        </w:rPr>
        <w:t>Calidad, cobertura e integración de datos</w:t>
      </w:r>
      <w:bookmarkEnd w:id="213"/>
    </w:p>
    <w:p w14:paraId="4D34495C"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69EF2A0F" w14:textId="77777777" w:rsidR="00801477" w:rsidRDefault="00542948">
      <w:pPr>
        <w:pStyle w:val="Ttulo2"/>
        <w:spacing w:after="120" w:line="276" w:lineRule="auto"/>
      </w:pPr>
      <w:bookmarkStart w:id="214" w:name="_Toc240354116"/>
      <w:r>
        <w:rPr>
          <w:b w:val="0"/>
        </w:rPr>
        <w:t>Reducción dimensional</w:t>
      </w:r>
      <w:bookmarkEnd w:id="214"/>
    </w:p>
    <w:p w14:paraId="172D60E9"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42EB8DDB" w14:textId="77777777" w:rsidR="00801477" w:rsidRDefault="00542948">
      <w:pPr>
        <w:pStyle w:val="Ttulo2"/>
        <w:spacing w:after="120" w:line="276" w:lineRule="auto"/>
      </w:pPr>
      <w:bookmarkStart w:id="215" w:name="_Toc240354117"/>
      <w:r>
        <w:rPr>
          <w:b w:val="0"/>
        </w:rPr>
        <w:t>Rendimiento comparativo de los modelos</w:t>
      </w:r>
      <w:bookmarkEnd w:id="215"/>
    </w:p>
    <w:p w14:paraId="61ADE1C6" w14:textId="77777777" w:rsidR="00B302B0" w:rsidRDefault="00E85AD6">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66BB5340" w14:textId="77777777" w:rsidR="00B302B0" w:rsidRDefault="00E85AD6">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3B75B4CA"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6"/>
                    <a:stretch>
                      <a:fillRect/>
                    </a:stretch>
                  </pic:blipFill>
                  <pic:spPr>
                    <a:xfrm>
                      <a:off x="0" y="0"/>
                      <a:ext cx="5760720" cy="3556866"/>
                    </a:xfrm>
                    <a:prstGeom prst="rect">
                      <a:avLst/>
                    </a:prstGeom>
                  </pic:spPr>
                </pic:pic>
              </a:graphicData>
            </a:graphic>
          </wp:inline>
        </w:drawing>
      </w:r>
    </w:p>
    <w:p w14:paraId="2DA56A7F" w14:textId="77777777" w:rsidR="00801477" w:rsidRDefault="00542948">
      <w:pPr>
        <w:pStyle w:val="Descripcin"/>
        <w:spacing w:after="120" w:line="276" w:lineRule="auto"/>
        <w:jc w:val="center"/>
      </w:pPr>
      <w:bookmarkStart w:id="216" w:name="_Toc238284290"/>
      <w:r>
        <w:rPr>
          <w:i w:val="0"/>
        </w:rPr>
        <w:t>Figura 31 - Mejora relativa del RMSE frente a la línea base empírica. [Antecedente de la versión anterior; no es evidencia del híbrido actual]</w:t>
      </w:r>
      <w:bookmarkStart w:id="217" w:name="xref_figura_08"/>
      <w:bookmarkEnd w:id="216"/>
      <w:bookmarkEnd w:id="217"/>
    </w:p>
    <w:p w14:paraId="3DF35E0F"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7"/>
                    <a:stretch>
                      <a:fillRect/>
                    </a:stretch>
                  </pic:blipFill>
                  <pic:spPr>
                    <a:xfrm>
                      <a:off x="0" y="0"/>
                      <a:ext cx="5760720" cy="4195333"/>
                    </a:xfrm>
                    <a:prstGeom prst="rect">
                      <a:avLst/>
                    </a:prstGeom>
                  </pic:spPr>
                </pic:pic>
              </a:graphicData>
            </a:graphic>
          </wp:inline>
        </w:drawing>
      </w:r>
    </w:p>
    <w:p w14:paraId="3C6C29B6" w14:textId="77777777" w:rsidR="00801477" w:rsidRDefault="00542948">
      <w:pPr>
        <w:pStyle w:val="Descripcin"/>
        <w:spacing w:after="120" w:line="276" w:lineRule="auto"/>
        <w:jc w:val="center"/>
      </w:pPr>
      <w:bookmarkStart w:id="218" w:name="_Toc238284291"/>
      <w:r>
        <w:rPr>
          <w:i w:val="0"/>
        </w:rPr>
        <w:t>Figura 32 - Mejor modelo por objetivo y representación de datos. [Antecedente de la versión anterior; no es evidencia del híbrido actual]</w:t>
      </w:r>
      <w:bookmarkStart w:id="219" w:name="xref_figura_09"/>
      <w:bookmarkEnd w:id="218"/>
      <w:bookmarkEnd w:id="219"/>
    </w:p>
    <w:p w14:paraId="1C88F0CE" w14:textId="77777777" w:rsidR="00801477" w:rsidRDefault="00542948">
      <w:pPr>
        <w:pStyle w:val="Ttulo2"/>
        <w:spacing w:after="120" w:line="276" w:lineRule="auto"/>
      </w:pPr>
      <w:bookmarkStart w:id="220" w:name="_Toc240354118"/>
      <w:r>
        <w:rPr>
          <w:b w:val="0"/>
        </w:rPr>
        <w:t>Resultados de redes neuronales recurrentes</w:t>
      </w:r>
      <w:bookmarkEnd w:id="220"/>
    </w:p>
    <w:p w14:paraId="4C8ABF77" w14:textId="77777777" w:rsidR="00801477" w:rsidRDefault="00542948" w:rsidP="008F0910">
      <w:pPr>
        <w:spacing w:after="120"/>
      </w:pPr>
      <w:r>
        <w:t>RNN y LSTM no se incluyen en la implementación inicial. Por tanto, no se presentan resultados de redes recurrentes como evidencia del experimento actual.</w:t>
      </w:r>
    </w:p>
    <w:p w14:paraId="01E00DA7" w14:textId="77777777" w:rsidR="00801477" w:rsidRDefault="00542948">
      <w:pPr>
        <w:pStyle w:val="Ttulo2"/>
        <w:spacing w:after="120" w:line="276" w:lineRule="auto"/>
      </w:pPr>
      <w:bookmarkStart w:id="221" w:name="_Toc240354119"/>
      <w:r>
        <w:rPr>
          <w:b w:val="0"/>
        </w:rPr>
        <w:t>Contraste de hipótesis</w:t>
      </w:r>
      <w:bookmarkEnd w:id="221"/>
    </w:p>
    <w:p w14:paraId="0B7875D8" w14:textId="77777777" w:rsidR="00801477" w:rsidRDefault="00542948" w:rsidP="008F0910">
      <w:pPr>
        <w:spacing w:after="120"/>
      </w:pPr>
      <w:r>
        <w:t>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p>
    <w:p w14:paraId="274D9F76" w14:textId="77777777" w:rsidR="00801477" w:rsidRDefault="00542948">
      <w:pPr>
        <w:pStyle w:val="Ttulo2"/>
        <w:spacing w:after="120" w:line="276" w:lineRule="auto"/>
      </w:pPr>
      <w:bookmarkStart w:id="222" w:name="_Toc240354120"/>
      <w:r>
        <w:rPr>
          <w:b w:val="0"/>
        </w:rPr>
        <w:lastRenderedPageBreak/>
        <w:t>Resultados del tablero DSS</w:t>
      </w:r>
      <w:bookmarkEnd w:id="222"/>
    </w:p>
    <w:p w14:paraId="67EB40FB" w14:textId="77777777" w:rsidR="00801477" w:rsidRDefault="00542948" w:rsidP="008F0910">
      <w:pPr>
        <w:spacing w:after="120"/>
      </w:pPr>
      <w:r>
        <w:t>Se verificó técnicamente la generación del JSON y de la interfaz local con una ejecución demostrativa. No se ha validado su utilidad operativa con la persona responsable de Cup&amp;Cake.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09CDCDC" w14:textId="77777777" w:rsidTr="00703A58">
        <w:trPr>
          <w:trHeight w:val="297"/>
        </w:trPr>
        <w:tc>
          <w:tcPr>
            <w:tcW w:w="846" w:type="dxa"/>
          </w:tcPr>
          <w:p w14:paraId="4728C6F2" w14:textId="77777777" w:rsidR="00801477" w:rsidRDefault="00801477"/>
        </w:tc>
        <w:tc>
          <w:tcPr>
            <w:tcW w:w="8363" w:type="dxa"/>
          </w:tcPr>
          <w:p w14:paraId="02650756"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8D7246A" w14:textId="77777777" w:rsidR="00801477" w:rsidRDefault="00542948">
            <w:pPr>
              <w:jc w:val="right"/>
            </w:pPr>
            <w:bookmarkStart w:id="223" w:name="xref_ecuacion_11"/>
            <w:r>
              <w:t>(</w:t>
            </w:r>
            <w:fldSimple w:instr=" SEQ Ecuacion \* ARABIC ">
              <w:r w:rsidR="00D50C9D">
                <w:rPr>
                  <w:noProof/>
                </w:rPr>
                <w:t>7</w:t>
              </w:r>
            </w:fldSimple>
            <w:r>
              <w:t>)</w:t>
            </w:r>
            <w:bookmarkEnd w:id="223"/>
          </w:p>
        </w:tc>
      </w:tr>
    </w:tbl>
    <w:p w14:paraId="4CD1D97C"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48D46A1" w14:textId="77777777" w:rsidTr="00703A58">
        <w:trPr>
          <w:trHeight w:val="385"/>
        </w:trPr>
        <w:tc>
          <w:tcPr>
            <w:tcW w:w="846" w:type="dxa"/>
          </w:tcPr>
          <w:p w14:paraId="299143BD" w14:textId="77777777" w:rsidR="00801477" w:rsidRDefault="00801477"/>
        </w:tc>
        <w:tc>
          <w:tcPr>
            <w:tcW w:w="8363" w:type="dxa"/>
          </w:tcPr>
          <w:p w14:paraId="44E06D65" w14:textId="77777777" w:rsidR="00801477" w:rsidRDefault="00542948">
            <m:oMathPara>
              <m:oMath>
                <m:r>
                  <m:rPr>
                    <m:sty m:val="p"/>
                  </m:rPr>
                  <w:rPr>
                    <w:rFonts w:ascii="Cambria Math" w:hAnsi="Cambria Math"/>
                  </w:rPr>
                  <m:t>WAPE = 100 × Σᵢ |yᵢ - ŷᵢ| / Σᵢ |yᵢ|</m:t>
                </m:r>
              </m:oMath>
            </m:oMathPara>
          </w:p>
        </w:tc>
        <w:tc>
          <w:tcPr>
            <w:tcW w:w="753" w:type="dxa"/>
          </w:tcPr>
          <w:p w14:paraId="70D19D52" w14:textId="77777777" w:rsidR="00801477" w:rsidRDefault="00542948">
            <w:pPr>
              <w:jc w:val="right"/>
            </w:pPr>
            <w:bookmarkStart w:id="224" w:name="xref_ecuacion_12"/>
            <w:r>
              <w:t>(</w:t>
            </w:r>
            <w:fldSimple w:instr=" SEQ Ecuacion \* ARABIC ">
              <w:r w:rsidR="00D50C9D">
                <w:rPr>
                  <w:noProof/>
                </w:rPr>
                <w:t>8</w:t>
              </w:r>
            </w:fldSimple>
            <w:r>
              <w:t>)</w:t>
            </w:r>
            <w:bookmarkEnd w:id="224"/>
          </w:p>
        </w:tc>
      </w:tr>
    </w:tbl>
    <w:p w14:paraId="2ADB616F"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720E155" w14:textId="77777777" w:rsidTr="00703A58">
        <w:trPr>
          <w:trHeight w:val="375"/>
        </w:trPr>
        <w:tc>
          <w:tcPr>
            <w:tcW w:w="846" w:type="dxa"/>
          </w:tcPr>
          <w:p w14:paraId="3D35BC16" w14:textId="77777777" w:rsidR="00801477" w:rsidRDefault="00801477"/>
        </w:tc>
        <w:tc>
          <w:tcPr>
            <w:tcW w:w="8363" w:type="dxa"/>
          </w:tcPr>
          <w:p w14:paraId="517D6CE3" w14:textId="77777777" w:rsidR="00801477" w:rsidRDefault="00542948">
            <m:oMathPara>
              <m:oMath>
                <m:r>
                  <m:rPr>
                    <m:sty m:val="p"/>
                  </m:rPr>
                  <w:rPr>
                    <w:rFonts w:ascii="Cambria Math" w:hAnsi="Cambria Math"/>
                  </w:rPr>
                  <m:t>MAPE = (100/|I|) Σᵢ∈I |(yᵢ - ŷᵢ)/yᵢ|,  I={i:yᵢ≠0}</m:t>
                </m:r>
              </m:oMath>
            </m:oMathPara>
          </w:p>
        </w:tc>
        <w:tc>
          <w:tcPr>
            <w:tcW w:w="753" w:type="dxa"/>
          </w:tcPr>
          <w:p w14:paraId="53C71296" w14:textId="77777777" w:rsidR="00801477" w:rsidRDefault="00542948">
            <w:pPr>
              <w:jc w:val="right"/>
            </w:pPr>
            <w:bookmarkStart w:id="225" w:name="xref_ecuacion_13"/>
            <w:r>
              <w:t>(</w:t>
            </w:r>
            <w:fldSimple w:instr=" SEQ Ecuacion \* ARABIC ">
              <w:r w:rsidR="00D50C9D">
                <w:rPr>
                  <w:noProof/>
                </w:rPr>
                <w:t>9</w:t>
              </w:r>
            </w:fldSimple>
            <w:r>
              <w:t>)</w:t>
            </w:r>
            <w:bookmarkEnd w:id="225"/>
          </w:p>
        </w:tc>
      </w:tr>
    </w:tbl>
    <w:p w14:paraId="63712F60"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CD0A9F4" w14:textId="77777777" w:rsidTr="00703A58">
        <w:trPr>
          <w:trHeight w:val="394"/>
        </w:trPr>
        <w:tc>
          <w:tcPr>
            <w:tcW w:w="846" w:type="dxa"/>
          </w:tcPr>
          <w:p w14:paraId="08336A3E" w14:textId="77777777" w:rsidR="00801477" w:rsidRDefault="00801477"/>
        </w:tc>
        <w:tc>
          <w:tcPr>
            <w:tcW w:w="8363" w:type="dxa"/>
          </w:tcPr>
          <w:p w14:paraId="377F835F" w14:textId="77777777" w:rsidR="00801477" w:rsidRDefault="00542948">
            <m:oMathPara>
              <m:oMath>
                <m:r>
                  <m:rPr>
                    <m:sty m:val="p"/>
                  </m:rPr>
                  <w:rPr>
                    <w:rFonts w:ascii="Cambria Math" w:hAnsi="Cambria Math"/>
                  </w:rPr>
                  <m:t>RMSE = √[(1/n) Σᵢ₌₁ⁿ (yᵢ - ŷᵢ)²]</m:t>
                </m:r>
              </m:oMath>
            </m:oMathPara>
          </w:p>
        </w:tc>
        <w:tc>
          <w:tcPr>
            <w:tcW w:w="753" w:type="dxa"/>
          </w:tcPr>
          <w:p w14:paraId="31DFABDA" w14:textId="77777777" w:rsidR="00801477" w:rsidRDefault="00542948">
            <w:pPr>
              <w:jc w:val="right"/>
            </w:pPr>
            <w:bookmarkStart w:id="226" w:name="xref_ecuacion_14"/>
            <w:r>
              <w:t>(</w:t>
            </w:r>
            <w:fldSimple w:instr=" SEQ Ecuacion \* ARABIC ">
              <w:r w:rsidR="00D50C9D">
                <w:rPr>
                  <w:noProof/>
                </w:rPr>
                <w:t>10</w:t>
              </w:r>
            </w:fldSimple>
            <w:r>
              <w:t>)</w:t>
            </w:r>
            <w:bookmarkEnd w:id="226"/>
          </w:p>
        </w:tc>
      </w:tr>
    </w:tbl>
    <w:p w14:paraId="1C14D4BA"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4F36325" w14:textId="77777777" w:rsidTr="00703A58">
        <w:trPr>
          <w:trHeight w:val="383"/>
        </w:trPr>
        <w:tc>
          <w:tcPr>
            <w:tcW w:w="846" w:type="dxa"/>
          </w:tcPr>
          <w:p w14:paraId="6631AA60" w14:textId="77777777" w:rsidR="00801477" w:rsidRDefault="00801477"/>
        </w:tc>
        <w:tc>
          <w:tcPr>
            <w:tcW w:w="8363" w:type="dxa"/>
          </w:tcPr>
          <w:p w14:paraId="1A6217AB" w14:textId="77777777" w:rsidR="00801477" w:rsidRDefault="00542948">
            <m:oMathPara>
              <m:oMath>
                <m:r>
                  <m:rPr>
                    <m:sty m:val="p"/>
                  </m:rPr>
                  <w:rPr>
                    <w:rFonts w:ascii="Cambria Math" w:hAnsi="Cambria Math"/>
                  </w:rPr>
                  <m:t>MAE = (1/n) Σᵢ₌₁ⁿ |yᵢ - ŷᵢ|</m:t>
                </m:r>
              </m:oMath>
            </m:oMathPara>
          </w:p>
        </w:tc>
        <w:tc>
          <w:tcPr>
            <w:tcW w:w="753" w:type="dxa"/>
          </w:tcPr>
          <w:p w14:paraId="4032B916" w14:textId="77777777" w:rsidR="00801477" w:rsidRDefault="00542948">
            <w:pPr>
              <w:jc w:val="right"/>
            </w:pPr>
            <w:bookmarkStart w:id="227" w:name="xref_ecuacion_15"/>
            <w:r>
              <w:t>(</w:t>
            </w:r>
            <w:fldSimple w:instr=" SEQ Ecuacion \* ARABIC ">
              <w:r w:rsidR="00D50C9D">
                <w:rPr>
                  <w:noProof/>
                </w:rPr>
                <w:t>11</w:t>
              </w:r>
            </w:fldSimple>
            <w:r>
              <w:t>)</w:t>
            </w:r>
            <w:bookmarkEnd w:id="227"/>
          </w:p>
        </w:tc>
      </w:tr>
    </w:tbl>
    <w:p w14:paraId="382F80B2" w14:textId="77777777" w:rsidR="00801477" w:rsidRDefault="00542948">
      <w:pPr>
        <w:jc w:val="center"/>
      </w:pPr>
      <w:r>
        <w:rPr>
          <w:i/>
        </w:rPr>
        <w:t>Ecuación - Error absoluto medio.</w:t>
      </w:r>
    </w:p>
    <w:p w14:paraId="1169090E"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058D1024" w14:textId="77777777" w:rsidR="00801477" w:rsidRDefault="00542948">
      <w:pPr>
        <w:pStyle w:val="Descripcin"/>
        <w:spacing w:after="120" w:line="276" w:lineRule="auto"/>
        <w:jc w:val="center"/>
      </w:pPr>
      <w:bookmarkStart w:id="228" w:name="_Toc238284292"/>
      <w:r>
        <w:rPr>
          <w:i w:val="0"/>
        </w:rPr>
        <w:t>Tabla 11 - Modelos ganadores y desempeño temporal [Antecedente de la versión anterior; no es evidencia del híbrido actual]</w:t>
      </w:r>
      <w:bookmarkStart w:id="229" w:name="xref_tabla_11"/>
      <w:bookmarkEnd w:id="228"/>
      <w:bookmarkEnd w:id="229"/>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12247C60" w14:textId="77777777">
        <w:trPr>
          <w:jc w:val="center"/>
        </w:trPr>
        <w:tc>
          <w:tcPr>
            <w:tcW w:w="2448" w:type="dxa"/>
            <w:shd w:val="clear" w:color="auto" w:fill="D9EAF7"/>
            <w:vAlign w:val="center"/>
          </w:tcPr>
          <w:p w14:paraId="0FB0F572" w14:textId="77777777" w:rsidR="00801477" w:rsidRDefault="00542948" w:rsidP="005F285A">
            <w:pPr>
              <w:spacing w:line="360" w:lineRule="auto"/>
            </w:pPr>
            <w:r>
              <w:rPr>
                <w:b/>
              </w:rPr>
              <w:t>Objetivo</w:t>
            </w:r>
          </w:p>
        </w:tc>
        <w:tc>
          <w:tcPr>
            <w:tcW w:w="3168" w:type="dxa"/>
            <w:shd w:val="clear" w:color="auto" w:fill="D9EAF7"/>
            <w:vAlign w:val="center"/>
          </w:tcPr>
          <w:p w14:paraId="12C4CB04" w14:textId="77777777" w:rsidR="00801477" w:rsidRDefault="00542948" w:rsidP="005F285A">
            <w:pPr>
              <w:spacing w:line="360" w:lineRule="auto"/>
            </w:pPr>
            <w:r>
              <w:rPr>
                <w:b/>
              </w:rPr>
              <w:t>Modelo y representación</w:t>
            </w:r>
          </w:p>
        </w:tc>
        <w:tc>
          <w:tcPr>
            <w:tcW w:w="1440" w:type="dxa"/>
            <w:shd w:val="clear" w:color="auto" w:fill="D9EAF7"/>
            <w:vAlign w:val="center"/>
          </w:tcPr>
          <w:p w14:paraId="22AD1F90" w14:textId="77777777" w:rsidR="00801477" w:rsidRDefault="00542948" w:rsidP="005F285A">
            <w:pPr>
              <w:spacing w:line="360" w:lineRule="auto"/>
            </w:pPr>
            <w:r>
              <w:rPr>
                <w:b/>
              </w:rPr>
              <w:t>MAE</w:t>
            </w:r>
          </w:p>
        </w:tc>
        <w:tc>
          <w:tcPr>
            <w:tcW w:w="1440" w:type="dxa"/>
            <w:shd w:val="clear" w:color="auto" w:fill="D9EAF7"/>
            <w:vAlign w:val="center"/>
          </w:tcPr>
          <w:p w14:paraId="66A0993F" w14:textId="77777777" w:rsidR="00801477" w:rsidRDefault="00542948" w:rsidP="005F285A">
            <w:pPr>
              <w:spacing w:line="360" w:lineRule="auto"/>
            </w:pPr>
            <w:r>
              <w:rPr>
                <w:b/>
              </w:rPr>
              <w:t>RMSE</w:t>
            </w:r>
          </w:p>
        </w:tc>
        <w:tc>
          <w:tcPr>
            <w:tcW w:w="1584" w:type="dxa"/>
            <w:shd w:val="clear" w:color="auto" w:fill="D9EAF7"/>
            <w:vAlign w:val="center"/>
          </w:tcPr>
          <w:p w14:paraId="3A240018" w14:textId="77777777" w:rsidR="00801477" w:rsidRDefault="00542948" w:rsidP="005F285A">
            <w:pPr>
              <w:spacing w:line="360" w:lineRule="auto"/>
            </w:pPr>
            <w:r>
              <w:rPr>
                <w:b/>
              </w:rPr>
              <w:t>Mejora RMSE</w:t>
            </w:r>
          </w:p>
        </w:tc>
      </w:tr>
      <w:tr w:rsidR="00801477" w14:paraId="02657C44" w14:textId="77777777">
        <w:trPr>
          <w:jc w:val="center"/>
        </w:trPr>
        <w:tc>
          <w:tcPr>
            <w:tcW w:w="2448" w:type="dxa"/>
            <w:vAlign w:val="center"/>
          </w:tcPr>
          <w:p w14:paraId="1CC438AF" w14:textId="77777777" w:rsidR="00801477" w:rsidRDefault="00542948" w:rsidP="005F285A">
            <w:pPr>
              <w:spacing w:line="360" w:lineRule="auto"/>
              <w:jc w:val="left"/>
            </w:pPr>
            <w:r>
              <w:lastRenderedPageBreak/>
              <w:t>Importe de ventas</w:t>
            </w:r>
          </w:p>
        </w:tc>
        <w:tc>
          <w:tcPr>
            <w:tcW w:w="3168" w:type="dxa"/>
            <w:vAlign w:val="center"/>
          </w:tcPr>
          <w:p w14:paraId="2EBF41D4" w14:textId="77777777" w:rsidR="00801477" w:rsidRDefault="00542948" w:rsidP="005F285A">
            <w:pPr>
              <w:spacing w:line="360" w:lineRule="auto"/>
              <w:jc w:val="center"/>
            </w:pPr>
            <w:r>
              <w:t>ARIMA(1,1,2)</w:t>
            </w:r>
          </w:p>
        </w:tc>
        <w:tc>
          <w:tcPr>
            <w:tcW w:w="1440" w:type="dxa"/>
            <w:vAlign w:val="center"/>
          </w:tcPr>
          <w:p w14:paraId="7A4D3AF4" w14:textId="77777777" w:rsidR="00801477" w:rsidRDefault="00542948" w:rsidP="005F285A">
            <w:pPr>
              <w:spacing w:line="360" w:lineRule="auto"/>
              <w:jc w:val="center"/>
            </w:pPr>
            <w:r>
              <w:t>101.951</w:t>
            </w:r>
          </w:p>
        </w:tc>
        <w:tc>
          <w:tcPr>
            <w:tcW w:w="1440" w:type="dxa"/>
            <w:vAlign w:val="center"/>
          </w:tcPr>
          <w:p w14:paraId="7FDB93C7" w14:textId="77777777" w:rsidR="00801477" w:rsidRDefault="00542948" w:rsidP="005F285A">
            <w:pPr>
              <w:spacing w:line="360" w:lineRule="auto"/>
              <w:jc w:val="center"/>
            </w:pPr>
            <w:r>
              <w:t>161.149</w:t>
            </w:r>
          </w:p>
        </w:tc>
        <w:tc>
          <w:tcPr>
            <w:tcW w:w="1584" w:type="dxa"/>
            <w:vAlign w:val="center"/>
          </w:tcPr>
          <w:p w14:paraId="25C14449" w14:textId="77777777" w:rsidR="00801477" w:rsidRDefault="00542948" w:rsidP="005F285A">
            <w:pPr>
              <w:spacing w:line="360" w:lineRule="auto"/>
              <w:jc w:val="center"/>
            </w:pPr>
            <w:r>
              <w:t>3.2 %</w:t>
            </w:r>
          </w:p>
        </w:tc>
      </w:tr>
      <w:tr w:rsidR="00801477" w14:paraId="0FD2FC4E" w14:textId="77777777">
        <w:trPr>
          <w:jc w:val="center"/>
        </w:trPr>
        <w:tc>
          <w:tcPr>
            <w:tcW w:w="2448" w:type="dxa"/>
            <w:vAlign w:val="center"/>
          </w:tcPr>
          <w:p w14:paraId="0A5CE4B8" w14:textId="77777777" w:rsidR="00801477" w:rsidRDefault="00542948" w:rsidP="005F285A">
            <w:pPr>
              <w:spacing w:line="360" w:lineRule="auto"/>
              <w:jc w:val="left"/>
            </w:pPr>
            <w:r>
              <w:t>Registros de ventas</w:t>
            </w:r>
          </w:p>
        </w:tc>
        <w:tc>
          <w:tcPr>
            <w:tcW w:w="3168" w:type="dxa"/>
            <w:vAlign w:val="center"/>
          </w:tcPr>
          <w:p w14:paraId="28BF1A2C" w14:textId="77777777" w:rsidR="00801477" w:rsidRDefault="00542948" w:rsidP="005F285A">
            <w:pPr>
              <w:spacing w:line="360" w:lineRule="auto"/>
              <w:jc w:val="center"/>
            </w:pPr>
            <w:r>
              <w:t>ARIMA(1,1,1)</w:t>
            </w:r>
          </w:p>
        </w:tc>
        <w:tc>
          <w:tcPr>
            <w:tcW w:w="1440" w:type="dxa"/>
            <w:vAlign w:val="center"/>
          </w:tcPr>
          <w:p w14:paraId="465BE4B7" w14:textId="77777777" w:rsidR="00801477" w:rsidRDefault="00542948" w:rsidP="005F285A">
            <w:pPr>
              <w:spacing w:line="360" w:lineRule="auto"/>
              <w:jc w:val="center"/>
            </w:pPr>
            <w:r>
              <w:t>0.362</w:t>
            </w:r>
          </w:p>
        </w:tc>
        <w:tc>
          <w:tcPr>
            <w:tcW w:w="1440" w:type="dxa"/>
            <w:vAlign w:val="center"/>
          </w:tcPr>
          <w:p w14:paraId="4E6209CC" w14:textId="77777777" w:rsidR="00801477" w:rsidRDefault="00542948" w:rsidP="005F285A">
            <w:pPr>
              <w:spacing w:line="360" w:lineRule="auto"/>
              <w:jc w:val="center"/>
            </w:pPr>
            <w:r>
              <w:t>0.525</w:t>
            </w:r>
          </w:p>
        </w:tc>
        <w:tc>
          <w:tcPr>
            <w:tcW w:w="1584" w:type="dxa"/>
            <w:vAlign w:val="center"/>
          </w:tcPr>
          <w:p w14:paraId="221EBA04" w14:textId="77777777" w:rsidR="00801477" w:rsidRDefault="00542948" w:rsidP="005F285A">
            <w:pPr>
              <w:spacing w:line="360" w:lineRule="auto"/>
              <w:jc w:val="center"/>
            </w:pPr>
            <w:r>
              <w:t>5.1 %</w:t>
            </w:r>
          </w:p>
        </w:tc>
      </w:tr>
      <w:tr w:rsidR="00801477" w14:paraId="7DF86A08" w14:textId="77777777">
        <w:trPr>
          <w:jc w:val="center"/>
        </w:trPr>
        <w:tc>
          <w:tcPr>
            <w:tcW w:w="2448" w:type="dxa"/>
            <w:vAlign w:val="center"/>
          </w:tcPr>
          <w:p w14:paraId="2C25EF70" w14:textId="77777777" w:rsidR="00801477" w:rsidRDefault="00542948" w:rsidP="005F285A">
            <w:pPr>
              <w:spacing w:line="360" w:lineRule="auto"/>
              <w:jc w:val="left"/>
            </w:pPr>
            <w:r>
              <w:t>Importe de compras</w:t>
            </w:r>
          </w:p>
        </w:tc>
        <w:tc>
          <w:tcPr>
            <w:tcW w:w="3168" w:type="dxa"/>
            <w:vAlign w:val="center"/>
          </w:tcPr>
          <w:p w14:paraId="465F70E2" w14:textId="77777777" w:rsidR="00801477" w:rsidRDefault="00542948" w:rsidP="005F285A">
            <w:pPr>
              <w:spacing w:line="360" w:lineRule="auto"/>
              <w:jc w:val="center"/>
            </w:pPr>
            <w:r>
              <w:t>Random Forest, reducido</w:t>
            </w:r>
          </w:p>
        </w:tc>
        <w:tc>
          <w:tcPr>
            <w:tcW w:w="1440" w:type="dxa"/>
            <w:vAlign w:val="center"/>
          </w:tcPr>
          <w:p w14:paraId="567A55BB" w14:textId="77777777" w:rsidR="00801477" w:rsidRDefault="00542948" w:rsidP="005F285A">
            <w:pPr>
              <w:spacing w:line="360" w:lineRule="auto"/>
              <w:jc w:val="center"/>
            </w:pPr>
            <w:r>
              <w:t>116.961</w:t>
            </w:r>
          </w:p>
        </w:tc>
        <w:tc>
          <w:tcPr>
            <w:tcW w:w="1440" w:type="dxa"/>
            <w:vAlign w:val="center"/>
          </w:tcPr>
          <w:p w14:paraId="2E37D9A6" w14:textId="77777777" w:rsidR="00801477" w:rsidRDefault="00542948" w:rsidP="005F285A">
            <w:pPr>
              <w:spacing w:line="360" w:lineRule="auto"/>
              <w:jc w:val="center"/>
            </w:pPr>
            <w:r>
              <w:t>213.014</w:t>
            </w:r>
          </w:p>
        </w:tc>
        <w:tc>
          <w:tcPr>
            <w:tcW w:w="1584" w:type="dxa"/>
            <w:vAlign w:val="center"/>
          </w:tcPr>
          <w:p w14:paraId="2FA592AB" w14:textId="77777777" w:rsidR="00801477" w:rsidRDefault="00542948" w:rsidP="005F285A">
            <w:pPr>
              <w:spacing w:line="360" w:lineRule="auto"/>
              <w:jc w:val="center"/>
            </w:pPr>
            <w:r>
              <w:t>28.3 %</w:t>
            </w:r>
          </w:p>
        </w:tc>
      </w:tr>
      <w:tr w:rsidR="00801477" w14:paraId="7D9EE99B" w14:textId="77777777">
        <w:trPr>
          <w:jc w:val="center"/>
        </w:trPr>
        <w:tc>
          <w:tcPr>
            <w:tcW w:w="2448" w:type="dxa"/>
            <w:vAlign w:val="center"/>
          </w:tcPr>
          <w:p w14:paraId="3E08B2C9" w14:textId="77777777" w:rsidR="00801477" w:rsidRDefault="00542948" w:rsidP="005F285A">
            <w:pPr>
              <w:spacing w:line="360" w:lineRule="auto"/>
              <w:jc w:val="left"/>
            </w:pPr>
            <w:r>
              <w:t>Registros de compras</w:t>
            </w:r>
          </w:p>
        </w:tc>
        <w:tc>
          <w:tcPr>
            <w:tcW w:w="3168" w:type="dxa"/>
            <w:vAlign w:val="center"/>
          </w:tcPr>
          <w:p w14:paraId="6EBFA8DA" w14:textId="77777777" w:rsidR="00801477" w:rsidRDefault="00542948" w:rsidP="005F285A">
            <w:pPr>
              <w:spacing w:line="360" w:lineRule="auto"/>
              <w:jc w:val="center"/>
            </w:pPr>
            <w:r>
              <w:t>Random Forest, reducido</w:t>
            </w:r>
          </w:p>
        </w:tc>
        <w:tc>
          <w:tcPr>
            <w:tcW w:w="1440" w:type="dxa"/>
            <w:vAlign w:val="center"/>
          </w:tcPr>
          <w:p w14:paraId="49BD993F" w14:textId="77777777" w:rsidR="00801477" w:rsidRDefault="00542948" w:rsidP="005F285A">
            <w:pPr>
              <w:spacing w:line="360" w:lineRule="auto"/>
              <w:jc w:val="center"/>
            </w:pPr>
            <w:r>
              <w:t>1.727</w:t>
            </w:r>
          </w:p>
        </w:tc>
        <w:tc>
          <w:tcPr>
            <w:tcW w:w="1440" w:type="dxa"/>
            <w:vAlign w:val="center"/>
          </w:tcPr>
          <w:p w14:paraId="09ACEF04" w14:textId="77777777" w:rsidR="00801477" w:rsidRDefault="00542948" w:rsidP="005F285A">
            <w:pPr>
              <w:spacing w:line="360" w:lineRule="auto"/>
              <w:jc w:val="center"/>
            </w:pPr>
            <w:r>
              <w:t>2.593</w:t>
            </w:r>
          </w:p>
        </w:tc>
        <w:tc>
          <w:tcPr>
            <w:tcW w:w="1584" w:type="dxa"/>
            <w:vAlign w:val="center"/>
          </w:tcPr>
          <w:p w14:paraId="4A5A19DC" w14:textId="77777777" w:rsidR="00801477" w:rsidRDefault="00542948" w:rsidP="005F285A">
            <w:pPr>
              <w:spacing w:line="360" w:lineRule="auto"/>
              <w:jc w:val="center"/>
            </w:pPr>
            <w:r>
              <w:t>22.8 %</w:t>
            </w:r>
          </w:p>
        </w:tc>
      </w:tr>
    </w:tbl>
    <w:p w14:paraId="5474D399" w14:textId="77777777" w:rsidR="002D3753" w:rsidRDefault="002D3753" w:rsidP="002D3753">
      <w:pPr>
        <w:pStyle w:val="Ttulo1"/>
        <w:pageBreakBefore/>
        <w:numPr>
          <w:ilvl w:val="0"/>
          <w:numId w:val="19"/>
        </w:numPr>
      </w:pPr>
      <w:bookmarkStart w:id="230" w:name="_Toc240354121"/>
      <w:r>
        <w:lastRenderedPageBreak/>
        <w:t>DISCUSION</w:t>
      </w:r>
      <w:bookmarkEnd w:id="230"/>
    </w:p>
    <w:p w14:paraId="20E66AD4" w14:textId="77777777" w:rsidR="00801477" w:rsidRDefault="00542948">
      <w:pPr>
        <w:pStyle w:val="Ttulo2"/>
        <w:spacing w:after="120" w:line="276" w:lineRule="auto"/>
      </w:pPr>
      <w:bookmarkStart w:id="231" w:name="_Toc240354122"/>
      <w:r>
        <w:rPr>
          <w:b w:val="0"/>
        </w:rPr>
        <w:t>Interpretación de los hallazgos</w:t>
      </w:r>
      <w:bookmarkEnd w:id="231"/>
    </w:p>
    <w:p w14:paraId="429CFD1D"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1BA720EC"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75A6B9F9" w14:textId="77777777" w:rsidR="00801477" w:rsidRDefault="00542948">
      <w:pPr>
        <w:pStyle w:val="Ttulo2"/>
        <w:spacing w:after="120" w:line="276" w:lineRule="auto"/>
      </w:pPr>
      <w:bookmarkStart w:id="232" w:name="_Toc240354123"/>
      <w:r>
        <w:rPr>
          <w:b w:val="0"/>
        </w:rPr>
        <w:t>Demanda intermitente y selección de métricas</w:t>
      </w:r>
      <w:bookmarkEnd w:id="232"/>
    </w:p>
    <w:p w14:paraId="18398729"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7202F38D" w14:textId="77777777" w:rsidR="00801477" w:rsidRDefault="00542948">
      <w:pPr>
        <w:pStyle w:val="Ttulo2"/>
        <w:spacing w:after="120" w:line="276" w:lineRule="auto"/>
      </w:pPr>
      <w:bookmarkStart w:id="233" w:name="_Toc240354124"/>
      <w:r>
        <w:rPr>
          <w:b w:val="0"/>
        </w:rPr>
        <w:t>Implicaciones operativas y financieras</w:t>
      </w:r>
      <w:bookmarkEnd w:id="233"/>
    </w:p>
    <w:p w14:paraId="7646693F"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06408E00" w14:textId="77777777" w:rsidR="00801477" w:rsidRDefault="00542948">
      <w:pPr>
        <w:pStyle w:val="Ttulo2"/>
        <w:spacing w:after="120" w:line="276" w:lineRule="auto"/>
      </w:pPr>
      <w:bookmarkStart w:id="234" w:name="_Toc240354125"/>
      <w:r>
        <w:rPr>
          <w:b w:val="0"/>
        </w:rPr>
        <w:t>Validez y limitaciones</w:t>
      </w:r>
      <w:bookmarkEnd w:id="234"/>
    </w:p>
    <w:p w14:paraId="75945011"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55D0939C" w14:textId="77777777" w:rsidR="002D3753" w:rsidRDefault="002D3753" w:rsidP="002D3753">
      <w:pPr>
        <w:pStyle w:val="Ttulo1"/>
        <w:pageBreakBefore/>
        <w:numPr>
          <w:ilvl w:val="0"/>
          <w:numId w:val="19"/>
        </w:numPr>
      </w:pPr>
      <w:bookmarkStart w:id="235" w:name="_Toc240354126"/>
      <w:r>
        <w:lastRenderedPageBreak/>
        <w:t>CONCLUSIONES</w:t>
      </w:r>
      <w:bookmarkEnd w:id="235"/>
    </w:p>
    <w:p w14:paraId="3DBBB631"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65494C91"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480B3D8D" w14:textId="77777777" w:rsidR="00801477" w:rsidRDefault="00542948" w:rsidP="008F0910">
      <w:pPr>
        <w:spacing w:after="120"/>
      </w:pPr>
      <w:r>
        <w:t>La conclusión en esta etapa se limita a la disponibilidad de una implementación inicial verificable. Determinar su precisión y su pertinencia para Cup&amp;Cake exige completar la auditoría de datos y la evaluación prevista, sin condicionar el cierre del estudio a obtener una hipótesis favorable.</w:t>
      </w:r>
    </w:p>
    <w:p w14:paraId="7245331F" w14:textId="77777777" w:rsidR="00801477" w:rsidRDefault="00542948">
      <w:pPr>
        <w:pStyle w:val="Ttulo2"/>
        <w:spacing w:after="120" w:line="276" w:lineRule="auto"/>
      </w:pPr>
      <w:bookmarkStart w:id="236" w:name="_Toc240354127"/>
      <w:r>
        <w:rPr>
          <w:b w:val="0"/>
        </w:rPr>
        <w:t>Recomendaciones</w:t>
      </w:r>
      <w:bookmarkEnd w:id="236"/>
    </w:p>
    <w:p w14:paraId="63C7117D" w14:textId="77777777" w:rsidR="00801477" w:rsidRDefault="00542948" w:rsidP="008F0910">
      <w:pPr>
        <w:spacing w:after="120"/>
      </w:pPr>
      <w:r>
        <w:t>Se recomienda resolver las incidencias de fuente, aprobar el catálogo y documentar la cobertura antes de entrenar con registros reales. Deberán fijarse y justificar el periodo y el protocolo exploratorio de calendar_gaps; una futura evaluación confirmatoria requerirá un diseño independiente adicional. Para alinear el ciclo con MLOps, se propone explicitar la aceptación del despliegue, el registro de versiones, la vigilancia de datos y errores y el retorno controlado al reentrenamiento (García Velasco, 2023, pp. 43–45; Ordonez Bolanos et al., 2023, pp. 97–99).</w:t>
      </w:r>
    </w:p>
    <w:p w14:paraId="66F6D188" w14:textId="77777777" w:rsidR="00801477" w:rsidRDefault="00542948">
      <w:pPr>
        <w:pStyle w:val="Ttulo2"/>
        <w:spacing w:after="120" w:line="276" w:lineRule="auto"/>
      </w:pPr>
      <w:bookmarkStart w:id="237" w:name="_Toc240354128"/>
      <w:r>
        <w:rPr>
          <w:b w:val="0"/>
        </w:rPr>
        <w:t>Trabajo futuro</w:t>
      </w:r>
      <w:bookmarkEnd w:id="237"/>
    </w:p>
    <w:p w14:paraId="25D1488B" w14:textId="77777777" w:rsidR="00801477" w:rsidRDefault="00542948" w:rsidP="008F0910">
      <w:pPr>
        <w:spacing w:after="120"/>
      </w:pPr>
      <w:r>
        <w:t xml:space="preserve">El trabajo inmediato consiste en completar la revisión de datos y la evaluación retrospectiva, y generar las figuras empíricas correspondientes. Las ampliaciones comprenden comparación </w:t>
      </w:r>
      <w:r>
        <w:lastRenderedPageBreak/>
        <w:t>controlada con y sin exógenas, intervalos futuros validados y un ciclo operativo de entrega semanal, monitorización y reentrenamiento versionado. Los umbrales de alerta y las reglas de sustitución del modelo deberán fijarse antes del uso productivo; no se presuponen mejoras de precisión ni beneficios financieros.</w:t>
      </w:r>
    </w:p>
    <w:p w14:paraId="68D8B2D1" w14:textId="77777777" w:rsidR="00CF0519" w:rsidRDefault="009C5AC6" w:rsidP="009C5AC6">
      <w:pPr>
        <w:pStyle w:val="Ttulo1"/>
        <w:pageBreakBefore/>
        <w:ind w:left="0" w:firstLine="0"/>
      </w:pPr>
      <w:bookmarkStart w:id="238" w:name="_Toc240354129"/>
      <w:r>
        <w:lastRenderedPageBreak/>
        <w:t>GLOSARIO</w:t>
      </w:r>
      <w:bookmarkEnd w:id="238"/>
    </w:p>
    <w:p w14:paraId="5C50F03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281C443A" w14:textId="77777777" w:rsidR="00CF0519" w:rsidRDefault="00691DC4">
      <w:r>
        <w:t>Cadena de suministro: Conjunto de procesos involucrados en la producción, distribución y entrega de un producto desde su origen hasta el cliente final.</w:t>
      </w:r>
    </w:p>
    <w:p w14:paraId="5F721B2B" w14:textId="77777777" w:rsidR="00CF0519" w:rsidRDefault="00691DC4">
      <w:r>
        <w:t>PYMES: Pequeñas y Medianas Empresas, generalmente caracterizadas por tener un número limitado de empleados y recursos, pero con alto potencial de innovación.</w:t>
      </w:r>
    </w:p>
    <w:p w14:paraId="37892001"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229DA8F9"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15680D6F" w14:textId="77777777" w:rsidR="00CF0519" w:rsidRDefault="009C5AC6" w:rsidP="009C5AC6">
      <w:pPr>
        <w:pStyle w:val="Ttulo1"/>
        <w:pageBreakBefore/>
      </w:pPr>
      <w:bookmarkStart w:id="239" w:name="_heading=h.rnuzw3thqt5a" w:colFirst="0" w:colLast="0"/>
      <w:bookmarkStart w:id="240" w:name="_Toc240354130"/>
      <w:bookmarkEnd w:id="239"/>
      <w:r>
        <w:lastRenderedPageBreak/>
        <w:t>REFERENCIAS</w:t>
      </w:r>
      <w:bookmarkEnd w:id="240"/>
    </w:p>
    <w:p w14:paraId="53D81EE9"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2526A45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567B7353"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59040933" w14:textId="77777777" w:rsidR="00962FA0" w:rsidRPr="00052EAB" w:rsidRDefault="00E85AD6">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0AE1BF6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117865AD"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52E16B79"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2CE4E1B1"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63B309E2" w14:textId="77777777" w:rsidR="00CF0519" w:rsidRDefault="00691DC4" w:rsidP="00005ADA">
      <w:pPr>
        <w:spacing w:before="0"/>
        <w:ind w:left="851" w:hanging="851"/>
      </w:pPr>
      <w:r w:rsidRPr="003717FD">
        <w:rPr>
          <w:lang w:val="en-US"/>
        </w:rPr>
        <w:lastRenderedPageBreak/>
        <w:t xml:space="preserve">Aprodu, I., Banu, I., Vasilean, I., et al. </w:t>
      </w:r>
      <w:r w:rsidRPr="00005ADA">
        <w:rPr>
          <w:lang w:val="en-US"/>
        </w:rPr>
        <w:t xml:space="preserve">(2025). The Digital Revolution in the Bakery Sector: A Systematic Review of Industry 4.0 Technologies. </w:t>
      </w:r>
      <w:r>
        <w:t>Foods, 14(2).</w:t>
      </w:r>
    </w:p>
    <w:p w14:paraId="668F00FC"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1725B43E" w14:textId="77777777" w:rsidR="00962FA0" w:rsidRPr="00052EAB" w:rsidRDefault="00E85AD6">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1C806932" w14:textId="77777777" w:rsidR="00CF0519" w:rsidRPr="00005ADA" w:rsidRDefault="00691DC4" w:rsidP="00005ADA">
      <w:pPr>
        <w:spacing w:before="0"/>
        <w:ind w:left="851" w:hanging="851"/>
        <w:rPr>
          <w:lang w:val="en-US"/>
        </w:rPr>
      </w:pPr>
      <w:r w:rsidRPr="00005ADA">
        <w:rPr>
          <w:lang w:val="en-US"/>
        </w:rPr>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05505F43"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77633460"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3DD3911"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48E3141F"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4A87C60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55C4A913"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4971005"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624E9304" w14:textId="77777777" w:rsidR="00962FA0" w:rsidRPr="00052EAB" w:rsidRDefault="00E85AD6">
      <w:pPr>
        <w:spacing w:before="0" w:after="120" w:line="480" w:lineRule="auto"/>
        <w:ind w:left="720" w:hanging="720"/>
        <w:jc w:val="left"/>
        <w:rPr>
          <w:lang w:val="en-US"/>
        </w:rPr>
      </w:pPr>
      <w:r w:rsidRPr="00052EAB">
        <w:rPr>
          <w:color w:val="000000"/>
          <w:lang w:val="en-US"/>
        </w:rPr>
        <w:t xml:space="preserve">Breiman, L. (2001). Random forests. </w:t>
      </w:r>
      <w:r w:rsidRPr="00052EAB">
        <w:rPr>
          <w:i/>
          <w:color w:val="000000"/>
          <w:lang w:val="en-US"/>
        </w:rPr>
        <w:t>Machine Learning, 45</w:t>
      </w:r>
      <w:r w:rsidRPr="00052EAB">
        <w:rPr>
          <w:color w:val="000000"/>
          <w:lang w:val="en-US"/>
        </w:rPr>
        <w:t>(1), 5–32. https://doi.org/10.1023/A:1010933404324</w:t>
      </w:r>
    </w:p>
    <w:p w14:paraId="7B6ADC63"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D95BD4C"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48BE5DA"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05FD9C7D"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6D69150A"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73591239"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3B1CFCA2"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6214AA4B" w14:textId="77777777" w:rsidR="00962FA0" w:rsidRPr="00052EAB" w:rsidRDefault="00E85AD6">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4DD5D81C"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1FD09459"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1FD7DC92"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37359665" w14:textId="77777777" w:rsidR="00B650B3" w:rsidRDefault="00E85AD6">
      <w:pPr>
        <w:spacing w:before="0" w:line="278" w:lineRule="auto"/>
        <w:ind w:left="720" w:hanging="720"/>
        <w:rPr>
          <w:lang w:val="en-US"/>
        </w:rPr>
      </w:pPr>
      <w:r>
        <w:t>García Velasco, A. (2023). MLOps: Administrando el diseño y ciclo de vida de los modelos de machine learning [Trabajo de fin de grado, Universidad Politécnica de Madrid]. Archivo Digital UPM. https://oa.upm.es/74985/</w:t>
      </w:r>
    </w:p>
    <w:p w14:paraId="1DD773DD" w14:textId="77777777" w:rsidR="008D055D" w:rsidRPr="00146E07" w:rsidRDefault="00E85AD6">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6D84B096"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6775964" w14:textId="77777777" w:rsidR="00962FA0" w:rsidRPr="00052EAB" w:rsidRDefault="00E85AD6">
      <w:pPr>
        <w:spacing w:before="0" w:after="120" w:line="480" w:lineRule="auto"/>
        <w:ind w:left="720" w:hanging="720"/>
        <w:jc w:val="left"/>
        <w:rPr>
          <w:lang w:val="en-US"/>
        </w:rPr>
      </w:pPr>
      <w:r>
        <w:rPr>
          <w:color w:val="000000"/>
        </w:rPr>
        <w:t xml:space="preserve">Hastie, T., Tibshirani,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7BACFE35" w14:textId="77777777" w:rsidR="008D055D" w:rsidRDefault="00E85AD6">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36A12FE4" w14:textId="77777777" w:rsidR="00CF0519" w:rsidRPr="00005ADA" w:rsidRDefault="00691DC4" w:rsidP="00005ADA">
      <w:pPr>
        <w:spacing w:before="0" w:line="278" w:lineRule="auto"/>
        <w:ind w:left="851" w:hanging="851"/>
        <w:rPr>
          <w:lang w:val="en-US"/>
        </w:rPr>
      </w:pPr>
      <w:r w:rsidRPr="00005ADA">
        <w:rPr>
          <w:lang w:val="en-US"/>
        </w:rPr>
        <w:lastRenderedPageBreak/>
        <w:t>Huber, J., &amp; Stuckenschmidt, H. (2020). Daily retail demand forecasting using machine learning with emphasis on calendric special days. International Journal of Forecasting, 135, 113322. https://doi.org/10.1016/j.ijforecast.2020.02.005.</w:t>
      </w:r>
    </w:p>
    <w:p w14:paraId="60B70263"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67E37185" w14:textId="77777777" w:rsidR="00CF0519" w:rsidRPr="00005ADA" w:rsidRDefault="00691DC4" w:rsidP="00005ADA">
      <w:pPr>
        <w:spacing w:before="0" w:line="278" w:lineRule="auto"/>
        <w:ind w:left="851" w:hanging="851"/>
        <w:rPr>
          <w:lang w:val="en-US"/>
        </w:rPr>
      </w:pPr>
      <w:r w:rsidRPr="00005ADA">
        <w:rPr>
          <w:lang w:val="en-US"/>
        </w:rPr>
        <w:t>Hübner, N., Caspers, J., Coroamă, V. C., &amp; Finkbeiner, M. (2024). Machine-learning-based demand forecasting against food waste: Life cycle environmental impacts and benefits of a bakery case study. Journal of Industrial Ecology, 28, 1117–1131. https://doi.org/10.1111/jiec.13528</w:t>
      </w:r>
    </w:p>
    <w:p w14:paraId="1B86E831" w14:textId="77777777" w:rsidR="00962FA0" w:rsidRPr="00052EAB" w:rsidRDefault="00E85AD6">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OTexts. https://otexts.com/fpp3/</w:t>
      </w:r>
    </w:p>
    <w:p w14:paraId="2186505B" w14:textId="77777777" w:rsidR="00962FA0" w:rsidRPr="00052EAB" w:rsidRDefault="00E85AD6">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38C58182" w14:textId="77777777" w:rsidR="00962FA0" w:rsidRPr="00052EAB" w:rsidRDefault="00E85AD6">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0C0638E3"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65C11C14"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3C5F0D46"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258D0063"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2D549428"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20C4933B" w14:textId="77777777" w:rsidR="00CF0519" w:rsidRPr="00005ADA" w:rsidRDefault="00691DC4" w:rsidP="00005ADA">
      <w:pPr>
        <w:spacing w:before="0"/>
        <w:ind w:left="851" w:hanging="851"/>
        <w:rPr>
          <w:b/>
          <w:bCs/>
          <w:lang w:val="en-US"/>
        </w:rPr>
      </w:pPr>
      <w:r>
        <w:lastRenderedPageBreak/>
        <w:t xml:space="preserve">Kantis, H., Federico, J., &amp; García, S. (2020). Índice de condiciones sistémicas para el emprendimiento dinámico. </w:t>
      </w:r>
      <w:r w:rsidRPr="00005ADA">
        <w:rPr>
          <w:lang w:val="en-US"/>
        </w:rPr>
        <w:t>Prodem.</w:t>
      </w:r>
    </w:p>
    <w:p w14:paraId="305109F6" w14:textId="77777777" w:rsidR="00962FA0" w:rsidRPr="00052EAB" w:rsidRDefault="00E85AD6">
      <w:pPr>
        <w:spacing w:before="0" w:after="120" w:line="480" w:lineRule="auto"/>
        <w:ind w:left="720" w:hanging="720"/>
        <w:jc w:val="left"/>
        <w:rPr>
          <w:lang w:val="en-US"/>
        </w:rPr>
      </w:pPr>
      <w:r w:rsidRPr="00052EAB">
        <w:rPr>
          <w:color w:val="000000"/>
          <w:lang w:val="en-US"/>
        </w:rPr>
        <w:t xml:space="preserve">Kuhn, M., &amp; Johnson, K. (2013). </w:t>
      </w:r>
      <w:r w:rsidRPr="00052EAB">
        <w:rPr>
          <w:i/>
          <w:color w:val="000000"/>
          <w:lang w:val="en-US"/>
        </w:rPr>
        <w:t>Applied predictive modeling</w:t>
      </w:r>
      <w:r w:rsidRPr="00052EAB">
        <w:rPr>
          <w:color w:val="000000"/>
          <w:lang w:val="en-US"/>
        </w:rPr>
        <w:t>. Springer. https://doi.org/10.1007/978-1-4614-6849-3</w:t>
      </w:r>
    </w:p>
    <w:p w14:paraId="2FF7FFCE"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581D48B8"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767B8E3C"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7D0C9A5D"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678AEAAD"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5759E9A7" w14:textId="77777777" w:rsidR="00CF0519" w:rsidRPr="00005ADA" w:rsidRDefault="00691DC4" w:rsidP="00005ADA">
      <w:pPr>
        <w:spacing w:before="0"/>
        <w:ind w:left="851" w:hanging="851"/>
        <w:rPr>
          <w:lang w:val="en-US"/>
        </w:rPr>
      </w:pPr>
      <w:r w:rsidRPr="00005ADA">
        <w:rPr>
          <w:lang w:val="en-US"/>
        </w:rPr>
        <w:t xml:space="preserve">Mikalef, P., Krogstie, J., Pappas, I., &amp; Pavlou, P. (2019). Investigating the effects of big data analytics capabilities on firm performance. </w:t>
      </w:r>
      <w:r w:rsidRPr="003717FD">
        <w:rPr>
          <w:lang w:val="en-US"/>
        </w:rPr>
        <w:t>Information &amp; Management, 57(2), 103169.</w:t>
      </w:r>
    </w:p>
    <w:p w14:paraId="2F65A0B5" w14:textId="77777777" w:rsidR="00CF0519" w:rsidRPr="00005ADA" w:rsidRDefault="00691DC4" w:rsidP="00005ADA">
      <w:pPr>
        <w:spacing w:before="0"/>
        <w:ind w:left="851" w:hanging="851"/>
        <w:rPr>
          <w:lang w:val="en-US"/>
        </w:rPr>
      </w:pPr>
      <w:r w:rsidRPr="00005ADA">
        <w:rPr>
          <w:lang w:val="en-US"/>
        </w:rPr>
        <w:lastRenderedPageBreak/>
        <w:t>Minniti, M., &amp; Bygrave, W. (2018). A dynamic model of entrepreneurial learning. Entrepreneurship Theory and Practice, 25(3), 5-16. https://doi.org/10.1177/104225870102500301</w:t>
      </w:r>
    </w:p>
    <w:p w14:paraId="68D30EF3"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03F18042" w14:textId="77777777" w:rsidR="00962FA0" w:rsidRPr="00052EAB" w:rsidRDefault="00E85AD6">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62D220BE"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323EFEC7" w14:textId="77777777" w:rsidR="00B650B3" w:rsidRDefault="00E85AD6">
      <w:pPr>
        <w:spacing w:before="0"/>
        <w:ind w:left="851" w:hanging="851"/>
        <w:rPr>
          <w:lang w:val="en-US"/>
        </w:rPr>
      </w:pPr>
      <w:r>
        <w:t>Ordonez Bolanos, A. A., Rojas, J. S., Gómez Gómez, J., &amp; Ramirez-Gonzalez, G. (2023). Metodología basada en MLOps (Machine Learning Operations) para apoyo a la gestión en proyectos de ciencia de datos. Revista Colombiana de Tecnologías de Avanzada, 1(41), 87–103. https://doi.org/10.24054/rcta.v1i41.2510</w:t>
      </w:r>
    </w:p>
    <w:p w14:paraId="35C0E565"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42D2A02"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13B17229"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197543CC" w14:textId="77777777" w:rsidR="008D055D" w:rsidRDefault="00E85AD6">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42B6A5BA" w14:textId="77777777" w:rsidR="00962FA0" w:rsidRPr="00052EAB" w:rsidRDefault="00E85AD6">
      <w:pPr>
        <w:spacing w:before="0" w:after="120" w:line="480" w:lineRule="auto"/>
        <w:ind w:left="720" w:hanging="720"/>
        <w:jc w:val="left"/>
        <w:rPr>
          <w:lang w:val="en-US"/>
        </w:rPr>
      </w:pPr>
      <w:r w:rsidRPr="00052EAB">
        <w:rPr>
          <w:color w:val="000000"/>
          <w:lang w:val="en-US"/>
        </w:rPr>
        <w:lastRenderedPageBreak/>
        <w:t xml:space="preserve">Power, D. J. (2002). </w:t>
      </w:r>
      <w:r w:rsidRPr="00052EAB">
        <w:rPr>
          <w:i/>
          <w:color w:val="000000"/>
          <w:lang w:val="en-US"/>
        </w:rPr>
        <w:t>Decision support systems: Concepts and resources for managers</w:t>
      </w:r>
      <w:r w:rsidRPr="00052EAB">
        <w:rPr>
          <w:color w:val="000000"/>
          <w:lang w:val="en-US"/>
        </w:rPr>
        <w:t>. Quorum Books.</w:t>
      </w:r>
    </w:p>
    <w:p w14:paraId="7400A862"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5848B34F" w14:textId="77777777" w:rsidR="00CF0519" w:rsidRPr="00005ADA" w:rsidRDefault="00691DC4" w:rsidP="00005ADA">
      <w:pPr>
        <w:spacing w:before="0"/>
        <w:ind w:left="851" w:hanging="851"/>
        <w:rPr>
          <w:lang w:val="en-US"/>
        </w:rPr>
      </w:pPr>
      <w:r>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7813B357"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26D4020C"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2E5F6080"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1C05D5AF"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26E3637B"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7C6C3567"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5E49BACF" w14:textId="77777777" w:rsidR="00CF0519" w:rsidRPr="00005ADA" w:rsidRDefault="00691DC4" w:rsidP="00005ADA">
      <w:pPr>
        <w:spacing w:before="0"/>
        <w:ind w:left="851" w:hanging="851"/>
        <w:rPr>
          <w:lang w:val="en-US"/>
        </w:rPr>
      </w:pPr>
      <w:r>
        <w:lastRenderedPageBreak/>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4D9083EB" w14:textId="77777777" w:rsidR="00962FA0" w:rsidRPr="00052EAB" w:rsidRDefault="00E85AD6">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3C21BDB7"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7577EC2B"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14AC33E5"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2D4F9EDA"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628DCFAF" w14:textId="77777777" w:rsidR="00B302B0" w:rsidRPr="006F64AF" w:rsidRDefault="00E85AD6">
      <w:pPr>
        <w:rPr>
          <w:lang w:val="en-US"/>
        </w:rPr>
      </w:pPr>
      <w:r w:rsidRPr="006F64AF">
        <w:rPr>
          <w:lang w:val="en-US"/>
        </w:rPr>
        <w:t>Syntetos</w:t>
      </w:r>
      <w:r w:rsidRPr="006F64AF">
        <w:rPr>
          <w:lang w:val="en-US"/>
        </w:rPr>
        <w:t>, A. A., &amp; Boylan, J. E. (2005). The accuracy of intermittent demand estimates. International Journal of Forecasting, 21(2), 303–314. https://doi.org/10.1016/j.ijforecast.2004.10.001</w:t>
      </w:r>
    </w:p>
    <w:p w14:paraId="75655924" w14:textId="77777777" w:rsidR="00962FA0" w:rsidRPr="00052EAB" w:rsidRDefault="00E85AD6">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4C19C1D9" w14:textId="77777777" w:rsidR="00962FA0" w:rsidRPr="00052EAB" w:rsidRDefault="00E85AD6">
      <w:pPr>
        <w:spacing w:before="0" w:after="120" w:line="480" w:lineRule="auto"/>
        <w:ind w:left="720" w:hanging="720"/>
        <w:jc w:val="left"/>
        <w:rPr>
          <w:lang w:val="en-US"/>
        </w:rPr>
      </w:pPr>
      <w:r w:rsidRPr="00052EAB">
        <w:rPr>
          <w:color w:val="000000"/>
          <w:lang w:val="en-US"/>
        </w:rPr>
        <w:lastRenderedPageBreak/>
        <w:t xml:space="preserve">Tibshirani,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132E80C5"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7A0EBE5C"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22A9C37D" w14:textId="77777777" w:rsidR="00962FA0" w:rsidRDefault="00E85AD6">
      <w:pPr>
        <w:spacing w:before="0" w:after="120" w:line="480" w:lineRule="auto"/>
        <w:ind w:left="720" w:hanging="720"/>
        <w:jc w:val="left"/>
      </w:pPr>
      <w:r>
        <w:rPr>
          <w:color w:val="000000"/>
        </w:rPr>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65BD53D2" w14:textId="77777777" w:rsidR="008A3654" w:rsidRDefault="00E85AD6">
      <w:pPr>
        <w:pStyle w:val="Ttulo1"/>
        <w:pageBreakBefore/>
        <w:ind w:left="0" w:firstLine="0"/>
      </w:pPr>
      <w:bookmarkStart w:id="241" w:name="Anexo_Diccionario_Datos"/>
      <w:bookmarkStart w:id="242" w:name="_Toc240354131"/>
      <w:r>
        <w:lastRenderedPageBreak/>
        <w:t>Anexo A</w:t>
      </w:r>
      <w:bookmarkEnd w:id="241"/>
      <w:r>
        <w:t xml:space="preserve"> Diccionario de datos</w:t>
      </w:r>
      <w:bookmarkEnd w:id="242"/>
    </w:p>
    <w:p w14:paraId="2B458F15" w14:textId="77777777" w:rsidR="008A3654" w:rsidRDefault="00E85AD6">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268EF2C5" w14:textId="77777777" w:rsidR="008A3654" w:rsidRDefault="00E85AD6">
      <w:pPr>
        <w:pStyle w:val="Ttulo4"/>
        <w:numPr>
          <w:ilvl w:val="3"/>
          <w:numId w:val="19"/>
        </w:numPr>
      </w:pPr>
      <w:r>
        <w:t>Reglas comunes de interpretación</w:t>
      </w:r>
    </w:p>
    <w:p w14:paraId="550436BF" w14:textId="77777777" w:rsidR="008A3654" w:rsidRDefault="00E85AD6">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1DB52CA8" w14:textId="77777777" w:rsidR="008A3654" w:rsidRDefault="00E85AD6">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4A7EF8C1" w14:textId="77777777" w:rsidR="008A3654" w:rsidRDefault="00E85AD6">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FB4F8F4" w14:textId="77777777">
        <w:trPr>
          <w:cantSplit/>
          <w:tblHeader/>
        </w:trPr>
        <w:tc>
          <w:tcPr>
            <w:tcW w:w="1757" w:type="dxa"/>
            <w:shd w:val="clear" w:color="auto" w:fill="D9E2F3"/>
            <w:tcMar>
              <w:top w:w="90" w:type="dxa"/>
              <w:left w:w="90" w:type="dxa"/>
              <w:bottom w:w="90" w:type="dxa"/>
              <w:right w:w="90" w:type="dxa"/>
            </w:tcMar>
            <w:vAlign w:val="center"/>
          </w:tcPr>
          <w:p w14:paraId="0419E826" w14:textId="77777777" w:rsidR="008A3654" w:rsidRDefault="00E85AD6">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70EB99B9" w14:textId="77777777" w:rsidR="008A3654" w:rsidRDefault="00E85AD6">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19753696" w14:textId="77777777" w:rsidR="008A3654" w:rsidRDefault="00E85AD6">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0BBCD04" w14:textId="77777777" w:rsidR="008A3654" w:rsidRDefault="00E85AD6">
            <w:pPr>
              <w:spacing w:before="60" w:after="60" w:line="240" w:lineRule="auto"/>
            </w:pPr>
            <w:r>
              <w:rPr>
                <w:rFonts w:ascii="Times New Roman" w:hAnsi="Times New Roman"/>
                <w:b/>
                <w:color w:val="000000"/>
                <w:sz w:val="22"/>
              </w:rPr>
              <w:t>Uso y validación</w:t>
            </w:r>
          </w:p>
        </w:tc>
      </w:tr>
      <w:tr w:rsidR="008A3654" w14:paraId="6A2A45D4" w14:textId="77777777">
        <w:trPr>
          <w:cantSplit/>
        </w:trPr>
        <w:tc>
          <w:tcPr>
            <w:tcW w:w="1757" w:type="dxa"/>
            <w:tcMar>
              <w:top w:w="90" w:type="dxa"/>
              <w:left w:w="90" w:type="dxa"/>
              <w:bottom w:w="90" w:type="dxa"/>
              <w:right w:w="90" w:type="dxa"/>
            </w:tcMar>
            <w:vAlign w:val="center"/>
          </w:tcPr>
          <w:p w14:paraId="5CBF950F" w14:textId="77777777" w:rsidR="008A3654" w:rsidRDefault="00E85AD6">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3CC65A5C" w14:textId="77777777" w:rsidR="008A3654" w:rsidRDefault="00E85AD6">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20854335" w14:textId="77777777" w:rsidR="008A3654" w:rsidRDefault="00E85AD6">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336FFC2E" w14:textId="77777777" w:rsidR="008A3654" w:rsidRDefault="00E85AD6">
            <w:pPr>
              <w:spacing w:before="60" w:after="60" w:line="240" w:lineRule="auto"/>
            </w:pPr>
            <w:r>
              <w:rPr>
                <w:rFonts w:ascii="Times New Roman" w:hAnsi="Times New Roman"/>
                <w:color w:val="000000"/>
                <w:sz w:val="22"/>
              </w:rPr>
              <w:t>Control; comprobar unicidad, no usar como predictor.</w:t>
            </w:r>
          </w:p>
        </w:tc>
      </w:tr>
      <w:tr w:rsidR="008A3654" w14:paraId="397AE237" w14:textId="77777777">
        <w:trPr>
          <w:cantSplit/>
        </w:trPr>
        <w:tc>
          <w:tcPr>
            <w:tcW w:w="1757" w:type="dxa"/>
            <w:tcMar>
              <w:top w:w="90" w:type="dxa"/>
              <w:left w:w="90" w:type="dxa"/>
              <w:bottom w:w="90" w:type="dxa"/>
              <w:right w:w="90" w:type="dxa"/>
            </w:tcMar>
            <w:vAlign w:val="center"/>
          </w:tcPr>
          <w:p w14:paraId="72C5BD0A" w14:textId="77777777" w:rsidR="008A3654" w:rsidRDefault="00E85AD6">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26F21F79" w14:textId="77777777" w:rsidR="008A3654" w:rsidRDefault="00E85AD6">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31AE1BBB" w14:textId="77777777" w:rsidR="008A3654" w:rsidRDefault="00E85AD6">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7F6AA64D" w14:textId="77777777" w:rsidR="008A3654" w:rsidRDefault="00E85AD6">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1294FF80" w14:textId="77777777">
        <w:trPr>
          <w:cantSplit/>
        </w:trPr>
        <w:tc>
          <w:tcPr>
            <w:tcW w:w="1757" w:type="dxa"/>
            <w:tcMar>
              <w:top w:w="90" w:type="dxa"/>
              <w:left w:w="90" w:type="dxa"/>
              <w:bottom w:w="90" w:type="dxa"/>
              <w:right w:w="90" w:type="dxa"/>
            </w:tcMar>
            <w:vAlign w:val="center"/>
          </w:tcPr>
          <w:p w14:paraId="3A4536C4" w14:textId="77777777" w:rsidR="008A3654" w:rsidRDefault="00E85AD6">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0C52CE6E" w14:textId="77777777" w:rsidR="008A3654" w:rsidRDefault="00E85AD6">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5FC6018A" w14:textId="77777777" w:rsidR="008A3654" w:rsidRDefault="00E85AD6">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4A35F216" w14:textId="77777777" w:rsidR="008A3654" w:rsidRDefault="00E85AD6">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27F3797C" w14:textId="77777777">
        <w:trPr>
          <w:cantSplit/>
        </w:trPr>
        <w:tc>
          <w:tcPr>
            <w:tcW w:w="1757" w:type="dxa"/>
            <w:tcMar>
              <w:top w:w="90" w:type="dxa"/>
              <w:left w:w="90" w:type="dxa"/>
              <w:bottom w:w="90" w:type="dxa"/>
              <w:right w:w="90" w:type="dxa"/>
            </w:tcMar>
            <w:vAlign w:val="center"/>
          </w:tcPr>
          <w:p w14:paraId="791A8C3E" w14:textId="77777777" w:rsidR="008A3654" w:rsidRDefault="00E85AD6">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0A830FF3" w14:textId="77777777" w:rsidR="008A3654" w:rsidRDefault="00E85AD6">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6107A6A1" w14:textId="77777777" w:rsidR="008A3654" w:rsidRDefault="00E85AD6">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7D906805" w14:textId="77777777" w:rsidR="008A3654" w:rsidRDefault="00E85AD6">
            <w:pPr>
              <w:spacing w:before="60" w:after="60" w:line="240" w:lineRule="auto"/>
            </w:pPr>
            <w:r>
              <w:rPr>
                <w:rFonts w:ascii="Times New Roman" w:hAnsi="Times New Roman"/>
                <w:color w:val="000000"/>
                <w:sz w:val="22"/>
              </w:rPr>
              <w:t>Unidad y diferencia respecto de Total de ítems pendientes de verificación.</w:t>
            </w:r>
          </w:p>
        </w:tc>
      </w:tr>
      <w:tr w:rsidR="008A3654" w14:paraId="133CC829" w14:textId="77777777">
        <w:trPr>
          <w:cantSplit/>
        </w:trPr>
        <w:tc>
          <w:tcPr>
            <w:tcW w:w="1757" w:type="dxa"/>
            <w:tcMar>
              <w:top w:w="90" w:type="dxa"/>
              <w:left w:w="90" w:type="dxa"/>
              <w:bottom w:w="90" w:type="dxa"/>
              <w:right w:w="90" w:type="dxa"/>
            </w:tcMar>
            <w:vAlign w:val="center"/>
          </w:tcPr>
          <w:p w14:paraId="428852A7" w14:textId="77777777" w:rsidR="008A3654" w:rsidRDefault="00E85AD6">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02D7AAE3" w14:textId="77777777" w:rsidR="008A3654" w:rsidRDefault="00E85AD6">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26C36E41" w14:textId="77777777" w:rsidR="008A3654" w:rsidRDefault="00E85AD6">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32697867" w14:textId="77777777" w:rsidR="008A3654" w:rsidRDefault="00E85AD6">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01324953" w14:textId="77777777">
        <w:trPr>
          <w:cantSplit/>
        </w:trPr>
        <w:tc>
          <w:tcPr>
            <w:tcW w:w="1757" w:type="dxa"/>
            <w:tcMar>
              <w:top w:w="90" w:type="dxa"/>
              <w:left w:w="90" w:type="dxa"/>
              <w:bottom w:w="90" w:type="dxa"/>
              <w:right w:w="90" w:type="dxa"/>
            </w:tcMar>
            <w:vAlign w:val="center"/>
          </w:tcPr>
          <w:p w14:paraId="1DD77DFA" w14:textId="77777777" w:rsidR="008A3654" w:rsidRDefault="00E85AD6">
            <w:pPr>
              <w:spacing w:before="60" w:after="60" w:line="240" w:lineRule="auto"/>
            </w:pPr>
            <w:r>
              <w:rPr>
                <w:rFonts w:ascii="Times New Roman" w:hAnsi="Times New Roman"/>
                <w:color w:val="000000"/>
                <w:sz w:val="22"/>
              </w:rPr>
              <w:t>Descri. Items</w:t>
            </w:r>
          </w:p>
        </w:tc>
        <w:tc>
          <w:tcPr>
            <w:tcW w:w="1417" w:type="dxa"/>
            <w:tcMar>
              <w:top w:w="90" w:type="dxa"/>
              <w:left w:w="90" w:type="dxa"/>
              <w:bottom w:w="90" w:type="dxa"/>
              <w:right w:w="90" w:type="dxa"/>
            </w:tcMar>
            <w:vAlign w:val="center"/>
          </w:tcPr>
          <w:p w14:paraId="6F089252" w14:textId="77777777" w:rsidR="008A3654" w:rsidRDefault="00E85AD6">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6E23DF7" w14:textId="77777777" w:rsidR="008A3654" w:rsidRDefault="00E85AD6">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206FEF0B" w14:textId="77777777" w:rsidR="008A3654" w:rsidRDefault="00E85AD6">
            <w:pPr>
              <w:spacing w:before="60" w:after="60" w:line="240" w:lineRule="auto"/>
            </w:pPr>
            <w:r>
              <w:rPr>
                <w:rFonts w:ascii="Times New Roman" w:hAnsi="Times New Roman"/>
                <w:color w:val="000000"/>
                <w:sz w:val="22"/>
              </w:rPr>
              <w:t>Descripción auxiliar; no se modela texto libre en la versión inicial.</w:t>
            </w:r>
          </w:p>
        </w:tc>
      </w:tr>
      <w:tr w:rsidR="008A3654" w14:paraId="4246A1F6" w14:textId="77777777">
        <w:trPr>
          <w:cantSplit/>
        </w:trPr>
        <w:tc>
          <w:tcPr>
            <w:tcW w:w="1757" w:type="dxa"/>
            <w:tcMar>
              <w:top w:w="90" w:type="dxa"/>
              <w:left w:w="90" w:type="dxa"/>
              <w:bottom w:w="90" w:type="dxa"/>
              <w:right w:w="90" w:type="dxa"/>
            </w:tcMar>
            <w:vAlign w:val="center"/>
          </w:tcPr>
          <w:p w14:paraId="01339DD8" w14:textId="77777777" w:rsidR="008A3654" w:rsidRDefault="00E85AD6">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343B0CC9" w14:textId="77777777" w:rsidR="008A3654" w:rsidRDefault="00E85AD6">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8664B87" w14:textId="77777777" w:rsidR="008A3654" w:rsidRDefault="00E85AD6">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676C56B1" w14:textId="77777777" w:rsidR="008A3654" w:rsidRDefault="00E85AD6">
            <w:pPr>
              <w:spacing w:before="60" w:after="60" w:line="240" w:lineRule="auto"/>
            </w:pPr>
            <w:r>
              <w:rPr>
                <w:rFonts w:ascii="Times New Roman" w:hAnsi="Times New Roman"/>
                <w:color w:val="000000"/>
                <w:sz w:val="22"/>
              </w:rPr>
              <w:t>MXN por confirmar en origen; revisar conciliación, no sumar al Importe.</w:t>
            </w:r>
          </w:p>
        </w:tc>
      </w:tr>
      <w:tr w:rsidR="008A3654" w14:paraId="21B620B7" w14:textId="77777777">
        <w:trPr>
          <w:cantSplit/>
        </w:trPr>
        <w:tc>
          <w:tcPr>
            <w:tcW w:w="1757" w:type="dxa"/>
            <w:tcMar>
              <w:top w:w="90" w:type="dxa"/>
              <w:left w:w="90" w:type="dxa"/>
              <w:bottom w:w="90" w:type="dxa"/>
              <w:right w:w="90" w:type="dxa"/>
            </w:tcMar>
            <w:vAlign w:val="center"/>
          </w:tcPr>
          <w:p w14:paraId="2AC03628" w14:textId="77777777" w:rsidR="008A3654" w:rsidRDefault="00E85AD6">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2AEA6391" w14:textId="77777777" w:rsidR="008A3654" w:rsidRDefault="00E85AD6">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FA6CA4" w14:textId="77777777" w:rsidR="008A3654" w:rsidRDefault="00E85AD6">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2E26CDE9" w14:textId="77777777" w:rsidR="008A3654" w:rsidRDefault="00E85AD6">
            <w:pPr>
              <w:spacing w:before="60" w:after="60" w:line="240" w:lineRule="auto"/>
            </w:pPr>
            <w:r>
              <w:rPr>
                <w:rFonts w:ascii="Times New Roman" w:hAnsi="Times New Roman"/>
                <w:color w:val="000000"/>
                <w:sz w:val="22"/>
              </w:rPr>
              <w:t>Confirmar si expresa MXN o porcentaje antes de operar con él.</w:t>
            </w:r>
          </w:p>
        </w:tc>
      </w:tr>
      <w:tr w:rsidR="008A3654" w14:paraId="151D94BB" w14:textId="77777777">
        <w:trPr>
          <w:cantSplit/>
        </w:trPr>
        <w:tc>
          <w:tcPr>
            <w:tcW w:w="1757" w:type="dxa"/>
            <w:tcMar>
              <w:top w:w="90" w:type="dxa"/>
              <w:left w:w="90" w:type="dxa"/>
              <w:bottom w:w="90" w:type="dxa"/>
              <w:right w:w="90" w:type="dxa"/>
            </w:tcMar>
            <w:vAlign w:val="center"/>
          </w:tcPr>
          <w:p w14:paraId="6311C161" w14:textId="77777777" w:rsidR="008A3654" w:rsidRDefault="00E85AD6">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3B348938" w14:textId="77777777" w:rsidR="008A3654" w:rsidRDefault="00E85AD6">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69810128" w14:textId="77777777" w:rsidR="008A3654" w:rsidRDefault="00E85AD6">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516573E" w14:textId="77777777" w:rsidR="008A3654" w:rsidRDefault="00E85AD6">
            <w:pPr>
              <w:spacing w:before="60" w:after="60" w:line="240" w:lineRule="auto"/>
            </w:pPr>
            <w:r>
              <w:rPr>
                <w:rFonts w:ascii="Times New Roman" w:hAnsi="Times New Roman"/>
                <w:color w:val="000000"/>
                <w:sz w:val="22"/>
              </w:rPr>
              <w:t>Definición y unidad pendientes; no asumir importe de impuesto.</w:t>
            </w:r>
          </w:p>
        </w:tc>
      </w:tr>
      <w:tr w:rsidR="008A3654" w14:paraId="0559B457" w14:textId="77777777">
        <w:trPr>
          <w:cantSplit/>
        </w:trPr>
        <w:tc>
          <w:tcPr>
            <w:tcW w:w="1757" w:type="dxa"/>
            <w:tcMar>
              <w:top w:w="90" w:type="dxa"/>
              <w:left w:w="90" w:type="dxa"/>
              <w:bottom w:w="90" w:type="dxa"/>
              <w:right w:w="90" w:type="dxa"/>
            </w:tcMar>
            <w:vAlign w:val="center"/>
          </w:tcPr>
          <w:p w14:paraId="2ADF8E0C" w14:textId="77777777" w:rsidR="008A3654" w:rsidRDefault="00E85AD6">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D591A1B" w14:textId="77777777" w:rsidR="008A3654" w:rsidRDefault="00E85AD6">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3E4B5D0B" w14:textId="77777777" w:rsidR="008A3654" w:rsidRDefault="00E85AD6">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C3D43AA" w14:textId="77777777" w:rsidR="008A3654" w:rsidRDefault="00E85AD6">
            <w:pPr>
              <w:spacing w:before="60" w:after="60" w:line="240" w:lineRule="auto"/>
            </w:pPr>
            <w:r>
              <w:rPr>
                <w:rFonts w:ascii="Times New Roman" w:hAnsi="Times New Roman"/>
                <w:color w:val="000000"/>
                <w:sz w:val="22"/>
              </w:rPr>
              <w:t>Confirmar inclusión en Importe; no duplicar cargos.</w:t>
            </w:r>
          </w:p>
        </w:tc>
      </w:tr>
      <w:tr w:rsidR="008A3654" w14:paraId="42341D52" w14:textId="77777777">
        <w:trPr>
          <w:cantSplit/>
        </w:trPr>
        <w:tc>
          <w:tcPr>
            <w:tcW w:w="1757" w:type="dxa"/>
            <w:tcMar>
              <w:top w:w="90" w:type="dxa"/>
              <w:left w:w="90" w:type="dxa"/>
              <w:bottom w:w="90" w:type="dxa"/>
              <w:right w:w="90" w:type="dxa"/>
            </w:tcMar>
            <w:vAlign w:val="center"/>
          </w:tcPr>
          <w:p w14:paraId="5D683084" w14:textId="77777777" w:rsidR="008A3654" w:rsidRDefault="00E85AD6">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011A19AA" w14:textId="77777777" w:rsidR="008A3654" w:rsidRDefault="00E85AD6">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61573CD6" w14:textId="77777777" w:rsidR="008A3654" w:rsidRDefault="00E85AD6">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6AC5D2C7" w14:textId="77777777" w:rsidR="008A3654" w:rsidRDefault="00E85AD6">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3380294A" w14:textId="77777777">
        <w:trPr>
          <w:cantSplit/>
        </w:trPr>
        <w:tc>
          <w:tcPr>
            <w:tcW w:w="1757" w:type="dxa"/>
            <w:tcMar>
              <w:top w:w="90" w:type="dxa"/>
              <w:left w:w="90" w:type="dxa"/>
              <w:bottom w:w="90" w:type="dxa"/>
              <w:right w:w="90" w:type="dxa"/>
            </w:tcMar>
            <w:vAlign w:val="center"/>
          </w:tcPr>
          <w:p w14:paraId="6455A489" w14:textId="77777777" w:rsidR="008A3654" w:rsidRDefault="00E85AD6">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4495FC21" w14:textId="77777777" w:rsidR="008A3654" w:rsidRDefault="00E85AD6">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8F64818" w14:textId="77777777" w:rsidR="008A3654" w:rsidRDefault="00E85AD6">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B388CD9" w14:textId="77777777" w:rsidR="008A3654" w:rsidRDefault="00E85AD6">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2663F406" w14:textId="77777777">
        <w:trPr>
          <w:cantSplit/>
        </w:trPr>
        <w:tc>
          <w:tcPr>
            <w:tcW w:w="1757" w:type="dxa"/>
            <w:tcMar>
              <w:top w:w="90" w:type="dxa"/>
              <w:left w:w="90" w:type="dxa"/>
              <w:bottom w:w="90" w:type="dxa"/>
              <w:right w:w="90" w:type="dxa"/>
            </w:tcMar>
            <w:vAlign w:val="center"/>
          </w:tcPr>
          <w:p w14:paraId="56BCC829" w14:textId="77777777" w:rsidR="008A3654" w:rsidRDefault="00E85AD6">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2357A34A" w14:textId="77777777" w:rsidR="008A3654" w:rsidRDefault="00E85AD6">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742011EA" w14:textId="77777777" w:rsidR="008A3654" w:rsidRDefault="00E85AD6">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0D5C3B84" w14:textId="77777777" w:rsidR="008A3654" w:rsidRDefault="00E85AD6">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FEA38DE" w14:textId="77777777">
        <w:trPr>
          <w:cantSplit/>
        </w:trPr>
        <w:tc>
          <w:tcPr>
            <w:tcW w:w="1757" w:type="dxa"/>
            <w:tcMar>
              <w:top w:w="90" w:type="dxa"/>
              <w:left w:w="90" w:type="dxa"/>
              <w:bottom w:w="90" w:type="dxa"/>
              <w:right w:w="90" w:type="dxa"/>
            </w:tcMar>
            <w:vAlign w:val="center"/>
          </w:tcPr>
          <w:p w14:paraId="63953F14" w14:textId="77777777" w:rsidR="008A3654" w:rsidRDefault="00E85AD6">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6FA1C53E" w14:textId="77777777" w:rsidR="008A3654" w:rsidRDefault="00E85AD6">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2C18D9B4" w14:textId="77777777" w:rsidR="008A3654" w:rsidRDefault="00E85AD6">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5064A3BC" w14:textId="77777777" w:rsidR="008A3654" w:rsidRDefault="00E85AD6">
            <w:pPr>
              <w:spacing w:before="60" w:after="60" w:line="240" w:lineRule="auto"/>
            </w:pPr>
            <w:r>
              <w:rPr>
                <w:rFonts w:ascii="Times New Roman" w:hAnsi="Times New Roman"/>
                <w:color w:val="000000"/>
                <w:sz w:val="22"/>
              </w:rPr>
              <w:t>Dato administrativo; excluir identificadores personales del modelado.</w:t>
            </w:r>
          </w:p>
        </w:tc>
      </w:tr>
      <w:tr w:rsidR="008A3654" w14:paraId="60215CBD" w14:textId="77777777">
        <w:trPr>
          <w:cantSplit/>
        </w:trPr>
        <w:tc>
          <w:tcPr>
            <w:tcW w:w="1757" w:type="dxa"/>
            <w:tcMar>
              <w:top w:w="90" w:type="dxa"/>
              <w:left w:w="90" w:type="dxa"/>
              <w:bottom w:w="90" w:type="dxa"/>
              <w:right w:w="90" w:type="dxa"/>
            </w:tcMar>
            <w:vAlign w:val="center"/>
          </w:tcPr>
          <w:p w14:paraId="179460C3" w14:textId="77777777" w:rsidR="008A3654" w:rsidRDefault="00E85AD6">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3250D096" w14:textId="77777777" w:rsidR="008A3654" w:rsidRDefault="00E85AD6">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615EE9B9" w14:textId="77777777" w:rsidR="008A3654" w:rsidRDefault="00E85AD6">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39593E" w14:textId="77777777" w:rsidR="008A3654" w:rsidRDefault="00E85AD6">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715E2FBB" w14:textId="77777777">
        <w:trPr>
          <w:cantSplit/>
        </w:trPr>
        <w:tc>
          <w:tcPr>
            <w:tcW w:w="1757" w:type="dxa"/>
            <w:tcMar>
              <w:top w:w="90" w:type="dxa"/>
              <w:left w:w="90" w:type="dxa"/>
              <w:bottom w:w="90" w:type="dxa"/>
              <w:right w:w="90" w:type="dxa"/>
            </w:tcMar>
            <w:vAlign w:val="center"/>
          </w:tcPr>
          <w:p w14:paraId="7AEFA7DB" w14:textId="77777777" w:rsidR="008A3654" w:rsidRDefault="00E85AD6">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7077DA9" w14:textId="77777777" w:rsidR="008A3654" w:rsidRDefault="00E85AD6">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56C9509" w14:textId="77777777" w:rsidR="008A3654" w:rsidRDefault="00E85AD6">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419E4F8A" w14:textId="77777777" w:rsidR="008A3654" w:rsidRDefault="00E85AD6">
            <w:pPr>
              <w:spacing w:before="60" w:after="60" w:line="240" w:lineRule="auto"/>
            </w:pPr>
            <w:r>
              <w:rPr>
                <w:rFonts w:ascii="Times New Roman" w:hAnsi="Times New Roman"/>
                <w:color w:val="000000"/>
                <w:sz w:val="22"/>
              </w:rPr>
              <w:t>Normalizar y contrastar con Fecha/Hora; definir fecha válida para agregación.</w:t>
            </w:r>
          </w:p>
        </w:tc>
      </w:tr>
      <w:tr w:rsidR="008A3654" w14:paraId="673A358E" w14:textId="77777777">
        <w:trPr>
          <w:cantSplit/>
        </w:trPr>
        <w:tc>
          <w:tcPr>
            <w:tcW w:w="1757" w:type="dxa"/>
            <w:tcMar>
              <w:top w:w="90" w:type="dxa"/>
              <w:left w:w="90" w:type="dxa"/>
              <w:bottom w:w="90" w:type="dxa"/>
              <w:right w:w="90" w:type="dxa"/>
            </w:tcMar>
            <w:vAlign w:val="center"/>
          </w:tcPr>
          <w:p w14:paraId="455A0787" w14:textId="77777777" w:rsidR="008A3654" w:rsidRDefault="00E85AD6">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9DFA3C8" w14:textId="77777777" w:rsidR="008A3654" w:rsidRDefault="00E85AD6">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039AEC0D" w14:textId="77777777" w:rsidR="008A3654" w:rsidRDefault="00E85AD6">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695E71A2" w14:textId="77777777" w:rsidR="008A3654" w:rsidRDefault="00E85AD6">
            <w:pPr>
              <w:spacing w:before="60" w:after="60" w:line="240" w:lineRule="auto"/>
            </w:pPr>
            <w:r>
              <w:rPr>
                <w:rFonts w:ascii="Times New Roman" w:hAnsi="Times New Roman"/>
                <w:color w:val="000000"/>
                <w:sz w:val="22"/>
              </w:rPr>
              <w:t>Contrastar con la fecha validada; preferir derivación consistente.</w:t>
            </w:r>
          </w:p>
        </w:tc>
      </w:tr>
      <w:tr w:rsidR="008A3654" w14:paraId="5905AF0B" w14:textId="77777777">
        <w:trPr>
          <w:cantSplit/>
        </w:trPr>
        <w:tc>
          <w:tcPr>
            <w:tcW w:w="1757" w:type="dxa"/>
            <w:tcMar>
              <w:top w:w="90" w:type="dxa"/>
              <w:left w:w="90" w:type="dxa"/>
              <w:bottom w:w="90" w:type="dxa"/>
              <w:right w:w="90" w:type="dxa"/>
            </w:tcMar>
            <w:vAlign w:val="center"/>
          </w:tcPr>
          <w:p w14:paraId="3F258365" w14:textId="77777777" w:rsidR="008A3654" w:rsidRDefault="00E85AD6">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1D2E885E" w14:textId="77777777" w:rsidR="008A3654" w:rsidRDefault="00E85AD6">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1D324D5A" w14:textId="77777777" w:rsidR="008A3654" w:rsidRDefault="00E85AD6">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2DCE28F3" w14:textId="77777777" w:rsidR="008A3654" w:rsidRDefault="00E85AD6">
            <w:pPr>
              <w:spacing w:before="60" w:after="60" w:line="240" w:lineRule="auto"/>
            </w:pPr>
            <w:r>
              <w:rPr>
                <w:rFonts w:ascii="Times New Roman" w:hAnsi="Times New Roman"/>
                <w:color w:val="000000"/>
                <w:sz w:val="22"/>
              </w:rPr>
              <w:t>Valores esperados 1 a 12; contrastar con la fecha.</w:t>
            </w:r>
          </w:p>
        </w:tc>
      </w:tr>
      <w:tr w:rsidR="008A3654" w14:paraId="29068D15" w14:textId="77777777">
        <w:trPr>
          <w:cantSplit/>
        </w:trPr>
        <w:tc>
          <w:tcPr>
            <w:tcW w:w="1757" w:type="dxa"/>
            <w:tcMar>
              <w:top w:w="90" w:type="dxa"/>
              <w:left w:w="90" w:type="dxa"/>
              <w:bottom w:w="90" w:type="dxa"/>
              <w:right w:w="90" w:type="dxa"/>
            </w:tcMar>
            <w:vAlign w:val="center"/>
          </w:tcPr>
          <w:p w14:paraId="4A191EC0" w14:textId="77777777" w:rsidR="008A3654" w:rsidRDefault="00E85AD6">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40BD78DA" w14:textId="77777777" w:rsidR="008A3654" w:rsidRDefault="00E85AD6">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3FD21983" w14:textId="77777777" w:rsidR="008A3654" w:rsidRDefault="00E85AD6">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7A299A04" w14:textId="77777777" w:rsidR="008A3654" w:rsidRDefault="00E85AD6">
            <w:pPr>
              <w:spacing w:before="60" w:after="60" w:line="240" w:lineRule="auto"/>
            </w:pPr>
            <w:r>
              <w:rPr>
                <w:rFonts w:ascii="Times New Roman" w:hAnsi="Times New Roman"/>
                <w:color w:val="000000"/>
                <w:sz w:val="22"/>
              </w:rPr>
              <w:t>Validar según mes y año.</w:t>
            </w:r>
          </w:p>
        </w:tc>
      </w:tr>
      <w:tr w:rsidR="008A3654" w14:paraId="04901948" w14:textId="77777777">
        <w:trPr>
          <w:cantSplit/>
        </w:trPr>
        <w:tc>
          <w:tcPr>
            <w:tcW w:w="1757" w:type="dxa"/>
            <w:tcMar>
              <w:top w:w="90" w:type="dxa"/>
              <w:left w:w="90" w:type="dxa"/>
              <w:bottom w:w="90" w:type="dxa"/>
              <w:right w:w="90" w:type="dxa"/>
            </w:tcMar>
            <w:vAlign w:val="center"/>
          </w:tcPr>
          <w:p w14:paraId="7B5F1B64" w14:textId="77777777" w:rsidR="008A3654" w:rsidRDefault="00E85AD6">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0AAAD773" w14:textId="77777777" w:rsidR="008A3654" w:rsidRDefault="00E85AD6">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5717FDAA" w14:textId="77777777" w:rsidR="008A3654" w:rsidRDefault="00E85AD6">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4E6B4703" w14:textId="77777777" w:rsidR="008A3654" w:rsidRDefault="00E85AD6">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314998A8" w14:textId="77777777">
        <w:trPr>
          <w:cantSplit/>
        </w:trPr>
        <w:tc>
          <w:tcPr>
            <w:tcW w:w="1757" w:type="dxa"/>
            <w:tcMar>
              <w:top w:w="90" w:type="dxa"/>
              <w:left w:w="90" w:type="dxa"/>
              <w:bottom w:w="90" w:type="dxa"/>
              <w:right w:w="90" w:type="dxa"/>
            </w:tcMar>
            <w:vAlign w:val="center"/>
          </w:tcPr>
          <w:p w14:paraId="272694CF" w14:textId="77777777" w:rsidR="008A3654" w:rsidRDefault="00E85AD6">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0E277EC7" w14:textId="77777777" w:rsidR="008A3654" w:rsidRDefault="00E85AD6">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C3746E7" w14:textId="77777777" w:rsidR="008A3654" w:rsidRDefault="00E85AD6">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FA7BEA6" w14:textId="77777777" w:rsidR="008A3654" w:rsidRDefault="00E85AD6">
            <w:pPr>
              <w:spacing w:before="60" w:after="60" w:line="240" w:lineRule="auto"/>
            </w:pPr>
            <w:r>
              <w:rPr>
                <w:rFonts w:ascii="Times New Roman" w:hAnsi="Times New Roman"/>
                <w:color w:val="000000"/>
                <w:sz w:val="22"/>
              </w:rPr>
              <w:t>Se observaron 0, 1 y texto null; no prueba cantidades vendidas.</w:t>
            </w:r>
          </w:p>
        </w:tc>
      </w:tr>
      <w:tr w:rsidR="008A3654" w14:paraId="77ED1B58" w14:textId="77777777">
        <w:trPr>
          <w:cantSplit/>
        </w:trPr>
        <w:tc>
          <w:tcPr>
            <w:tcW w:w="1757" w:type="dxa"/>
            <w:tcMar>
              <w:top w:w="90" w:type="dxa"/>
              <w:left w:w="90" w:type="dxa"/>
              <w:bottom w:w="90" w:type="dxa"/>
              <w:right w:w="90" w:type="dxa"/>
            </w:tcMar>
            <w:vAlign w:val="center"/>
          </w:tcPr>
          <w:p w14:paraId="6F724144" w14:textId="77777777" w:rsidR="008A3654" w:rsidRDefault="00E85AD6">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0D3EBE8C" w14:textId="77777777" w:rsidR="008A3654" w:rsidRDefault="00E85AD6">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B20C99E" w14:textId="77777777" w:rsidR="008A3654" w:rsidRDefault="00E85AD6">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73E3742F" w14:textId="77777777" w:rsidR="008A3654" w:rsidRDefault="00E85AD6">
            <w:pPr>
              <w:spacing w:before="60" w:after="60" w:line="240" w:lineRule="auto"/>
            </w:pPr>
            <w:r>
              <w:rPr>
                <w:rFonts w:ascii="Times New Roman" w:hAnsi="Times New Roman"/>
                <w:color w:val="000000"/>
                <w:sz w:val="22"/>
              </w:rPr>
              <w:t>No confundir con otros de la composición de compras; revisar null.</w:t>
            </w:r>
          </w:p>
        </w:tc>
      </w:tr>
      <w:tr w:rsidR="008A3654" w14:paraId="0B968032" w14:textId="77777777">
        <w:trPr>
          <w:cantSplit/>
        </w:trPr>
        <w:tc>
          <w:tcPr>
            <w:tcW w:w="1757" w:type="dxa"/>
            <w:tcMar>
              <w:top w:w="90" w:type="dxa"/>
              <w:left w:w="90" w:type="dxa"/>
              <w:bottom w:w="90" w:type="dxa"/>
              <w:right w:w="90" w:type="dxa"/>
            </w:tcMar>
            <w:vAlign w:val="center"/>
          </w:tcPr>
          <w:p w14:paraId="5E3EEAF0" w14:textId="77777777" w:rsidR="008A3654" w:rsidRDefault="00E85AD6">
            <w:pPr>
              <w:spacing w:before="60" w:after="60" w:line="240" w:lineRule="auto"/>
            </w:pPr>
            <w:r>
              <w:rPr>
                <w:rFonts w:ascii="Times New Roman" w:hAnsi="Times New Roman"/>
                <w:color w:val="000000"/>
                <w:sz w:val="22"/>
              </w:rPr>
              <w:t>Cupcakes</w:t>
            </w:r>
          </w:p>
        </w:tc>
        <w:tc>
          <w:tcPr>
            <w:tcW w:w="1417" w:type="dxa"/>
            <w:tcMar>
              <w:top w:w="90" w:type="dxa"/>
              <w:left w:w="90" w:type="dxa"/>
              <w:bottom w:w="90" w:type="dxa"/>
              <w:right w:w="90" w:type="dxa"/>
            </w:tcMar>
            <w:vAlign w:val="center"/>
          </w:tcPr>
          <w:p w14:paraId="2EC7EFA7" w14:textId="77777777" w:rsidR="008A3654" w:rsidRDefault="00E85AD6">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74193D0" w14:textId="77777777" w:rsidR="008A3654" w:rsidRDefault="00E85AD6">
            <w:pPr>
              <w:spacing w:before="60" w:after="60" w:line="240" w:lineRule="auto"/>
            </w:pPr>
            <w:r>
              <w:rPr>
                <w:rFonts w:ascii="Times New Roman" w:hAnsi="Times New Roman"/>
                <w:color w:val="000000"/>
                <w:sz w:val="22"/>
              </w:rPr>
              <w:t>Indicador de categoría cupcakes.</w:t>
            </w:r>
          </w:p>
        </w:tc>
        <w:tc>
          <w:tcPr>
            <w:tcW w:w="3969" w:type="dxa"/>
            <w:tcMar>
              <w:top w:w="90" w:type="dxa"/>
              <w:left w:w="90" w:type="dxa"/>
              <w:bottom w:w="90" w:type="dxa"/>
              <w:right w:w="90" w:type="dxa"/>
            </w:tcMar>
            <w:vAlign w:val="center"/>
          </w:tcPr>
          <w:p w14:paraId="39D06A9B" w14:textId="77777777" w:rsidR="008A3654" w:rsidRDefault="00E85AD6">
            <w:pPr>
              <w:spacing w:before="60" w:after="60" w:line="240" w:lineRule="auto"/>
            </w:pPr>
            <w:r>
              <w:rPr>
                <w:rFonts w:ascii="Times New Roman" w:hAnsi="Times New Roman"/>
                <w:color w:val="000000"/>
                <w:sz w:val="22"/>
              </w:rPr>
              <w:t>Se observaron 0, 1 y texto null; verificar codificación.</w:t>
            </w:r>
          </w:p>
        </w:tc>
      </w:tr>
      <w:tr w:rsidR="008A3654" w14:paraId="04D24AC0" w14:textId="77777777">
        <w:trPr>
          <w:cantSplit/>
        </w:trPr>
        <w:tc>
          <w:tcPr>
            <w:tcW w:w="1757" w:type="dxa"/>
            <w:tcMar>
              <w:top w:w="90" w:type="dxa"/>
              <w:left w:w="90" w:type="dxa"/>
              <w:bottom w:w="90" w:type="dxa"/>
              <w:right w:w="90" w:type="dxa"/>
            </w:tcMar>
            <w:vAlign w:val="center"/>
          </w:tcPr>
          <w:p w14:paraId="27C0C75F" w14:textId="77777777" w:rsidR="008A3654" w:rsidRDefault="00E85AD6">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9AD4CBF" w14:textId="77777777" w:rsidR="008A3654" w:rsidRDefault="00E85AD6">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78660EEE" w14:textId="77777777" w:rsidR="008A3654" w:rsidRDefault="00E85AD6">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7E57AE9A" w14:textId="77777777" w:rsidR="008A3654" w:rsidRDefault="00E85AD6">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182570CF" w14:textId="77777777">
        <w:trPr>
          <w:cantSplit/>
        </w:trPr>
        <w:tc>
          <w:tcPr>
            <w:tcW w:w="1757" w:type="dxa"/>
            <w:tcMar>
              <w:top w:w="90" w:type="dxa"/>
              <w:left w:w="90" w:type="dxa"/>
              <w:bottom w:w="90" w:type="dxa"/>
              <w:right w:w="90" w:type="dxa"/>
            </w:tcMar>
            <w:vAlign w:val="center"/>
          </w:tcPr>
          <w:p w14:paraId="128A6485" w14:textId="77777777" w:rsidR="008A3654" w:rsidRDefault="00E85AD6">
            <w:pPr>
              <w:spacing w:before="60" w:after="60" w:line="240" w:lineRule="auto"/>
            </w:pPr>
            <w:r>
              <w:rPr>
                <w:rFonts w:ascii="Times New Roman" w:hAnsi="Times New Roman"/>
                <w:color w:val="000000"/>
                <w:sz w:val="22"/>
              </w:rPr>
              <w:t>NumPedido</w:t>
            </w:r>
          </w:p>
        </w:tc>
        <w:tc>
          <w:tcPr>
            <w:tcW w:w="1417" w:type="dxa"/>
            <w:tcMar>
              <w:top w:w="90" w:type="dxa"/>
              <w:left w:w="90" w:type="dxa"/>
              <w:bottom w:w="90" w:type="dxa"/>
              <w:right w:w="90" w:type="dxa"/>
            </w:tcMar>
            <w:vAlign w:val="center"/>
          </w:tcPr>
          <w:p w14:paraId="623F01B4" w14:textId="77777777" w:rsidR="008A3654" w:rsidRDefault="00E85AD6">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263149DB" w14:textId="77777777" w:rsidR="008A3654" w:rsidRDefault="00E85AD6">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4BEB2CE0" w14:textId="77777777" w:rsidR="008A3654" w:rsidRDefault="00E85AD6">
            <w:pPr>
              <w:spacing w:before="60" w:after="60" w:line="240" w:lineRule="auto"/>
            </w:pPr>
            <w:r>
              <w:rPr>
                <w:rFonts w:ascii="Times New Roman" w:hAnsi="Times New Roman"/>
                <w:color w:val="000000"/>
                <w:sz w:val="22"/>
              </w:rPr>
              <w:t>Comprobar relación con Pedido y Number; la unicidad no está garantizada.</w:t>
            </w:r>
          </w:p>
        </w:tc>
      </w:tr>
    </w:tbl>
    <w:p w14:paraId="6F656A19" w14:textId="77777777" w:rsidR="008A3654" w:rsidRDefault="00E85AD6">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6C963096" w14:textId="77777777">
        <w:trPr>
          <w:cantSplit/>
          <w:tblHeader/>
        </w:trPr>
        <w:tc>
          <w:tcPr>
            <w:tcW w:w="1757" w:type="dxa"/>
            <w:shd w:val="clear" w:color="auto" w:fill="D9E2F3"/>
            <w:tcMar>
              <w:top w:w="90" w:type="dxa"/>
              <w:left w:w="90" w:type="dxa"/>
              <w:bottom w:w="90" w:type="dxa"/>
              <w:right w:w="90" w:type="dxa"/>
            </w:tcMar>
            <w:vAlign w:val="center"/>
          </w:tcPr>
          <w:p w14:paraId="20A42411" w14:textId="77777777" w:rsidR="008A3654" w:rsidRDefault="00E85AD6">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540851B4" w14:textId="77777777" w:rsidR="008A3654" w:rsidRDefault="00E85AD6">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5E3342B3" w14:textId="77777777" w:rsidR="008A3654" w:rsidRDefault="00E85AD6">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6F92C4D6" w14:textId="77777777" w:rsidR="008A3654" w:rsidRDefault="00E85AD6">
            <w:pPr>
              <w:spacing w:before="60" w:after="60" w:line="240" w:lineRule="auto"/>
            </w:pPr>
            <w:r>
              <w:rPr>
                <w:rFonts w:ascii="Times New Roman" w:hAnsi="Times New Roman"/>
                <w:b/>
                <w:color w:val="000000"/>
                <w:sz w:val="22"/>
              </w:rPr>
              <w:t>Uso y validación</w:t>
            </w:r>
          </w:p>
        </w:tc>
      </w:tr>
      <w:tr w:rsidR="008A3654" w14:paraId="3309F0A6" w14:textId="77777777">
        <w:trPr>
          <w:cantSplit/>
        </w:trPr>
        <w:tc>
          <w:tcPr>
            <w:tcW w:w="1757" w:type="dxa"/>
            <w:tcMar>
              <w:top w:w="90" w:type="dxa"/>
              <w:left w:w="90" w:type="dxa"/>
              <w:bottom w:w="90" w:type="dxa"/>
              <w:right w:w="90" w:type="dxa"/>
            </w:tcMar>
            <w:vAlign w:val="center"/>
          </w:tcPr>
          <w:p w14:paraId="58D2EB98" w14:textId="77777777" w:rsidR="008A3654" w:rsidRDefault="00E85AD6">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2EA4FEDC" w14:textId="77777777" w:rsidR="008A3654" w:rsidRDefault="00E85AD6">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AD21332" w14:textId="77777777" w:rsidR="008A3654" w:rsidRDefault="00E85AD6">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38370D67" w14:textId="77777777" w:rsidR="008A3654" w:rsidRDefault="00E85AD6">
            <w:pPr>
              <w:spacing w:before="60" w:after="60" w:line="240" w:lineRule="auto"/>
            </w:pPr>
            <w:r>
              <w:rPr>
                <w:rFonts w:ascii="Times New Roman" w:hAnsi="Times New Roman"/>
                <w:color w:val="000000"/>
                <w:sz w:val="22"/>
              </w:rPr>
              <w:t>Control administrativo; no es predictor inicial.</w:t>
            </w:r>
          </w:p>
        </w:tc>
      </w:tr>
      <w:tr w:rsidR="008A3654" w14:paraId="4C451918" w14:textId="77777777">
        <w:trPr>
          <w:cantSplit/>
        </w:trPr>
        <w:tc>
          <w:tcPr>
            <w:tcW w:w="1757" w:type="dxa"/>
            <w:tcMar>
              <w:top w:w="90" w:type="dxa"/>
              <w:left w:w="90" w:type="dxa"/>
              <w:bottom w:w="90" w:type="dxa"/>
              <w:right w:w="90" w:type="dxa"/>
            </w:tcMar>
            <w:vAlign w:val="center"/>
          </w:tcPr>
          <w:p w14:paraId="1F61EE0B" w14:textId="77777777" w:rsidR="008A3654" w:rsidRDefault="00E85AD6">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0AF5D864" w14:textId="77777777" w:rsidR="008A3654" w:rsidRDefault="00E85AD6">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147B373E" w14:textId="77777777" w:rsidR="008A3654" w:rsidRDefault="00E85AD6">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560300DE" w14:textId="77777777" w:rsidR="008A3654" w:rsidRDefault="00E85AD6">
            <w:pPr>
              <w:spacing w:before="60" w:after="60" w:line="240" w:lineRule="auto"/>
            </w:pPr>
            <w:r>
              <w:rPr>
                <w:rFonts w:ascii="Times New Roman" w:hAnsi="Times New Roman"/>
                <w:color w:val="000000"/>
                <w:sz w:val="22"/>
              </w:rPr>
              <w:t>Se homologa a fecha; fecha inválida genera incidencia.</w:t>
            </w:r>
          </w:p>
        </w:tc>
      </w:tr>
      <w:tr w:rsidR="008A3654" w14:paraId="54F02976" w14:textId="77777777">
        <w:trPr>
          <w:cantSplit/>
        </w:trPr>
        <w:tc>
          <w:tcPr>
            <w:tcW w:w="1757" w:type="dxa"/>
            <w:tcMar>
              <w:top w:w="90" w:type="dxa"/>
              <w:left w:w="90" w:type="dxa"/>
              <w:bottom w:w="90" w:type="dxa"/>
              <w:right w:w="90" w:type="dxa"/>
            </w:tcMar>
            <w:vAlign w:val="center"/>
          </w:tcPr>
          <w:p w14:paraId="11E07C66" w14:textId="77777777" w:rsidR="008A3654" w:rsidRDefault="00E85AD6">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6C10FDE3" w14:textId="77777777" w:rsidR="008A3654" w:rsidRDefault="00E85AD6">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62E8ED71" w14:textId="77777777" w:rsidR="008A3654" w:rsidRDefault="00E85AD6">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1CE9EB2F" w14:textId="77777777" w:rsidR="008A3654" w:rsidRDefault="00E85AD6">
            <w:pPr>
              <w:spacing w:before="60" w:after="60" w:line="240" w:lineRule="auto"/>
            </w:pPr>
            <w:r>
              <w:rPr>
                <w:rFonts w:ascii="Times New Roman" w:hAnsi="Times New Roman"/>
                <w:color w:val="000000"/>
                <w:sz w:val="22"/>
              </w:rPr>
              <w:t>Significado y unicidad pendientes; no se presume clave única.</w:t>
            </w:r>
          </w:p>
        </w:tc>
      </w:tr>
      <w:tr w:rsidR="008A3654" w14:paraId="2FB46AAA" w14:textId="77777777">
        <w:trPr>
          <w:cantSplit/>
        </w:trPr>
        <w:tc>
          <w:tcPr>
            <w:tcW w:w="1757" w:type="dxa"/>
            <w:tcMar>
              <w:top w:w="90" w:type="dxa"/>
              <w:left w:w="90" w:type="dxa"/>
              <w:bottom w:w="90" w:type="dxa"/>
              <w:right w:w="90" w:type="dxa"/>
            </w:tcMar>
            <w:vAlign w:val="center"/>
          </w:tcPr>
          <w:p w14:paraId="1C738756" w14:textId="77777777" w:rsidR="008A3654" w:rsidRDefault="00E85AD6">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71B9E33" w14:textId="77777777" w:rsidR="008A3654" w:rsidRDefault="00E85AD6">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1990C799" w14:textId="77777777" w:rsidR="008A3654" w:rsidRDefault="00E85AD6">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6245ED7B" w14:textId="77777777" w:rsidR="008A3654" w:rsidRDefault="00E85AD6">
            <w:pPr>
              <w:spacing w:before="60" w:after="60" w:line="240" w:lineRule="auto"/>
            </w:pPr>
            <w:r>
              <w:rPr>
                <w:rFonts w:ascii="Times New Roman" w:hAnsi="Times New Roman"/>
                <w:color w:val="000000"/>
                <w:sz w:val="22"/>
              </w:rPr>
              <w:t>Interpretar junto con U#MEDIDA; no es variable objetivo.</w:t>
            </w:r>
          </w:p>
        </w:tc>
      </w:tr>
      <w:tr w:rsidR="008A3654" w14:paraId="4EC888B8" w14:textId="77777777">
        <w:trPr>
          <w:cantSplit/>
        </w:trPr>
        <w:tc>
          <w:tcPr>
            <w:tcW w:w="1757" w:type="dxa"/>
            <w:tcMar>
              <w:top w:w="90" w:type="dxa"/>
              <w:left w:w="90" w:type="dxa"/>
              <w:bottom w:w="90" w:type="dxa"/>
              <w:right w:w="90" w:type="dxa"/>
            </w:tcMar>
            <w:vAlign w:val="center"/>
          </w:tcPr>
          <w:p w14:paraId="376CD393" w14:textId="77777777" w:rsidR="008A3654" w:rsidRDefault="00E85AD6">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4FD83BE" w14:textId="77777777" w:rsidR="008A3654" w:rsidRDefault="00E85AD6">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CB40BF4" w14:textId="77777777" w:rsidR="008A3654" w:rsidRDefault="00E85AD6">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523B7A1D" w14:textId="77777777" w:rsidR="008A3654" w:rsidRDefault="00E85AD6">
            <w:pPr>
              <w:spacing w:before="60" w:after="60" w:line="240" w:lineRule="auto"/>
            </w:pPr>
            <w:r>
              <w:rPr>
                <w:rFonts w:ascii="Times New Roman" w:hAnsi="Times New Roman"/>
                <w:color w:val="000000"/>
                <w:sz w:val="22"/>
              </w:rPr>
              <w:t>Homologación pendiente; no sumar cantidades de unidades diferentes.</w:t>
            </w:r>
          </w:p>
        </w:tc>
      </w:tr>
      <w:tr w:rsidR="008A3654" w14:paraId="3CE69458" w14:textId="77777777">
        <w:trPr>
          <w:cantSplit/>
        </w:trPr>
        <w:tc>
          <w:tcPr>
            <w:tcW w:w="1757" w:type="dxa"/>
            <w:tcMar>
              <w:top w:w="90" w:type="dxa"/>
              <w:left w:w="90" w:type="dxa"/>
              <w:bottom w:w="90" w:type="dxa"/>
              <w:right w:w="90" w:type="dxa"/>
            </w:tcMar>
            <w:vAlign w:val="center"/>
          </w:tcPr>
          <w:p w14:paraId="7E31E10B" w14:textId="77777777" w:rsidR="008A3654" w:rsidRDefault="00E85AD6">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A9359E8" w14:textId="77777777" w:rsidR="008A3654" w:rsidRDefault="00E85AD6">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61ECFD4F" w14:textId="77777777" w:rsidR="008A3654" w:rsidRDefault="00E85AD6">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5BBEAC58" w14:textId="77777777" w:rsidR="008A3654" w:rsidRDefault="00E85AD6">
            <w:pPr>
              <w:spacing w:before="60" w:after="60" w:line="240" w:lineRule="auto"/>
            </w:pPr>
            <w:r>
              <w:rPr>
                <w:rFonts w:ascii="Times New Roman" w:hAnsi="Times New Roman"/>
                <w:color w:val="000000"/>
                <w:sz w:val="22"/>
              </w:rPr>
              <w:t>Se homologa a descripcion y descripcion_normalizada</w:t>
            </w:r>
            <w:r>
              <w:rPr>
                <w:rFonts w:ascii="Times New Roman" w:hAnsi="Times New Roman"/>
                <w:color w:val="000000"/>
                <w:sz w:val="22"/>
              </w:rPr>
              <w:t>; requiere catálogo aprobado.</w:t>
            </w:r>
          </w:p>
        </w:tc>
      </w:tr>
      <w:tr w:rsidR="008A3654" w14:paraId="5680F761" w14:textId="77777777">
        <w:trPr>
          <w:cantSplit/>
        </w:trPr>
        <w:tc>
          <w:tcPr>
            <w:tcW w:w="1757" w:type="dxa"/>
            <w:tcMar>
              <w:top w:w="90" w:type="dxa"/>
              <w:left w:w="90" w:type="dxa"/>
              <w:bottom w:w="90" w:type="dxa"/>
              <w:right w:w="90" w:type="dxa"/>
            </w:tcMar>
            <w:vAlign w:val="center"/>
          </w:tcPr>
          <w:p w14:paraId="74D5CEC7" w14:textId="77777777" w:rsidR="008A3654" w:rsidRDefault="00E85AD6">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496AAE31" w14:textId="77777777" w:rsidR="008A3654" w:rsidRDefault="00E85AD6">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A9580F" w14:textId="77777777" w:rsidR="008A3654" w:rsidRDefault="00E85AD6">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27A3EB27" w14:textId="77777777" w:rsidR="008A3654" w:rsidRDefault="00E85AD6">
            <w:pPr>
              <w:spacing w:before="60" w:after="60" w:line="240" w:lineRule="auto"/>
            </w:pPr>
            <w:r>
              <w:rPr>
                <w:rFonts w:ascii="Times New Roman" w:hAnsi="Times New Roman"/>
                <w:color w:val="000000"/>
                <w:sz w:val="22"/>
              </w:rPr>
              <w:t>Se homologa a importe_nominal en MXN; verificar ceros, moneda y alcance. No asumir CANT por P#UNITARIO sin conciliación.</w:t>
            </w:r>
          </w:p>
        </w:tc>
      </w:tr>
      <w:tr w:rsidR="008A3654" w14:paraId="141A8999" w14:textId="77777777">
        <w:trPr>
          <w:cantSplit/>
        </w:trPr>
        <w:tc>
          <w:tcPr>
            <w:tcW w:w="1757" w:type="dxa"/>
            <w:tcMar>
              <w:top w:w="90" w:type="dxa"/>
              <w:left w:w="90" w:type="dxa"/>
              <w:bottom w:w="90" w:type="dxa"/>
              <w:right w:w="90" w:type="dxa"/>
            </w:tcMar>
            <w:vAlign w:val="center"/>
          </w:tcPr>
          <w:p w14:paraId="2C9F37A1" w14:textId="77777777" w:rsidR="008A3654" w:rsidRDefault="00E85AD6">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7325EAD6" w14:textId="77777777" w:rsidR="008A3654" w:rsidRDefault="00E85AD6">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0AEFB4C" w14:textId="77777777" w:rsidR="008A3654" w:rsidRDefault="00E85AD6">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3EB4749" w14:textId="77777777" w:rsidR="008A3654" w:rsidRDefault="00E85AD6">
            <w:pPr>
              <w:spacing w:before="60" w:after="60" w:line="240" w:lineRule="auto"/>
            </w:pPr>
            <w:r>
              <w:rPr>
                <w:rFonts w:ascii="Times New Roman" w:hAnsi="Times New Roman"/>
                <w:color w:val="000000"/>
                <w:sz w:val="22"/>
              </w:rPr>
              <w:t>MXN por unidad consignada; definición y consistencia pendientes de revisión.</w:t>
            </w:r>
          </w:p>
        </w:tc>
      </w:tr>
      <w:tr w:rsidR="008A3654" w14:paraId="7978C2DD" w14:textId="77777777">
        <w:trPr>
          <w:cantSplit/>
        </w:trPr>
        <w:tc>
          <w:tcPr>
            <w:tcW w:w="1757" w:type="dxa"/>
            <w:tcMar>
              <w:top w:w="90" w:type="dxa"/>
              <w:left w:w="90" w:type="dxa"/>
              <w:bottom w:w="90" w:type="dxa"/>
              <w:right w:w="90" w:type="dxa"/>
            </w:tcMar>
            <w:vAlign w:val="center"/>
          </w:tcPr>
          <w:p w14:paraId="591D7066" w14:textId="77777777" w:rsidR="008A3654" w:rsidRDefault="00E85AD6">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596DCD46" w14:textId="77777777" w:rsidR="008A3654" w:rsidRDefault="00E85AD6">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6468D690" w14:textId="77777777" w:rsidR="008A3654" w:rsidRDefault="00E85AD6">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24FC2DE0" w14:textId="77777777" w:rsidR="008A3654" w:rsidRDefault="00E85AD6">
            <w:pPr>
              <w:spacing w:before="60" w:after="60" w:line="240" w:lineRule="auto"/>
            </w:pPr>
            <w:r>
              <w:rPr>
                <w:rFonts w:ascii="Times New Roman" w:hAnsi="Times New Roman"/>
                <w:color w:val="000000"/>
                <w:sz w:val="22"/>
              </w:rPr>
              <w:t>No sustituye automáticamente al insumo_id aprobado.</w:t>
            </w:r>
          </w:p>
        </w:tc>
      </w:tr>
      <w:tr w:rsidR="008A3654" w14:paraId="3F734B9B" w14:textId="77777777">
        <w:trPr>
          <w:cantSplit/>
        </w:trPr>
        <w:tc>
          <w:tcPr>
            <w:tcW w:w="1757" w:type="dxa"/>
            <w:tcMar>
              <w:top w:w="90" w:type="dxa"/>
              <w:left w:w="90" w:type="dxa"/>
              <w:bottom w:w="90" w:type="dxa"/>
              <w:right w:w="90" w:type="dxa"/>
            </w:tcMar>
            <w:vAlign w:val="center"/>
          </w:tcPr>
          <w:p w14:paraId="28D885FB" w14:textId="77777777" w:rsidR="008A3654" w:rsidRDefault="00E85AD6">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1598C507" w14:textId="77777777" w:rsidR="008A3654" w:rsidRDefault="00E85AD6">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20CB6507" w14:textId="77777777" w:rsidR="008A3654" w:rsidRDefault="00E85AD6">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5EF7BF6" w14:textId="77777777" w:rsidR="008A3654" w:rsidRDefault="00E85AD6">
            <w:pPr>
              <w:spacing w:before="60" w:after="60" w:line="240" w:lineRule="auto"/>
            </w:pPr>
            <w:r>
              <w:rPr>
                <w:rFonts w:ascii="Times New Roman" w:hAnsi="Times New Roman"/>
                <w:color w:val="000000"/>
                <w:sz w:val="22"/>
              </w:rPr>
              <w:t>Homologar significado; uso auxiliar para revisar el catálogo.</w:t>
            </w:r>
          </w:p>
        </w:tc>
      </w:tr>
    </w:tbl>
    <w:p w14:paraId="45285ED6" w14:textId="77777777" w:rsidR="008A3654" w:rsidRDefault="00E85AD6">
      <w:pPr>
        <w:pStyle w:val="Ttulo4"/>
        <w:numPr>
          <w:ilvl w:val="3"/>
          <w:numId w:val="19"/>
        </w:numPr>
      </w:pPr>
      <w:r>
        <w:t>Variables analíticas y controles del pipeline</w:t>
      </w:r>
    </w:p>
    <w:p w14:paraId="38CB164D" w14:textId="77777777" w:rsidR="008A3654" w:rsidRDefault="00E85AD6">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BB51F0E" w14:textId="77777777">
        <w:trPr>
          <w:cantSplit/>
          <w:tblHeader/>
        </w:trPr>
        <w:tc>
          <w:tcPr>
            <w:tcW w:w="2154" w:type="dxa"/>
            <w:shd w:val="clear" w:color="auto" w:fill="D9E2F3"/>
            <w:tcMar>
              <w:top w:w="90" w:type="dxa"/>
              <w:left w:w="90" w:type="dxa"/>
              <w:bottom w:w="90" w:type="dxa"/>
              <w:right w:w="90" w:type="dxa"/>
            </w:tcMar>
            <w:vAlign w:val="center"/>
          </w:tcPr>
          <w:p w14:paraId="62236AA7" w14:textId="77777777" w:rsidR="008A3654" w:rsidRDefault="00E85AD6">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03BF6AFA" w14:textId="77777777" w:rsidR="008A3654" w:rsidRDefault="00E85AD6">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6177B848" w14:textId="77777777" w:rsidR="008A3654" w:rsidRDefault="00E85AD6">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48E59C97" w14:textId="77777777" w:rsidR="008A3654" w:rsidRDefault="00E85AD6">
            <w:pPr>
              <w:spacing w:before="60" w:after="60" w:line="240" w:lineRule="auto"/>
            </w:pPr>
            <w:r>
              <w:rPr>
                <w:rFonts w:ascii="Times New Roman" w:hAnsi="Times New Roman"/>
                <w:b/>
                <w:color w:val="000000"/>
                <w:sz w:val="22"/>
              </w:rPr>
              <w:t>Uso y disponibilidad</w:t>
            </w:r>
          </w:p>
        </w:tc>
      </w:tr>
      <w:tr w:rsidR="008A3654" w14:paraId="02B8D757" w14:textId="77777777">
        <w:trPr>
          <w:cantSplit/>
        </w:trPr>
        <w:tc>
          <w:tcPr>
            <w:tcW w:w="2154" w:type="dxa"/>
            <w:tcMar>
              <w:top w:w="90" w:type="dxa"/>
              <w:left w:w="90" w:type="dxa"/>
              <w:bottom w:w="90" w:type="dxa"/>
              <w:right w:w="90" w:type="dxa"/>
            </w:tcMar>
            <w:vAlign w:val="center"/>
          </w:tcPr>
          <w:p w14:paraId="5E751987" w14:textId="77777777" w:rsidR="008A3654" w:rsidRDefault="00E85AD6">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4D6127C9" w14:textId="77777777" w:rsidR="008A3654" w:rsidRDefault="00E85AD6">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23401866" w14:textId="77777777" w:rsidR="008A3654" w:rsidRDefault="00E85AD6">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6CF4B461" w14:textId="77777777" w:rsidR="008A3654" w:rsidRDefault="00E85AD6">
            <w:pPr>
              <w:spacing w:before="60" w:after="60" w:line="240" w:lineRule="auto"/>
            </w:pPr>
            <w:r>
              <w:rPr>
                <w:rFonts w:ascii="Times New Roman" w:hAnsi="Times New Roman"/>
                <w:color w:val="000000"/>
                <w:sz w:val="22"/>
              </w:rPr>
              <w:t>Clave temporal; solo registros previos al origen alimentan características.</w:t>
            </w:r>
          </w:p>
        </w:tc>
      </w:tr>
      <w:tr w:rsidR="008A3654" w14:paraId="078CC478" w14:textId="77777777">
        <w:trPr>
          <w:cantSplit/>
        </w:trPr>
        <w:tc>
          <w:tcPr>
            <w:tcW w:w="2154" w:type="dxa"/>
            <w:tcMar>
              <w:top w:w="90" w:type="dxa"/>
              <w:left w:w="90" w:type="dxa"/>
              <w:bottom w:w="90" w:type="dxa"/>
              <w:right w:w="90" w:type="dxa"/>
            </w:tcMar>
            <w:vAlign w:val="center"/>
          </w:tcPr>
          <w:p w14:paraId="0829DFE1" w14:textId="77777777" w:rsidR="008A3654" w:rsidRDefault="00E85AD6">
            <w:pPr>
              <w:spacing w:before="60" w:after="60" w:line="240" w:lineRule="auto"/>
            </w:pPr>
            <w:r>
              <w:rPr>
                <w:rFonts w:ascii="Times New Roman" w:hAnsi="Times New Roman"/>
                <w:color w:val="000000"/>
                <w:sz w:val="22"/>
              </w:rPr>
              <w:t>importe_nominal</w:t>
            </w:r>
          </w:p>
        </w:tc>
        <w:tc>
          <w:tcPr>
            <w:tcW w:w="1417" w:type="dxa"/>
            <w:tcMar>
              <w:top w:w="90" w:type="dxa"/>
              <w:left w:w="90" w:type="dxa"/>
              <w:bottom w:w="90" w:type="dxa"/>
              <w:right w:w="90" w:type="dxa"/>
            </w:tcMar>
            <w:vAlign w:val="center"/>
          </w:tcPr>
          <w:p w14:paraId="497E61DA" w14:textId="77777777" w:rsidR="008A3654" w:rsidRDefault="00E85AD6">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07CD1FD" w14:textId="77777777" w:rsidR="008A3654" w:rsidRDefault="00E85AD6">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1F908D63" w14:textId="77777777" w:rsidR="008A3654" w:rsidRDefault="00E85AD6">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60E0218" w14:textId="77777777">
        <w:trPr>
          <w:cantSplit/>
        </w:trPr>
        <w:tc>
          <w:tcPr>
            <w:tcW w:w="2154" w:type="dxa"/>
            <w:tcMar>
              <w:top w:w="90" w:type="dxa"/>
              <w:left w:w="90" w:type="dxa"/>
              <w:bottom w:w="90" w:type="dxa"/>
              <w:right w:w="90" w:type="dxa"/>
            </w:tcMar>
            <w:vAlign w:val="center"/>
          </w:tcPr>
          <w:p w14:paraId="3E59D73B" w14:textId="77777777" w:rsidR="008A3654" w:rsidRDefault="00E85AD6">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17A2CFA6" w14:textId="77777777" w:rsidR="008A3654" w:rsidRDefault="00E85AD6">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C04C548" w14:textId="77777777" w:rsidR="008A3654" w:rsidRDefault="00E85AD6">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3E113AEA" w14:textId="77777777" w:rsidR="008A3654" w:rsidRDefault="00E85AD6">
            <w:pPr>
              <w:spacing w:before="60" w:after="60" w:line="240" w:lineRule="auto"/>
            </w:pPr>
            <w:r>
              <w:rPr>
                <w:rFonts w:ascii="Times New Roman" w:hAnsi="Times New Roman"/>
                <w:color w:val="000000"/>
                <w:sz w:val="22"/>
              </w:rPr>
              <w:t>Base del catálogo, no una categoría aprobada por sí misma.</w:t>
            </w:r>
          </w:p>
        </w:tc>
      </w:tr>
      <w:tr w:rsidR="008A3654" w14:paraId="6E72B159" w14:textId="77777777">
        <w:trPr>
          <w:cantSplit/>
        </w:trPr>
        <w:tc>
          <w:tcPr>
            <w:tcW w:w="2154" w:type="dxa"/>
            <w:tcMar>
              <w:top w:w="90" w:type="dxa"/>
              <w:left w:w="90" w:type="dxa"/>
              <w:bottom w:w="90" w:type="dxa"/>
              <w:right w:w="90" w:type="dxa"/>
            </w:tcMar>
            <w:vAlign w:val="center"/>
          </w:tcPr>
          <w:p w14:paraId="52731973" w14:textId="77777777" w:rsidR="008A3654" w:rsidRDefault="00E85AD6">
            <w:pPr>
              <w:spacing w:before="60" w:after="60" w:line="240" w:lineRule="auto"/>
            </w:pPr>
            <w:r>
              <w:rPr>
                <w:rFonts w:ascii="Times New Roman" w:hAnsi="Times New Roman"/>
                <w:color w:val="000000"/>
                <w:sz w:val="22"/>
              </w:rPr>
              <w:t>descripcion_normalizada</w:t>
            </w:r>
          </w:p>
        </w:tc>
        <w:tc>
          <w:tcPr>
            <w:tcW w:w="1417" w:type="dxa"/>
            <w:tcMar>
              <w:top w:w="90" w:type="dxa"/>
              <w:left w:w="90" w:type="dxa"/>
              <w:bottom w:w="90" w:type="dxa"/>
              <w:right w:w="90" w:type="dxa"/>
            </w:tcMar>
            <w:vAlign w:val="center"/>
          </w:tcPr>
          <w:p w14:paraId="24A43C9A" w14:textId="77777777" w:rsidR="008A3654" w:rsidRDefault="00E85AD6">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BB5A208" w14:textId="77777777" w:rsidR="008A3654" w:rsidRDefault="00E85AD6">
            <w:pPr>
              <w:spacing w:before="60" w:after="60" w:line="240" w:lineRule="auto"/>
            </w:pPr>
            <w:r>
              <w:rPr>
                <w:rFonts w:ascii="Times New Roman" w:hAnsi="Times New Roman"/>
                <w:color w:val="000000"/>
                <w:sz w:val="22"/>
              </w:rPr>
              <w:t>Descripción normalizada mediante clean_upper.</w:t>
            </w:r>
          </w:p>
        </w:tc>
        <w:tc>
          <w:tcPr>
            <w:tcW w:w="3798" w:type="dxa"/>
            <w:tcMar>
              <w:top w:w="90" w:type="dxa"/>
              <w:left w:w="90" w:type="dxa"/>
              <w:bottom w:w="90" w:type="dxa"/>
              <w:right w:w="90" w:type="dxa"/>
            </w:tcMar>
            <w:vAlign w:val="center"/>
          </w:tcPr>
          <w:p w14:paraId="1215EEB1" w14:textId="77777777" w:rsidR="008A3654" w:rsidRDefault="00E85AD6">
            <w:pPr>
              <w:spacing w:before="60" w:after="60" w:line="240" w:lineRule="auto"/>
            </w:pPr>
            <w:r>
              <w:rPr>
                <w:rFonts w:ascii="Times New Roman" w:hAnsi="Times New Roman"/>
                <w:color w:val="000000"/>
                <w:sz w:val="22"/>
              </w:rPr>
              <w:t>Clave de enlace con catálogo; descripción vacía genera incidencia.</w:t>
            </w:r>
          </w:p>
        </w:tc>
      </w:tr>
      <w:tr w:rsidR="008A3654" w14:paraId="4A90A179" w14:textId="77777777">
        <w:trPr>
          <w:cantSplit/>
        </w:trPr>
        <w:tc>
          <w:tcPr>
            <w:tcW w:w="2154" w:type="dxa"/>
            <w:tcMar>
              <w:top w:w="90" w:type="dxa"/>
              <w:left w:w="90" w:type="dxa"/>
              <w:bottom w:w="90" w:type="dxa"/>
              <w:right w:w="90" w:type="dxa"/>
            </w:tcMar>
            <w:vAlign w:val="center"/>
          </w:tcPr>
          <w:p w14:paraId="410A9440" w14:textId="77777777" w:rsidR="008A3654" w:rsidRDefault="00E85AD6">
            <w:pPr>
              <w:spacing w:before="60" w:after="60" w:line="240" w:lineRule="auto"/>
            </w:pPr>
            <w:r>
              <w:rPr>
                <w:rFonts w:ascii="Times New Roman" w:hAnsi="Times New Roman"/>
                <w:color w:val="000000"/>
                <w:sz w:val="22"/>
              </w:rPr>
              <w:t>registro_id</w:t>
            </w:r>
          </w:p>
        </w:tc>
        <w:tc>
          <w:tcPr>
            <w:tcW w:w="1417" w:type="dxa"/>
            <w:tcMar>
              <w:top w:w="90" w:type="dxa"/>
              <w:left w:w="90" w:type="dxa"/>
              <w:bottom w:w="90" w:type="dxa"/>
              <w:right w:w="90" w:type="dxa"/>
            </w:tcMar>
            <w:vAlign w:val="center"/>
          </w:tcPr>
          <w:p w14:paraId="4DE62AE6" w14:textId="77777777" w:rsidR="008A3654" w:rsidRDefault="00E85AD6">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1208969E" w14:textId="77777777" w:rsidR="008A3654" w:rsidRDefault="00E85AD6">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6E86F5CD" w14:textId="77777777" w:rsidR="008A3654" w:rsidRDefault="00E85AD6">
            <w:pPr>
              <w:spacing w:before="60" w:after="60" w:line="240" w:lineRule="auto"/>
            </w:pPr>
            <w:r>
              <w:rPr>
                <w:rFonts w:ascii="Times New Roman" w:hAnsi="Times New Roman"/>
                <w:color w:val="000000"/>
                <w:sz w:val="22"/>
              </w:rPr>
              <w:t>Trazabilidad dentro del archivo y su hash; no identificador universal.</w:t>
            </w:r>
          </w:p>
        </w:tc>
      </w:tr>
      <w:tr w:rsidR="008A3654" w14:paraId="754286D8" w14:textId="77777777">
        <w:trPr>
          <w:cantSplit/>
        </w:trPr>
        <w:tc>
          <w:tcPr>
            <w:tcW w:w="2154" w:type="dxa"/>
            <w:tcMar>
              <w:top w:w="90" w:type="dxa"/>
              <w:left w:w="90" w:type="dxa"/>
              <w:bottom w:w="90" w:type="dxa"/>
              <w:right w:w="90" w:type="dxa"/>
            </w:tcMar>
            <w:vAlign w:val="center"/>
          </w:tcPr>
          <w:p w14:paraId="298F7D4B" w14:textId="77777777" w:rsidR="008A3654" w:rsidRDefault="00E85AD6">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00C67407" w14:textId="77777777" w:rsidR="008A3654" w:rsidRDefault="00E85AD6">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85DD27C" w14:textId="77777777" w:rsidR="008A3654" w:rsidRDefault="00E85AD6">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2260C3C1" w14:textId="77777777" w:rsidR="008A3654" w:rsidRDefault="00E85AD6">
            <w:pPr>
              <w:spacing w:before="60" w:after="60" w:line="240" w:lineRule="auto"/>
            </w:pPr>
            <w:r>
              <w:rPr>
                <w:rFonts w:ascii="Times New Roman" w:hAnsi="Times New Roman"/>
                <w:color w:val="000000"/>
                <w:sz w:val="22"/>
              </w:rPr>
              <w:t>Vacío significa sin incidencia detectada; no prueba cobertura completa.</w:t>
            </w:r>
          </w:p>
        </w:tc>
      </w:tr>
      <w:tr w:rsidR="008A3654" w14:paraId="0E97A9B4" w14:textId="77777777">
        <w:trPr>
          <w:cantSplit/>
        </w:trPr>
        <w:tc>
          <w:tcPr>
            <w:tcW w:w="2154" w:type="dxa"/>
            <w:tcMar>
              <w:top w:w="90" w:type="dxa"/>
              <w:left w:w="90" w:type="dxa"/>
              <w:bottom w:w="90" w:type="dxa"/>
              <w:right w:w="90" w:type="dxa"/>
            </w:tcMar>
            <w:vAlign w:val="center"/>
          </w:tcPr>
          <w:p w14:paraId="143C1477" w14:textId="77777777" w:rsidR="008A3654" w:rsidRDefault="00E85AD6">
            <w:pPr>
              <w:spacing w:before="60" w:after="60" w:line="240" w:lineRule="auto"/>
            </w:pPr>
            <w:r>
              <w:rPr>
                <w:rFonts w:ascii="Times New Roman" w:hAnsi="Times New Roman"/>
                <w:color w:val="000000"/>
                <w:sz w:val="22"/>
              </w:rPr>
              <w:t>semana_inicio</w:t>
            </w:r>
          </w:p>
        </w:tc>
        <w:tc>
          <w:tcPr>
            <w:tcW w:w="1417" w:type="dxa"/>
            <w:tcMar>
              <w:top w:w="90" w:type="dxa"/>
              <w:left w:w="90" w:type="dxa"/>
              <w:bottom w:w="90" w:type="dxa"/>
              <w:right w:w="90" w:type="dxa"/>
            </w:tcMar>
            <w:vAlign w:val="center"/>
          </w:tcPr>
          <w:p w14:paraId="5FE9E6C8" w14:textId="77777777" w:rsidR="008A3654" w:rsidRDefault="00E85AD6">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2B47606C" w14:textId="77777777" w:rsidR="008A3654" w:rsidRDefault="00E85AD6">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6C4AD9EF" w14:textId="77777777" w:rsidR="008A3654" w:rsidRDefault="00E85AD6">
            <w:pPr>
              <w:spacing w:before="60" w:after="60" w:line="240" w:lineRule="auto"/>
            </w:pPr>
            <w:r>
              <w:rPr>
                <w:rFonts w:ascii="Times New Roman" w:hAnsi="Times New Roman"/>
                <w:color w:val="000000"/>
                <w:sz w:val="22"/>
              </w:rPr>
              <w:t>Clave semanal; agregación después de aprobar cobertura.</w:t>
            </w:r>
          </w:p>
        </w:tc>
      </w:tr>
      <w:tr w:rsidR="008A3654" w14:paraId="158F6FAF" w14:textId="77777777">
        <w:trPr>
          <w:cantSplit/>
        </w:trPr>
        <w:tc>
          <w:tcPr>
            <w:tcW w:w="2154" w:type="dxa"/>
            <w:tcMar>
              <w:top w:w="90" w:type="dxa"/>
              <w:left w:w="90" w:type="dxa"/>
              <w:bottom w:w="90" w:type="dxa"/>
              <w:right w:w="90" w:type="dxa"/>
            </w:tcMar>
            <w:vAlign w:val="center"/>
          </w:tcPr>
          <w:p w14:paraId="6B5605E0" w14:textId="77777777" w:rsidR="008A3654" w:rsidRDefault="00E85AD6">
            <w:pPr>
              <w:spacing w:before="60" w:after="60" w:line="240" w:lineRule="auto"/>
            </w:pPr>
            <w:r>
              <w:rPr>
                <w:rFonts w:ascii="Times New Roman" w:hAnsi="Times New Roman"/>
                <w:color w:val="000000"/>
                <w:sz w:val="22"/>
              </w:rPr>
              <w:t>insumo_id</w:t>
            </w:r>
          </w:p>
        </w:tc>
        <w:tc>
          <w:tcPr>
            <w:tcW w:w="1417" w:type="dxa"/>
            <w:tcMar>
              <w:top w:w="90" w:type="dxa"/>
              <w:left w:w="90" w:type="dxa"/>
              <w:bottom w:w="90" w:type="dxa"/>
              <w:right w:w="90" w:type="dxa"/>
            </w:tcMar>
            <w:vAlign w:val="center"/>
          </w:tcPr>
          <w:p w14:paraId="5E2C5803" w14:textId="77777777" w:rsidR="008A3654" w:rsidRDefault="00E85AD6">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6394BD2" w14:textId="77777777" w:rsidR="008A3654" w:rsidRDefault="00E85AD6">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3F1EA43C" w14:textId="77777777" w:rsidR="008A3654" w:rsidRDefault="00E85AD6">
            <w:pPr>
              <w:spacing w:before="60" w:after="60" w:line="240" w:lineRule="auto"/>
            </w:pPr>
            <w:r>
              <w:rPr>
                <w:rFonts w:ascii="Times New Roman" w:hAnsi="Times New Roman"/>
                <w:color w:val="000000"/>
                <w:sz w:val="22"/>
              </w:rPr>
              <w:t>No admite vacío ni nombres reservados total u otros.</w:t>
            </w:r>
          </w:p>
        </w:tc>
      </w:tr>
      <w:tr w:rsidR="008A3654" w14:paraId="778A6BDA" w14:textId="77777777">
        <w:trPr>
          <w:cantSplit/>
        </w:trPr>
        <w:tc>
          <w:tcPr>
            <w:tcW w:w="2154" w:type="dxa"/>
            <w:tcMar>
              <w:top w:w="90" w:type="dxa"/>
              <w:left w:w="90" w:type="dxa"/>
              <w:bottom w:w="90" w:type="dxa"/>
              <w:right w:w="90" w:type="dxa"/>
            </w:tcMar>
            <w:vAlign w:val="center"/>
          </w:tcPr>
          <w:p w14:paraId="3ABC56E7" w14:textId="77777777" w:rsidR="008A3654" w:rsidRDefault="00E85AD6">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665EBCF3" w14:textId="77777777" w:rsidR="008A3654" w:rsidRDefault="00E85AD6">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5B8398BB" w14:textId="77777777" w:rsidR="008A3654" w:rsidRDefault="00E85AD6">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628731B2" w14:textId="77777777" w:rsidR="008A3654" w:rsidRDefault="00E85AD6">
            <w:pPr>
              <w:spacing w:before="60" w:after="60" w:line="240" w:lineRule="auto"/>
            </w:pPr>
            <w:r>
              <w:rPr>
                <w:rFonts w:ascii="Times New Roman" w:hAnsi="Times New Roman"/>
                <w:color w:val="000000"/>
                <w:sz w:val="22"/>
              </w:rPr>
              <w:t>El código admite true o 1; requiere decisión documentada.</w:t>
            </w:r>
          </w:p>
        </w:tc>
      </w:tr>
      <w:tr w:rsidR="008A3654" w14:paraId="0D8B403B" w14:textId="77777777">
        <w:trPr>
          <w:cantSplit/>
        </w:trPr>
        <w:tc>
          <w:tcPr>
            <w:tcW w:w="2154" w:type="dxa"/>
            <w:tcMar>
              <w:top w:w="90" w:type="dxa"/>
              <w:left w:w="90" w:type="dxa"/>
              <w:bottom w:w="90" w:type="dxa"/>
              <w:right w:w="90" w:type="dxa"/>
            </w:tcMar>
            <w:vAlign w:val="center"/>
          </w:tcPr>
          <w:p w14:paraId="14588382" w14:textId="77777777" w:rsidR="008A3654" w:rsidRDefault="00E85AD6">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22B9C8B4" w14:textId="77777777" w:rsidR="008A3654" w:rsidRDefault="00E85AD6">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4C5556E4" w14:textId="77777777" w:rsidR="008A3654" w:rsidRDefault="00E85AD6">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0F336D5" w14:textId="77777777" w:rsidR="008A3654" w:rsidRDefault="00E85AD6">
            <w:pPr>
              <w:spacing w:before="60" w:after="60" w:line="240" w:lineRule="auto"/>
            </w:pPr>
            <w:r>
              <w:rPr>
                <w:rFonts w:ascii="Times New Roman" w:hAnsi="Times New Roman"/>
                <w:color w:val="000000"/>
                <w:sz w:val="22"/>
              </w:rPr>
              <w:t>observada o cero_confirmado para datos reales; desconocida o incompleta bloquean el intervalo. Ver nota de procedencia.</w:t>
            </w:r>
          </w:p>
        </w:tc>
      </w:tr>
      <w:tr w:rsidR="008A3654" w14:paraId="140B699B" w14:textId="77777777">
        <w:trPr>
          <w:cantSplit/>
        </w:trPr>
        <w:tc>
          <w:tcPr>
            <w:tcW w:w="2154" w:type="dxa"/>
            <w:tcMar>
              <w:top w:w="90" w:type="dxa"/>
              <w:left w:w="90" w:type="dxa"/>
              <w:bottom w:w="90" w:type="dxa"/>
              <w:right w:w="90" w:type="dxa"/>
            </w:tcMar>
            <w:vAlign w:val="center"/>
          </w:tcPr>
          <w:p w14:paraId="322BC96A" w14:textId="77777777" w:rsidR="008A3654" w:rsidRDefault="00E85AD6">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4DAAC67" w14:textId="77777777" w:rsidR="008A3654" w:rsidRDefault="00E85AD6">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414D926" w14:textId="77777777" w:rsidR="008A3654" w:rsidRDefault="00E85AD6">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0EDB745A" w14:textId="77777777" w:rsidR="008A3654" w:rsidRDefault="00E85AD6">
            <w:pPr>
              <w:spacing w:before="60" w:after="60" w:line="240" w:lineRule="auto"/>
            </w:pPr>
            <w:r>
              <w:rPr>
                <w:rFonts w:ascii="Times New Roman" w:hAnsi="Times New Roman"/>
                <w:color w:val="000000"/>
                <w:sz w:val="22"/>
              </w:rPr>
              <w:t>Obligatorio; debe justificar la clasificación semanal.</w:t>
            </w:r>
          </w:p>
        </w:tc>
      </w:tr>
      <w:tr w:rsidR="008A3654" w14:paraId="01CFF0FC" w14:textId="77777777">
        <w:trPr>
          <w:cantSplit/>
        </w:trPr>
        <w:tc>
          <w:tcPr>
            <w:tcW w:w="2154" w:type="dxa"/>
            <w:tcMar>
              <w:top w:w="90" w:type="dxa"/>
              <w:left w:w="90" w:type="dxa"/>
              <w:bottom w:w="90" w:type="dxa"/>
              <w:right w:w="90" w:type="dxa"/>
            </w:tcMar>
            <w:vAlign w:val="center"/>
          </w:tcPr>
          <w:p w14:paraId="14DF08AC" w14:textId="77777777" w:rsidR="008A3654" w:rsidRDefault="00E85AD6">
            <w:pPr>
              <w:spacing w:before="60" w:after="60" w:line="240" w:lineRule="auto"/>
            </w:pPr>
            <w:r>
              <w:rPr>
                <w:rFonts w:ascii="Times New Roman" w:hAnsi="Times New Roman"/>
                <w:color w:val="000000"/>
                <w:sz w:val="22"/>
              </w:rPr>
              <w:t>fecha_revision</w:t>
            </w:r>
          </w:p>
        </w:tc>
        <w:tc>
          <w:tcPr>
            <w:tcW w:w="1417" w:type="dxa"/>
            <w:tcMar>
              <w:top w:w="90" w:type="dxa"/>
              <w:left w:w="90" w:type="dxa"/>
              <w:bottom w:w="90" w:type="dxa"/>
              <w:right w:w="90" w:type="dxa"/>
            </w:tcMar>
            <w:vAlign w:val="center"/>
          </w:tcPr>
          <w:p w14:paraId="4B5C6C26" w14:textId="77777777" w:rsidR="008A3654" w:rsidRDefault="00E85AD6">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3ADDA74" w14:textId="77777777" w:rsidR="008A3654" w:rsidRDefault="00E85AD6">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2FA25627" w14:textId="77777777" w:rsidR="008A3654" w:rsidRDefault="00E85AD6">
            <w:pPr>
              <w:spacing w:before="60" w:after="60" w:line="240" w:lineRule="auto"/>
            </w:pPr>
            <w:r>
              <w:rPr>
                <w:rFonts w:ascii="Times New Roman" w:hAnsi="Times New Roman"/>
                <w:color w:val="000000"/>
                <w:sz w:val="22"/>
              </w:rPr>
              <w:t>Obligatoria; no equivale a available_at de un predictor.</w:t>
            </w:r>
          </w:p>
        </w:tc>
      </w:tr>
      <w:tr w:rsidR="008A3654" w14:paraId="4E1D0113" w14:textId="77777777">
        <w:trPr>
          <w:cantSplit/>
        </w:trPr>
        <w:tc>
          <w:tcPr>
            <w:tcW w:w="2154" w:type="dxa"/>
            <w:tcMar>
              <w:top w:w="90" w:type="dxa"/>
              <w:left w:w="90" w:type="dxa"/>
              <w:bottom w:w="90" w:type="dxa"/>
              <w:right w:w="90" w:type="dxa"/>
            </w:tcMar>
            <w:vAlign w:val="center"/>
          </w:tcPr>
          <w:p w14:paraId="215CACB8" w14:textId="77777777" w:rsidR="008A3654" w:rsidRDefault="00E85AD6">
            <w:pPr>
              <w:spacing w:before="60" w:after="60" w:line="240" w:lineRule="auto"/>
            </w:pPr>
            <w:r>
              <w:rPr>
                <w:rFonts w:ascii="Times New Roman" w:hAnsi="Times New Roman"/>
                <w:color w:val="000000"/>
                <w:sz w:val="22"/>
              </w:rPr>
              <w:lastRenderedPageBreak/>
              <w:t>registros_detectados</w:t>
            </w:r>
          </w:p>
        </w:tc>
        <w:tc>
          <w:tcPr>
            <w:tcW w:w="1417" w:type="dxa"/>
            <w:tcMar>
              <w:top w:w="90" w:type="dxa"/>
              <w:left w:w="90" w:type="dxa"/>
              <w:bottom w:w="90" w:type="dxa"/>
              <w:right w:w="90" w:type="dxa"/>
            </w:tcMar>
            <w:vAlign w:val="center"/>
          </w:tcPr>
          <w:p w14:paraId="7B5AD906" w14:textId="77777777" w:rsidR="008A3654" w:rsidRDefault="00E85AD6">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744A547" w14:textId="77777777" w:rsidR="008A3654" w:rsidRDefault="00E85AD6">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4F85766D" w14:textId="77777777" w:rsidR="008A3654" w:rsidRDefault="00E85AD6">
            <w:pPr>
              <w:spacing w:before="60" w:after="60" w:line="240" w:lineRule="auto"/>
            </w:pPr>
            <w:r>
              <w:rPr>
                <w:rFonts w:ascii="Times New Roman" w:hAnsi="Times New Roman"/>
                <w:color w:val="000000"/>
                <w:sz w:val="22"/>
              </w:rPr>
              <w:t>Cero no confirma ausencia de compras; no establece cobertura.</w:t>
            </w:r>
          </w:p>
        </w:tc>
      </w:tr>
      <w:tr w:rsidR="008A3654" w14:paraId="6C568621" w14:textId="77777777">
        <w:trPr>
          <w:cantSplit/>
        </w:trPr>
        <w:tc>
          <w:tcPr>
            <w:tcW w:w="2154" w:type="dxa"/>
            <w:tcMar>
              <w:top w:w="90" w:type="dxa"/>
              <w:left w:w="90" w:type="dxa"/>
              <w:bottom w:w="90" w:type="dxa"/>
              <w:right w:w="90" w:type="dxa"/>
            </w:tcMar>
            <w:vAlign w:val="center"/>
          </w:tcPr>
          <w:p w14:paraId="49BF08B3" w14:textId="77777777" w:rsidR="008A3654" w:rsidRDefault="00E85AD6">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40BD89DA" w14:textId="77777777" w:rsidR="008A3654" w:rsidRDefault="00E85AD6">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425E4D55" w14:textId="77777777" w:rsidR="008A3654" w:rsidRDefault="00E85AD6">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36C98740" w14:textId="77777777" w:rsidR="008A3654" w:rsidRDefault="00E85AD6">
            <w:pPr>
              <w:spacing w:before="60" w:after="60" w:line="240" w:lineRule="auto"/>
            </w:pPr>
            <w:r>
              <w:rPr>
                <w:rFonts w:ascii="Times New Roman" w:hAnsi="Times New Roman"/>
                <w:color w:val="000000"/>
                <w:sz w:val="22"/>
              </w:rPr>
              <w:t>Objetivo monetario nominal; cero solo interpretable con cobertura validada.</w:t>
            </w:r>
          </w:p>
        </w:tc>
      </w:tr>
      <w:tr w:rsidR="008A3654" w14:paraId="40B6CE21" w14:textId="77777777">
        <w:trPr>
          <w:cantSplit/>
        </w:trPr>
        <w:tc>
          <w:tcPr>
            <w:tcW w:w="2154" w:type="dxa"/>
            <w:tcMar>
              <w:top w:w="90" w:type="dxa"/>
              <w:left w:w="90" w:type="dxa"/>
              <w:bottom w:w="90" w:type="dxa"/>
              <w:right w:w="90" w:type="dxa"/>
            </w:tcMar>
            <w:vAlign w:val="center"/>
          </w:tcPr>
          <w:p w14:paraId="4E647EB2" w14:textId="77777777" w:rsidR="008A3654" w:rsidRDefault="00E85AD6">
            <w:pPr>
              <w:spacing w:before="60" w:after="60" w:line="240" w:lineRule="auto"/>
            </w:pPr>
            <w:r>
              <w:rPr>
                <w:rFonts w:ascii="Times New Roman" w:hAnsi="Times New Roman"/>
                <w:color w:val="000000"/>
                <w:sz w:val="22"/>
              </w:rPr>
              <w:t>&lt;insumo_id&gt;</w:t>
            </w:r>
          </w:p>
        </w:tc>
        <w:tc>
          <w:tcPr>
            <w:tcW w:w="1417" w:type="dxa"/>
            <w:tcMar>
              <w:top w:w="90" w:type="dxa"/>
              <w:left w:w="90" w:type="dxa"/>
              <w:bottom w:w="90" w:type="dxa"/>
              <w:right w:w="90" w:type="dxa"/>
            </w:tcMar>
            <w:vAlign w:val="center"/>
          </w:tcPr>
          <w:p w14:paraId="005D6349" w14:textId="77777777" w:rsidR="008A3654" w:rsidRDefault="00E85AD6">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9B69B39" w14:textId="77777777" w:rsidR="008A3654" w:rsidRDefault="00E85AD6">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0D6D99ED" w14:textId="77777777" w:rsidR="008A3654" w:rsidRDefault="00E85AD6">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2DA4D75" w14:textId="77777777">
        <w:trPr>
          <w:cantSplit/>
        </w:trPr>
        <w:tc>
          <w:tcPr>
            <w:tcW w:w="2154" w:type="dxa"/>
            <w:tcMar>
              <w:top w:w="90" w:type="dxa"/>
              <w:left w:w="90" w:type="dxa"/>
              <w:bottom w:w="90" w:type="dxa"/>
              <w:right w:w="90" w:type="dxa"/>
            </w:tcMar>
            <w:vAlign w:val="center"/>
          </w:tcPr>
          <w:p w14:paraId="400E9A64" w14:textId="77777777" w:rsidR="008A3654" w:rsidRDefault="00E85AD6">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0B45C88C" w14:textId="77777777" w:rsidR="008A3654" w:rsidRDefault="00E85AD6">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0F2B4AA6" w14:textId="77777777" w:rsidR="008A3654" w:rsidRDefault="00E85AD6">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0ADB8718" w14:textId="77777777" w:rsidR="008A3654" w:rsidRDefault="00E85AD6">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2B9B2C33" w14:textId="77777777">
        <w:trPr>
          <w:cantSplit/>
        </w:trPr>
        <w:tc>
          <w:tcPr>
            <w:tcW w:w="2154" w:type="dxa"/>
            <w:tcMar>
              <w:top w:w="90" w:type="dxa"/>
              <w:left w:w="90" w:type="dxa"/>
              <w:bottom w:w="90" w:type="dxa"/>
              <w:right w:w="90" w:type="dxa"/>
            </w:tcMar>
            <w:vAlign w:val="center"/>
          </w:tcPr>
          <w:p w14:paraId="2BDA3BA6" w14:textId="77777777" w:rsidR="008A3654" w:rsidRDefault="00E85AD6">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6E2F2758" w14:textId="77777777" w:rsidR="008A3654" w:rsidRDefault="00E85AD6">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22054538" w14:textId="77777777" w:rsidR="008A3654" w:rsidRDefault="00E85AD6">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3F3D3EB3" w14:textId="77777777" w:rsidR="008A3654" w:rsidRDefault="00E85AD6">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7ABBD1DA" w14:textId="77777777">
        <w:trPr>
          <w:cantSplit/>
        </w:trPr>
        <w:tc>
          <w:tcPr>
            <w:tcW w:w="2154" w:type="dxa"/>
            <w:tcMar>
              <w:top w:w="90" w:type="dxa"/>
              <w:left w:w="90" w:type="dxa"/>
              <w:bottom w:w="90" w:type="dxa"/>
              <w:right w:w="90" w:type="dxa"/>
            </w:tcMar>
            <w:vAlign w:val="center"/>
          </w:tcPr>
          <w:p w14:paraId="7AFB6BD4" w14:textId="77777777" w:rsidR="008A3654" w:rsidRPr="00D50C9D" w:rsidRDefault="00E85AD6">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1A6492EA" w14:textId="77777777" w:rsidR="008A3654" w:rsidRDefault="00E85AD6">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64C7E4" w14:textId="77777777" w:rsidR="008A3654" w:rsidRDefault="00E85AD6">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78554819" w14:textId="77777777" w:rsidR="008A3654" w:rsidRDefault="00E85AD6">
            <w:pPr>
              <w:spacing w:before="60" w:after="60" w:line="240" w:lineRule="auto"/>
            </w:pPr>
            <w:r>
              <w:rPr>
                <w:rFonts w:ascii="Times New Roman" w:hAnsi="Times New Roman"/>
                <w:color w:val="000000"/>
                <w:sz w:val="22"/>
              </w:rPr>
              <w:t>Predictores; sufijo indica distancia semanal. No usar valores objetivo futuros.</w:t>
            </w:r>
          </w:p>
        </w:tc>
      </w:tr>
      <w:tr w:rsidR="008A3654" w14:paraId="5F7717EA" w14:textId="77777777">
        <w:trPr>
          <w:cantSplit/>
        </w:trPr>
        <w:tc>
          <w:tcPr>
            <w:tcW w:w="2154" w:type="dxa"/>
            <w:tcMar>
              <w:top w:w="90" w:type="dxa"/>
              <w:left w:w="90" w:type="dxa"/>
              <w:bottom w:w="90" w:type="dxa"/>
              <w:right w:w="90" w:type="dxa"/>
            </w:tcMar>
            <w:vAlign w:val="center"/>
          </w:tcPr>
          <w:p w14:paraId="126E9242" w14:textId="77777777" w:rsidR="008A3654" w:rsidRDefault="00E85AD6">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36ED9D68" w14:textId="77777777" w:rsidR="008A3654" w:rsidRDefault="00E85AD6">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4BC77CC" w14:textId="77777777" w:rsidR="008A3654" w:rsidRDefault="00E85AD6">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5D4C9EDB" w14:textId="77777777" w:rsidR="008A3654" w:rsidRDefault="00E85AD6">
            <w:pPr>
              <w:spacing w:before="60" w:after="60" w:line="240" w:lineRule="auto"/>
            </w:pPr>
            <w:r>
              <w:rPr>
                <w:rFonts w:ascii="Times New Roman" w:hAnsi="Times New Roman"/>
                <w:color w:val="000000"/>
                <w:sz w:val="22"/>
              </w:rPr>
              <w:t>Ventana indicada por sufijo; requiere historia anterior al origen.</w:t>
            </w:r>
          </w:p>
        </w:tc>
      </w:tr>
      <w:tr w:rsidR="008A3654" w14:paraId="0372B573" w14:textId="77777777">
        <w:trPr>
          <w:cantSplit/>
        </w:trPr>
        <w:tc>
          <w:tcPr>
            <w:tcW w:w="2154" w:type="dxa"/>
            <w:tcMar>
              <w:top w:w="90" w:type="dxa"/>
              <w:left w:w="90" w:type="dxa"/>
              <w:bottom w:w="90" w:type="dxa"/>
              <w:right w:w="90" w:type="dxa"/>
            </w:tcMar>
            <w:vAlign w:val="center"/>
          </w:tcPr>
          <w:p w14:paraId="76DD5C79" w14:textId="77777777" w:rsidR="008A3654" w:rsidRDefault="00E85AD6">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5318073" w14:textId="77777777" w:rsidR="008A3654" w:rsidRDefault="00E85AD6">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719843B" w14:textId="77777777" w:rsidR="008A3654" w:rsidRDefault="00E85AD6">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28F2BE13" w14:textId="77777777" w:rsidR="008A3654" w:rsidRDefault="00E85AD6">
            <w:pPr>
              <w:spacing w:before="60" w:after="60" w:line="240" w:lineRule="auto"/>
            </w:pPr>
            <w:r>
              <w:rPr>
                <w:rFonts w:ascii="Times New Roman" w:hAnsi="Times New Roman"/>
                <w:color w:val="000000"/>
                <w:sz w:val="22"/>
              </w:rPr>
              <w:t>Mismas ventanas que las medias; un solo dato no define dispersión muestral.</w:t>
            </w:r>
          </w:p>
        </w:tc>
      </w:tr>
      <w:tr w:rsidR="008A3654" w14:paraId="2BCD0505" w14:textId="77777777">
        <w:trPr>
          <w:cantSplit/>
        </w:trPr>
        <w:tc>
          <w:tcPr>
            <w:tcW w:w="2154" w:type="dxa"/>
            <w:tcMar>
              <w:top w:w="90" w:type="dxa"/>
              <w:left w:w="90" w:type="dxa"/>
              <w:bottom w:w="90" w:type="dxa"/>
              <w:right w:w="90" w:type="dxa"/>
            </w:tcMar>
            <w:vAlign w:val="center"/>
          </w:tcPr>
          <w:p w14:paraId="62A7A862" w14:textId="77777777" w:rsidR="008A3654" w:rsidRDefault="00E85AD6">
            <w:pPr>
              <w:spacing w:before="60" w:after="60" w:line="240" w:lineRule="auto"/>
            </w:pPr>
            <w:r>
              <w:rPr>
                <w:rFonts w:ascii="Times New Roman" w:hAnsi="Times New Roman"/>
                <w:color w:val="000000"/>
                <w:sz w:val="22"/>
              </w:rPr>
              <w:t>cal_sin, cal_cos</w:t>
            </w:r>
          </w:p>
        </w:tc>
        <w:tc>
          <w:tcPr>
            <w:tcW w:w="1417" w:type="dxa"/>
            <w:tcMar>
              <w:top w:w="90" w:type="dxa"/>
              <w:left w:w="90" w:type="dxa"/>
              <w:bottom w:w="90" w:type="dxa"/>
              <w:right w:w="90" w:type="dxa"/>
            </w:tcMar>
            <w:vAlign w:val="center"/>
          </w:tcPr>
          <w:p w14:paraId="54F3ACDD" w14:textId="77777777" w:rsidR="008A3654" w:rsidRDefault="00E85AD6">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233B7E64" w14:textId="77777777" w:rsidR="008A3654" w:rsidRDefault="00E85AD6">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3C6C8F94" w14:textId="77777777" w:rsidR="008A3654" w:rsidRDefault="00E85AD6">
            <w:pPr>
              <w:spacing w:before="60" w:after="60" w:line="240" w:lineRule="auto"/>
            </w:pPr>
            <w:r>
              <w:rPr>
                <w:rFonts w:ascii="Times New Roman" w:hAnsi="Times New Roman"/>
                <w:color w:val="000000"/>
                <w:sz w:val="22"/>
              </w:rPr>
              <w:t>Calendario conocido; periodo del código 52.1775 semanas.</w:t>
            </w:r>
          </w:p>
        </w:tc>
      </w:tr>
      <w:tr w:rsidR="008A3654" w14:paraId="720CFE70" w14:textId="77777777">
        <w:trPr>
          <w:cantSplit/>
        </w:trPr>
        <w:tc>
          <w:tcPr>
            <w:tcW w:w="2154" w:type="dxa"/>
            <w:tcMar>
              <w:top w:w="90" w:type="dxa"/>
              <w:left w:w="90" w:type="dxa"/>
              <w:bottom w:w="90" w:type="dxa"/>
              <w:right w:w="90" w:type="dxa"/>
            </w:tcMar>
            <w:vAlign w:val="center"/>
          </w:tcPr>
          <w:p w14:paraId="73466C00" w14:textId="77777777" w:rsidR="008A3654" w:rsidRDefault="00E85AD6">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6FAA3E5F" w14:textId="77777777" w:rsidR="008A3654" w:rsidRDefault="00E85AD6">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27C4CF" w14:textId="77777777" w:rsidR="008A3654" w:rsidRDefault="00E85AD6">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1DB6349C" w14:textId="77777777" w:rsidR="008A3654" w:rsidRDefault="00E85AD6">
            <w:pPr>
              <w:spacing w:before="60" w:after="60" w:line="240" w:lineRule="auto"/>
            </w:pPr>
            <w:r>
              <w:rPr>
                <w:rFonts w:ascii="Times New Roman" w:hAnsi="Times New Roman"/>
                <w:color w:val="000000"/>
                <w:sz w:val="22"/>
              </w:rPr>
              <w:t>Opcional; solo si available_at no es posterior al origen; de otro modo faltante.</w:t>
            </w:r>
          </w:p>
        </w:tc>
      </w:tr>
      <w:tr w:rsidR="008A3654" w14:paraId="7FDA969E" w14:textId="77777777">
        <w:trPr>
          <w:cantSplit/>
        </w:trPr>
        <w:tc>
          <w:tcPr>
            <w:tcW w:w="2154" w:type="dxa"/>
            <w:tcMar>
              <w:top w:w="90" w:type="dxa"/>
              <w:left w:w="90" w:type="dxa"/>
              <w:bottom w:w="90" w:type="dxa"/>
              <w:right w:w="90" w:type="dxa"/>
            </w:tcMar>
            <w:vAlign w:val="center"/>
          </w:tcPr>
          <w:p w14:paraId="778A109C" w14:textId="77777777" w:rsidR="008A3654" w:rsidRDefault="00E85AD6">
            <w:pPr>
              <w:spacing w:before="60" w:after="60" w:line="240" w:lineRule="auto"/>
            </w:pPr>
            <w:r>
              <w:rPr>
                <w:rFonts w:ascii="Times New Roman" w:hAnsi="Times New Roman"/>
                <w:color w:val="000000"/>
                <w:sz w:val="22"/>
              </w:rPr>
              <w:t>available_at</w:t>
            </w:r>
          </w:p>
        </w:tc>
        <w:tc>
          <w:tcPr>
            <w:tcW w:w="1417" w:type="dxa"/>
            <w:tcMar>
              <w:top w:w="90" w:type="dxa"/>
              <w:left w:w="90" w:type="dxa"/>
              <w:bottom w:w="90" w:type="dxa"/>
              <w:right w:w="90" w:type="dxa"/>
            </w:tcMar>
            <w:vAlign w:val="center"/>
          </w:tcPr>
          <w:p w14:paraId="06AC2FAE" w14:textId="77777777" w:rsidR="008A3654" w:rsidRDefault="00E85AD6">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16ADD532" w14:textId="77777777" w:rsidR="008A3654" w:rsidRDefault="00E85AD6">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25D88E5F" w14:textId="77777777" w:rsidR="008A3654" w:rsidRDefault="00E85AD6">
            <w:pPr>
              <w:spacing w:before="60" w:after="60" w:line="240" w:lineRule="auto"/>
            </w:pPr>
            <w:r>
              <w:rPr>
                <w:rFonts w:ascii="Times New Roman" w:hAnsi="Times New Roman"/>
                <w:color w:val="000000"/>
                <w:sz w:val="22"/>
              </w:rPr>
              <w:t>Debe ser anterior o igual al origen. Ventas semanales: no antes del cierre.</w:t>
            </w:r>
          </w:p>
        </w:tc>
      </w:tr>
      <w:tr w:rsidR="008A3654" w14:paraId="3AFA3B59" w14:textId="77777777">
        <w:trPr>
          <w:cantSplit/>
        </w:trPr>
        <w:tc>
          <w:tcPr>
            <w:tcW w:w="2154" w:type="dxa"/>
            <w:tcMar>
              <w:top w:w="90" w:type="dxa"/>
              <w:left w:w="90" w:type="dxa"/>
              <w:bottom w:w="90" w:type="dxa"/>
              <w:right w:w="90" w:type="dxa"/>
            </w:tcMar>
            <w:vAlign w:val="center"/>
          </w:tcPr>
          <w:p w14:paraId="7FD12FDE" w14:textId="77777777" w:rsidR="008A3654" w:rsidRDefault="00E85AD6">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7265D40" w14:textId="77777777" w:rsidR="008A3654" w:rsidRDefault="00E85AD6">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D40EA2" w14:textId="77777777" w:rsidR="008A3654" w:rsidRDefault="00E85AD6">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2342210A" w14:textId="77777777" w:rsidR="008A3654" w:rsidRDefault="00E85AD6">
            <w:pPr>
              <w:spacing w:before="60" w:after="60" w:line="240" w:lineRule="auto"/>
            </w:pPr>
            <w:r>
              <w:rPr>
                <w:rFonts w:ascii="Times New Roman" w:hAnsi="Times New Roman"/>
                <w:color w:val="000000"/>
                <w:sz w:val="22"/>
              </w:rPr>
              <w:t>Obligatorio en contrato opcional; no implica fuente incorporada.</w:t>
            </w:r>
          </w:p>
        </w:tc>
      </w:tr>
      <w:tr w:rsidR="008A3654" w14:paraId="6D4242E4" w14:textId="77777777">
        <w:trPr>
          <w:cantSplit/>
        </w:trPr>
        <w:tc>
          <w:tcPr>
            <w:tcW w:w="2154" w:type="dxa"/>
            <w:tcMar>
              <w:top w:w="90" w:type="dxa"/>
              <w:left w:w="90" w:type="dxa"/>
              <w:bottom w:w="90" w:type="dxa"/>
              <w:right w:w="90" w:type="dxa"/>
            </w:tcMar>
            <w:vAlign w:val="center"/>
          </w:tcPr>
          <w:p w14:paraId="2CC3A072" w14:textId="77777777" w:rsidR="008A3654" w:rsidRDefault="00E85AD6">
            <w:pPr>
              <w:spacing w:before="60" w:after="60" w:line="240" w:lineRule="auto"/>
            </w:pPr>
            <w:r>
              <w:rPr>
                <w:rFonts w:ascii="Times New Roman" w:hAnsi="Times New Roman"/>
                <w:color w:val="000000"/>
                <w:sz w:val="22"/>
              </w:rPr>
              <w:lastRenderedPageBreak/>
              <w:t>fecha_referencia</w:t>
            </w:r>
          </w:p>
        </w:tc>
        <w:tc>
          <w:tcPr>
            <w:tcW w:w="1417" w:type="dxa"/>
            <w:tcMar>
              <w:top w:w="90" w:type="dxa"/>
              <w:left w:w="90" w:type="dxa"/>
              <w:bottom w:w="90" w:type="dxa"/>
              <w:right w:w="90" w:type="dxa"/>
            </w:tcMar>
            <w:vAlign w:val="center"/>
          </w:tcPr>
          <w:p w14:paraId="67EF0A75" w14:textId="77777777" w:rsidR="008A3654" w:rsidRDefault="00E85AD6">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8710A90" w14:textId="77777777" w:rsidR="008A3654" w:rsidRDefault="00E85AD6">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03AF0AE9" w14:textId="77777777" w:rsidR="008A3654" w:rsidRDefault="00E85AD6">
            <w:pPr>
              <w:spacing w:before="60" w:after="60" w:line="240" w:lineRule="auto"/>
            </w:pPr>
            <w:r>
              <w:rPr>
                <w:rFonts w:ascii="Times New Roman" w:hAnsi="Times New Roman"/>
                <w:color w:val="000000"/>
                <w:sz w:val="22"/>
              </w:rPr>
              <w:t>No confundir con fecha de publicación o disponibilidad.</w:t>
            </w:r>
          </w:p>
        </w:tc>
      </w:tr>
      <w:tr w:rsidR="008A3654" w14:paraId="18EE1173" w14:textId="77777777">
        <w:trPr>
          <w:cantSplit/>
        </w:trPr>
        <w:tc>
          <w:tcPr>
            <w:tcW w:w="2154" w:type="dxa"/>
            <w:tcMar>
              <w:top w:w="90" w:type="dxa"/>
              <w:left w:w="90" w:type="dxa"/>
              <w:bottom w:w="90" w:type="dxa"/>
              <w:right w:w="90" w:type="dxa"/>
            </w:tcMar>
            <w:vAlign w:val="center"/>
          </w:tcPr>
          <w:p w14:paraId="220D1227" w14:textId="77777777" w:rsidR="008A3654" w:rsidRDefault="00E85AD6">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6A7E163E" w14:textId="77777777" w:rsidR="008A3654" w:rsidRDefault="00E85AD6">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02282B95" w14:textId="77777777" w:rsidR="008A3654" w:rsidRDefault="00E85AD6">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5A1CAB8C" w14:textId="77777777" w:rsidR="008A3654" w:rsidRDefault="00E85AD6">
            <w:pPr>
              <w:spacing w:before="60" w:after="60" w:line="240" w:lineRule="auto"/>
            </w:pPr>
            <w:r>
              <w:rPr>
                <w:rFonts w:ascii="Times New Roman" w:hAnsi="Times New Roman"/>
                <w:color w:val="000000"/>
                <w:sz w:val="22"/>
              </w:rPr>
              <w:t>Finito; unidad específica a documentar por variable antes de incorporarla.</w:t>
            </w:r>
          </w:p>
        </w:tc>
      </w:tr>
      <w:tr w:rsidR="008A3654" w14:paraId="02E7F508" w14:textId="77777777">
        <w:trPr>
          <w:cantSplit/>
        </w:trPr>
        <w:tc>
          <w:tcPr>
            <w:tcW w:w="2154" w:type="dxa"/>
            <w:tcMar>
              <w:top w:w="90" w:type="dxa"/>
              <w:left w:w="90" w:type="dxa"/>
              <w:bottom w:w="90" w:type="dxa"/>
              <w:right w:w="90" w:type="dxa"/>
            </w:tcMar>
            <w:vAlign w:val="center"/>
          </w:tcPr>
          <w:p w14:paraId="00202F5D" w14:textId="77777777" w:rsidR="008A3654" w:rsidRDefault="00E85AD6">
            <w:pPr>
              <w:spacing w:before="60" w:after="60" w:line="240" w:lineRule="auto"/>
            </w:pPr>
            <w:r>
              <w:rPr>
                <w:rFonts w:ascii="Times New Roman" w:hAnsi="Times New Roman"/>
                <w:color w:val="000000"/>
                <w:sz w:val="22"/>
              </w:rPr>
              <w:t>fuente, version</w:t>
            </w:r>
          </w:p>
        </w:tc>
        <w:tc>
          <w:tcPr>
            <w:tcW w:w="1417" w:type="dxa"/>
            <w:tcMar>
              <w:top w:w="90" w:type="dxa"/>
              <w:left w:w="90" w:type="dxa"/>
              <w:bottom w:w="90" w:type="dxa"/>
              <w:right w:w="90" w:type="dxa"/>
            </w:tcMar>
            <w:vAlign w:val="center"/>
          </w:tcPr>
          <w:p w14:paraId="6DC5BA4E" w14:textId="77777777" w:rsidR="008A3654" w:rsidRDefault="00E85AD6">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5893307" w14:textId="77777777" w:rsidR="008A3654" w:rsidRDefault="00E85AD6">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0B7782F7" w14:textId="77777777" w:rsidR="008A3654" w:rsidRDefault="00E85AD6">
            <w:pPr>
              <w:spacing w:before="60" w:after="60" w:line="240" w:lineRule="auto"/>
            </w:pPr>
            <w:r>
              <w:rPr>
                <w:rFonts w:ascii="Times New Roman" w:hAnsi="Times New Roman"/>
                <w:color w:val="000000"/>
                <w:sz w:val="22"/>
              </w:rPr>
              <w:t>Obligatorias; permiten controlar revisiones de datos.</w:t>
            </w:r>
          </w:p>
        </w:tc>
      </w:tr>
      <w:tr w:rsidR="008A3654" w14:paraId="750F7FBB" w14:textId="77777777">
        <w:trPr>
          <w:cantSplit/>
        </w:trPr>
        <w:tc>
          <w:tcPr>
            <w:tcW w:w="2154" w:type="dxa"/>
            <w:tcMar>
              <w:top w:w="90" w:type="dxa"/>
              <w:left w:w="90" w:type="dxa"/>
              <w:bottom w:w="90" w:type="dxa"/>
              <w:right w:w="90" w:type="dxa"/>
            </w:tcMar>
            <w:vAlign w:val="center"/>
          </w:tcPr>
          <w:p w14:paraId="17AFE955" w14:textId="77777777" w:rsidR="008A3654" w:rsidRDefault="00E85AD6">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529728EA" w14:textId="77777777" w:rsidR="008A3654" w:rsidRDefault="00E85AD6">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096AFC" w14:textId="77777777" w:rsidR="008A3654" w:rsidRDefault="00E85AD6">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6059EE15" w14:textId="77777777" w:rsidR="008A3654" w:rsidRDefault="00E85AD6">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16CC5D61" w14:textId="77777777">
        <w:trPr>
          <w:cantSplit/>
        </w:trPr>
        <w:tc>
          <w:tcPr>
            <w:tcW w:w="2154" w:type="dxa"/>
            <w:tcMar>
              <w:top w:w="90" w:type="dxa"/>
              <w:left w:w="90" w:type="dxa"/>
              <w:bottom w:w="90" w:type="dxa"/>
              <w:right w:w="90" w:type="dxa"/>
            </w:tcMar>
            <w:vAlign w:val="center"/>
          </w:tcPr>
          <w:p w14:paraId="6EA41C8C" w14:textId="77777777" w:rsidR="008A3654" w:rsidRDefault="00E85AD6">
            <w:pPr>
              <w:spacing w:before="60" w:after="60" w:line="240" w:lineRule="auto"/>
            </w:pPr>
            <w:r>
              <w:rPr>
                <w:rFonts w:ascii="Times New Roman" w:hAnsi="Times New Roman"/>
                <w:color w:val="000000"/>
                <w:sz w:val="22"/>
              </w:rPr>
              <w:t>exog_&lt;variable&gt;</w:t>
            </w:r>
          </w:p>
        </w:tc>
        <w:tc>
          <w:tcPr>
            <w:tcW w:w="1417" w:type="dxa"/>
            <w:tcMar>
              <w:top w:w="90" w:type="dxa"/>
              <w:left w:w="90" w:type="dxa"/>
              <w:bottom w:w="90" w:type="dxa"/>
              <w:right w:w="90" w:type="dxa"/>
            </w:tcMar>
            <w:vAlign w:val="center"/>
          </w:tcPr>
          <w:p w14:paraId="28E80B31" w14:textId="77777777" w:rsidR="008A3654" w:rsidRDefault="00E85AD6">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690212AB" w14:textId="77777777" w:rsidR="008A3654" w:rsidRDefault="00E85AD6">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0F9308FC" w14:textId="77777777" w:rsidR="008A3654" w:rsidRDefault="00E85AD6">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71A2959D" w14:textId="77777777">
        <w:trPr>
          <w:cantSplit/>
        </w:trPr>
        <w:tc>
          <w:tcPr>
            <w:tcW w:w="2154" w:type="dxa"/>
            <w:tcMar>
              <w:top w:w="90" w:type="dxa"/>
              <w:left w:w="90" w:type="dxa"/>
              <w:bottom w:w="90" w:type="dxa"/>
              <w:right w:w="90" w:type="dxa"/>
            </w:tcMar>
            <w:vAlign w:val="center"/>
          </w:tcPr>
          <w:p w14:paraId="3926FDB3" w14:textId="77777777" w:rsidR="008A3654" w:rsidRDefault="00E85AD6">
            <w:pPr>
              <w:spacing w:before="60" w:after="60" w:line="240" w:lineRule="auto"/>
            </w:pPr>
            <w:r>
              <w:rPr>
                <w:rFonts w:ascii="Times New Roman" w:hAnsi="Times New Roman"/>
                <w:color w:val="000000"/>
                <w:sz w:val="22"/>
              </w:rPr>
              <w:t>es_sintetico</w:t>
            </w:r>
          </w:p>
        </w:tc>
        <w:tc>
          <w:tcPr>
            <w:tcW w:w="1417" w:type="dxa"/>
            <w:tcMar>
              <w:top w:w="90" w:type="dxa"/>
              <w:left w:w="90" w:type="dxa"/>
              <w:bottom w:w="90" w:type="dxa"/>
              <w:right w:w="90" w:type="dxa"/>
            </w:tcMar>
            <w:vAlign w:val="center"/>
          </w:tcPr>
          <w:p w14:paraId="27DF7CFE" w14:textId="77777777" w:rsidR="008A3654" w:rsidRDefault="00E85AD6">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43CAE242" w14:textId="77777777" w:rsidR="008A3654" w:rsidRDefault="00E85AD6">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5956CA7A" w14:textId="77777777" w:rsidR="008A3654" w:rsidRDefault="00E85AD6">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0F1BA05E" w14:textId="77777777">
        <w:trPr>
          <w:cantSplit/>
        </w:trPr>
        <w:tc>
          <w:tcPr>
            <w:tcW w:w="2154" w:type="dxa"/>
            <w:tcMar>
              <w:top w:w="90" w:type="dxa"/>
              <w:left w:w="90" w:type="dxa"/>
              <w:bottom w:w="90" w:type="dxa"/>
              <w:right w:w="90" w:type="dxa"/>
            </w:tcMar>
            <w:vAlign w:val="center"/>
          </w:tcPr>
          <w:p w14:paraId="0552AC70" w14:textId="77777777" w:rsidR="008A3654" w:rsidRDefault="00E85AD6">
            <w:pPr>
              <w:spacing w:before="60" w:after="60" w:line="240" w:lineRule="auto"/>
            </w:pPr>
            <w:r>
              <w:rPr>
                <w:rFonts w:ascii="Times New Roman" w:hAnsi="Times New Roman"/>
                <w:color w:val="000000"/>
                <w:sz w:val="22"/>
              </w:rPr>
              <w:t>metodo_sintesis</w:t>
            </w:r>
          </w:p>
        </w:tc>
        <w:tc>
          <w:tcPr>
            <w:tcW w:w="1417" w:type="dxa"/>
            <w:tcMar>
              <w:top w:w="90" w:type="dxa"/>
              <w:left w:w="90" w:type="dxa"/>
              <w:bottom w:w="90" w:type="dxa"/>
              <w:right w:w="90" w:type="dxa"/>
            </w:tcMar>
            <w:vAlign w:val="center"/>
          </w:tcPr>
          <w:p w14:paraId="4FADF6AA" w14:textId="77777777" w:rsidR="008A3654" w:rsidRDefault="00E85AD6">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FDCB784" w14:textId="77777777" w:rsidR="008A3654" w:rsidRDefault="00E85AD6">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3179220A" w14:textId="77777777" w:rsidR="008A3654" w:rsidRDefault="00E85AD6">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31E3FB9C" w14:textId="77777777" w:rsidR="008A3654" w:rsidRDefault="00E85AD6">
      <w:r>
        <w:t>Nota de procedencia. El código inspeccionado contempla de manera condicional el estado sintetica_entrenamiento</w:t>
      </w:r>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123851C3" w14:textId="77777777" w:rsidR="008A3654" w:rsidRDefault="00E85AD6">
      <w:r>
        <w:t>Fuente. Elaboración propia a partir de los encabezados de datasets/xlsx/Ventas.xlsx y datasets</w:t>
      </w:r>
      <w:r>
        <w:t>/xlsx/Compras.xlsx, de los módulos data.py, features.py y composition.py del pipeline y de la información histórica proporcionada sobre Cup&amp;Cake.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95F2D" w14:textId="77777777" w:rsidR="00E85AD6" w:rsidRDefault="00E85AD6">
      <w:pPr>
        <w:spacing w:before="0" w:after="0" w:line="240" w:lineRule="auto"/>
      </w:pPr>
      <w:r>
        <w:separator/>
      </w:r>
    </w:p>
  </w:endnote>
  <w:endnote w:type="continuationSeparator" w:id="0">
    <w:p w14:paraId="079CB4EB" w14:textId="77777777" w:rsidR="00E85AD6" w:rsidRDefault="00E85A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92353A73-D953-493C-BCC9-860B337DCF3B}"/>
  </w:font>
  <w:font w:name="Cambria">
    <w:panose1 w:val="02040503050406030204"/>
    <w:charset w:val="00"/>
    <w:family w:val="roman"/>
    <w:pitch w:val="variable"/>
    <w:sig w:usb0="E00006FF" w:usb1="420024FF" w:usb2="02000000" w:usb3="00000000" w:csb0="0000019F" w:csb1="00000000"/>
    <w:embedRegular r:id="rId2" w:fontKey="{B06C686E-5BF7-45A0-B336-72B0DDBD783A}"/>
  </w:font>
  <w:font w:name="Cambria Math">
    <w:panose1 w:val="02040503050406030204"/>
    <w:charset w:val="00"/>
    <w:family w:val="roman"/>
    <w:pitch w:val="variable"/>
    <w:sig w:usb0="E00006FF" w:usb1="420024FF" w:usb2="02000000" w:usb3="00000000" w:csb0="0000019F" w:csb1="00000000"/>
    <w:embedRegular r:id="rId3" w:fontKey="{10A54124-D117-4381-B149-668C1C0D3AC2}"/>
    <w:embedItalic r:id="rId4" w:fontKey="{08316BCE-16D6-4A38-8839-5ACBC6364A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C620"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9488BE5"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BB06959"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9C67073"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F042" w14:textId="77777777" w:rsidR="00E85AD6" w:rsidRDefault="00E85AD6">
      <w:pPr>
        <w:spacing w:before="0" w:after="0" w:line="240" w:lineRule="auto"/>
      </w:pPr>
      <w:r>
        <w:separator/>
      </w:r>
    </w:p>
  </w:footnote>
  <w:footnote w:type="continuationSeparator" w:id="0">
    <w:p w14:paraId="05FDC133" w14:textId="77777777" w:rsidR="00E85AD6" w:rsidRDefault="00E85A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CE630"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76FC"/>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7E1"/>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0B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85AD6"/>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EA1F8"/>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132</Pages>
  <Words>34764</Words>
  <Characters>191206</Characters>
  <Application>Microsoft Office Word</Application>
  <DocSecurity>0</DocSecurity>
  <Lines>1593</Lines>
  <Paragraphs>451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Propuesta de revisión metodológica y diagrama basada en dos referencias MLOps. Original preservado.</dc:description>
  <cp:lastModifiedBy>Adrian Martinez</cp:lastModifiedBy>
  <cp:revision>24</cp:revision>
  <cp:lastPrinted>2026-08-23T00:43:00Z</cp:lastPrinted>
  <dcterms:created xsi:type="dcterms:W3CDTF">2026-09-11T21:14:00Z</dcterms:created>
  <dcterms:modified xsi:type="dcterms:W3CDTF">2026-09-15T14:40:00Z</dcterms:modified>
</cp:coreProperties>
</file>