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3DEE" w14:textId="77777777" w:rsidR="00D5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 xml:space="preserve">REQUISITOS NÃO FUNCIONAIS - </w:t>
      </w:r>
      <w:proofErr w:type="spellStart"/>
      <w:r>
        <w:rPr>
          <w:b/>
          <w:bCs/>
          <w:color w:val="000000"/>
          <w:sz w:val="32"/>
          <w:szCs w:val="32"/>
        </w:rPr>
        <w:t>NãoCliqueAqui</w:t>
      </w:r>
      <w:proofErr w:type="spellEnd"/>
    </w:p>
    <w:p w14:paraId="33F09686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FCB5BF6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793B892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91C8876" w14:textId="77777777" w:rsidR="00D5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Data: 31/</w:t>
      </w:r>
      <w:r>
        <w:rPr>
          <w:rFonts w:ascii="Arial" w:eastAsia="Arial" w:hAnsi="Arial" w:cs="Arial"/>
          <w:b/>
          <w:bCs/>
          <w:sz w:val="28"/>
          <w:szCs w:val="28"/>
        </w:rPr>
        <w:t>03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eastAsia="Arial" w:hAnsi="Arial" w:cs="Arial"/>
          <w:b/>
          <w:bCs/>
          <w:sz w:val="28"/>
          <w:szCs w:val="28"/>
        </w:rPr>
        <w:t>2026</w:t>
      </w:r>
    </w:p>
    <w:p w14:paraId="06AC0564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10577DBC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2415"/>
        <w:gridCol w:w="5505"/>
      </w:tblGrid>
      <w:tr w:rsidR="00D57AAD" w14:paraId="6D94DABF" w14:textId="77777777">
        <w:tc>
          <w:tcPr>
            <w:tcW w:w="1395" w:type="dxa"/>
          </w:tcPr>
          <w:p w14:paraId="077F55D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Número</w:t>
            </w:r>
          </w:p>
        </w:tc>
        <w:tc>
          <w:tcPr>
            <w:tcW w:w="2415" w:type="dxa"/>
          </w:tcPr>
          <w:p w14:paraId="3B0BCF1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Tipo</w:t>
            </w:r>
          </w:p>
        </w:tc>
        <w:tc>
          <w:tcPr>
            <w:tcW w:w="5505" w:type="dxa"/>
          </w:tcPr>
          <w:p w14:paraId="4F14D74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Descrição</w:t>
            </w:r>
          </w:p>
        </w:tc>
      </w:tr>
      <w:tr w:rsidR="00D57AAD" w14:paraId="4AC44929" w14:textId="77777777">
        <w:tc>
          <w:tcPr>
            <w:tcW w:w="1395" w:type="dxa"/>
          </w:tcPr>
          <w:p w14:paraId="0298C48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RNF01</w:t>
            </w:r>
          </w:p>
        </w:tc>
        <w:tc>
          <w:tcPr>
            <w:tcW w:w="2415" w:type="dxa"/>
          </w:tcPr>
          <w:p w14:paraId="39B9361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Usabilidade</w:t>
            </w:r>
          </w:p>
        </w:tc>
        <w:tc>
          <w:tcPr>
            <w:tcW w:w="5505" w:type="dxa"/>
          </w:tcPr>
          <w:p w14:paraId="115D7E5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A interface deverá </w:t>
            </w:r>
            <w:r>
              <w:rPr>
                <w:rFonts w:ascii="Arial" w:eastAsia="Arial" w:hAnsi="Arial" w:cs="Arial"/>
                <w:sz w:val="28"/>
                <w:szCs w:val="28"/>
              </w:rPr>
              <w:t>ser de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fácil navegação.</w:t>
            </w:r>
          </w:p>
        </w:tc>
      </w:tr>
      <w:tr w:rsidR="00D57AAD" w14:paraId="1CF6759C" w14:textId="77777777">
        <w:tc>
          <w:tcPr>
            <w:tcW w:w="1395" w:type="dxa"/>
          </w:tcPr>
          <w:p w14:paraId="6737924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RNF02</w:t>
            </w:r>
          </w:p>
        </w:tc>
        <w:tc>
          <w:tcPr>
            <w:tcW w:w="2415" w:type="dxa"/>
          </w:tcPr>
          <w:p w14:paraId="59F33BE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634D064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possuir autenticação por login e senha.</w:t>
            </w:r>
          </w:p>
        </w:tc>
      </w:tr>
      <w:tr w:rsidR="00D57AAD" w14:paraId="4F060AE9" w14:textId="77777777">
        <w:tc>
          <w:tcPr>
            <w:tcW w:w="1395" w:type="dxa"/>
          </w:tcPr>
          <w:p w14:paraId="360AB4C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53C5ADE6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61AD439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 senha deve ser criptografada.</w:t>
            </w:r>
          </w:p>
        </w:tc>
      </w:tr>
      <w:tr w:rsidR="00D57AAD" w14:paraId="71AC3112" w14:textId="77777777">
        <w:tc>
          <w:tcPr>
            <w:tcW w:w="1395" w:type="dxa"/>
          </w:tcPr>
          <w:p w14:paraId="35DD627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415" w:type="dxa"/>
          </w:tcPr>
          <w:p w14:paraId="09163BB5" w14:textId="5C019DF0" w:rsidR="00D57AAD" w:rsidRDefault="00BD4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D40FF">
              <w:rPr>
                <w:rFonts w:ascii="Arial" w:eastAsia="Arial" w:hAnsi="Arial" w:cs="Arial"/>
                <w:color w:val="000000"/>
                <w:sz w:val="28"/>
                <w:szCs w:val="28"/>
                <w:highlight w:val="yellow"/>
              </w:rPr>
              <w:t>Desempenho</w:t>
            </w:r>
          </w:p>
        </w:tc>
        <w:tc>
          <w:tcPr>
            <w:tcW w:w="5505" w:type="dxa"/>
          </w:tcPr>
          <w:p w14:paraId="34FD3A2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O sistema deve processar no mínimo </w:t>
            </w:r>
            <w:r>
              <w:rPr>
                <w:rFonts w:ascii="Arial" w:eastAsia="Arial" w:hAnsi="Arial" w:cs="Arial"/>
                <w:sz w:val="28"/>
                <w:szCs w:val="28"/>
              </w:rPr>
              <w:t>100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requisições por minuto.</w:t>
            </w:r>
          </w:p>
        </w:tc>
      </w:tr>
      <w:tr w:rsidR="00D57AAD" w14:paraId="4AB4A97E" w14:textId="77777777">
        <w:tc>
          <w:tcPr>
            <w:tcW w:w="1395" w:type="dxa"/>
          </w:tcPr>
          <w:p w14:paraId="75E3700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415" w:type="dxa"/>
          </w:tcPr>
          <w:p w14:paraId="314CC8EE" w14:textId="1B4D2B59" w:rsidR="00D57AAD" w:rsidRDefault="00BD4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D40FF">
              <w:rPr>
                <w:rFonts w:ascii="Arial" w:eastAsia="Arial" w:hAnsi="Arial" w:cs="Arial"/>
                <w:color w:val="000000"/>
                <w:sz w:val="28"/>
                <w:szCs w:val="28"/>
                <w:highlight w:val="yellow"/>
              </w:rPr>
              <w:t>DISPONIBILIDADE</w:t>
            </w:r>
          </w:p>
        </w:tc>
        <w:tc>
          <w:tcPr>
            <w:tcW w:w="5505" w:type="dxa"/>
          </w:tcPr>
          <w:p w14:paraId="69C521F5" w14:textId="7024E01A" w:rsidR="00D57AAD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 estar disponível de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 w:rsidRPr="00AB0A4D">
              <w:rPr>
                <w:rFonts w:ascii="Arial" w:eastAsia="Arial" w:hAnsi="Arial" w:cs="Arial"/>
                <w:color w:val="000000"/>
                <w:sz w:val="28"/>
                <w:szCs w:val="28"/>
              </w:rPr>
              <w:t>segunda a sexta-feira, das 08:00 às 18:00, e aos sábados, das 08:00 às 12:00.</w:t>
            </w:r>
          </w:p>
        </w:tc>
      </w:tr>
      <w:tr w:rsidR="00D57AAD" w14:paraId="37A47334" w14:textId="77777777">
        <w:tc>
          <w:tcPr>
            <w:tcW w:w="1395" w:type="dxa"/>
          </w:tcPr>
          <w:p w14:paraId="0FD7196C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</w:t>
            </w:r>
            <w:r>
              <w:rPr>
                <w:rFonts w:ascii="Arial" w:eastAsia="Arial" w:hAnsi="Arial" w:cs="Arial"/>
                <w:sz w:val="28"/>
                <w:szCs w:val="28"/>
              </w:rPr>
              <w:t>06</w:t>
            </w:r>
          </w:p>
        </w:tc>
        <w:tc>
          <w:tcPr>
            <w:tcW w:w="2415" w:type="dxa"/>
          </w:tcPr>
          <w:p w14:paraId="49F7051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248C5BA4" w14:textId="46633E16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 fazer log dos pagamentos autorizados via cartão de crédito em 24 horas, mesmo com falhas de energia ou de dispositivo.</w:t>
            </w:r>
            <w:r w:rsidR="00BD40FF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 w:rsidR="00BD40FF" w:rsidRPr="00BD40FF">
              <w:rPr>
                <w:rFonts w:ascii="Arial" w:eastAsia="Arial" w:hAnsi="Arial" w:cs="Arial"/>
                <w:color w:val="000000"/>
                <w:sz w:val="28"/>
                <w:szCs w:val="28"/>
                <w:highlight w:val="yellow"/>
              </w:rPr>
              <w:t>(FUNCIONAL??)</w:t>
            </w:r>
          </w:p>
        </w:tc>
      </w:tr>
      <w:tr w:rsidR="00D57AAD" w14:paraId="574574AA" w14:textId="77777777">
        <w:tc>
          <w:tcPr>
            <w:tcW w:w="1395" w:type="dxa"/>
          </w:tcPr>
          <w:p w14:paraId="3AE4567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</w:t>
            </w:r>
            <w:r>
              <w:rPr>
                <w:rFonts w:ascii="Arial" w:eastAsia="Arial" w:hAnsi="Arial" w:cs="Arial"/>
                <w:sz w:val="28"/>
                <w:szCs w:val="28"/>
              </w:rPr>
              <w:t>07</w:t>
            </w:r>
          </w:p>
        </w:tc>
        <w:tc>
          <w:tcPr>
            <w:tcW w:w="2415" w:type="dxa"/>
          </w:tcPr>
          <w:p w14:paraId="64D55B5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Desenvolvimento</w:t>
            </w:r>
          </w:p>
        </w:tc>
        <w:tc>
          <w:tcPr>
            <w:tcW w:w="5505" w:type="dxa"/>
          </w:tcPr>
          <w:p w14:paraId="681DB8B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deverá ser desenvolvido utilizando a linguagem Java.</w:t>
            </w:r>
          </w:p>
        </w:tc>
      </w:tr>
      <w:tr w:rsidR="00D57AAD" w14:paraId="3707E296" w14:textId="77777777">
        <w:tc>
          <w:tcPr>
            <w:tcW w:w="1395" w:type="dxa"/>
          </w:tcPr>
          <w:p w14:paraId="1E99929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RNF08</w:t>
            </w:r>
          </w:p>
        </w:tc>
        <w:tc>
          <w:tcPr>
            <w:tcW w:w="2415" w:type="dxa"/>
          </w:tcPr>
          <w:p w14:paraId="0498CBB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Desempenho</w:t>
            </w:r>
          </w:p>
        </w:tc>
        <w:tc>
          <w:tcPr>
            <w:tcW w:w="5505" w:type="dxa"/>
          </w:tcPr>
          <w:p w14:paraId="74CB51A3" w14:textId="262FB7A7" w:rsidR="00D57AAD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suportar a geração simultânea de orçamentos, processando no mínimo 30 transações por minuto sem degradação do tempo de resposta.</w:t>
            </w:r>
          </w:p>
        </w:tc>
      </w:tr>
      <w:tr w:rsidR="00D57AAD" w14:paraId="13FA6047" w14:textId="77777777">
        <w:tc>
          <w:tcPr>
            <w:tcW w:w="1395" w:type="dxa"/>
          </w:tcPr>
          <w:p w14:paraId="448C5E72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RNF09</w:t>
            </w:r>
          </w:p>
        </w:tc>
        <w:tc>
          <w:tcPr>
            <w:tcW w:w="2415" w:type="dxa"/>
          </w:tcPr>
          <w:p w14:paraId="58101FF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Desempenho</w:t>
            </w:r>
          </w:p>
        </w:tc>
        <w:tc>
          <w:tcPr>
            <w:tcW w:w="5505" w:type="dxa"/>
          </w:tcPr>
          <w:p w14:paraId="7DA73DC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retornar resultados de consultas em até 3 segundos.</w:t>
            </w:r>
          </w:p>
        </w:tc>
      </w:tr>
      <w:tr w:rsidR="00D57AAD" w14:paraId="6E0641AE" w14:textId="77777777">
        <w:tc>
          <w:tcPr>
            <w:tcW w:w="1395" w:type="dxa"/>
          </w:tcPr>
          <w:p w14:paraId="074C3AD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RNF10</w:t>
            </w:r>
          </w:p>
        </w:tc>
        <w:tc>
          <w:tcPr>
            <w:tcW w:w="2415" w:type="dxa"/>
          </w:tcPr>
          <w:p w14:paraId="127B1D89" w14:textId="47B00A52" w:rsidR="00D57AAD" w:rsidRDefault="00BD4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BD40FF">
              <w:rPr>
                <w:rFonts w:ascii="Arial" w:eastAsia="Arial" w:hAnsi="Arial" w:cs="Arial"/>
                <w:sz w:val="28"/>
                <w:szCs w:val="28"/>
                <w:highlight w:val="yellow"/>
              </w:rPr>
              <w:t>Operacional</w:t>
            </w:r>
          </w:p>
        </w:tc>
        <w:tc>
          <w:tcPr>
            <w:tcW w:w="5505" w:type="dxa"/>
          </w:tcPr>
          <w:p w14:paraId="1828BDCE" w14:textId="261C2883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Os dados de clientes e fornecedores devem ser armazenados de forma segura</w:t>
            </w:r>
            <w:r w:rsidR="00BD40FF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BD40FF" w:rsidRPr="00BD40F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utilizando o banco de dados </w:t>
            </w:r>
            <w:proofErr w:type="spellStart"/>
            <w:r w:rsidR="00BD40FF" w:rsidRPr="00BD40FF">
              <w:rPr>
                <w:rFonts w:ascii="Arial" w:eastAsia="Arial" w:hAnsi="Arial" w:cs="Arial"/>
                <w:sz w:val="28"/>
                <w:szCs w:val="28"/>
                <w:highlight w:val="yellow"/>
              </w:rPr>
              <w:t>xxxx</w:t>
            </w:r>
            <w:proofErr w:type="spellEnd"/>
          </w:p>
        </w:tc>
      </w:tr>
      <w:tr w:rsidR="00D57AAD" w14:paraId="28F5E2BB" w14:textId="77777777">
        <w:tc>
          <w:tcPr>
            <w:tcW w:w="1395" w:type="dxa"/>
          </w:tcPr>
          <w:p w14:paraId="011292BF" w14:textId="1E67DE13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11</w:t>
            </w:r>
          </w:p>
        </w:tc>
        <w:tc>
          <w:tcPr>
            <w:tcW w:w="2415" w:type="dxa"/>
          </w:tcPr>
          <w:p w14:paraId="40945778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Eficiência</w:t>
            </w:r>
          </w:p>
        </w:tc>
        <w:tc>
          <w:tcPr>
            <w:tcW w:w="5505" w:type="dxa"/>
          </w:tcPr>
          <w:p w14:paraId="15EC6546" w14:textId="0C613A72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BD40F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reduzir erros no cálculo de orçamentos.</w:t>
            </w:r>
            <w:r w:rsidR="00BD40FF" w:rsidRPr="00BD40F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FUNCIONAL</w:t>
            </w:r>
          </w:p>
        </w:tc>
      </w:tr>
      <w:tr w:rsidR="00D57AAD" w14:paraId="5B8DD754" w14:textId="77777777">
        <w:tc>
          <w:tcPr>
            <w:tcW w:w="1395" w:type="dxa"/>
          </w:tcPr>
          <w:p w14:paraId="6AF958E7" w14:textId="6EAC088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415" w:type="dxa"/>
          </w:tcPr>
          <w:p w14:paraId="7AD49957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Externos/Legais</w:t>
            </w:r>
          </w:p>
        </w:tc>
        <w:tc>
          <w:tcPr>
            <w:tcW w:w="5505" w:type="dxa"/>
          </w:tcPr>
          <w:p w14:paraId="490B8F86" w14:textId="3332E1B6" w:rsidR="00D57AAD" w:rsidRPr="00107D1F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estar em conformidade com a LGPD (Lei Geral de Proteção de Dados), atendendo especificamente aos Artigos 7º, 18 e 46, garantindo o tratamento correto e a segurança dos dados.</w:t>
            </w:r>
          </w:p>
        </w:tc>
      </w:tr>
      <w:tr w:rsidR="00D57AAD" w14:paraId="5A9664F7" w14:textId="77777777">
        <w:tc>
          <w:tcPr>
            <w:tcW w:w="1395" w:type="dxa"/>
          </w:tcPr>
          <w:p w14:paraId="6B8A8E93" w14:textId="1661ED52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3D8C8E2B" w14:textId="77777777" w:rsidR="00D57AAD" w:rsidRPr="00AB0A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Externos/Legais</w:t>
            </w:r>
          </w:p>
        </w:tc>
        <w:tc>
          <w:tcPr>
            <w:tcW w:w="5505" w:type="dxa"/>
          </w:tcPr>
          <w:p w14:paraId="5436EFB2" w14:textId="3336098B" w:rsidR="00D57AAD" w:rsidRPr="00107D1F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permitir a emissão de relatórios compatíveis com procedimentos contábeis e fiscais conforme as exigências da Receita Federal do Brasil.</w:t>
            </w:r>
          </w:p>
        </w:tc>
      </w:tr>
      <w:tr w:rsidR="00D57AAD" w14:paraId="11D6FF79" w14:textId="77777777">
        <w:tc>
          <w:tcPr>
            <w:tcW w:w="1395" w:type="dxa"/>
          </w:tcPr>
          <w:p w14:paraId="56AC47BF" w14:textId="59952BE2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415" w:type="dxa"/>
          </w:tcPr>
          <w:p w14:paraId="2A49596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5AF8B224" w14:textId="429F8E03" w:rsidR="00D57AAD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As senhas de usuários devem expirar automaticamente a cada período de 90 dias, exigindo que o usuário realize a alteração obrigatória no próximo login.</w:t>
            </w:r>
          </w:p>
        </w:tc>
      </w:tr>
      <w:tr w:rsidR="00D57AAD" w14:paraId="0E7C4B48" w14:textId="77777777">
        <w:tc>
          <w:tcPr>
            <w:tcW w:w="1395" w:type="dxa"/>
          </w:tcPr>
          <w:p w14:paraId="00138A1F" w14:textId="2BCCB2C3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415" w:type="dxa"/>
          </w:tcPr>
          <w:p w14:paraId="08A66D7B" w14:textId="0CB93F59" w:rsidR="00D57AAD" w:rsidRDefault="00406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Armazenamento</w:t>
            </w:r>
          </w:p>
        </w:tc>
        <w:tc>
          <w:tcPr>
            <w:tcW w:w="5505" w:type="dxa"/>
          </w:tcPr>
          <w:p w14:paraId="73C2AD3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deverá permitir plena operação num disco SSD ocupando menos que 10GB, incluindo Banco de Dados, se aplicável.</w:t>
            </w:r>
          </w:p>
        </w:tc>
      </w:tr>
      <w:tr w:rsidR="00D57AAD" w14:paraId="69214883" w14:textId="77777777">
        <w:tc>
          <w:tcPr>
            <w:tcW w:w="1395" w:type="dxa"/>
          </w:tcPr>
          <w:p w14:paraId="5160B5E3" w14:textId="0524001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2415" w:type="dxa"/>
          </w:tcPr>
          <w:p w14:paraId="062EB02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Ético</w:t>
            </w:r>
          </w:p>
        </w:tc>
        <w:tc>
          <w:tcPr>
            <w:tcW w:w="5505" w:type="dxa"/>
          </w:tcPr>
          <w:p w14:paraId="482907E9" w14:textId="714C45E4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somente deverá exigir dados pessoais obrigatórios de clientes, de acordo com o Art. 6º da LGPD</w:t>
            </w:r>
            <w:r w:rsidR="00D874D0">
              <w:rPr>
                <w:rFonts w:ascii="Arial" w:eastAsia="Arial" w:hAnsi="Arial" w:cs="Arial"/>
                <w:sz w:val="28"/>
                <w:szCs w:val="28"/>
              </w:rPr>
              <w:t xml:space="preserve"> (Lei Geral de Proteção de Dados)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D57AAD" w14:paraId="736AE635" w14:textId="77777777">
        <w:tc>
          <w:tcPr>
            <w:tcW w:w="1395" w:type="dxa"/>
          </w:tcPr>
          <w:p w14:paraId="5CB34C80" w14:textId="73EE80FC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7</w:t>
            </w:r>
          </w:p>
        </w:tc>
        <w:tc>
          <w:tcPr>
            <w:tcW w:w="2415" w:type="dxa"/>
          </w:tcPr>
          <w:p w14:paraId="658ABCFD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 da Informação (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security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</w:t>
            </w:r>
          </w:p>
        </w:tc>
        <w:tc>
          <w:tcPr>
            <w:tcW w:w="5505" w:type="dxa"/>
          </w:tcPr>
          <w:p w14:paraId="168124B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ou site só pode ser acessado quando estiver conectado na rede local da empresa.</w:t>
            </w:r>
          </w:p>
        </w:tc>
      </w:tr>
      <w:tr w:rsidR="00D57AAD" w14:paraId="0D082174" w14:textId="77777777">
        <w:tc>
          <w:tcPr>
            <w:tcW w:w="1395" w:type="dxa"/>
          </w:tcPr>
          <w:p w14:paraId="670E7C02" w14:textId="4046A08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18</w:t>
            </w:r>
          </w:p>
        </w:tc>
        <w:tc>
          <w:tcPr>
            <w:tcW w:w="2415" w:type="dxa"/>
          </w:tcPr>
          <w:p w14:paraId="31B8433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Operacional</w:t>
            </w:r>
          </w:p>
        </w:tc>
        <w:tc>
          <w:tcPr>
            <w:tcW w:w="5505" w:type="dxa"/>
          </w:tcPr>
          <w:p w14:paraId="04F6D9A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funcionar em computadores comuns sem necessidade de alto desempenho.</w:t>
            </w:r>
          </w:p>
        </w:tc>
      </w:tr>
      <w:tr w:rsidR="00D57AAD" w14:paraId="3D396AB2" w14:textId="77777777">
        <w:tc>
          <w:tcPr>
            <w:tcW w:w="1395" w:type="dxa"/>
          </w:tcPr>
          <w:p w14:paraId="0BF80D73" w14:textId="5B84EAD9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19</w:t>
            </w:r>
          </w:p>
        </w:tc>
        <w:tc>
          <w:tcPr>
            <w:tcW w:w="2415" w:type="dxa"/>
          </w:tcPr>
          <w:p w14:paraId="4628B1F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Confiabilidade</w:t>
            </w:r>
          </w:p>
        </w:tc>
        <w:tc>
          <w:tcPr>
            <w:tcW w:w="5505" w:type="dxa"/>
          </w:tcPr>
          <w:p w14:paraId="2241467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Backups automáticos devem ser realizados diariamente para dados críticos, semanalmente e mensalmente para base completa, todos de forma local, em rede e em nuvem.</w:t>
            </w:r>
          </w:p>
        </w:tc>
      </w:tr>
      <w:tr w:rsidR="00D57AAD" w14:paraId="00B1334D" w14:textId="77777777">
        <w:tc>
          <w:tcPr>
            <w:tcW w:w="1395" w:type="dxa"/>
          </w:tcPr>
          <w:p w14:paraId="4EA7D9BE" w14:textId="4C0651E0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0</w:t>
            </w:r>
          </w:p>
        </w:tc>
        <w:tc>
          <w:tcPr>
            <w:tcW w:w="2415" w:type="dxa"/>
          </w:tcPr>
          <w:p w14:paraId="18591F06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2E07EA38" w14:textId="3AB2D22D" w:rsidR="00D57AAD" w:rsidRPr="00107D1F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garantir a disponibilidade dos dados, suportando uma taxa máxima de perda de dados aceitável de 24 horas em caso de falha crítica do servidor.</w:t>
            </w:r>
          </w:p>
        </w:tc>
      </w:tr>
      <w:tr w:rsidR="00107D1F" w14:paraId="3AEEE86B" w14:textId="77777777">
        <w:tc>
          <w:tcPr>
            <w:tcW w:w="1395" w:type="dxa"/>
          </w:tcPr>
          <w:p w14:paraId="0786F0AE" w14:textId="77777777" w:rsid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415" w:type="dxa"/>
          </w:tcPr>
          <w:p w14:paraId="5ECBF303" w14:textId="77777777" w:rsid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5505" w:type="dxa"/>
          </w:tcPr>
          <w:p w14:paraId="5136B5F2" w14:textId="77777777" w:rsidR="00107D1F" w:rsidRP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</w:p>
        </w:tc>
      </w:tr>
    </w:tbl>
    <w:p w14:paraId="78828B04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D57AAD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C9019" w14:textId="77777777" w:rsidR="0075516D" w:rsidRDefault="0075516D">
      <w:r>
        <w:separator/>
      </w:r>
    </w:p>
  </w:endnote>
  <w:endnote w:type="continuationSeparator" w:id="0">
    <w:p w14:paraId="09475748" w14:textId="77777777" w:rsidR="0075516D" w:rsidRDefault="00755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2EABA7-0721-420A-9B2B-113242FDF8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1C70F0-F1A8-442D-AB23-774F556711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0A6A01-9885-45D4-8787-6DAE5453A5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5430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iCs/>
        <w:color w:val="000000"/>
        <w:sz w:val="22"/>
        <w:szCs w:val="22"/>
      </w:rPr>
    </w:pPr>
    <w:r>
      <w:rPr>
        <w:color w:val="000000"/>
      </w:rPr>
      <w:t>Documento: ES2N-Requisitos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0E15" w14:textId="77777777" w:rsidR="0075516D" w:rsidRDefault="0075516D">
      <w:r>
        <w:separator/>
      </w:r>
    </w:p>
  </w:footnote>
  <w:footnote w:type="continuationSeparator" w:id="0">
    <w:p w14:paraId="383645FE" w14:textId="77777777" w:rsidR="0075516D" w:rsidRDefault="00755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AB42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18A2526" wp14:editId="5BC02A20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9FB1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Disciplina: Engenharia de Software 2 – Turma Noite – prof.ª Denilce Veloso</w:t>
    </w:r>
  </w:p>
  <w:p w14:paraId="52301A99" w14:textId="77777777" w:rsidR="00D57AAD" w:rsidRDefault="00D57A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A793C7F" w14:textId="77777777" w:rsidR="00D57AAD" w:rsidRDefault="00D57A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iCs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AD"/>
    <w:rsid w:val="00086DC7"/>
    <w:rsid w:val="00107D1F"/>
    <w:rsid w:val="001E6155"/>
    <w:rsid w:val="004060AB"/>
    <w:rsid w:val="005E06B9"/>
    <w:rsid w:val="00634121"/>
    <w:rsid w:val="006D4539"/>
    <w:rsid w:val="0075516D"/>
    <w:rsid w:val="007F5BA5"/>
    <w:rsid w:val="008320D3"/>
    <w:rsid w:val="008F7BD0"/>
    <w:rsid w:val="00AB0A4D"/>
    <w:rsid w:val="00B168B5"/>
    <w:rsid w:val="00B76203"/>
    <w:rsid w:val="00BD40FF"/>
    <w:rsid w:val="00CC6F11"/>
    <w:rsid w:val="00D57AAD"/>
    <w:rsid w:val="00D8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D8ECC"/>
  <w15:docId w15:val="{1E444EB3-3327-4BD2-9C7A-811CD1B2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i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404</Words>
  <Characters>2251</Characters>
  <Application>Microsoft Office Word</Application>
  <DocSecurity>0</DocSecurity>
  <Lines>125</Lines>
  <Paragraphs>78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13</cp:revision>
  <dcterms:created xsi:type="dcterms:W3CDTF">2026-04-02T16:44:00Z</dcterms:created>
  <dcterms:modified xsi:type="dcterms:W3CDTF">2026-04-10T02:41:00Z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</Properties>
</file>