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Notes for padf_0.1 planning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Divide in common parameters and parameters specific to different parts of the code.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the main code, we want to: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an instance of the main structure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in the parameters from the file or the command line (it would be great to have a system that resolves conflicts between the two - probably that command line overwrites the file config)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different flags, we perform different operations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the main padfpy package: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 of the all_params and read in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Instances of specific modules &amp; copy params to modules (check the inheritance; how to change params in code...)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All_params module: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instance of all common variables and all module specific variables that can be overwritten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Routine to read and write all variables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Specific modules: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Diffraction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Correlation (including background correlation)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Padf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