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- 5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Code</w:t>
      </w:r>
      <w:r w:rsidDel="00000000" w:rsidR="00000000" w:rsidRPr="00000000">
        <w:rPr>
          <w:sz w:val="26"/>
          <w:szCs w:val="26"/>
          <w:rtl w:val="0"/>
        </w:rPr>
        <w:t xml:space="preserve"> for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menu.sh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330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9700" cy="29622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Result: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4375" cy="1981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Results from 1) Drop Table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6223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Results from 2) Create tables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6502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6413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 from 3) Populate Tables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27791" cy="771048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91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664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 for option 4) Advanced Queries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320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7302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6299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2489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menu.sh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