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617" w:rsidRPr="008B0143" w:rsidRDefault="00DC23C1" w:rsidP="00EB3617">
      <w:pPr>
        <w:pStyle w:val="Title"/>
        <w:jc w:val="center"/>
        <w:rPr>
          <w:rFonts w:ascii="Times New Roman" w:hAnsi="Times New Roman" w:cs="Times New Roman"/>
        </w:rPr>
      </w:pPr>
      <w:r w:rsidRPr="008B0143">
        <w:rPr>
          <w:rFonts w:ascii="Times New Roman" w:hAnsi="Times New Roman" w:cs="Times New Roman"/>
        </w:rPr>
        <w:t>Solution of Partial Dif</w:t>
      </w:r>
      <w:r w:rsidR="00FB147D" w:rsidRPr="008B0143">
        <w:rPr>
          <w:rFonts w:ascii="Times New Roman" w:hAnsi="Times New Roman" w:cs="Times New Roman"/>
        </w:rPr>
        <w:t>ferential Equation U</w:t>
      </w:r>
      <w:r w:rsidR="008D78B0" w:rsidRPr="008B0143">
        <w:rPr>
          <w:rFonts w:ascii="Times New Roman" w:hAnsi="Times New Roman" w:cs="Times New Roman"/>
        </w:rPr>
        <w:t>sing KANSA M</w:t>
      </w:r>
      <w:r w:rsidRPr="008B0143">
        <w:rPr>
          <w:rFonts w:ascii="Times New Roman" w:hAnsi="Times New Roman" w:cs="Times New Roman"/>
        </w:rPr>
        <w:t>ethod</w:t>
      </w: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b/>
          <w:u w:val="single"/>
        </w:rPr>
      </w:pPr>
      <w:r w:rsidRPr="008B0143">
        <w:rPr>
          <w:rFonts w:ascii="Times New Roman" w:hAnsi="Times New Roman" w:cs="Times New Roman"/>
          <w:b/>
          <w:u w:val="single"/>
        </w:rPr>
        <w:t>Assignment # 03</w:t>
      </w:r>
    </w:p>
    <w:p w:rsidR="00EB3617" w:rsidRPr="008B0143" w:rsidRDefault="00B82AA5" w:rsidP="00EB3617">
      <w:pPr>
        <w:rPr>
          <w:rFonts w:ascii="Times New Roman" w:hAnsi="Times New Roman" w:cs="Times New Roman"/>
        </w:rPr>
      </w:pPr>
      <w:r>
        <w:rPr>
          <w:rFonts w:ascii="Times New Roman" w:hAnsi="Times New Roman" w:cs="Times New Roman"/>
        </w:rPr>
        <w:t>Submission Date: 5/11</w:t>
      </w:r>
      <w:r w:rsidR="00EB3617" w:rsidRPr="008B0143">
        <w:rPr>
          <w:rFonts w:ascii="Times New Roman" w:hAnsi="Times New Roman" w:cs="Times New Roman"/>
        </w:rPr>
        <w:t>/2015</w:t>
      </w: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jc w:val="center"/>
        <w:rPr>
          <w:rFonts w:ascii="Times New Roman" w:hAnsi="Times New Roman" w:cs="Times New Roman"/>
          <w:b/>
          <w:sz w:val="28"/>
        </w:rPr>
      </w:pPr>
      <w:proofErr w:type="spellStart"/>
      <w:r w:rsidRPr="008B0143">
        <w:rPr>
          <w:rFonts w:ascii="Times New Roman" w:hAnsi="Times New Roman" w:cs="Times New Roman"/>
          <w:b/>
          <w:sz w:val="28"/>
        </w:rPr>
        <w:t>Rizwan</w:t>
      </w:r>
      <w:proofErr w:type="spellEnd"/>
      <w:r w:rsidRPr="008B0143">
        <w:rPr>
          <w:rFonts w:ascii="Times New Roman" w:hAnsi="Times New Roman" w:cs="Times New Roman"/>
          <w:b/>
          <w:sz w:val="28"/>
        </w:rPr>
        <w:t xml:space="preserve"> </w:t>
      </w:r>
      <w:proofErr w:type="spellStart"/>
      <w:r w:rsidRPr="008B0143">
        <w:rPr>
          <w:rFonts w:ascii="Times New Roman" w:hAnsi="Times New Roman" w:cs="Times New Roman"/>
          <w:b/>
          <w:sz w:val="28"/>
        </w:rPr>
        <w:t>Zahoor</w:t>
      </w:r>
      <w:proofErr w:type="spellEnd"/>
    </w:p>
    <w:p w:rsidR="00EB3617" w:rsidRPr="008B0143" w:rsidRDefault="00EB3617" w:rsidP="00EB3617">
      <w:pPr>
        <w:jc w:val="center"/>
        <w:rPr>
          <w:rFonts w:ascii="Times New Roman" w:hAnsi="Times New Roman" w:cs="Times New Roman"/>
          <w:sz w:val="28"/>
        </w:rPr>
      </w:pPr>
      <w:r w:rsidRPr="008B0143">
        <w:rPr>
          <w:rFonts w:ascii="Times New Roman" w:hAnsi="Times New Roman" w:cs="Times New Roman"/>
          <w:sz w:val="28"/>
        </w:rPr>
        <w:t>Laboratory of Multiphase Processes,</w:t>
      </w:r>
    </w:p>
    <w:p w:rsidR="00EB3617" w:rsidRPr="008B0143" w:rsidRDefault="00EB3617" w:rsidP="00EB3617">
      <w:pPr>
        <w:jc w:val="center"/>
        <w:rPr>
          <w:rFonts w:ascii="Times New Roman" w:hAnsi="Times New Roman" w:cs="Times New Roman"/>
          <w:sz w:val="28"/>
        </w:rPr>
      </w:pPr>
      <w:r w:rsidRPr="008B0143">
        <w:rPr>
          <w:rFonts w:ascii="Times New Roman" w:hAnsi="Times New Roman" w:cs="Times New Roman"/>
          <w:sz w:val="28"/>
        </w:rPr>
        <w:t xml:space="preserve">Faculty of Physics, University of Nova </w:t>
      </w:r>
      <w:proofErr w:type="spellStart"/>
      <w:r w:rsidRPr="008B0143">
        <w:rPr>
          <w:rFonts w:ascii="Times New Roman" w:hAnsi="Times New Roman" w:cs="Times New Roman"/>
          <w:sz w:val="28"/>
        </w:rPr>
        <w:t>Gorica</w:t>
      </w:r>
      <w:proofErr w:type="spellEnd"/>
      <w:r w:rsidRPr="008B0143">
        <w:rPr>
          <w:rFonts w:ascii="Times New Roman" w:hAnsi="Times New Roman" w:cs="Times New Roman"/>
          <w:sz w:val="28"/>
        </w:rPr>
        <w:t xml:space="preserve"> Slovenia</w:t>
      </w: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EB3617" w:rsidRPr="008B0143" w:rsidRDefault="00EB3617" w:rsidP="00EB3617">
      <w:pPr>
        <w:rPr>
          <w:rFonts w:ascii="Times New Roman" w:hAnsi="Times New Roman" w:cs="Times New Roman"/>
        </w:rPr>
      </w:pPr>
    </w:p>
    <w:p w:rsidR="00D6134A" w:rsidRPr="008B0143" w:rsidRDefault="00D6134A">
      <w:pPr>
        <w:rPr>
          <w:rFonts w:ascii="Times New Roman" w:hAnsi="Times New Roman" w:cs="Times New Roman"/>
        </w:rPr>
      </w:pPr>
      <w:r w:rsidRPr="008B0143">
        <w:rPr>
          <w:rFonts w:ascii="Times New Roman" w:hAnsi="Times New Roman" w:cs="Times New Roman"/>
        </w:rPr>
        <w:br w:type="page"/>
      </w:r>
    </w:p>
    <w:p w:rsidR="004D1307" w:rsidRPr="008B0143" w:rsidRDefault="004D1307">
      <w:pPr>
        <w:rPr>
          <w:rFonts w:ascii="Times New Roman" w:hAnsi="Times New Roman" w:cs="Times New Roman"/>
          <w:b/>
          <w:u w:val="single"/>
        </w:rPr>
      </w:pPr>
      <w:r w:rsidRPr="008B0143">
        <w:rPr>
          <w:rFonts w:ascii="Times New Roman" w:hAnsi="Times New Roman" w:cs="Times New Roman"/>
          <w:b/>
          <w:u w:val="single"/>
        </w:rPr>
        <w:lastRenderedPageBreak/>
        <w:t>Problem Statement</w:t>
      </w:r>
    </w:p>
    <w:p w:rsidR="00904FDE" w:rsidRPr="008B0143" w:rsidRDefault="00904FDE">
      <w:pPr>
        <w:rPr>
          <w:rFonts w:ascii="Times New Roman" w:hAnsi="Times New Roman" w:cs="Times New Roman"/>
        </w:rPr>
      </w:pPr>
      <w:r w:rsidRPr="008B0143">
        <w:rPr>
          <w:rFonts w:ascii="Times New Roman" w:hAnsi="Times New Roman" w:cs="Times New Roman"/>
        </w:rPr>
        <w:t>The partial differential equation (P.D.E) is defined as follows</w:t>
      </w:r>
    </w:p>
    <w:p w:rsidR="00820271" w:rsidRPr="008B0143" w:rsidRDefault="00904FDE">
      <w:pPr>
        <w:rPr>
          <w:rFonts w:ascii="Times New Roman" w:hAnsi="Times New Roman" w:cs="Times New Roman"/>
        </w:rPr>
      </w:pPr>
      <w:r w:rsidRPr="008B0143">
        <w:rPr>
          <w:rFonts w:ascii="Times New Roman" w:hAnsi="Times New Roman" w:cs="Times New Roman"/>
          <w:position w:val="-78"/>
        </w:rPr>
        <w:object w:dxaOrig="452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84pt" o:ole="">
            <v:imagedata r:id="rId7" o:title=""/>
          </v:shape>
          <o:OLEObject Type="Embed" ProgID="Equation.DSMT4" ShapeID="_x0000_i1025" DrawAspect="Content" ObjectID="_1508315144" r:id="rId8"/>
        </w:object>
      </w:r>
      <w:r w:rsidRPr="008B0143">
        <w:rPr>
          <w:rFonts w:ascii="Times New Roman" w:hAnsi="Times New Roman" w:cs="Times New Roman"/>
        </w:rPr>
        <w:t xml:space="preserve"> </w:t>
      </w:r>
    </w:p>
    <w:p w:rsidR="00445F90" w:rsidRPr="008B0143" w:rsidRDefault="00445F90">
      <w:pPr>
        <w:rPr>
          <w:rFonts w:ascii="Times New Roman" w:hAnsi="Times New Roman" w:cs="Times New Roman"/>
        </w:rPr>
      </w:pPr>
      <w:r w:rsidRPr="008B0143">
        <w:rPr>
          <w:rFonts w:ascii="Times New Roman" w:hAnsi="Times New Roman" w:cs="Times New Roman"/>
        </w:rPr>
        <w:t xml:space="preserve">The exact solution of the above system </w:t>
      </w:r>
      <w:r w:rsidR="006C3EF3" w:rsidRPr="008B0143">
        <w:rPr>
          <w:rFonts w:ascii="Times New Roman" w:hAnsi="Times New Roman" w:cs="Times New Roman"/>
        </w:rPr>
        <w:t>is</w:t>
      </w:r>
      <w:r w:rsidRPr="008B0143">
        <w:rPr>
          <w:rFonts w:ascii="Times New Roman" w:hAnsi="Times New Roman" w:cs="Times New Roman"/>
          <w:position w:val="-14"/>
        </w:rPr>
        <w:object w:dxaOrig="2780" w:dyaOrig="420">
          <v:shape id="_x0000_i1026" type="#_x0000_t75" style="width:139.2pt;height:21pt" o:ole="">
            <v:imagedata r:id="rId9" o:title=""/>
          </v:shape>
          <o:OLEObject Type="Embed" ProgID="Equation.DSMT4" ShapeID="_x0000_i1026" DrawAspect="Content" ObjectID="_1508315145" r:id="rId10"/>
        </w:object>
      </w:r>
      <w:r w:rsidRPr="008B0143">
        <w:rPr>
          <w:rFonts w:ascii="Times New Roman" w:hAnsi="Times New Roman" w:cs="Times New Roman"/>
        </w:rPr>
        <w:t xml:space="preserve">, </w:t>
      </w:r>
      <w:r w:rsidR="006C3EF3" w:rsidRPr="008B0143">
        <w:rPr>
          <w:rFonts w:ascii="Times New Roman" w:hAnsi="Times New Roman" w:cs="Times New Roman"/>
        </w:rPr>
        <w:t>where</w:t>
      </w:r>
      <w:r w:rsidRPr="008B0143">
        <w:rPr>
          <w:rFonts w:ascii="Times New Roman" w:hAnsi="Times New Roman" w:cs="Times New Roman"/>
        </w:rPr>
        <w:t xml:space="preserve"> the computational domain is defined by the following function,</w:t>
      </w:r>
    </w:p>
    <w:p w:rsidR="00445F90" w:rsidRPr="008B0143" w:rsidRDefault="0016550E">
      <w:pPr>
        <w:rPr>
          <w:rFonts w:ascii="Times New Roman" w:hAnsi="Times New Roman" w:cs="Times New Roman"/>
        </w:rPr>
      </w:pPr>
      <w:r w:rsidRPr="008B0143">
        <w:rPr>
          <w:rFonts w:ascii="Times New Roman" w:hAnsi="Times New Roman" w:cs="Times New Roman"/>
          <w:position w:val="-18"/>
        </w:rPr>
        <w:object w:dxaOrig="5660" w:dyaOrig="480">
          <v:shape id="_x0000_i1027" type="#_x0000_t75" style="width:283.8pt;height:24pt" o:ole="">
            <v:imagedata r:id="rId11" o:title=""/>
          </v:shape>
          <o:OLEObject Type="Embed" ProgID="Equation.DSMT4" ShapeID="_x0000_i1027" DrawAspect="Content" ObjectID="_1508315146" r:id="rId12"/>
        </w:object>
      </w:r>
      <w:r w:rsidRPr="008B0143">
        <w:rPr>
          <w:rFonts w:ascii="Times New Roman" w:hAnsi="Times New Roman" w:cs="Times New Roman"/>
        </w:rPr>
        <w:t>.</w:t>
      </w:r>
    </w:p>
    <w:p w:rsidR="00CF6E47" w:rsidRPr="008B0143" w:rsidRDefault="006C3EF3">
      <w:pPr>
        <w:rPr>
          <w:rFonts w:ascii="Times New Roman" w:hAnsi="Times New Roman" w:cs="Times New Roman"/>
        </w:rPr>
      </w:pPr>
      <w:r w:rsidRPr="008B0143">
        <w:rPr>
          <w:rFonts w:ascii="Times New Roman" w:hAnsi="Times New Roman" w:cs="Times New Roman"/>
        </w:rPr>
        <w:t>In this assignment, Kansa’s method is used to solve this P.D.E with the following ways:</w:t>
      </w:r>
    </w:p>
    <w:p w:rsidR="00CF6E47" w:rsidRPr="008B0143" w:rsidRDefault="006C3EF3" w:rsidP="00CF6E47">
      <w:pPr>
        <w:pStyle w:val="ListParagraph"/>
        <w:numPr>
          <w:ilvl w:val="0"/>
          <w:numId w:val="1"/>
        </w:numPr>
        <w:rPr>
          <w:rFonts w:ascii="Times New Roman" w:hAnsi="Times New Roman" w:cs="Times New Roman"/>
        </w:rPr>
      </w:pPr>
      <w:r w:rsidRPr="008B0143">
        <w:rPr>
          <w:rFonts w:ascii="Times New Roman" w:hAnsi="Times New Roman" w:cs="Times New Roman"/>
        </w:rPr>
        <w:t>Using IMQ-</w:t>
      </w:r>
      <w:r w:rsidR="0014651F" w:rsidRPr="008B0143">
        <w:rPr>
          <w:rFonts w:ascii="Times New Roman" w:hAnsi="Times New Roman" w:cs="Times New Roman"/>
        </w:rPr>
        <w:t>RBF</w:t>
      </w:r>
      <w:r w:rsidR="00BC0B3F" w:rsidRPr="008B0143">
        <w:rPr>
          <w:rFonts w:ascii="Times New Roman" w:hAnsi="Times New Roman" w:cs="Times New Roman"/>
          <w:position w:val="-30"/>
        </w:rPr>
        <w:object w:dxaOrig="1980" w:dyaOrig="680">
          <v:shape id="_x0000_i1028" type="#_x0000_t75" style="width:99pt;height:34.2pt" o:ole="">
            <v:imagedata r:id="rId13" o:title=""/>
          </v:shape>
          <o:OLEObject Type="Embed" ProgID="Equation.DSMT4" ShapeID="_x0000_i1028" DrawAspect="Content" ObjectID="_1508315147" r:id="rId14"/>
        </w:object>
      </w:r>
      <w:r w:rsidR="00DB3B23" w:rsidRPr="008B0143">
        <w:rPr>
          <w:rFonts w:ascii="Times New Roman" w:hAnsi="Times New Roman" w:cs="Times New Roman"/>
        </w:rPr>
        <w:t>, where</w:t>
      </w:r>
      <w:r w:rsidR="0014651F" w:rsidRPr="008B0143">
        <w:rPr>
          <w:rFonts w:ascii="Times New Roman" w:hAnsi="Times New Roman" w:cs="Times New Roman"/>
          <w:position w:val="-18"/>
        </w:rPr>
        <w:object w:dxaOrig="2700" w:dyaOrig="560">
          <v:shape id="_x0000_i1029" type="#_x0000_t75" style="width:135pt;height:28.2pt" o:ole="">
            <v:imagedata r:id="rId15" o:title=""/>
          </v:shape>
          <o:OLEObject Type="Embed" ProgID="Equation.DSMT4" ShapeID="_x0000_i1029" DrawAspect="Content" ObjectID="_1508315148" r:id="rId16"/>
        </w:object>
      </w:r>
      <w:r w:rsidR="00DB3B23" w:rsidRPr="008B0143">
        <w:rPr>
          <w:rFonts w:ascii="Times New Roman" w:hAnsi="Times New Roman" w:cs="Times New Roman"/>
        </w:rPr>
        <w:t>.</w:t>
      </w:r>
    </w:p>
    <w:p w:rsidR="00CF6E47" w:rsidRPr="008B0143" w:rsidRDefault="006C3EF3" w:rsidP="00CF6E47">
      <w:pPr>
        <w:pStyle w:val="ListParagraph"/>
        <w:numPr>
          <w:ilvl w:val="0"/>
          <w:numId w:val="1"/>
        </w:numPr>
        <w:rPr>
          <w:rFonts w:ascii="Times New Roman" w:hAnsi="Times New Roman" w:cs="Times New Roman"/>
        </w:rPr>
      </w:pPr>
      <w:r w:rsidRPr="008B0143">
        <w:rPr>
          <w:rFonts w:ascii="Times New Roman" w:hAnsi="Times New Roman" w:cs="Times New Roman"/>
        </w:rPr>
        <w:t xml:space="preserve">Using 100 boundary points and 200, 300 and 400 uniformly distributed interior points respectively and show the best accurate </w:t>
      </w:r>
      <w:r w:rsidR="00CF6E47" w:rsidRPr="008B0143">
        <w:rPr>
          <w:rFonts w:ascii="Times New Roman" w:hAnsi="Times New Roman" w:cs="Times New Roman"/>
        </w:rPr>
        <w:t>solution with the optimal c.</w:t>
      </w:r>
    </w:p>
    <w:p w:rsidR="006C3EF3" w:rsidRPr="008B0143" w:rsidRDefault="006C3EF3" w:rsidP="00CF6E47">
      <w:pPr>
        <w:pStyle w:val="ListParagraph"/>
        <w:numPr>
          <w:ilvl w:val="0"/>
          <w:numId w:val="1"/>
        </w:numPr>
        <w:rPr>
          <w:rFonts w:ascii="Times New Roman" w:hAnsi="Times New Roman" w:cs="Times New Roman"/>
        </w:rPr>
      </w:pPr>
      <w:r w:rsidRPr="008B0143">
        <w:rPr>
          <w:rFonts w:ascii="Times New Roman" w:hAnsi="Times New Roman" w:cs="Times New Roman"/>
        </w:rPr>
        <w:t>Using another 120 points inside the domain to test error.</w:t>
      </w:r>
    </w:p>
    <w:p w:rsidR="006C3EF3" w:rsidRPr="008B0143" w:rsidRDefault="006C3EF3" w:rsidP="006C3EF3">
      <w:pPr>
        <w:pStyle w:val="Heading2"/>
        <w:rPr>
          <w:rFonts w:ascii="Times New Roman" w:hAnsi="Times New Roman" w:cs="Times New Roman"/>
        </w:rPr>
      </w:pPr>
      <w:r w:rsidRPr="008B0143">
        <w:rPr>
          <w:rFonts w:ascii="Times New Roman" w:hAnsi="Times New Roman" w:cs="Times New Roman"/>
        </w:rPr>
        <w:t>Boundary Conditions</w:t>
      </w:r>
    </w:p>
    <w:p w:rsidR="0016550E" w:rsidRPr="008B0143" w:rsidRDefault="0016550E" w:rsidP="0016550E">
      <w:pPr>
        <w:rPr>
          <w:rFonts w:ascii="Times New Roman" w:hAnsi="Times New Roman" w:cs="Times New Roman"/>
        </w:rPr>
      </w:pPr>
      <w:r w:rsidRPr="008B0143">
        <w:rPr>
          <w:rFonts w:ascii="Times New Roman" w:hAnsi="Times New Roman" w:cs="Times New Roman"/>
        </w:rPr>
        <w:t xml:space="preserve">The domain has the mixed bound conditions, i.e. </w:t>
      </w:r>
      <w:r w:rsidRPr="008B0143">
        <w:rPr>
          <w:rFonts w:ascii="Times New Roman" w:hAnsi="Times New Roman" w:cs="Times New Roman"/>
          <w:position w:val="-6"/>
        </w:rPr>
        <w:object w:dxaOrig="499" w:dyaOrig="320">
          <v:shape id="_x0000_i1030" type="#_x0000_t75" style="width:24.6pt;height:16.2pt" o:ole="">
            <v:imagedata r:id="rId17" o:title=""/>
          </v:shape>
          <o:OLEObject Type="Embed" ProgID="Equation.DSMT4" ShapeID="_x0000_i1030" DrawAspect="Content" ObjectID="_1508315149" r:id="rId18"/>
        </w:object>
      </w:r>
      <w:r w:rsidRPr="008B0143">
        <w:rPr>
          <w:rFonts w:ascii="Times New Roman" w:hAnsi="Times New Roman" w:cs="Times New Roman"/>
        </w:rPr>
        <w:t xml:space="preserve"> is Dirichlet boundary above the X-axis and </w:t>
      </w:r>
      <w:r w:rsidRPr="008B0143">
        <w:rPr>
          <w:rFonts w:ascii="Times New Roman" w:hAnsi="Times New Roman" w:cs="Times New Roman"/>
          <w:position w:val="-6"/>
        </w:rPr>
        <w:object w:dxaOrig="499" w:dyaOrig="320">
          <v:shape id="_x0000_i1031" type="#_x0000_t75" style="width:24.6pt;height:16.2pt" o:ole="">
            <v:imagedata r:id="rId19" o:title=""/>
          </v:shape>
          <o:OLEObject Type="Embed" ProgID="Equation.DSMT4" ShapeID="_x0000_i1031" DrawAspect="Content" ObjectID="_1508315150" r:id="rId20"/>
        </w:object>
      </w:r>
      <w:r w:rsidRPr="008B0143">
        <w:rPr>
          <w:rFonts w:ascii="Times New Roman" w:hAnsi="Times New Roman" w:cs="Times New Roman"/>
        </w:rPr>
        <w:t xml:space="preserve"> is Neumann boundary below the X-axis.</w:t>
      </w:r>
    </w:p>
    <w:p w:rsidR="00DB3B23" w:rsidRPr="008B0143" w:rsidRDefault="00DB3B23" w:rsidP="00DB3B23">
      <w:pPr>
        <w:pStyle w:val="Heading1"/>
        <w:rPr>
          <w:rFonts w:ascii="Times New Roman" w:hAnsi="Times New Roman" w:cs="Times New Roman"/>
        </w:rPr>
      </w:pPr>
      <w:r w:rsidRPr="008B0143">
        <w:rPr>
          <w:rFonts w:ascii="Times New Roman" w:hAnsi="Times New Roman" w:cs="Times New Roman"/>
        </w:rPr>
        <w:t>Kansa's Method (RBF Collocation Method)</w:t>
      </w:r>
    </w:p>
    <w:p w:rsidR="00F557B4" w:rsidRPr="008B0143" w:rsidRDefault="00F557B4" w:rsidP="00F557B4">
      <w:pPr>
        <w:rPr>
          <w:rFonts w:ascii="Times New Roman" w:hAnsi="Times New Roman" w:cs="Times New Roman"/>
        </w:rPr>
      </w:pPr>
      <w:r w:rsidRPr="008B0143">
        <w:rPr>
          <w:rFonts w:ascii="Times New Roman" w:hAnsi="Times New Roman" w:cs="Times New Roman"/>
        </w:rPr>
        <w:t>Considering the Poisson equation,</w:t>
      </w:r>
    </w:p>
    <w:p w:rsidR="00F557B4" w:rsidRPr="008B0143" w:rsidRDefault="0014651F" w:rsidP="00F557B4">
      <w:pPr>
        <w:rPr>
          <w:rFonts w:ascii="Times New Roman" w:hAnsi="Times New Roman" w:cs="Times New Roman"/>
        </w:rPr>
      </w:pPr>
      <w:r w:rsidRPr="008B0143">
        <w:rPr>
          <w:rFonts w:ascii="Times New Roman" w:hAnsi="Times New Roman" w:cs="Times New Roman"/>
          <w:position w:val="-40"/>
        </w:rPr>
        <w:object w:dxaOrig="3260" w:dyaOrig="920">
          <v:shape id="_x0000_i1032" type="#_x0000_t75" style="width:163.2pt;height:46.2pt" o:ole="">
            <v:imagedata r:id="rId21" o:title=""/>
          </v:shape>
          <o:OLEObject Type="Embed" ProgID="Equation.DSMT4" ShapeID="_x0000_i1032" DrawAspect="Content" ObjectID="_1508315151" r:id="rId22"/>
        </w:object>
      </w:r>
      <w:r w:rsidR="00F557B4" w:rsidRPr="008B0143">
        <w:rPr>
          <w:rFonts w:ascii="Times New Roman" w:hAnsi="Times New Roman" w:cs="Times New Roman"/>
        </w:rPr>
        <w:t xml:space="preserve">, </w:t>
      </w:r>
    </w:p>
    <w:p w:rsidR="00461FE4" w:rsidRPr="008B0143" w:rsidRDefault="00F557B4" w:rsidP="00F557B4">
      <w:pPr>
        <w:rPr>
          <w:rFonts w:ascii="Times New Roman" w:hAnsi="Times New Roman" w:cs="Times New Roman"/>
        </w:rPr>
      </w:pPr>
      <w:r w:rsidRPr="008B0143">
        <w:rPr>
          <w:rFonts w:ascii="Times New Roman" w:hAnsi="Times New Roman" w:cs="Times New Roman"/>
        </w:rPr>
        <w:t xml:space="preserve">Where f and g are the known functions. Assuming the solution of the Poisson problem of this form can be approximated by the </w:t>
      </w:r>
      <w:r w:rsidR="00461FE4" w:rsidRPr="008B0143">
        <w:rPr>
          <w:rFonts w:ascii="Times New Roman" w:hAnsi="Times New Roman" w:cs="Times New Roman"/>
        </w:rPr>
        <w:t xml:space="preserve">linear </w:t>
      </w:r>
      <w:r w:rsidRPr="008B0143">
        <w:rPr>
          <w:rFonts w:ascii="Times New Roman" w:hAnsi="Times New Roman" w:cs="Times New Roman"/>
        </w:rPr>
        <w:t xml:space="preserve">combination of </w:t>
      </w:r>
      <w:r w:rsidR="00461FE4" w:rsidRPr="008B0143">
        <w:rPr>
          <w:rFonts w:ascii="Times New Roman" w:hAnsi="Times New Roman" w:cs="Times New Roman"/>
        </w:rPr>
        <w:t>radial basis functions as i.e. IMQ,</w:t>
      </w:r>
    </w:p>
    <w:p w:rsidR="00BC0B3F" w:rsidRDefault="004E5B3F" w:rsidP="00F557B4">
      <w:pPr>
        <w:rPr>
          <w:rFonts w:ascii="Times New Roman" w:hAnsi="Times New Roman" w:cs="Times New Roman"/>
        </w:rPr>
      </w:pPr>
      <w:r w:rsidRPr="008B0143">
        <w:rPr>
          <w:rFonts w:ascii="Times New Roman" w:hAnsi="Times New Roman" w:cs="Times New Roman"/>
          <w:position w:val="-32"/>
        </w:rPr>
        <w:object w:dxaOrig="3540" w:dyaOrig="760">
          <v:shape id="_x0000_i1033" type="#_x0000_t75" style="width:177pt;height:37.8pt" o:ole="">
            <v:imagedata r:id="rId23" o:title=""/>
          </v:shape>
          <o:OLEObject Type="Embed" ProgID="Equation.DSMT4" ShapeID="_x0000_i1033" DrawAspect="Content" ObjectID="_1508315152" r:id="rId24"/>
        </w:object>
      </w:r>
      <w:r w:rsidR="00BC0B3F" w:rsidRPr="008B0143">
        <w:rPr>
          <w:rFonts w:ascii="Times New Roman" w:hAnsi="Times New Roman" w:cs="Times New Roman"/>
        </w:rPr>
        <w:t xml:space="preserve">, where </w:t>
      </w:r>
      <w:r w:rsidR="00FC6E2B" w:rsidRPr="008B0143">
        <w:rPr>
          <w:rFonts w:ascii="Times New Roman" w:hAnsi="Times New Roman" w:cs="Times New Roman"/>
          <w:position w:val="-18"/>
        </w:rPr>
        <w:object w:dxaOrig="2700" w:dyaOrig="560">
          <v:shape id="_x0000_i1034" type="#_x0000_t75" style="width:135pt;height:28.2pt" o:ole="">
            <v:imagedata r:id="rId25" o:title=""/>
          </v:shape>
          <o:OLEObject Type="Embed" ProgID="Equation.DSMT4" ShapeID="_x0000_i1034" DrawAspect="Content" ObjectID="_1508315153" r:id="rId26"/>
        </w:object>
      </w:r>
      <w:r w:rsidR="00BC0B3F" w:rsidRPr="008B0143">
        <w:rPr>
          <w:rFonts w:ascii="Times New Roman" w:hAnsi="Times New Roman" w:cs="Times New Roman"/>
        </w:rPr>
        <w:t xml:space="preserve">the distance between the Euclidian centers </w:t>
      </w:r>
      <w:r w:rsidR="00FC6E2B" w:rsidRPr="008B0143">
        <w:rPr>
          <w:rFonts w:ascii="Times New Roman" w:hAnsi="Times New Roman" w:cs="Times New Roman"/>
          <w:position w:val="-16"/>
        </w:rPr>
        <w:object w:dxaOrig="840" w:dyaOrig="440">
          <v:shape id="_x0000_i1035" type="#_x0000_t75" style="width:42pt;height:22.2pt" o:ole="">
            <v:imagedata r:id="rId27" o:title=""/>
          </v:shape>
          <o:OLEObject Type="Embed" ProgID="Equation.DSMT4" ShapeID="_x0000_i1035" DrawAspect="Content" ObjectID="_1508315154" r:id="rId28"/>
        </w:object>
      </w:r>
      <w:r w:rsidR="00BC0B3F" w:rsidRPr="008B0143">
        <w:rPr>
          <w:rFonts w:ascii="Times New Roman" w:hAnsi="Times New Roman" w:cs="Times New Roman"/>
        </w:rPr>
        <w:t xml:space="preserve"> and </w:t>
      </w:r>
      <w:r w:rsidR="00FC6E2B" w:rsidRPr="008B0143">
        <w:rPr>
          <w:rFonts w:ascii="Times New Roman" w:hAnsi="Times New Roman" w:cs="Times New Roman"/>
          <w:position w:val="-16"/>
        </w:rPr>
        <w:object w:dxaOrig="740" w:dyaOrig="440">
          <v:shape id="_x0000_i1036" type="#_x0000_t75" style="width:37.2pt;height:22.2pt" o:ole="">
            <v:imagedata r:id="rId29" o:title=""/>
          </v:shape>
          <o:OLEObject Type="Embed" ProgID="Equation.DSMT4" ShapeID="_x0000_i1036" DrawAspect="Content" ObjectID="_1508315155" r:id="rId30"/>
        </w:object>
      </w:r>
      <w:r w:rsidR="00BC0B3F" w:rsidRPr="008B0143">
        <w:rPr>
          <w:rFonts w:ascii="Times New Roman" w:hAnsi="Times New Roman" w:cs="Times New Roman"/>
        </w:rPr>
        <w:t xml:space="preserve"> </w:t>
      </w:r>
    </w:p>
    <w:p w:rsidR="00B631B6" w:rsidRDefault="00B631B6" w:rsidP="00F557B4">
      <w:pPr>
        <w:rPr>
          <w:rFonts w:ascii="Times New Roman" w:hAnsi="Times New Roman" w:cs="Times New Roman"/>
        </w:rPr>
      </w:pPr>
    </w:p>
    <w:p w:rsidR="00B631B6" w:rsidRPr="00B631B6" w:rsidRDefault="00B631B6" w:rsidP="00F557B4">
      <w:pPr>
        <w:rPr>
          <w:rFonts w:ascii="Times New Roman" w:hAnsi="Times New Roman" w:cs="Times New Roman"/>
          <w:b/>
          <w:u w:val="single"/>
        </w:rPr>
      </w:pPr>
      <w:r w:rsidRPr="00B631B6">
        <w:rPr>
          <w:rFonts w:ascii="Times New Roman" w:hAnsi="Times New Roman" w:cs="Times New Roman"/>
          <w:b/>
          <w:u w:val="single"/>
        </w:rPr>
        <w:lastRenderedPageBreak/>
        <w:t>Inverse Multi Quadric RBF</w:t>
      </w:r>
    </w:p>
    <w:p w:rsidR="00BC0B3F" w:rsidRPr="008B0143" w:rsidRDefault="00FC6E2B" w:rsidP="00F557B4">
      <w:pPr>
        <w:rPr>
          <w:rFonts w:ascii="Times New Roman" w:hAnsi="Times New Roman" w:cs="Times New Roman"/>
        </w:rPr>
      </w:pPr>
      <w:r w:rsidRPr="008B0143">
        <w:rPr>
          <w:rFonts w:ascii="Times New Roman" w:hAnsi="Times New Roman" w:cs="Times New Roman"/>
          <w:position w:val="-228"/>
        </w:rPr>
        <w:object w:dxaOrig="3140" w:dyaOrig="4420">
          <v:shape id="_x0000_i1037" type="#_x0000_t75" style="width:157.2pt;height:221.4pt" o:ole="">
            <v:imagedata r:id="rId31" o:title=""/>
          </v:shape>
          <o:OLEObject Type="Embed" ProgID="Equation.DSMT4" ShapeID="_x0000_i1037" DrawAspect="Content" ObjectID="_1508315156" r:id="rId32"/>
        </w:object>
      </w:r>
      <w:r w:rsidR="00BC0B3F" w:rsidRPr="008B0143">
        <w:rPr>
          <w:rFonts w:ascii="Times New Roman" w:hAnsi="Times New Roman" w:cs="Times New Roman"/>
        </w:rPr>
        <w:t xml:space="preserve"> </w:t>
      </w:r>
    </w:p>
    <w:p w:rsidR="00F557B4" w:rsidRPr="008B0143" w:rsidRDefault="00BC0B3F" w:rsidP="00F557B4">
      <w:pPr>
        <w:rPr>
          <w:rFonts w:ascii="Times New Roman" w:hAnsi="Times New Roman" w:cs="Times New Roman"/>
        </w:rPr>
      </w:pPr>
      <w:r w:rsidRPr="008B0143">
        <w:rPr>
          <w:rFonts w:ascii="Times New Roman" w:hAnsi="Times New Roman" w:cs="Times New Roman"/>
        </w:rPr>
        <w:t xml:space="preserve"> </w:t>
      </w:r>
      <w:r w:rsidR="00461FE4" w:rsidRPr="008B0143">
        <w:rPr>
          <w:rFonts w:ascii="Times New Roman" w:hAnsi="Times New Roman" w:cs="Times New Roman"/>
        </w:rPr>
        <w:t xml:space="preserve"> </w:t>
      </w:r>
      <w:r w:rsidR="00F557B4" w:rsidRPr="008B0143">
        <w:rPr>
          <w:rFonts w:ascii="Times New Roman" w:hAnsi="Times New Roman" w:cs="Times New Roman"/>
        </w:rPr>
        <w:t xml:space="preserve"> </w:t>
      </w:r>
      <w:r w:rsidR="00DB5540" w:rsidRPr="008B0143">
        <w:rPr>
          <w:rFonts w:ascii="Times New Roman" w:hAnsi="Times New Roman" w:cs="Times New Roman"/>
        </w:rPr>
        <w:t>Now using these derivatives in the Poisson equation</w:t>
      </w:r>
      <w:r w:rsidR="005706FA" w:rsidRPr="008B0143">
        <w:rPr>
          <w:rFonts w:ascii="Times New Roman" w:hAnsi="Times New Roman" w:cs="Times New Roman"/>
        </w:rPr>
        <w:t xml:space="preserve"> it will take the following form</w:t>
      </w:r>
      <w:r w:rsidR="00DB5540" w:rsidRPr="008B0143">
        <w:rPr>
          <w:rFonts w:ascii="Times New Roman" w:hAnsi="Times New Roman" w:cs="Times New Roman"/>
        </w:rPr>
        <w:t>,</w:t>
      </w:r>
    </w:p>
    <w:p w:rsidR="005706FA" w:rsidRPr="008B0143" w:rsidRDefault="005706FA" w:rsidP="00F557B4">
      <w:pPr>
        <w:rPr>
          <w:rFonts w:ascii="Times New Roman" w:hAnsi="Times New Roman" w:cs="Times New Roman"/>
        </w:rPr>
      </w:pPr>
      <w:r w:rsidRPr="008B0143">
        <w:rPr>
          <w:rFonts w:ascii="Times New Roman" w:hAnsi="Times New Roman" w:cs="Times New Roman"/>
          <w:position w:val="-94"/>
        </w:rPr>
        <w:object w:dxaOrig="7880" w:dyaOrig="2000">
          <v:shape id="_x0000_i1038" type="#_x0000_t75" style="width:394.2pt;height:100.2pt" o:ole="">
            <v:imagedata r:id="rId33" o:title=""/>
          </v:shape>
          <o:OLEObject Type="Embed" ProgID="Equation.DSMT4" ShapeID="_x0000_i1038" DrawAspect="Content" ObjectID="_1508315157" r:id="rId34"/>
        </w:object>
      </w:r>
    </w:p>
    <w:p w:rsidR="00F557B4" w:rsidRPr="008B0143" w:rsidRDefault="00F557B4" w:rsidP="00F557B4">
      <w:pPr>
        <w:rPr>
          <w:rFonts w:ascii="Times New Roman" w:hAnsi="Times New Roman" w:cs="Times New Roman"/>
        </w:rPr>
      </w:pPr>
      <w:r w:rsidRPr="008B0143">
        <w:rPr>
          <w:rFonts w:ascii="Times New Roman" w:hAnsi="Times New Roman" w:cs="Times New Roman"/>
        </w:rPr>
        <w:t xml:space="preserve"> </w:t>
      </w:r>
      <w:r w:rsidR="003B7592" w:rsidRPr="008B0143">
        <w:rPr>
          <w:rFonts w:ascii="Times New Roman" w:hAnsi="Times New Roman" w:cs="Times New Roman"/>
        </w:rPr>
        <w:t>Now from here we can write the above equation for boundary and interior points as follows,</w:t>
      </w:r>
    </w:p>
    <w:p w:rsidR="003B7592" w:rsidRDefault="00502CB3" w:rsidP="002D2218">
      <w:pPr>
        <w:ind w:left="-360"/>
        <w:jc w:val="both"/>
        <w:rPr>
          <w:rFonts w:ascii="Times New Roman" w:hAnsi="Times New Roman" w:cs="Times New Roman"/>
        </w:rPr>
      </w:pPr>
      <w:r w:rsidRPr="008B0143">
        <w:rPr>
          <w:rFonts w:ascii="Times New Roman" w:hAnsi="Times New Roman" w:cs="Times New Roman"/>
          <w:position w:val="-208"/>
        </w:rPr>
        <w:object w:dxaOrig="11360" w:dyaOrig="4280">
          <v:shape id="_x0000_i1039" type="#_x0000_t75" style="width:568.2pt;height:214.2pt" o:ole="">
            <v:imagedata r:id="rId35" o:title=""/>
          </v:shape>
          <o:OLEObject Type="Embed" ProgID="Equation.DSMT4" ShapeID="_x0000_i1039" DrawAspect="Content" ObjectID="_1508315158" r:id="rId36"/>
        </w:object>
      </w:r>
      <w:r w:rsidR="003B7592" w:rsidRPr="008B0143">
        <w:rPr>
          <w:rFonts w:ascii="Times New Roman" w:hAnsi="Times New Roman" w:cs="Times New Roman"/>
        </w:rPr>
        <w:t xml:space="preserve"> </w:t>
      </w:r>
    </w:p>
    <w:p w:rsidR="00B631B6" w:rsidRPr="008B0143" w:rsidRDefault="00B631B6" w:rsidP="002D2218">
      <w:pPr>
        <w:ind w:left="-360"/>
        <w:jc w:val="both"/>
        <w:rPr>
          <w:rFonts w:ascii="Times New Roman" w:hAnsi="Times New Roman" w:cs="Times New Roman"/>
        </w:rPr>
      </w:pPr>
    </w:p>
    <w:p w:rsidR="00502CB3" w:rsidRPr="008B0143" w:rsidRDefault="001C3D00" w:rsidP="00DB3B23">
      <w:pPr>
        <w:rPr>
          <w:rFonts w:ascii="Times New Roman" w:hAnsi="Times New Roman" w:cs="Times New Roman"/>
        </w:rPr>
      </w:pPr>
      <w:r w:rsidRPr="008B0143">
        <w:rPr>
          <w:rFonts w:ascii="Times New Roman" w:hAnsi="Times New Roman" w:cs="Times New Roman"/>
        </w:rPr>
        <w:t xml:space="preserve">From these equations we can write </w:t>
      </w:r>
      <w:r w:rsidR="00812D63" w:rsidRPr="008B0143">
        <w:rPr>
          <w:rFonts w:ascii="Times New Roman" w:hAnsi="Times New Roman" w:cs="Times New Roman"/>
        </w:rPr>
        <w:t>in</w:t>
      </w:r>
      <w:r w:rsidRPr="008B0143">
        <w:rPr>
          <w:rFonts w:ascii="Times New Roman" w:hAnsi="Times New Roman" w:cs="Times New Roman"/>
          <w:position w:val="-6"/>
        </w:rPr>
        <w:object w:dxaOrig="760" w:dyaOrig="279">
          <v:shape id="_x0000_i1040" type="#_x0000_t75" style="width:37.8pt;height:13.8pt" o:ole="">
            <v:imagedata r:id="rId37" o:title=""/>
          </v:shape>
          <o:OLEObject Type="Embed" ProgID="Equation.DSMT4" ShapeID="_x0000_i1040" DrawAspect="Content" ObjectID="_1508315159" r:id="rId38"/>
        </w:object>
      </w:r>
      <w:r w:rsidRPr="008B0143">
        <w:rPr>
          <w:rFonts w:ascii="Times New Roman" w:hAnsi="Times New Roman" w:cs="Times New Roman"/>
        </w:rPr>
        <w:t>, where the element of the matrix will be filled as,</w:t>
      </w:r>
    </w:p>
    <w:p w:rsidR="00DB3B23" w:rsidRPr="008B0143" w:rsidRDefault="00D85687" w:rsidP="00DB3B23">
      <w:pPr>
        <w:rPr>
          <w:rFonts w:ascii="Times New Roman" w:hAnsi="Times New Roman" w:cs="Times New Roman"/>
        </w:rPr>
      </w:pPr>
      <w:r w:rsidRPr="008B0143">
        <w:rPr>
          <w:rFonts w:ascii="Times New Roman" w:hAnsi="Times New Roman" w:cs="Times New Roman"/>
        </w:rPr>
        <w:t>S</w:t>
      </w:r>
      <w:r w:rsidR="00502CB3" w:rsidRPr="008B0143">
        <w:rPr>
          <w:rFonts w:ascii="Times New Roman" w:hAnsi="Times New Roman" w:cs="Times New Roman"/>
        </w:rPr>
        <w:t xml:space="preserve">olution is formed only for Dirichlet boundary condition </w:t>
      </w:r>
      <w:r w:rsidR="00E42037" w:rsidRPr="008B0143">
        <w:rPr>
          <w:rFonts w:ascii="Times New Roman" w:hAnsi="Times New Roman" w:cs="Times New Roman"/>
        </w:rPr>
        <w:t>so;</w:t>
      </w:r>
      <w:r w:rsidR="00502CB3" w:rsidRPr="008B0143">
        <w:rPr>
          <w:rFonts w:ascii="Times New Roman" w:hAnsi="Times New Roman" w:cs="Times New Roman"/>
        </w:rPr>
        <w:t xml:space="preserve"> the matrix will take the following form, </w:t>
      </w:r>
    </w:p>
    <w:p w:rsidR="00502CB3" w:rsidRPr="008B0143" w:rsidRDefault="00502CB3" w:rsidP="00DB3B23">
      <w:pPr>
        <w:rPr>
          <w:rFonts w:ascii="Times New Roman" w:hAnsi="Times New Roman" w:cs="Times New Roman"/>
        </w:rPr>
      </w:pPr>
      <w:r w:rsidRPr="008B0143">
        <w:rPr>
          <w:rFonts w:ascii="Times New Roman" w:hAnsi="Times New Roman" w:cs="Times New Roman"/>
          <w:position w:val="-142"/>
        </w:rPr>
        <w:object w:dxaOrig="8160" w:dyaOrig="2960">
          <v:shape id="_x0000_i1041" type="#_x0000_t75" style="width:408pt;height:148.2pt" o:ole="">
            <v:imagedata r:id="rId39" o:title=""/>
          </v:shape>
          <o:OLEObject Type="Embed" ProgID="Equation.DSMT4" ShapeID="_x0000_i1041" DrawAspect="Content" ObjectID="_1508315160" r:id="rId40"/>
        </w:object>
      </w:r>
      <w:r w:rsidRPr="008B0143">
        <w:rPr>
          <w:rFonts w:ascii="Times New Roman" w:hAnsi="Times New Roman" w:cs="Times New Roman"/>
        </w:rPr>
        <w:t xml:space="preserve"> </w:t>
      </w:r>
    </w:p>
    <w:p w:rsidR="0016550E" w:rsidRDefault="00E82E96">
      <w:pPr>
        <w:rPr>
          <w:rFonts w:ascii="Times New Roman" w:hAnsi="Times New Roman" w:cs="Times New Roman"/>
          <w:b/>
          <w:u w:val="single"/>
        </w:rPr>
      </w:pPr>
      <w:r w:rsidRPr="00E82E96">
        <w:rPr>
          <w:rFonts w:ascii="Times New Roman" w:hAnsi="Times New Roman" w:cs="Times New Roman"/>
          <w:b/>
          <w:u w:val="single"/>
        </w:rPr>
        <w:t>Normalized Inverse Multi Quadric RBF</w:t>
      </w:r>
    </w:p>
    <w:p w:rsidR="00E82E96" w:rsidRDefault="004C30D9">
      <w:r w:rsidRPr="006C5E17">
        <w:rPr>
          <w:position w:val="-36"/>
        </w:rPr>
        <w:object w:dxaOrig="3739" w:dyaOrig="5960">
          <v:shape id="_x0000_i1042" type="#_x0000_t75" style="width:187.2pt;height:298.2pt" o:ole="">
            <v:imagedata r:id="rId41" o:title=""/>
          </v:shape>
          <o:OLEObject Type="Embed" ProgID="Equation.DSMT4" ShapeID="_x0000_i1042" DrawAspect="Content" ObjectID="_1508315161" r:id="rId42"/>
        </w:object>
      </w:r>
    </w:p>
    <w:p w:rsidR="004E27F9" w:rsidRPr="008B0143" w:rsidRDefault="004E27F9" w:rsidP="004E27F9">
      <w:pPr>
        <w:rPr>
          <w:rFonts w:ascii="Times New Roman" w:hAnsi="Times New Roman" w:cs="Times New Roman"/>
        </w:rPr>
      </w:pPr>
      <w:r w:rsidRPr="008B0143">
        <w:rPr>
          <w:rFonts w:ascii="Times New Roman" w:hAnsi="Times New Roman" w:cs="Times New Roman"/>
        </w:rPr>
        <w:t>From these equations we can write in</w:t>
      </w:r>
      <w:r w:rsidRPr="008B0143">
        <w:rPr>
          <w:rFonts w:ascii="Times New Roman" w:hAnsi="Times New Roman" w:cs="Times New Roman"/>
          <w:position w:val="-6"/>
        </w:rPr>
        <w:object w:dxaOrig="760" w:dyaOrig="279">
          <v:shape id="_x0000_i1043" type="#_x0000_t75" style="width:37.8pt;height:13.8pt" o:ole="">
            <v:imagedata r:id="rId37" o:title=""/>
          </v:shape>
          <o:OLEObject Type="Embed" ProgID="Equation.DSMT4" ShapeID="_x0000_i1043" DrawAspect="Content" ObjectID="_1508315162" r:id="rId43"/>
        </w:object>
      </w:r>
      <w:r w:rsidRPr="008B0143">
        <w:rPr>
          <w:rFonts w:ascii="Times New Roman" w:hAnsi="Times New Roman" w:cs="Times New Roman"/>
        </w:rPr>
        <w:t>, where the element of the matrix will be filled as,</w:t>
      </w:r>
    </w:p>
    <w:p w:rsidR="004C30D9" w:rsidRPr="004E27F9" w:rsidRDefault="004E27F9">
      <w:pPr>
        <w:rPr>
          <w:rFonts w:ascii="Times New Roman" w:hAnsi="Times New Roman" w:cs="Times New Roman"/>
        </w:rPr>
      </w:pPr>
      <w:r w:rsidRPr="008B0143">
        <w:rPr>
          <w:rFonts w:ascii="Times New Roman" w:hAnsi="Times New Roman" w:cs="Times New Roman"/>
        </w:rPr>
        <w:t xml:space="preserve">Solution is formed only for Dirichlet boundary condition so; the matrix will take the following form, </w:t>
      </w:r>
    </w:p>
    <w:p w:rsidR="004C30D9" w:rsidRDefault="004C30D9"/>
    <w:p w:rsidR="004C30D9" w:rsidRDefault="004C30D9"/>
    <w:p w:rsidR="004C30D9" w:rsidRDefault="004C30D9">
      <w:pPr>
        <w:rPr>
          <w:rFonts w:ascii="Times New Roman" w:hAnsi="Times New Roman" w:cs="Times New Roman"/>
          <w:b/>
          <w:u w:val="single"/>
        </w:rPr>
      </w:pPr>
      <w:r w:rsidRPr="00B81A67">
        <w:rPr>
          <w:position w:val="-120"/>
        </w:rPr>
        <w:object w:dxaOrig="7839" w:dyaOrig="2520">
          <v:shape id="_x0000_i1044" type="#_x0000_t75" style="width:391.8pt;height:126pt" o:ole="">
            <v:imagedata r:id="rId44" o:title=""/>
          </v:shape>
          <o:OLEObject Type="Embed" ProgID="Equation.DSMT4" ShapeID="_x0000_i1044" DrawAspect="Content" ObjectID="_1508315163" r:id="rId45"/>
        </w:object>
      </w:r>
    </w:p>
    <w:p w:rsidR="00E82E96" w:rsidRDefault="00E82E96">
      <w:pPr>
        <w:rPr>
          <w:rFonts w:ascii="Times New Roman" w:hAnsi="Times New Roman" w:cs="Times New Roman"/>
          <w:b/>
          <w:u w:val="single"/>
        </w:rPr>
      </w:pPr>
    </w:p>
    <w:p w:rsidR="00E82E96" w:rsidRDefault="00E82E96">
      <w:pPr>
        <w:rPr>
          <w:rFonts w:ascii="Times New Roman" w:hAnsi="Times New Roman" w:cs="Times New Roman"/>
          <w:b/>
          <w:u w:val="single"/>
        </w:rPr>
      </w:pPr>
    </w:p>
    <w:p w:rsidR="0016550E" w:rsidRPr="008B0143" w:rsidRDefault="00407A95">
      <w:pPr>
        <w:rPr>
          <w:rFonts w:ascii="Times New Roman" w:hAnsi="Times New Roman" w:cs="Times New Roman"/>
          <w:b/>
          <w:u w:val="single"/>
        </w:rPr>
      </w:pPr>
      <w:r w:rsidRPr="008B0143">
        <w:rPr>
          <w:rFonts w:ascii="Times New Roman" w:hAnsi="Times New Roman" w:cs="Times New Roman"/>
          <w:b/>
          <w:u w:val="single"/>
        </w:rPr>
        <w:t>Results</w:t>
      </w:r>
    </w:p>
    <w:p w:rsidR="0016550E" w:rsidRDefault="00DE212A">
      <w:pPr>
        <w:rPr>
          <w:rFonts w:ascii="Times New Roman" w:hAnsi="Times New Roman" w:cs="Times New Roman"/>
        </w:rPr>
      </w:pPr>
      <w:r w:rsidRPr="008B0143">
        <w:rPr>
          <w:rFonts w:ascii="Times New Roman" w:hAnsi="Times New Roman" w:cs="Times New Roman"/>
        </w:rPr>
        <w:t>Different numbers of points are selected on the boundary and</w:t>
      </w:r>
      <w:r w:rsidR="00562CF2" w:rsidRPr="008B0143">
        <w:rPr>
          <w:rFonts w:ascii="Times New Roman" w:hAnsi="Times New Roman" w:cs="Times New Roman"/>
        </w:rPr>
        <w:t xml:space="preserve"> inside. In addition to this 117</w:t>
      </w:r>
      <w:r w:rsidRPr="008B0143">
        <w:rPr>
          <w:rFonts w:ascii="Times New Roman" w:hAnsi="Times New Roman" w:cs="Times New Roman"/>
        </w:rPr>
        <w:t xml:space="preserve"> test points are generated inside to calculate the error. LOOCV technique is used to find the optimal shape parameter.</w:t>
      </w:r>
    </w:p>
    <w:p w:rsidR="00061A5D" w:rsidRPr="000C3391" w:rsidRDefault="001A1067" w:rsidP="000C3391">
      <w:pPr>
        <w:jc w:val="center"/>
        <w:rPr>
          <w:rFonts w:ascii="Times New Roman" w:hAnsi="Times New Roman" w:cs="Times New Roman"/>
        </w:rPr>
      </w:pPr>
      <w:r>
        <w:rPr>
          <w:rFonts w:ascii="Times New Roman" w:hAnsi="Times New Roman" w:cs="Times New Roman"/>
          <w:noProof/>
        </w:rPr>
        <w:drawing>
          <wp:inline distT="0" distB="0" distL="0" distR="0" wp14:anchorId="619E25C9" wp14:editId="0B1C8CDB">
            <wp:extent cx="3848100" cy="35353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oeba.png"/>
                    <pic:cNvPicPr/>
                  </pic:nvPicPr>
                  <pic:blipFill>
                    <a:blip r:embed="rId46">
                      <a:extLst>
                        <a:ext uri="{28A0092B-C50C-407E-A947-70E740481C1C}">
                          <a14:useLocalDpi xmlns:a14="http://schemas.microsoft.com/office/drawing/2010/main" val="0"/>
                        </a:ext>
                      </a:extLst>
                    </a:blip>
                    <a:stretch>
                      <a:fillRect/>
                    </a:stretch>
                  </pic:blipFill>
                  <pic:spPr>
                    <a:xfrm>
                      <a:off x="0" y="0"/>
                      <a:ext cx="3880145" cy="3564778"/>
                    </a:xfrm>
                    <a:prstGeom prst="rect">
                      <a:avLst/>
                    </a:prstGeom>
                  </pic:spPr>
                </pic:pic>
              </a:graphicData>
            </a:graphic>
          </wp:inline>
        </w:drawing>
      </w:r>
    </w:p>
    <w:p w:rsidR="00061A5D" w:rsidRPr="008B0143" w:rsidRDefault="00061A5D" w:rsidP="002F2C99">
      <w:pPr>
        <w:ind w:left="851"/>
        <w:jc w:val="center"/>
        <w:rPr>
          <w:rFonts w:ascii="Times New Roman" w:hAnsi="Times New Roman" w:cs="Times New Roman"/>
          <w:sz w:val="20"/>
        </w:rPr>
      </w:pPr>
      <w:r>
        <w:t xml:space="preserve">Figure </w:t>
      </w:r>
      <w:fldSimple w:instr=" SEQ Figure \* ARABIC ">
        <w:r>
          <w:rPr>
            <w:noProof/>
          </w:rPr>
          <w:t>1</w:t>
        </w:r>
      </w:fldSimple>
      <w:r>
        <w:t>:</w:t>
      </w:r>
      <w:r w:rsidRPr="00061A5D">
        <w:rPr>
          <w:rFonts w:ascii="Times New Roman" w:hAnsi="Times New Roman" w:cs="Times New Roman"/>
        </w:rPr>
        <w:t xml:space="preserve"> </w:t>
      </w:r>
      <w:r>
        <w:rPr>
          <w:rFonts w:ascii="Times New Roman" w:hAnsi="Times New Roman" w:cs="Times New Roman"/>
          <w:sz w:val="20"/>
        </w:rPr>
        <w:t>Domain representing the Dirichlet boundary points, interior points and test points</w:t>
      </w:r>
      <w:r w:rsidRPr="008B0143">
        <w:rPr>
          <w:rFonts w:ascii="Times New Roman" w:hAnsi="Times New Roman" w:cs="Times New Roman"/>
          <w:sz w:val="20"/>
        </w:rPr>
        <w:t>.</w:t>
      </w:r>
    </w:p>
    <w:p w:rsidR="00E13EC4" w:rsidRPr="008B0143" w:rsidRDefault="00E13EC4" w:rsidP="00E13EC4">
      <w:pPr>
        <w:pStyle w:val="ListParagraph"/>
        <w:rPr>
          <w:rFonts w:ascii="Times New Roman" w:hAnsi="Times New Roman" w:cs="Times New Roman"/>
        </w:rPr>
      </w:pPr>
    </w:p>
    <w:p w:rsidR="00E13EC4" w:rsidRPr="008B0143" w:rsidRDefault="00E13EC4" w:rsidP="008A4D46">
      <w:pPr>
        <w:pStyle w:val="ListParagraph"/>
        <w:rPr>
          <w:rFonts w:ascii="Times New Roman" w:hAnsi="Times New Roman" w:cs="Times New Roman"/>
        </w:rPr>
      </w:pPr>
      <w:r w:rsidRPr="008B0143">
        <w:rPr>
          <w:rFonts w:ascii="Times New Roman" w:hAnsi="Times New Roman" w:cs="Times New Roman"/>
        </w:rPr>
        <w:lastRenderedPageBreak/>
        <w:t>The inverse multi</w:t>
      </w:r>
      <w:r w:rsidR="008B0143">
        <w:rPr>
          <w:rFonts w:ascii="Times New Roman" w:hAnsi="Times New Roman" w:cs="Times New Roman"/>
        </w:rPr>
        <w:t xml:space="preserve"> </w:t>
      </w:r>
      <w:r w:rsidRPr="008B0143">
        <w:rPr>
          <w:rFonts w:ascii="Times New Roman" w:hAnsi="Times New Roman" w:cs="Times New Roman"/>
        </w:rPr>
        <w:t>quadric RBF</w:t>
      </w:r>
      <w:r w:rsidR="00B71D77" w:rsidRPr="008B0143">
        <w:rPr>
          <w:rFonts w:ascii="Times New Roman" w:hAnsi="Times New Roman" w:cs="Times New Roman"/>
        </w:rPr>
        <w:t xml:space="preserve"> is used to</w:t>
      </w:r>
      <w:r w:rsidRPr="008B0143">
        <w:rPr>
          <w:rFonts w:ascii="Times New Roman" w:hAnsi="Times New Roman" w:cs="Times New Roman"/>
        </w:rPr>
        <w:t xml:space="preserve"> </w:t>
      </w:r>
      <w:r w:rsidR="00B71D77" w:rsidRPr="008B0143">
        <w:rPr>
          <w:rFonts w:ascii="Times New Roman" w:hAnsi="Times New Roman" w:cs="Times New Roman"/>
        </w:rPr>
        <w:t>calculate the solution of partial differential equation using the subject (KANSA) method</w:t>
      </w:r>
      <w:r w:rsidRPr="008B0143">
        <w:rPr>
          <w:rFonts w:ascii="Times New Roman" w:hAnsi="Times New Roman" w:cs="Times New Roman"/>
        </w:rPr>
        <w:t>.</w:t>
      </w:r>
      <w:r w:rsidR="00B71D77" w:rsidRPr="008B0143">
        <w:rPr>
          <w:rFonts w:ascii="Times New Roman" w:hAnsi="Times New Roman" w:cs="Times New Roman"/>
        </w:rPr>
        <w:t xml:space="preserve"> The results are compared with the normalized inverse multi</w:t>
      </w:r>
      <w:r w:rsidR="008B0143">
        <w:rPr>
          <w:rFonts w:ascii="Times New Roman" w:hAnsi="Times New Roman" w:cs="Times New Roman"/>
        </w:rPr>
        <w:t xml:space="preserve"> </w:t>
      </w:r>
      <w:r w:rsidR="00B71D77" w:rsidRPr="008B0143">
        <w:rPr>
          <w:rFonts w:ascii="Times New Roman" w:hAnsi="Times New Roman" w:cs="Times New Roman"/>
        </w:rPr>
        <w:t>quadric RBF.</w:t>
      </w:r>
      <w:r w:rsidR="008A4D46" w:rsidRPr="008B0143">
        <w:rPr>
          <w:rFonts w:ascii="Times New Roman" w:hAnsi="Times New Roman" w:cs="Times New Roman"/>
        </w:rPr>
        <w:t xml:space="preserve"> </w:t>
      </w:r>
      <w:r w:rsidR="00B71D77" w:rsidRPr="008B0143">
        <w:rPr>
          <w:rFonts w:ascii="Times New Roman" w:hAnsi="Times New Roman" w:cs="Times New Roman"/>
        </w:rPr>
        <w:t>The optimal shape parameter is found using two strategies as,</w:t>
      </w:r>
      <w:r w:rsidRPr="008B0143">
        <w:rPr>
          <w:rFonts w:ascii="Times New Roman" w:hAnsi="Times New Roman" w:cs="Times New Roman"/>
        </w:rPr>
        <w:t xml:space="preserve"> </w:t>
      </w:r>
    </w:p>
    <w:p w:rsidR="008A4D46" w:rsidRPr="008B0143" w:rsidRDefault="008A4D46" w:rsidP="008A4D46">
      <w:pPr>
        <w:pStyle w:val="ListParagraph"/>
        <w:rPr>
          <w:rFonts w:ascii="Times New Roman" w:hAnsi="Times New Roman" w:cs="Times New Roman"/>
        </w:rPr>
      </w:pPr>
    </w:p>
    <w:p w:rsidR="00B71D77" w:rsidRPr="008B0143" w:rsidRDefault="00B71D77" w:rsidP="00B71D77">
      <w:pPr>
        <w:pStyle w:val="ListParagraph"/>
        <w:numPr>
          <w:ilvl w:val="0"/>
          <w:numId w:val="2"/>
        </w:numPr>
        <w:rPr>
          <w:rFonts w:ascii="Times New Roman" w:hAnsi="Times New Roman" w:cs="Times New Roman"/>
        </w:rPr>
      </w:pPr>
      <w:r w:rsidRPr="008B0143">
        <w:rPr>
          <w:rFonts w:ascii="Times New Roman" w:hAnsi="Times New Roman" w:cs="Times New Roman"/>
          <w:i/>
        </w:rPr>
        <w:t>Leave one out Cross Validation</w:t>
      </w:r>
      <w:r w:rsidRPr="008B0143">
        <w:rPr>
          <w:rFonts w:ascii="Times New Roman" w:hAnsi="Times New Roman" w:cs="Times New Roman"/>
        </w:rPr>
        <w:t xml:space="preserve"> (LOOCV)</w:t>
      </w:r>
    </w:p>
    <w:p w:rsidR="00B71D77" w:rsidRPr="008B0143" w:rsidRDefault="00B71D77" w:rsidP="00B71D77">
      <w:pPr>
        <w:pStyle w:val="ListParagraph"/>
        <w:numPr>
          <w:ilvl w:val="0"/>
          <w:numId w:val="2"/>
        </w:numPr>
        <w:rPr>
          <w:rFonts w:ascii="Times New Roman" w:hAnsi="Times New Roman" w:cs="Times New Roman"/>
        </w:rPr>
      </w:pPr>
      <w:r w:rsidRPr="008B0143">
        <w:rPr>
          <w:rFonts w:ascii="Times New Roman" w:hAnsi="Times New Roman" w:cs="Times New Roman"/>
        </w:rPr>
        <w:t>Looking for the optimal shape parameter by calculating the error at each point</w:t>
      </w:r>
    </w:p>
    <w:p w:rsidR="00B71D77" w:rsidRPr="008B0143" w:rsidRDefault="00B71D77" w:rsidP="00E13EC4">
      <w:pPr>
        <w:pStyle w:val="ListParagraph"/>
        <w:rPr>
          <w:rFonts w:ascii="Times New Roman" w:hAnsi="Times New Roman" w:cs="Times New Roman"/>
        </w:rPr>
      </w:pPr>
    </w:p>
    <w:p w:rsidR="005A6ABD" w:rsidRPr="008B0143" w:rsidRDefault="00EB06CA" w:rsidP="00E13EC4">
      <w:pPr>
        <w:pStyle w:val="Caption"/>
        <w:ind w:left="720" w:right="810"/>
        <w:jc w:val="left"/>
        <w:rPr>
          <w:rFonts w:ascii="Times New Roman" w:hAnsi="Times New Roman" w:cs="Times New Roman"/>
        </w:rPr>
      </w:pPr>
      <w:r w:rsidRPr="008B0143">
        <w:rPr>
          <w:rFonts w:ascii="Times New Roman" w:hAnsi="Times New Roman" w:cs="Times New Roman"/>
        </w:rPr>
        <w:t xml:space="preserve">Table </w:t>
      </w:r>
      <w:r w:rsidR="00B82AA5" w:rsidRPr="008B0143">
        <w:rPr>
          <w:rFonts w:ascii="Times New Roman" w:hAnsi="Times New Roman" w:cs="Times New Roman"/>
        </w:rPr>
        <w:fldChar w:fldCharType="begin"/>
      </w:r>
      <w:r w:rsidR="00B82AA5" w:rsidRPr="008B0143">
        <w:rPr>
          <w:rFonts w:ascii="Times New Roman" w:hAnsi="Times New Roman" w:cs="Times New Roman"/>
        </w:rPr>
        <w:instrText xml:space="preserve"> SEQ Table \* ARABIC </w:instrText>
      </w:r>
      <w:r w:rsidR="00B82AA5" w:rsidRPr="008B0143">
        <w:rPr>
          <w:rFonts w:ascii="Times New Roman" w:hAnsi="Times New Roman" w:cs="Times New Roman"/>
        </w:rPr>
        <w:fldChar w:fldCharType="separate"/>
      </w:r>
      <w:r w:rsidRPr="008B0143">
        <w:rPr>
          <w:rFonts w:ascii="Times New Roman" w:hAnsi="Times New Roman" w:cs="Times New Roman"/>
        </w:rPr>
        <w:t>1</w:t>
      </w:r>
      <w:r w:rsidR="00B82AA5" w:rsidRPr="008B0143">
        <w:rPr>
          <w:rFonts w:ascii="Times New Roman" w:hAnsi="Times New Roman" w:cs="Times New Roman"/>
        </w:rPr>
        <w:fldChar w:fldCharType="end"/>
      </w:r>
      <w:r w:rsidRPr="008B0143">
        <w:rPr>
          <w:rFonts w:ascii="Times New Roman" w:hAnsi="Times New Roman" w:cs="Times New Roman"/>
        </w:rPr>
        <w:t xml:space="preserve">-a: Optimal shape parameter for KANSA method using Inverse Multi Quadric RBF, </w:t>
      </w:r>
    </w:p>
    <w:p w:rsidR="00EB06CA" w:rsidRPr="008B0143" w:rsidRDefault="00EB06CA" w:rsidP="000A6925">
      <w:pPr>
        <w:pStyle w:val="Caption"/>
        <w:ind w:left="720" w:right="810"/>
        <w:rPr>
          <w:rFonts w:ascii="Times New Roman" w:hAnsi="Times New Roman" w:cs="Times New Roman"/>
        </w:rPr>
      </w:pPr>
      <w:r w:rsidRPr="008B0143">
        <w:rPr>
          <w:rFonts w:ascii="Times New Roman" w:hAnsi="Times New Roman" w:cs="Times New Roman"/>
        </w:rPr>
        <w:t xml:space="preserve">(k1 = 606, </w:t>
      </w:r>
      <w:proofErr w:type="gramStart"/>
      <w:r w:rsidRPr="008B0143">
        <w:rPr>
          <w:rFonts w:ascii="Times New Roman" w:hAnsi="Times New Roman" w:cs="Times New Roman"/>
        </w:rPr>
        <w:t>k2</w:t>
      </w:r>
      <w:proofErr w:type="gramEnd"/>
      <w:r w:rsidRPr="008B0143">
        <w:rPr>
          <w:rFonts w:ascii="Times New Roman" w:hAnsi="Times New Roman" w:cs="Times New Roman"/>
        </w:rPr>
        <w:t xml:space="preserve"> = 150 and </w:t>
      </w:r>
      <w:proofErr w:type="spellStart"/>
      <w:r w:rsidRPr="008B0143">
        <w:rPr>
          <w:rFonts w:ascii="Times New Roman" w:hAnsi="Times New Roman" w:cs="Times New Roman"/>
        </w:rPr>
        <w:t>kt</w:t>
      </w:r>
      <w:proofErr w:type="spellEnd"/>
      <w:r w:rsidRPr="008B0143">
        <w:rPr>
          <w:rFonts w:ascii="Times New Roman" w:hAnsi="Times New Roman" w:cs="Times New Roman"/>
        </w:rPr>
        <w:t xml:space="preserve"> = 134).</w:t>
      </w:r>
    </w:p>
    <w:tbl>
      <w:tblPr>
        <w:tblStyle w:val="TableGrid"/>
        <w:tblW w:w="0" w:type="auto"/>
        <w:jc w:val="center"/>
        <w:tblLayout w:type="fixed"/>
        <w:tblLook w:val="04A0" w:firstRow="1" w:lastRow="0" w:firstColumn="1" w:lastColumn="0" w:noHBand="0" w:noVBand="1"/>
      </w:tblPr>
      <w:tblGrid>
        <w:gridCol w:w="1674"/>
        <w:gridCol w:w="1260"/>
        <w:gridCol w:w="1638"/>
        <w:gridCol w:w="1638"/>
      </w:tblGrid>
      <w:tr w:rsidR="00463419" w:rsidRPr="008B0143" w:rsidTr="00666582">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Shape Parameter</w:t>
            </w:r>
          </w:p>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w:t>
            </w:r>
            <w:proofErr w:type="spellStart"/>
            <w:r w:rsidRPr="008B0143">
              <w:rPr>
                <w:rFonts w:ascii="Times New Roman" w:hAnsi="Times New Roman" w:cs="Times New Roman"/>
              </w:rPr>
              <w:t>MinC</w:t>
            </w:r>
            <w:proofErr w:type="spellEnd"/>
            <w:r w:rsidRPr="008B0143">
              <w:rPr>
                <w:rFonts w:ascii="Times New Roman" w:hAnsi="Times New Roman" w:cs="Times New Roman"/>
              </w:rPr>
              <w:t xml:space="preserve"> – </w:t>
            </w:r>
            <w:proofErr w:type="spellStart"/>
            <w:r w:rsidRPr="008B0143">
              <w:rPr>
                <w:rFonts w:ascii="Times New Roman" w:hAnsi="Times New Roman" w:cs="Times New Roman"/>
              </w:rPr>
              <w:t>MaxC</w:t>
            </w:r>
            <w:proofErr w:type="spellEnd"/>
            <w:r w:rsidRPr="008B0143">
              <w:rPr>
                <w:rFonts w:ascii="Times New Roman" w:hAnsi="Times New Roman" w:cs="Times New Roman"/>
              </w:rPr>
              <w:t>]</w:t>
            </w:r>
          </w:p>
        </w:tc>
        <w:tc>
          <w:tcPr>
            <w:tcW w:w="1260" w:type="dxa"/>
            <w:vAlign w:val="center"/>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Optimal Shape Parameter</w:t>
            </w:r>
          </w:p>
        </w:tc>
        <w:tc>
          <w:tcPr>
            <w:tcW w:w="1638" w:type="dxa"/>
            <w:vAlign w:val="center"/>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RMS Error</w:t>
            </w:r>
          </w:p>
        </w:tc>
        <w:tc>
          <w:tcPr>
            <w:tcW w:w="1638" w:type="dxa"/>
            <w:vAlign w:val="center"/>
          </w:tcPr>
          <w:p w:rsidR="00463419" w:rsidRPr="008B0143" w:rsidRDefault="00463419" w:rsidP="00666582">
            <w:pPr>
              <w:jc w:val="center"/>
              <w:rPr>
                <w:rFonts w:ascii="Times New Roman" w:hAnsi="Times New Roman" w:cs="Times New Roman"/>
              </w:rPr>
            </w:pPr>
            <w:r w:rsidRPr="008B0143">
              <w:rPr>
                <w:rFonts w:ascii="Times New Roman" w:hAnsi="Times New Roman" w:cs="Times New Roman"/>
              </w:rPr>
              <w:t>CPU TIME</w:t>
            </w:r>
          </w:p>
          <w:p w:rsidR="00463419" w:rsidRPr="008B0143" w:rsidRDefault="00463419" w:rsidP="00666582">
            <w:pPr>
              <w:jc w:val="center"/>
              <w:rPr>
                <w:rFonts w:ascii="Times New Roman" w:hAnsi="Times New Roman" w:cs="Times New Roman"/>
              </w:rPr>
            </w:pPr>
            <w:r w:rsidRPr="008B0143">
              <w:rPr>
                <w:rFonts w:ascii="Times New Roman" w:hAnsi="Times New Roman" w:cs="Times New Roman"/>
              </w:rPr>
              <w:t>[Sec]</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[0 - 2]</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1.633</w:t>
            </w:r>
          </w:p>
        </w:tc>
        <w:tc>
          <w:tcPr>
            <w:tcW w:w="1638" w:type="dxa"/>
            <w:vAlign w:val="center"/>
          </w:tcPr>
          <w:p w:rsidR="00463419" w:rsidRPr="008B0143" w:rsidRDefault="007A0B20" w:rsidP="00DE212A">
            <w:pPr>
              <w:jc w:val="center"/>
              <w:rPr>
                <w:rFonts w:ascii="Times New Roman" w:hAnsi="Times New Roman" w:cs="Times New Roman"/>
              </w:rPr>
            </w:pPr>
            <w:r>
              <w:rPr>
                <w:rFonts w:ascii="Times New Roman" w:hAnsi="Times New Roman" w:cs="Times New Roman"/>
              </w:rPr>
              <w:t>7.015</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6</w:t>
            </w:r>
          </w:p>
        </w:tc>
        <w:tc>
          <w:tcPr>
            <w:tcW w:w="1638" w:type="dxa"/>
          </w:tcPr>
          <w:p w:rsidR="00463419" w:rsidRPr="008B0143" w:rsidRDefault="007A0B20" w:rsidP="007A0B20">
            <w:pPr>
              <w:jc w:val="center"/>
              <w:rPr>
                <w:rFonts w:ascii="Times New Roman" w:hAnsi="Times New Roman" w:cs="Times New Roman"/>
              </w:rPr>
            </w:pPr>
            <w:r>
              <w:rPr>
                <w:rFonts w:ascii="Times New Roman" w:hAnsi="Times New Roman" w:cs="Times New Roman"/>
              </w:rPr>
              <w:t>2.54</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[0 - 4]</w:t>
            </w:r>
          </w:p>
        </w:tc>
        <w:tc>
          <w:tcPr>
            <w:tcW w:w="1260" w:type="dxa"/>
            <w:vAlign w:val="center"/>
          </w:tcPr>
          <w:p w:rsidR="00463419" w:rsidRPr="008B0143" w:rsidRDefault="003D26A7" w:rsidP="003D26A7">
            <w:pPr>
              <w:jc w:val="center"/>
              <w:rPr>
                <w:rFonts w:ascii="Times New Roman" w:hAnsi="Times New Roman" w:cs="Times New Roman"/>
              </w:rPr>
            </w:pPr>
            <w:r>
              <w:rPr>
                <w:rFonts w:ascii="Times New Roman" w:hAnsi="Times New Roman" w:cs="Times New Roman"/>
              </w:rPr>
              <w:t>1.903</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9.899</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5</w:t>
            </w:r>
          </w:p>
        </w:tc>
        <w:tc>
          <w:tcPr>
            <w:tcW w:w="1638" w:type="dxa"/>
          </w:tcPr>
          <w:p w:rsidR="00463419" w:rsidRPr="008B0143" w:rsidRDefault="007A0B20" w:rsidP="007A0B20">
            <w:pPr>
              <w:jc w:val="center"/>
              <w:rPr>
                <w:rFonts w:ascii="Times New Roman" w:hAnsi="Times New Roman" w:cs="Times New Roman"/>
              </w:rPr>
            </w:pPr>
            <w:r>
              <w:rPr>
                <w:rFonts w:ascii="Times New Roman" w:hAnsi="Times New Roman" w:cs="Times New Roman"/>
              </w:rPr>
              <w:t>3.08</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[0 - 6]</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1.416</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1.100</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2.23</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[0 - 8]</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1.962</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3.724</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5</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3.68</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[0 - 10]</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2.564</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3.915</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3</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3.20</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[0 - 12]</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2.397</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5.605</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5</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2.85</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[0 - 14]</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5.418</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1.803</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3</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3.47</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[0 - 16]</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2.734</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5.555</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5</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3.51</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[0 - 18]</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2.055</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4.293</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5</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4.32</w:t>
            </w:r>
          </w:p>
        </w:tc>
      </w:tr>
      <w:tr w:rsidR="00463419" w:rsidRPr="008B0143" w:rsidTr="003046B1">
        <w:trPr>
          <w:jc w:val="center"/>
        </w:trPr>
        <w:tc>
          <w:tcPr>
            <w:tcW w:w="1674" w:type="dxa"/>
          </w:tcPr>
          <w:p w:rsidR="00463419" w:rsidRPr="008B0143" w:rsidRDefault="00463419" w:rsidP="00DE212A">
            <w:pPr>
              <w:jc w:val="center"/>
              <w:rPr>
                <w:rFonts w:ascii="Times New Roman" w:hAnsi="Times New Roman" w:cs="Times New Roman"/>
              </w:rPr>
            </w:pPr>
            <w:r w:rsidRPr="008B0143">
              <w:rPr>
                <w:rFonts w:ascii="Times New Roman" w:hAnsi="Times New Roman" w:cs="Times New Roman"/>
              </w:rPr>
              <w:t>[0 - 20]</w:t>
            </w:r>
          </w:p>
        </w:tc>
        <w:tc>
          <w:tcPr>
            <w:tcW w:w="1260" w:type="dxa"/>
            <w:vAlign w:val="center"/>
          </w:tcPr>
          <w:p w:rsidR="00463419" w:rsidRPr="008B0143" w:rsidRDefault="003D26A7" w:rsidP="00DE212A">
            <w:pPr>
              <w:jc w:val="center"/>
              <w:rPr>
                <w:rFonts w:ascii="Times New Roman" w:hAnsi="Times New Roman" w:cs="Times New Roman"/>
              </w:rPr>
            </w:pPr>
            <w:r>
              <w:rPr>
                <w:rFonts w:ascii="Times New Roman" w:hAnsi="Times New Roman" w:cs="Times New Roman"/>
              </w:rPr>
              <w:t>6.923</w:t>
            </w:r>
          </w:p>
        </w:tc>
        <w:tc>
          <w:tcPr>
            <w:tcW w:w="1638" w:type="dxa"/>
            <w:vAlign w:val="center"/>
          </w:tcPr>
          <w:p w:rsidR="00463419" w:rsidRPr="008B0143" w:rsidRDefault="007A0B20" w:rsidP="00075CD0">
            <w:pPr>
              <w:jc w:val="center"/>
              <w:rPr>
                <w:rFonts w:ascii="Times New Roman" w:hAnsi="Times New Roman" w:cs="Times New Roman"/>
              </w:rPr>
            </w:pPr>
            <w:r>
              <w:rPr>
                <w:rFonts w:ascii="Times New Roman" w:hAnsi="Times New Roman" w:cs="Times New Roman"/>
              </w:rPr>
              <w:t>2.489</w:t>
            </w:r>
            <w:r w:rsidR="00A920C1">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3</w:t>
            </w:r>
          </w:p>
        </w:tc>
        <w:tc>
          <w:tcPr>
            <w:tcW w:w="1638" w:type="dxa"/>
          </w:tcPr>
          <w:p w:rsidR="00463419" w:rsidRPr="008B0143" w:rsidRDefault="007A0B20" w:rsidP="00DE212A">
            <w:pPr>
              <w:jc w:val="center"/>
              <w:rPr>
                <w:rFonts w:ascii="Times New Roman" w:hAnsi="Times New Roman" w:cs="Times New Roman"/>
              </w:rPr>
            </w:pPr>
            <w:r>
              <w:rPr>
                <w:rFonts w:ascii="Times New Roman" w:hAnsi="Times New Roman" w:cs="Times New Roman"/>
              </w:rPr>
              <w:t>3.29</w:t>
            </w:r>
          </w:p>
        </w:tc>
      </w:tr>
    </w:tbl>
    <w:p w:rsidR="00DE212A" w:rsidRPr="008B0143" w:rsidRDefault="00DE212A">
      <w:pPr>
        <w:rPr>
          <w:rFonts w:ascii="Times New Roman" w:hAnsi="Times New Roman" w:cs="Times New Roman"/>
        </w:rPr>
      </w:pPr>
    </w:p>
    <w:p w:rsidR="00A029B9" w:rsidRPr="008B0143" w:rsidRDefault="00A029B9" w:rsidP="00A029B9">
      <w:pPr>
        <w:pStyle w:val="Caption"/>
        <w:ind w:left="900" w:right="810"/>
        <w:rPr>
          <w:rFonts w:ascii="Times New Roman" w:hAnsi="Times New Roman" w:cs="Times New Roman"/>
        </w:rPr>
      </w:pPr>
      <w:r w:rsidRPr="008B0143">
        <w:rPr>
          <w:rFonts w:ascii="Times New Roman" w:hAnsi="Times New Roman" w:cs="Times New Roman"/>
        </w:rPr>
        <w:t xml:space="preserve">Table 1-b: Optimal shape parameter for KANSA method using Inverse Multi Quadric RBF, </w:t>
      </w:r>
    </w:p>
    <w:p w:rsidR="00A029B9" w:rsidRPr="008B0143" w:rsidRDefault="00A029B9" w:rsidP="00A029B9">
      <w:pPr>
        <w:pStyle w:val="Caption"/>
        <w:ind w:left="900" w:right="810"/>
        <w:rPr>
          <w:rFonts w:ascii="Times New Roman" w:hAnsi="Times New Roman" w:cs="Times New Roman"/>
        </w:rPr>
      </w:pPr>
      <w:r w:rsidRPr="008B0143">
        <w:rPr>
          <w:rFonts w:ascii="Times New Roman" w:hAnsi="Times New Roman" w:cs="Times New Roman"/>
        </w:rPr>
        <w:t xml:space="preserve">(k1 = 768, </w:t>
      </w:r>
      <w:proofErr w:type="gramStart"/>
      <w:r w:rsidRPr="008B0143">
        <w:rPr>
          <w:rFonts w:ascii="Times New Roman" w:hAnsi="Times New Roman" w:cs="Times New Roman"/>
        </w:rPr>
        <w:t>k2</w:t>
      </w:r>
      <w:proofErr w:type="gramEnd"/>
      <w:r w:rsidRPr="008B0143">
        <w:rPr>
          <w:rFonts w:ascii="Times New Roman" w:hAnsi="Times New Roman" w:cs="Times New Roman"/>
        </w:rPr>
        <w:t xml:space="preserve"> = 150 and </w:t>
      </w:r>
      <w:proofErr w:type="spellStart"/>
      <w:r w:rsidRPr="008B0143">
        <w:rPr>
          <w:rFonts w:ascii="Times New Roman" w:hAnsi="Times New Roman" w:cs="Times New Roman"/>
        </w:rPr>
        <w:t>kt</w:t>
      </w:r>
      <w:proofErr w:type="spellEnd"/>
      <w:r w:rsidRPr="008B0143">
        <w:rPr>
          <w:rFonts w:ascii="Times New Roman" w:hAnsi="Times New Roman" w:cs="Times New Roman"/>
        </w:rPr>
        <w:t xml:space="preserve"> = 150).</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674"/>
        <w:gridCol w:w="1260"/>
        <w:gridCol w:w="1638"/>
        <w:gridCol w:w="1638"/>
      </w:tblGrid>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Shape Parameter</w:t>
            </w:r>
          </w:p>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w:t>
            </w:r>
            <w:proofErr w:type="spellStart"/>
            <w:r w:rsidRPr="008B0143">
              <w:rPr>
                <w:rFonts w:ascii="Times New Roman" w:hAnsi="Times New Roman" w:cs="Times New Roman"/>
              </w:rPr>
              <w:t>MinC</w:t>
            </w:r>
            <w:proofErr w:type="spellEnd"/>
            <w:r w:rsidRPr="008B0143">
              <w:rPr>
                <w:rFonts w:ascii="Times New Roman" w:hAnsi="Times New Roman" w:cs="Times New Roman"/>
              </w:rPr>
              <w:t xml:space="preserve"> – </w:t>
            </w:r>
            <w:proofErr w:type="spellStart"/>
            <w:r w:rsidRPr="008B0143">
              <w:rPr>
                <w:rFonts w:ascii="Times New Roman" w:hAnsi="Times New Roman" w:cs="Times New Roman"/>
              </w:rPr>
              <w:t>MaxC</w:t>
            </w:r>
            <w:proofErr w:type="spellEnd"/>
            <w:r w:rsidRPr="008B0143">
              <w:rPr>
                <w:rFonts w:ascii="Times New Roman" w:hAnsi="Times New Roman" w:cs="Times New Roman"/>
              </w:rPr>
              <w:t>]</w:t>
            </w:r>
          </w:p>
        </w:tc>
        <w:tc>
          <w:tcPr>
            <w:tcW w:w="1260" w:type="dxa"/>
            <w:vAlign w:val="center"/>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Optimal Shape Parameter</w:t>
            </w:r>
          </w:p>
        </w:tc>
        <w:tc>
          <w:tcPr>
            <w:tcW w:w="1638" w:type="dxa"/>
            <w:vAlign w:val="center"/>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RMS Error</w:t>
            </w:r>
          </w:p>
        </w:tc>
        <w:tc>
          <w:tcPr>
            <w:tcW w:w="1638" w:type="dxa"/>
            <w:vAlign w:val="center"/>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CPU TIME</w:t>
            </w:r>
          </w:p>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[Sec]</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[0 - 2]</w:t>
            </w:r>
          </w:p>
        </w:tc>
        <w:tc>
          <w:tcPr>
            <w:tcW w:w="1260" w:type="dxa"/>
            <w:vAlign w:val="center"/>
          </w:tcPr>
          <w:p w:rsidR="00463419" w:rsidRPr="008B0143" w:rsidRDefault="008A723A" w:rsidP="008A723A">
            <w:pPr>
              <w:jc w:val="center"/>
              <w:rPr>
                <w:rFonts w:ascii="Times New Roman" w:hAnsi="Times New Roman" w:cs="Times New Roman"/>
              </w:rPr>
            </w:pPr>
            <w:r>
              <w:rPr>
                <w:rFonts w:ascii="Times New Roman" w:hAnsi="Times New Roman" w:cs="Times New Roman"/>
              </w:rPr>
              <w:t>1.233</w:t>
            </w:r>
          </w:p>
        </w:tc>
        <w:tc>
          <w:tcPr>
            <w:tcW w:w="1638" w:type="dxa"/>
            <w:vAlign w:val="center"/>
          </w:tcPr>
          <w:p w:rsidR="00463419" w:rsidRPr="008B0143" w:rsidRDefault="00523F32" w:rsidP="00BD0016">
            <w:pPr>
              <w:jc w:val="center"/>
              <w:rPr>
                <w:rFonts w:ascii="Times New Roman" w:hAnsi="Times New Roman" w:cs="Times New Roman"/>
              </w:rPr>
            </w:pPr>
            <w:r>
              <w:rPr>
                <w:rFonts w:ascii="Times New Roman" w:hAnsi="Times New Roman" w:cs="Times New Roman"/>
              </w:rPr>
              <w:t>4.019</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6</w:t>
            </w:r>
          </w:p>
        </w:tc>
        <w:tc>
          <w:tcPr>
            <w:tcW w:w="1638" w:type="dxa"/>
          </w:tcPr>
          <w:p w:rsidR="00463419" w:rsidRPr="008B0143" w:rsidRDefault="00463419" w:rsidP="00523F32">
            <w:pPr>
              <w:jc w:val="center"/>
              <w:rPr>
                <w:rFonts w:ascii="Times New Roman" w:hAnsi="Times New Roman" w:cs="Times New Roman"/>
              </w:rPr>
            </w:pPr>
            <w:r w:rsidRPr="008B0143">
              <w:rPr>
                <w:rFonts w:ascii="Times New Roman" w:hAnsi="Times New Roman" w:cs="Times New Roman"/>
              </w:rPr>
              <w:t>4.049</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[0 - 4]</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3.056</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2.644</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5.07</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[0 - 6]</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2.252</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3.079</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2</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4.67</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[0 - 8]</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3.013</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4.819</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5.39</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[0 - 10]</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3.819</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2.043</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3</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4.95</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[0 - 12]</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4.083</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2.260</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3</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5.59</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[0 - 14]</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2.043</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2.151</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5.96</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[0 - 16]</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2.334</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1.533</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6.40</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[0 - 18]</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2.631</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1.976</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4.73</w:t>
            </w:r>
          </w:p>
        </w:tc>
      </w:tr>
      <w:tr w:rsidR="00463419" w:rsidRPr="008B0143" w:rsidTr="003C3EC1">
        <w:tc>
          <w:tcPr>
            <w:tcW w:w="1674" w:type="dxa"/>
          </w:tcPr>
          <w:p w:rsidR="00463419" w:rsidRPr="008B0143" w:rsidRDefault="00463419" w:rsidP="00BD0016">
            <w:pPr>
              <w:jc w:val="center"/>
              <w:rPr>
                <w:rFonts w:ascii="Times New Roman" w:hAnsi="Times New Roman" w:cs="Times New Roman"/>
              </w:rPr>
            </w:pPr>
            <w:r w:rsidRPr="008B0143">
              <w:rPr>
                <w:rFonts w:ascii="Times New Roman" w:hAnsi="Times New Roman" w:cs="Times New Roman"/>
              </w:rPr>
              <w:t>[0 - 20]</w:t>
            </w:r>
          </w:p>
        </w:tc>
        <w:tc>
          <w:tcPr>
            <w:tcW w:w="1260" w:type="dxa"/>
            <w:vAlign w:val="center"/>
          </w:tcPr>
          <w:p w:rsidR="00463419" w:rsidRPr="008B0143" w:rsidRDefault="008A723A" w:rsidP="00BD0016">
            <w:pPr>
              <w:jc w:val="center"/>
              <w:rPr>
                <w:rFonts w:ascii="Times New Roman" w:hAnsi="Times New Roman" w:cs="Times New Roman"/>
              </w:rPr>
            </w:pPr>
            <w:r>
              <w:rPr>
                <w:rFonts w:ascii="Times New Roman" w:hAnsi="Times New Roman" w:cs="Times New Roman"/>
              </w:rPr>
              <w:t>5.236</w:t>
            </w:r>
          </w:p>
        </w:tc>
        <w:tc>
          <w:tcPr>
            <w:tcW w:w="1638" w:type="dxa"/>
            <w:vAlign w:val="center"/>
          </w:tcPr>
          <w:p w:rsidR="00463419" w:rsidRPr="008B0143" w:rsidRDefault="00523F32" w:rsidP="00075CD0">
            <w:pPr>
              <w:jc w:val="center"/>
              <w:rPr>
                <w:rFonts w:ascii="Times New Roman" w:hAnsi="Times New Roman" w:cs="Times New Roman"/>
              </w:rPr>
            </w:pPr>
            <w:r>
              <w:rPr>
                <w:rFonts w:ascii="Times New Roman" w:hAnsi="Times New Roman" w:cs="Times New Roman"/>
              </w:rPr>
              <w:t>8.828</w:t>
            </w:r>
            <w:r w:rsidR="00A44E52">
              <w:rPr>
                <w:rFonts w:ascii="Times New Roman" w:hAnsi="Times New Roman" w:cs="Times New Roman"/>
              </w:rPr>
              <w:t>E</w:t>
            </w:r>
            <w:r w:rsidR="00075CD0">
              <w:rPr>
                <w:rFonts w:ascii="Times New Roman" w:hAnsi="Times New Roman" w:cs="Times New Roman"/>
              </w:rPr>
              <w:t>-</w:t>
            </w:r>
            <w:r w:rsidR="00463419" w:rsidRPr="008B0143">
              <w:rPr>
                <w:rFonts w:ascii="Times New Roman" w:hAnsi="Times New Roman" w:cs="Times New Roman"/>
              </w:rPr>
              <w:t>4</w:t>
            </w:r>
          </w:p>
        </w:tc>
        <w:tc>
          <w:tcPr>
            <w:tcW w:w="1638" w:type="dxa"/>
          </w:tcPr>
          <w:p w:rsidR="00463419" w:rsidRPr="008B0143" w:rsidRDefault="00523F32" w:rsidP="00BD0016">
            <w:pPr>
              <w:jc w:val="center"/>
              <w:rPr>
                <w:rFonts w:ascii="Times New Roman" w:hAnsi="Times New Roman" w:cs="Times New Roman"/>
              </w:rPr>
            </w:pPr>
            <w:r>
              <w:rPr>
                <w:rFonts w:ascii="Times New Roman" w:hAnsi="Times New Roman" w:cs="Times New Roman"/>
              </w:rPr>
              <w:t>5.80</w:t>
            </w:r>
          </w:p>
        </w:tc>
      </w:tr>
    </w:tbl>
    <w:p w:rsidR="00A029B9" w:rsidRPr="008B0143" w:rsidRDefault="00BD0016">
      <w:pPr>
        <w:rPr>
          <w:rFonts w:ascii="Times New Roman" w:hAnsi="Times New Roman" w:cs="Times New Roman"/>
        </w:rPr>
      </w:pPr>
      <w:r>
        <w:rPr>
          <w:rFonts w:ascii="Times New Roman" w:hAnsi="Times New Roman" w:cs="Times New Roman"/>
        </w:rPr>
        <w:br w:type="textWrapping" w:clear="all"/>
      </w:r>
    </w:p>
    <w:p w:rsidR="00A029B9" w:rsidRPr="008B0143" w:rsidRDefault="00A029B9">
      <w:pPr>
        <w:rPr>
          <w:rFonts w:ascii="Times New Roman" w:hAnsi="Times New Roman" w:cs="Times New Roman"/>
        </w:rPr>
      </w:pPr>
    </w:p>
    <w:p w:rsidR="00A029B9" w:rsidRPr="008B0143" w:rsidRDefault="00A029B9">
      <w:pPr>
        <w:rPr>
          <w:rFonts w:ascii="Times New Roman" w:hAnsi="Times New Roman" w:cs="Times New Roman"/>
        </w:rPr>
      </w:pPr>
    </w:p>
    <w:p w:rsidR="002F5F49" w:rsidRPr="008B0143" w:rsidRDefault="006F147D" w:rsidP="002F5F49">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234940" cy="4049846"/>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Q_Optimal.png"/>
                    <pic:cNvPicPr/>
                  </pic:nvPicPr>
                  <pic:blipFill rotWithShape="1">
                    <a:blip r:embed="rId47" cstate="print">
                      <a:extLst>
                        <a:ext uri="{28A0092B-C50C-407E-A947-70E740481C1C}">
                          <a14:useLocalDpi xmlns:a14="http://schemas.microsoft.com/office/drawing/2010/main" val="0"/>
                        </a:ext>
                      </a:extLst>
                    </a:blip>
                    <a:srcRect l="7224" r="22896"/>
                    <a:stretch/>
                  </pic:blipFill>
                  <pic:spPr bwMode="auto">
                    <a:xfrm>
                      <a:off x="0" y="0"/>
                      <a:ext cx="5234098" cy="4049194"/>
                    </a:xfrm>
                    <a:prstGeom prst="rect">
                      <a:avLst/>
                    </a:prstGeom>
                    <a:ln>
                      <a:noFill/>
                    </a:ln>
                    <a:extLst>
                      <a:ext uri="{53640926-AAD7-44D8-BBD7-CCE9431645EC}">
                        <a14:shadowObscured xmlns:a14="http://schemas.microsoft.com/office/drawing/2010/main"/>
                      </a:ext>
                    </a:extLst>
                  </pic:spPr>
                </pic:pic>
              </a:graphicData>
            </a:graphic>
          </wp:inline>
        </w:drawing>
      </w:r>
    </w:p>
    <w:p w:rsidR="00EF7321" w:rsidRPr="008B0143" w:rsidRDefault="002A3D0D" w:rsidP="00B6611A">
      <w:pPr>
        <w:ind w:left="851"/>
        <w:rPr>
          <w:rFonts w:ascii="Times New Roman" w:hAnsi="Times New Roman" w:cs="Times New Roman"/>
          <w:sz w:val="20"/>
        </w:rPr>
      </w:pPr>
      <w:r w:rsidRPr="008B0143">
        <w:rPr>
          <w:rFonts w:ascii="Times New Roman" w:hAnsi="Times New Roman" w:cs="Times New Roman"/>
        </w:rPr>
        <w:t xml:space="preserve">Figure 2: </w:t>
      </w:r>
      <w:r w:rsidRPr="008B0143">
        <w:rPr>
          <w:rFonts w:ascii="Times New Roman" w:hAnsi="Times New Roman" w:cs="Times New Roman"/>
          <w:sz w:val="20"/>
        </w:rPr>
        <w:t>Optimal shape parameter by calculating the error at each point between c = 0.0 – 4.0</w:t>
      </w:r>
      <w:r w:rsidR="00B6611A" w:rsidRPr="008B0143">
        <w:rPr>
          <w:rFonts w:ascii="Times New Roman" w:hAnsi="Times New Roman" w:cs="Times New Roman"/>
          <w:sz w:val="20"/>
        </w:rPr>
        <w:t xml:space="preserve"> with,           </w:t>
      </w:r>
      <w:r w:rsidR="000A6925" w:rsidRPr="008B0143">
        <w:rPr>
          <w:rFonts w:ascii="Times New Roman" w:hAnsi="Times New Roman" w:cs="Times New Roman"/>
          <w:sz w:val="20"/>
        </w:rPr>
        <w:t>k1 =   606</w:t>
      </w:r>
      <w:r w:rsidR="00C11432" w:rsidRPr="008B0143">
        <w:rPr>
          <w:rFonts w:ascii="Times New Roman" w:hAnsi="Times New Roman" w:cs="Times New Roman"/>
          <w:sz w:val="20"/>
        </w:rPr>
        <w:t xml:space="preserve">, </w:t>
      </w:r>
      <w:proofErr w:type="gramStart"/>
      <w:r w:rsidR="00C11432" w:rsidRPr="008B0143">
        <w:rPr>
          <w:rFonts w:ascii="Times New Roman" w:hAnsi="Times New Roman" w:cs="Times New Roman"/>
          <w:sz w:val="20"/>
        </w:rPr>
        <w:t>k2</w:t>
      </w:r>
      <w:proofErr w:type="gramEnd"/>
      <w:r w:rsidR="000A6925" w:rsidRPr="008B0143">
        <w:rPr>
          <w:rFonts w:ascii="Times New Roman" w:hAnsi="Times New Roman" w:cs="Times New Roman"/>
          <w:sz w:val="20"/>
        </w:rPr>
        <w:t xml:space="preserve"> = 150 and </w:t>
      </w:r>
      <w:proofErr w:type="spellStart"/>
      <w:r w:rsidR="000A6925" w:rsidRPr="008B0143">
        <w:rPr>
          <w:rFonts w:ascii="Times New Roman" w:hAnsi="Times New Roman" w:cs="Times New Roman"/>
          <w:sz w:val="20"/>
        </w:rPr>
        <w:t>kt</w:t>
      </w:r>
      <w:proofErr w:type="spellEnd"/>
      <w:r w:rsidR="000A6925" w:rsidRPr="008B0143">
        <w:rPr>
          <w:rFonts w:ascii="Times New Roman" w:hAnsi="Times New Roman" w:cs="Times New Roman"/>
          <w:sz w:val="20"/>
        </w:rPr>
        <w:t xml:space="preserve"> = 134</w:t>
      </w:r>
      <w:r w:rsidR="005C581D" w:rsidRPr="008B0143">
        <w:rPr>
          <w:rFonts w:ascii="Times New Roman" w:hAnsi="Times New Roman" w:cs="Times New Roman"/>
          <w:sz w:val="20"/>
        </w:rPr>
        <w:t xml:space="preserve"> using inverse multi</w:t>
      </w:r>
      <w:r w:rsidR="008B0143">
        <w:rPr>
          <w:rFonts w:ascii="Times New Roman" w:hAnsi="Times New Roman" w:cs="Times New Roman"/>
          <w:sz w:val="20"/>
        </w:rPr>
        <w:t xml:space="preserve"> </w:t>
      </w:r>
      <w:r w:rsidR="005C581D" w:rsidRPr="008B0143">
        <w:rPr>
          <w:rFonts w:ascii="Times New Roman" w:hAnsi="Times New Roman" w:cs="Times New Roman"/>
          <w:sz w:val="20"/>
        </w:rPr>
        <w:t>quadric RBF</w:t>
      </w:r>
      <w:r w:rsidRPr="008B0143">
        <w:rPr>
          <w:rFonts w:ascii="Times New Roman" w:hAnsi="Times New Roman" w:cs="Times New Roman"/>
          <w:sz w:val="20"/>
        </w:rPr>
        <w:t>.</w:t>
      </w:r>
    </w:p>
    <w:p w:rsidR="006320D5" w:rsidRPr="008B0143" w:rsidRDefault="006320D5">
      <w:pPr>
        <w:rPr>
          <w:rFonts w:ascii="Times New Roman" w:hAnsi="Times New Roman" w:cs="Times New Roman"/>
          <w:noProof/>
        </w:rPr>
      </w:pPr>
      <w:r w:rsidRPr="008B0143">
        <w:rPr>
          <w:rFonts w:ascii="Times New Roman" w:hAnsi="Times New Roman" w:cs="Times New Roman"/>
          <w:noProof/>
        </w:rPr>
        <w:t xml:space="preserve">Similarly the normalized inverse multiquadric RBF is use for soving PDE for various number oif interior and boundary points. Optimal shape parameter is found using LOOCV and calculating the error at various points between an interval. </w:t>
      </w:r>
    </w:p>
    <w:p w:rsidR="006320D5" w:rsidRPr="008B0143" w:rsidRDefault="006320D5" w:rsidP="006320D5">
      <w:pPr>
        <w:pStyle w:val="Caption"/>
        <w:ind w:left="900" w:right="810"/>
        <w:rPr>
          <w:rFonts w:ascii="Times New Roman" w:hAnsi="Times New Roman" w:cs="Times New Roman"/>
        </w:rPr>
      </w:pPr>
      <w:r w:rsidRPr="008B0143">
        <w:rPr>
          <w:rFonts w:ascii="Times New Roman" w:hAnsi="Times New Roman" w:cs="Times New Roman"/>
        </w:rPr>
        <w:t xml:space="preserve">Table </w:t>
      </w:r>
      <w:r w:rsidR="008B0143">
        <w:rPr>
          <w:rFonts w:ascii="Times New Roman" w:hAnsi="Times New Roman" w:cs="Times New Roman"/>
        </w:rPr>
        <w:t>2</w:t>
      </w:r>
      <w:r w:rsidRPr="008B0143">
        <w:rPr>
          <w:rFonts w:ascii="Times New Roman" w:hAnsi="Times New Roman" w:cs="Times New Roman"/>
        </w:rPr>
        <w:t xml:space="preserve">-a: Optimal shape parameter for KANSA method using Normalized Inverse Multi Quadric RBF, (k1 = 606, </w:t>
      </w:r>
      <w:proofErr w:type="gramStart"/>
      <w:r w:rsidRPr="008B0143">
        <w:rPr>
          <w:rFonts w:ascii="Times New Roman" w:hAnsi="Times New Roman" w:cs="Times New Roman"/>
        </w:rPr>
        <w:t>k2</w:t>
      </w:r>
      <w:proofErr w:type="gramEnd"/>
      <w:r w:rsidRPr="008B0143">
        <w:rPr>
          <w:rFonts w:ascii="Times New Roman" w:hAnsi="Times New Roman" w:cs="Times New Roman"/>
        </w:rPr>
        <w:t xml:space="preserve"> = 150 and </w:t>
      </w:r>
      <w:proofErr w:type="spellStart"/>
      <w:r w:rsidRPr="008B0143">
        <w:rPr>
          <w:rFonts w:ascii="Times New Roman" w:hAnsi="Times New Roman" w:cs="Times New Roman"/>
        </w:rPr>
        <w:t>kt</w:t>
      </w:r>
      <w:proofErr w:type="spellEnd"/>
      <w:r w:rsidRPr="008B0143">
        <w:rPr>
          <w:rFonts w:ascii="Times New Roman" w:hAnsi="Times New Roman" w:cs="Times New Roman"/>
        </w:rPr>
        <w:t xml:space="preserve"> = 134).</w:t>
      </w:r>
    </w:p>
    <w:tbl>
      <w:tblPr>
        <w:tblStyle w:val="TableGrid"/>
        <w:tblW w:w="0" w:type="auto"/>
        <w:jc w:val="center"/>
        <w:tblLayout w:type="fixed"/>
        <w:tblLook w:val="04A0" w:firstRow="1" w:lastRow="0" w:firstColumn="1" w:lastColumn="0" w:noHBand="0" w:noVBand="1"/>
      </w:tblPr>
      <w:tblGrid>
        <w:gridCol w:w="1674"/>
        <w:gridCol w:w="1260"/>
        <w:gridCol w:w="1638"/>
        <w:gridCol w:w="1638"/>
      </w:tblGrid>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Shape Parameter</w:t>
            </w:r>
          </w:p>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w:t>
            </w:r>
            <w:proofErr w:type="spellStart"/>
            <w:r w:rsidRPr="008B0143">
              <w:rPr>
                <w:rFonts w:ascii="Times New Roman" w:hAnsi="Times New Roman" w:cs="Times New Roman"/>
              </w:rPr>
              <w:t>MinC</w:t>
            </w:r>
            <w:proofErr w:type="spellEnd"/>
            <w:r w:rsidRPr="008B0143">
              <w:rPr>
                <w:rFonts w:ascii="Times New Roman" w:hAnsi="Times New Roman" w:cs="Times New Roman"/>
              </w:rPr>
              <w:t xml:space="preserve"> – </w:t>
            </w:r>
            <w:proofErr w:type="spellStart"/>
            <w:r w:rsidRPr="008B0143">
              <w:rPr>
                <w:rFonts w:ascii="Times New Roman" w:hAnsi="Times New Roman" w:cs="Times New Roman"/>
              </w:rPr>
              <w:t>MaxC</w:t>
            </w:r>
            <w:proofErr w:type="spellEnd"/>
            <w:r w:rsidRPr="008B0143">
              <w:rPr>
                <w:rFonts w:ascii="Times New Roman" w:hAnsi="Times New Roman" w:cs="Times New Roman"/>
              </w:rPr>
              <w:t>]</w:t>
            </w:r>
          </w:p>
        </w:tc>
        <w:tc>
          <w:tcPr>
            <w:tcW w:w="1260" w:type="dxa"/>
            <w:vAlign w:val="center"/>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Optimal Shape Parameter</w:t>
            </w:r>
          </w:p>
        </w:tc>
        <w:tc>
          <w:tcPr>
            <w:tcW w:w="1638" w:type="dxa"/>
            <w:vAlign w:val="center"/>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RMS Error</w:t>
            </w:r>
          </w:p>
        </w:tc>
        <w:tc>
          <w:tcPr>
            <w:tcW w:w="1638" w:type="dxa"/>
            <w:vAlign w:val="center"/>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CPU TIME</w:t>
            </w:r>
          </w:p>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[Sec]</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[0 - 2]</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1.024</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2.830</w:t>
            </w:r>
            <w:r w:rsidR="00D5250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C1A74" w:rsidP="00FC1A74">
            <w:pPr>
              <w:jc w:val="center"/>
              <w:rPr>
                <w:rFonts w:ascii="Times New Roman" w:hAnsi="Times New Roman" w:cs="Times New Roman"/>
              </w:rPr>
            </w:pPr>
            <w:r>
              <w:rPr>
                <w:rFonts w:ascii="Times New Roman" w:hAnsi="Times New Roman" w:cs="Times New Roman"/>
              </w:rPr>
              <w:t>3.55</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[0 - 4]</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0.891</w:t>
            </w:r>
          </w:p>
        </w:tc>
        <w:tc>
          <w:tcPr>
            <w:tcW w:w="1638" w:type="dxa"/>
            <w:vAlign w:val="center"/>
          </w:tcPr>
          <w:p w:rsidR="00463419" w:rsidRPr="008B0143" w:rsidRDefault="00C5023C" w:rsidP="00D5250E">
            <w:pPr>
              <w:jc w:val="center"/>
              <w:rPr>
                <w:rFonts w:ascii="Times New Roman" w:hAnsi="Times New Roman" w:cs="Times New Roman"/>
              </w:rPr>
            </w:pPr>
            <w:r>
              <w:rPr>
                <w:rFonts w:ascii="Times New Roman" w:hAnsi="Times New Roman" w:cs="Times New Roman"/>
              </w:rPr>
              <w:t>1.125</w:t>
            </w:r>
            <w:r w:rsidR="00D5250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3.33</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[0 - 6]</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1.121</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4.96</w:t>
            </w:r>
            <w:r w:rsidR="009D5830">
              <w:rPr>
                <w:rFonts w:ascii="Times New Roman" w:hAnsi="Times New Roman" w:cs="Times New Roman"/>
              </w:rPr>
              <w:t>0</w:t>
            </w:r>
            <w:r w:rsidR="00D5250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2.49</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[0 - 8]</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1.178</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6.584</w:t>
            </w:r>
            <w:r w:rsidR="00D5250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3.21</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[0 - 10]</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0.879</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9.981</w:t>
            </w:r>
            <w:r w:rsidR="00D5250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3.57</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[0 - 12]</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0.745</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2.843</w:t>
            </w:r>
            <w:r w:rsidR="00D5250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3.73</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[0 - 14]</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0.770</w:t>
            </w:r>
          </w:p>
        </w:tc>
        <w:tc>
          <w:tcPr>
            <w:tcW w:w="1638" w:type="dxa"/>
            <w:vAlign w:val="center"/>
          </w:tcPr>
          <w:p w:rsidR="00463419" w:rsidRPr="008B0143" w:rsidRDefault="00D5250E" w:rsidP="005625B5">
            <w:pPr>
              <w:jc w:val="center"/>
              <w:rPr>
                <w:rFonts w:ascii="Times New Roman" w:hAnsi="Times New Roman" w:cs="Times New Roman"/>
              </w:rPr>
            </w:pPr>
            <w:r>
              <w:rPr>
                <w:rFonts w:ascii="Times New Roman" w:hAnsi="Times New Roman" w:cs="Times New Roman"/>
              </w:rPr>
              <w:t>3.632E-</w:t>
            </w:r>
            <w:r w:rsidR="00463419" w:rsidRPr="008B0143">
              <w:rPr>
                <w:rFonts w:ascii="Times New Roman" w:hAnsi="Times New Roman" w:cs="Times New Roman"/>
              </w:rPr>
              <w:t>6</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3.05</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[0 - 16]</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0.469</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9.109</w:t>
            </w:r>
            <w:r w:rsidR="00D5250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3.33</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[0 - 18]</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0.824</w:t>
            </w:r>
          </w:p>
        </w:tc>
        <w:tc>
          <w:tcPr>
            <w:tcW w:w="1638" w:type="dxa"/>
            <w:vAlign w:val="center"/>
          </w:tcPr>
          <w:p w:rsidR="00463419" w:rsidRPr="008B0143" w:rsidRDefault="000D34B7" w:rsidP="000D34B7">
            <w:pPr>
              <w:jc w:val="center"/>
              <w:rPr>
                <w:rFonts w:ascii="Times New Roman" w:hAnsi="Times New Roman" w:cs="Times New Roman"/>
              </w:rPr>
            </w:pPr>
            <w:r>
              <w:rPr>
                <w:rFonts w:ascii="Times New Roman" w:hAnsi="Times New Roman" w:cs="Times New Roman"/>
              </w:rPr>
              <w:t>6.155</w:t>
            </w:r>
            <w:r w:rsidR="00D5250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3.23</w:t>
            </w:r>
          </w:p>
        </w:tc>
      </w:tr>
      <w:tr w:rsidR="00463419" w:rsidRPr="008B0143" w:rsidTr="005625B5">
        <w:trPr>
          <w:jc w:val="center"/>
        </w:trPr>
        <w:tc>
          <w:tcPr>
            <w:tcW w:w="1674" w:type="dxa"/>
          </w:tcPr>
          <w:p w:rsidR="00463419" w:rsidRPr="008B0143" w:rsidRDefault="00463419" w:rsidP="005625B5">
            <w:pPr>
              <w:jc w:val="center"/>
              <w:rPr>
                <w:rFonts w:ascii="Times New Roman" w:hAnsi="Times New Roman" w:cs="Times New Roman"/>
              </w:rPr>
            </w:pPr>
            <w:r w:rsidRPr="008B0143">
              <w:rPr>
                <w:rFonts w:ascii="Times New Roman" w:hAnsi="Times New Roman" w:cs="Times New Roman"/>
              </w:rPr>
              <w:t>[0 - 20]</w:t>
            </w:r>
          </w:p>
        </w:tc>
        <w:tc>
          <w:tcPr>
            <w:tcW w:w="1260"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1.1079</w:t>
            </w:r>
          </w:p>
        </w:tc>
        <w:tc>
          <w:tcPr>
            <w:tcW w:w="1638" w:type="dxa"/>
            <w:vAlign w:val="center"/>
          </w:tcPr>
          <w:p w:rsidR="00463419" w:rsidRPr="008B0143" w:rsidRDefault="00C5023C" w:rsidP="005625B5">
            <w:pPr>
              <w:jc w:val="center"/>
              <w:rPr>
                <w:rFonts w:ascii="Times New Roman" w:hAnsi="Times New Roman" w:cs="Times New Roman"/>
              </w:rPr>
            </w:pPr>
            <w:r>
              <w:rPr>
                <w:rFonts w:ascii="Times New Roman" w:hAnsi="Times New Roman" w:cs="Times New Roman"/>
              </w:rPr>
              <w:t>4.623</w:t>
            </w:r>
            <w:r w:rsidR="00D5250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C1A74" w:rsidP="005625B5">
            <w:pPr>
              <w:jc w:val="center"/>
              <w:rPr>
                <w:rFonts w:ascii="Times New Roman" w:hAnsi="Times New Roman" w:cs="Times New Roman"/>
              </w:rPr>
            </w:pPr>
            <w:r>
              <w:rPr>
                <w:rFonts w:ascii="Times New Roman" w:hAnsi="Times New Roman" w:cs="Times New Roman"/>
              </w:rPr>
              <w:t>3.22</w:t>
            </w:r>
          </w:p>
        </w:tc>
      </w:tr>
    </w:tbl>
    <w:p w:rsidR="00A46D83" w:rsidRPr="008B0143" w:rsidRDefault="00A46D83" w:rsidP="00A46D83">
      <w:pPr>
        <w:pStyle w:val="Caption"/>
        <w:rPr>
          <w:rFonts w:ascii="Times New Roman" w:hAnsi="Times New Roman" w:cs="Times New Roman"/>
        </w:rPr>
      </w:pPr>
    </w:p>
    <w:p w:rsidR="00A46D83" w:rsidRDefault="00A46D83" w:rsidP="00A46D83">
      <w:pPr>
        <w:pStyle w:val="Caption"/>
        <w:rPr>
          <w:rFonts w:ascii="Times New Roman" w:hAnsi="Times New Roman" w:cs="Times New Roman"/>
        </w:rPr>
      </w:pPr>
    </w:p>
    <w:p w:rsidR="008B0143" w:rsidRPr="008B0143" w:rsidRDefault="008B0143" w:rsidP="008B0143"/>
    <w:p w:rsidR="00A46D83" w:rsidRPr="008B0143" w:rsidRDefault="00A46D83">
      <w:pPr>
        <w:rPr>
          <w:rFonts w:ascii="Times New Roman" w:hAnsi="Times New Roman" w:cs="Times New Roman"/>
        </w:rPr>
      </w:pPr>
    </w:p>
    <w:p w:rsidR="00E10D4E" w:rsidRPr="008B0143" w:rsidRDefault="00E10D4E" w:rsidP="00E10D4E">
      <w:pPr>
        <w:pStyle w:val="Caption"/>
        <w:ind w:left="900" w:right="810"/>
        <w:rPr>
          <w:rFonts w:ascii="Times New Roman" w:hAnsi="Times New Roman" w:cs="Times New Roman"/>
        </w:rPr>
      </w:pPr>
      <w:r w:rsidRPr="008B0143">
        <w:rPr>
          <w:rFonts w:ascii="Times New Roman" w:hAnsi="Times New Roman" w:cs="Times New Roman"/>
        </w:rPr>
        <w:t xml:space="preserve">Table </w:t>
      </w:r>
      <w:r w:rsidR="008B0143">
        <w:rPr>
          <w:rFonts w:ascii="Times New Roman" w:hAnsi="Times New Roman" w:cs="Times New Roman"/>
        </w:rPr>
        <w:t>2</w:t>
      </w:r>
      <w:r w:rsidRPr="008B0143">
        <w:rPr>
          <w:rFonts w:ascii="Times New Roman" w:hAnsi="Times New Roman" w:cs="Times New Roman"/>
        </w:rPr>
        <w:t xml:space="preserve">-b: Optimal shape parameter for KANSA method using Normalized Inverse Multi Quadric RBF, (k1 = 768, </w:t>
      </w:r>
      <w:proofErr w:type="gramStart"/>
      <w:r w:rsidRPr="008B0143">
        <w:rPr>
          <w:rFonts w:ascii="Times New Roman" w:hAnsi="Times New Roman" w:cs="Times New Roman"/>
        </w:rPr>
        <w:t>k2</w:t>
      </w:r>
      <w:proofErr w:type="gramEnd"/>
      <w:r w:rsidRPr="008B0143">
        <w:rPr>
          <w:rFonts w:ascii="Times New Roman" w:hAnsi="Times New Roman" w:cs="Times New Roman"/>
        </w:rPr>
        <w:t xml:space="preserve"> = 150 and </w:t>
      </w:r>
      <w:proofErr w:type="spellStart"/>
      <w:r w:rsidRPr="008B0143">
        <w:rPr>
          <w:rFonts w:ascii="Times New Roman" w:hAnsi="Times New Roman" w:cs="Times New Roman"/>
        </w:rPr>
        <w:t>kt</w:t>
      </w:r>
      <w:proofErr w:type="spellEnd"/>
      <w:r w:rsidRPr="008B0143">
        <w:rPr>
          <w:rFonts w:ascii="Times New Roman" w:hAnsi="Times New Roman" w:cs="Times New Roman"/>
        </w:rPr>
        <w:t xml:space="preserve"> = 150).</w:t>
      </w:r>
    </w:p>
    <w:tbl>
      <w:tblPr>
        <w:tblStyle w:val="TableGrid"/>
        <w:tblW w:w="0" w:type="auto"/>
        <w:jc w:val="center"/>
        <w:tblLayout w:type="fixed"/>
        <w:tblLook w:val="04A0" w:firstRow="1" w:lastRow="0" w:firstColumn="1" w:lastColumn="0" w:noHBand="0" w:noVBand="1"/>
      </w:tblPr>
      <w:tblGrid>
        <w:gridCol w:w="1674"/>
        <w:gridCol w:w="1260"/>
        <w:gridCol w:w="1638"/>
        <w:gridCol w:w="1638"/>
      </w:tblGrid>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Shape Parameter</w:t>
            </w:r>
          </w:p>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w:t>
            </w:r>
            <w:proofErr w:type="spellStart"/>
            <w:r w:rsidRPr="008B0143">
              <w:rPr>
                <w:rFonts w:ascii="Times New Roman" w:hAnsi="Times New Roman" w:cs="Times New Roman"/>
              </w:rPr>
              <w:t>MinC</w:t>
            </w:r>
            <w:proofErr w:type="spellEnd"/>
            <w:r w:rsidRPr="008B0143">
              <w:rPr>
                <w:rFonts w:ascii="Times New Roman" w:hAnsi="Times New Roman" w:cs="Times New Roman"/>
              </w:rPr>
              <w:t xml:space="preserve"> – </w:t>
            </w:r>
            <w:proofErr w:type="spellStart"/>
            <w:r w:rsidRPr="008B0143">
              <w:rPr>
                <w:rFonts w:ascii="Times New Roman" w:hAnsi="Times New Roman" w:cs="Times New Roman"/>
              </w:rPr>
              <w:t>MaxC</w:t>
            </w:r>
            <w:proofErr w:type="spellEnd"/>
            <w:r w:rsidRPr="008B0143">
              <w:rPr>
                <w:rFonts w:ascii="Times New Roman" w:hAnsi="Times New Roman" w:cs="Times New Roman"/>
              </w:rPr>
              <w:t>]</w:t>
            </w:r>
          </w:p>
        </w:tc>
        <w:tc>
          <w:tcPr>
            <w:tcW w:w="1260" w:type="dxa"/>
            <w:vAlign w:val="center"/>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Optimal Shape Parameter</w:t>
            </w:r>
          </w:p>
        </w:tc>
        <w:tc>
          <w:tcPr>
            <w:tcW w:w="1638" w:type="dxa"/>
            <w:vAlign w:val="center"/>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RMS Error</w:t>
            </w:r>
          </w:p>
        </w:tc>
        <w:tc>
          <w:tcPr>
            <w:tcW w:w="1638" w:type="dxa"/>
            <w:vAlign w:val="center"/>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CPU TIME</w:t>
            </w:r>
          </w:p>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[Sec]</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[0 - 2]</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1.138</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2.189</w:t>
            </w:r>
            <w:r w:rsidR="00FE69C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4.54</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[0 - 4]</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1.009</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9.376</w:t>
            </w:r>
            <w:r w:rsidR="00FE69CE">
              <w:rPr>
                <w:rFonts w:ascii="Times New Roman" w:hAnsi="Times New Roman" w:cs="Times New Roman"/>
              </w:rPr>
              <w:t>E-6</w:t>
            </w:r>
          </w:p>
        </w:tc>
        <w:tc>
          <w:tcPr>
            <w:tcW w:w="1638" w:type="dxa"/>
          </w:tcPr>
          <w:p w:rsidR="00463419" w:rsidRPr="008B0143" w:rsidRDefault="000A01F0" w:rsidP="0044014F">
            <w:pPr>
              <w:tabs>
                <w:tab w:val="left" w:pos="192"/>
              </w:tabs>
              <w:rPr>
                <w:rFonts w:ascii="Times New Roman" w:hAnsi="Times New Roman" w:cs="Times New Roman"/>
              </w:rPr>
            </w:pPr>
            <w:r>
              <w:rPr>
                <w:rFonts w:ascii="Times New Roman" w:hAnsi="Times New Roman" w:cs="Times New Roman"/>
              </w:rPr>
              <w:t xml:space="preserve">         </w:t>
            </w:r>
            <w:r w:rsidR="00FE69CE">
              <w:rPr>
                <w:rFonts w:ascii="Times New Roman" w:hAnsi="Times New Roman" w:cs="Times New Roman"/>
              </w:rPr>
              <w:t>3.62</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[0 - 6]</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1.011</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9.531</w:t>
            </w:r>
            <w:r w:rsidR="00FE69C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6.04</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[0 - 8]</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0.871</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4.810</w:t>
            </w:r>
            <w:r w:rsidR="00FE69C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5.28</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[0 - 10]</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0.927</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9.647</w:t>
            </w:r>
            <w:r w:rsidR="00FE69C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4.47</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[0 - 12]</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1.303</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5.125</w:t>
            </w:r>
            <w:r w:rsidR="00FE69C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5.27</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[0 - 14]</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0.744</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5.920</w:t>
            </w:r>
            <w:r w:rsidR="00FE69CE">
              <w:rPr>
                <w:rFonts w:ascii="Times New Roman" w:hAnsi="Times New Roman" w:cs="Times New Roman"/>
              </w:rPr>
              <w:t>E-</w:t>
            </w:r>
            <w:r w:rsidR="00463419" w:rsidRPr="008B0143">
              <w:rPr>
                <w:rFonts w:ascii="Times New Roman" w:hAnsi="Times New Roman" w:cs="Times New Roman"/>
              </w:rPr>
              <w:t>6</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5.43</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[0 - 16]</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0.805</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2.894</w:t>
            </w:r>
            <w:r w:rsidR="00FE69CE">
              <w:rPr>
                <w:rFonts w:ascii="Times New Roman" w:hAnsi="Times New Roman" w:cs="Times New Roman"/>
              </w:rPr>
              <w:t>E-</w:t>
            </w:r>
            <w:r w:rsidR="00463419" w:rsidRPr="008B0143">
              <w:rPr>
                <w:rFonts w:ascii="Times New Roman" w:hAnsi="Times New Roman" w:cs="Times New Roman"/>
              </w:rPr>
              <w:t xml:space="preserve">6   </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5.14</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[0 - 18]</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1.087</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1.598</w:t>
            </w:r>
            <w:r w:rsidR="00FE69C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7.08</w:t>
            </w:r>
          </w:p>
        </w:tc>
      </w:tr>
      <w:tr w:rsidR="00463419" w:rsidRPr="008B0143" w:rsidTr="003A01BE">
        <w:trPr>
          <w:jc w:val="center"/>
        </w:trPr>
        <w:tc>
          <w:tcPr>
            <w:tcW w:w="1674" w:type="dxa"/>
          </w:tcPr>
          <w:p w:rsidR="00463419" w:rsidRPr="008B0143" w:rsidRDefault="00463419" w:rsidP="003A01BE">
            <w:pPr>
              <w:jc w:val="center"/>
              <w:rPr>
                <w:rFonts w:ascii="Times New Roman" w:hAnsi="Times New Roman" w:cs="Times New Roman"/>
              </w:rPr>
            </w:pPr>
            <w:r w:rsidRPr="008B0143">
              <w:rPr>
                <w:rFonts w:ascii="Times New Roman" w:hAnsi="Times New Roman" w:cs="Times New Roman"/>
              </w:rPr>
              <w:t>[0 - 20]</w:t>
            </w:r>
          </w:p>
        </w:tc>
        <w:tc>
          <w:tcPr>
            <w:tcW w:w="1260" w:type="dxa"/>
            <w:vAlign w:val="center"/>
          </w:tcPr>
          <w:p w:rsidR="00463419" w:rsidRPr="008B0143" w:rsidRDefault="00F55626" w:rsidP="003A01BE">
            <w:pPr>
              <w:jc w:val="center"/>
              <w:rPr>
                <w:rFonts w:ascii="Times New Roman" w:hAnsi="Times New Roman" w:cs="Times New Roman"/>
              </w:rPr>
            </w:pPr>
            <w:r>
              <w:rPr>
                <w:rFonts w:ascii="Times New Roman" w:hAnsi="Times New Roman" w:cs="Times New Roman"/>
              </w:rPr>
              <w:t>1.1479</w:t>
            </w:r>
          </w:p>
        </w:tc>
        <w:tc>
          <w:tcPr>
            <w:tcW w:w="1638" w:type="dxa"/>
            <w:vAlign w:val="center"/>
          </w:tcPr>
          <w:p w:rsidR="00463419" w:rsidRPr="008B0143" w:rsidRDefault="00F55626" w:rsidP="00FE69CE">
            <w:pPr>
              <w:jc w:val="center"/>
              <w:rPr>
                <w:rFonts w:ascii="Times New Roman" w:hAnsi="Times New Roman" w:cs="Times New Roman"/>
              </w:rPr>
            </w:pPr>
            <w:r>
              <w:rPr>
                <w:rFonts w:ascii="Times New Roman" w:hAnsi="Times New Roman" w:cs="Times New Roman"/>
              </w:rPr>
              <w:t>2.317</w:t>
            </w:r>
            <w:r w:rsidR="00FE69CE">
              <w:rPr>
                <w:rFonts w:ascii="Times New Roman" w:hAnsi="Times New Roman" w:cs="Times New Roman"/>
              </w:rPr>
              <w:t>E-</w:t>
            </w:r>
            <w:r w:rsidR="00463419" w:rsidRPr="008B0143">
              <w:rPr>
                <w:rFonts w:ascii="Times New Roman" w:hAnsi="Times New Roman" w:cs="Times New Roman"/>
              </w:rPr>
              <w:t>5</w:t>
            </w:r>
          </w:p>
        </w:tc>
        <w:tc>
          <w:tcPr>
            <w:tcW w:w="1638" w:type="dxa"/>
          </w:tcPr>
          <w:p w:rsidR="00463419" w:rsidRPr="008B0143" w:rsidRDefault="00FE69CE" w:rsidP="003A01BE">
            <w:pPr>
              <w:jc w:val="center"/>
              <w:rPr>
                <w:rFonts w:ascii="Times New Roman" w:hAnsi="Times New Roman" w:cs="Times New Roman"/>
              </w:rPr>
            </w:pPr>
            <w:r>
              <w:rPr>
                <w:rFonts w:ascii="Times New Roman" w:hAnsi="Times New Roman" w:cs="Times New Roman"/>
              </w:rPr>
              <w:t>5.51</w:t>
            </w:r>
          </w:p>
        </w:tc>
      </w:tr>
    </w:tbl>
    <w:p w:rsidR="00E10D4E" w:rsidRPr="008B0143" w:rsidRDefault="00E10D4E">
      <w:pPr>
        <w:rPr>
          <w:rFonts w:ascii="Times New Roman" w:hAnsi="Times New Roman" w:cs="Times New Roman"/>
        </w:rPr>
      </w:pPr>
    </w:p>
    <w:p w:rsidR="005C581D" w:rsidRPr="008B0143" w:rsidRDefault="00805ECC" w:rsidP="00805ECC">
      <w:pPr>
        <w:keepNext/>
        <w:jc w:val="center"/>
        <w:rPr>
          <w:rFonts w:ascii="Times New Roman" w:hAnsi="Times New Roman" w:cs="Times New Roman"/>
        </w:rPr>
      </w:pPr>
      <w:r>
        <w:rPr>
          <w:rFonts w:ascii="Times New Roman" w:hAnsi="Times New Roman" w:cs="Times New Roman"/>
          <w:noProof/>
        </w:rPr>
        <w:drawing>
          <wp:inline distT="0" distB="0" distL="0" distR="0">
            <wp:extent cx="4808220" cy="382358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_IMQ_Optimal.png"/>
                    <pic:cNvPicPr/>
                  </pic:nvPicPr>
                  <pic:blipFill rotWithShape="1">
                    <a:blip r:embed="rId48" cstate="print">
                      <a:extLst>
                        <a:ext uri="{28A0092B-C50C-407E-A947-70E740481C1C}">
                          <a14:useLocalDpi xmlns:a14="http://schemas.microsoft.com/office/drawing/2010/main" val="0"/>
                        </a:ext>
                      </a:extLst>
                    </a:blip>
                    <a:srcRect l="7223" r="28269"/>
                    <a:stretch/>
                  </pic:blipFill>
                  <pic:spPr bwMode="auto">
                    <a:xfrm>
                      <a:off x="0" y="0"/>
                      <a:ext cx="4805226" cy="3821205"/>
                    </a:xfrm>
                    <a:prstGeom prst="rect">
                      <a:avLst/>
                    </a:prstGeom>
                    <a:ln>
                      <a:noFill/>
                    </a:ln>
                    <a:extLst>
                      <a:ext uri="{53640926-AAD7-44D8-BBD7-CCE9431645EC}">
                        <a14:shadowObscured xmlns:a14="http://schemas.microsoft.com/office/drawing/2010/main"/>
                      </a:ext>
                    </a:extLst>
                  </pic:spPr>
                </pic:pic>
              </a:graphicData>
            </a:graphic>
          </wp:inline>
        </w:drawing>
      </w:r>
    </w:p>
    <w:p w:rsidR="005C581D" w:rsidRPr="008B0143" w:rsidRDefault="005C581D" w:rsidP="005C581D">
      <w:pPr>
        <w:ind w:left="993"/>
        <w:jc w:val="center"/>
        <w:rPr>
          <w:rFonts w:ascii="Times New Roman" w:hAnsi="Times New Roman" w:cs="Times New Roman"/>
          <w:sz w:val="20"/>
        </w:rPr>
      </w:pPr>
      <w:r w:rsidRPr="008B0143">
        <w:rPr>
          <w:rFonts w:ascii="Times New Roman" w:hAnsi="Times New Roman" w:cs="Times New Roman"/>
        </w:rPr>
        <w:t xml:space="preserve">Figure 3: </w:t>
      </w:r>
      <w:r w:rsidRPr="008B0143">
        <w:rPr>
          <w:rFonts w:ascii="Times New Roman" w:hAnsi="Times New Roman" w:cs="Times New Roman"/>
          <w:sz w:val="20"/>
        </w:rPr>
        <w:t xml:space="preserve">Optimal shape parameter by calculating the error at each point between c = 0.0 – 4.0 with,           k1 =   606, </w:t>
      </w:r>
      <w:proofErr w:type="gramStart"/>
      <w:r w:rsidRPr="008B0143">
        <w:rPr>
          <w:rFonts w:ascii="Times New Roman" w:hAnsi="Times New Roman" w:cs="Times New Roman"/>
          <w:sz w:val="20"/>
        </w:rPr>
        <w:t>k2</w:t>
      </w:r>
      <w:proofErr w:type="gramEnd"/>
      <w:r w:rsidRPr="008B0143">
        <w:rPr>
          <w:rFonts w:ascii="Times New Roman" w:hAnsi="Times New Roman" w:cs="Times New Roman"/>
          <w:sz w:val="20"/>
        </w:rPr>
        <w:t xml:space="preserve"> = 150 and </w:t>
      </w:r>
      <w:proofErr w:type="spellStart"/>
      <w:r w:rsidRPr="008B0143">
        <w:rPr>
          <w:rFonts w:ascii="Times New Roman" w:hAnsi="Times New Roman" w:cs="Times New Roman"/>
          <w:sz w:val="20"/>
        </w:rPr>
        <w:t>kt</w:t>
      </w:r>
      <w:proofErr w:type="spellEnd"/>
      <w:r w:rsidRPr="008B0143">
        <w:rPr>
          <w:rFonts w:ascii="Times New Roman" w:hAnsi="Times New Roman" w:cs="Times New Roman"/>
          <w:sz w:val="20"/>
        </w:rPr>
        <w:t xml:space="preserve"> = 134 using normalized inverse multi</w:t>
      </w:r>
      <w:r w:rsidR="008B0143">
        <w:rPr>
          <w:rFonts w:ascii="Times New Roman" w:hAnsi="Times New Roman" w:cs="Times New Roman"/>
          <w:sz w:val="20"/>
        </w:rPr>
        <w:t xml:space="preserve"> </w:t>
      </w:r>
      <w:r w:rsidRPr="008B0143">
        <w:rPr>
          <w:rFonts w:ascii="Times New Roman" w:hAnsi="Times New Roman" w:cs="Times New Roman"/>
          <w:sz w:val="20"/>
        </w:rPr>
        <w:t>quadric RBF.</w:t>
      </w:r>
    </w:p>
    <w:p w:rsidR="004A5A47" w:rsidRDefault="004A5A47" w:rsidP="005C581D">
      <w:pPr>
        <w:pStyle w:val="Caption"/>
        <w:jc w:val="left"/>
        <w:rPr>
          <w:rFonts w:ascii="Times New Roman" w:hAnsi="Times New Roman" w:cs="Times New Roman"/>
          <w:u w:val="single"/>
        </w:rPr>
      </w:pPr>
      <w:bookmarkStart w:id="0" w:name="_GoBack"/>
      <w:bookmarkEnd w:id="0"/>
    </w:p>
    <w:p w:rsidR="00E10D4E" w:rsidRDefault="00925FC1" w:rsidP="005C581D">
      <w:pPr>
        <w:pStyle w:val="Caption"/>
        <w:jc w:val="left"/>
        <w:rPr>
          <w:rFonts w:ascii="Times New Roman" w:hAnsi="Times New Roman" w:cs="Times New Roman"/>
          <w:u w:val="single"/>
        </w:rPr>
      </w:pPr>
      <w:r w:rsidRPr="00925FC1">
        <w:rPr>
          <w:rFonts w:ascii="Times New Roman" w:hAnsi="Times New Roman" w:cs="Times New Roman"/>
          <w:u w:val="single"/>
        </w:rPr>
        <w:t>Conclusions</w:t>
      </w:r>
    </w:p>
    <w:p w:rsidR="00CA0C74" w:rsidRDefault="00CA0C74" w:rsidP="00CA0C74">
      <w:pPr>
        <w:rPr>
          <w:rFonts w:ascii="Times New Roman" w:hAnsi="Times New Roman" w:cs="Times New Roman"/>
        </w:rPr>
      </w:pPr>
      <w:r>
        <w:rPr>
          <w:rFonts w:ascii="Times New Roman" w:hAnsi="Times New Roman" w:cs="Times New Roman"/>
        </w:rPr>
        <w:t>The inverse multi quadric (IMQ) RBF is used to calculate the solution of given elliptical partial differential equation. The results calculated for various interior and boundary points are well stable except few jumps with IMQ. The results obtained by LOOCV technique</w:t>
      </w:r>
      <w:r w:rsidR="000C67EA">
        <w:rPr>
          <w:rFonts w:ascii="Times New Roman" w:hAnsi="Times New Roman" w:cs="Times New Roman"/>
        </w:rPr>
        <w:t xml:space="preserve"> as in table (1-a) and (1-b)</w:t>
      </w:r>
      <w:r>
        <w:rPr>
          <w:rFonts w:ascii="Times New Roman" w:hAnsi="Times New Roman" w:cs="Times New Roman"/>
        </w:rPr>
        <w:t xml:space="preserve"> behave well in accordance with, when arbitrary shape parameters are used to calculate the RMSE at each point</w:t>
      </w:r>
      <w:r w:rsidR="000C67EA">
        <w:rPr>
          <w:rFonts w:ascii="Times New Roman" w:hAnsi="Times New Roman" w:cs="Times New Roman"/>
        </w:rPr>
        <w:t xml:space="preserve"> as in figure (2)</w:t>
      </w:r>
      <w:r>
        <w:rPr>
          <w:rFonts w:ascii="Times New Roman" w:hAnsi="Times New Roman" w:cs="Times New Roman"/>
        </w:rPr>
        <w:t>.</w:t>
      </w:r>
    </w:p>
    <w:p w:rsidR="00CA0C74" w:rsidRPr="00CA0C74" w:rsidRDefault="00CA0C74" w:rsidP="00CA0C74">
      <w:pPr>
        <w:rPr>
          <w:rFonts w:ascii="Times New Roman" w:hAnsi="Times New Roman" w:cs="Times New Roman"/>
        </w:rPr>
      </w:pPr>
      <w:r>
        <w:rPr>
          <w:rFonts w:ascii="Times New Roman" w:hAnsi="Times New Roman" w:cs="Times New Roman"/>
        </w:rPr>
        <w:t>After normalizing the given RBF solution is again calculated for different shape parameters</w:t>
      </w:r>
      <w:r w:rsidR="00704B19">
        <w:rPr>
          <w:rFonts w:ascii="Times New Roman" w:hAnsi="Times New Roman" w:cs="Times New Roman"/>
        </w:rPr>
        <w:t xml:space="preserve"> shown in figure (3)</w:t>
      </w:r>
      <w:r>
        <w:rPr>
          <w:rFonts w:ascii="Times New Roman" w:hAnsi="Times New Roman" w:cs="Times New Roman"/>
        </w:rPr>
        <w:t xml:space="preserve"> and then compared with the LOOCV and found better in agreement than the results obtained from IMQ without normalization.</w:t>
      </w:r>
      <w:r w:rsidR="00B82AA5">
        <w:rPr>
          <w:rFonts w:ascii="Times New Roman" w:hAnsi="Times New Roman" w:cs="Times New Roman"/>
        </w:rPr>
        <w:t xml:space="preserve"> </w:t>
      </w:r>
      <w:r w:rsidR="00704B19">
        <w:rPr>
          <w:rFonts w:ascii="Times New Roman" w:hAnsi="Times New Roman" w:cs="Times New Roman"/>
        </w:rPr>
        <w:t>The solution is much more stable with the use of normalized IMQ.</w:t>
      </w:r>
      <w:r>
        <w:rPr>
          <w:rFonts w:ascii="Times New Roman" w:hAnsi="Times New Roman" w:cs="Times New Roman"/>
        </w:rPr>
        <w:t xml:space="preserve"> </w:t>
      </w:r>
    </w:p>
    <w:p w:rsidR="00E10D4E" w:rsidRPr="008B0143" w:rsidRDefault="00E10D4E" w:rsidP="00925FC1"/>
    <w:p w:rsidR="00DD146A" w:rsidRPr="008B0143" w:rsidRDefault="00DD146A">
      <w:pPr>
        <w:rPr>
          <w:rFonts w:ascii="Times New Roman" w:hAnsi="Times New Roman" w:cs="Times New Roman"/>
        </w:rPr>
      </w:pPr>
    </w:p>
    <w:p w:rsidR="00DD146A" w:rsidRPr="008B0143" w:rsidRDefault="00DD146A">
      <w:pPr>
        <w:rPr>
          <w:rFonts w:ascii="Times New Roman" w:hAnsi="Times New Roman" w:cs="Times New Roman"/>
        </w:rPr>
      </w:pPr>
    </w:p>
    <w:sectPr w:rsidR="00DD146A" w:rsidRPr="008B0143" w:rsidSect="002D2218">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23C59"/>
    <w:multiLevelType w:val="hybridMultilevel"/>
    <w:tmpl w:val="95FC6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0B4F92"/>
    <w:multiLevelType w:val="hybridMultilevel"/>
    <w:tmpl w:val="ABC8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B0"/>
    <w:rsid w:val="00044119"/>
    <w:rsid w:val="00061A5D"/>
    <w:rsid w:val="00075CD0"/>
    <w:rsid w:val="000A01F0"/>
    <w:rsid w:val="000A06DD"/>
    <w:rsid w:val="000A6925"/>
    <w:rsid w:val="000B14E1"/>
    <w:rsid w:val="000C3391"/>
    <w:rsid w:val="000C67EA"/>
    <w:rsid w:val="000D34B7"/>
    <w:rsid w:val="00115EDB"/>
    <w:rsid w:val="00123651"/>
    <w:rsid w:val="0014651F"/>
    <w:rsid w:val="0016550E"/>
    <w:rsid w:val="0017011B"/>
    <w:rsid w:val="001808D6"/>
    <w:rsid w:val="001851B0"/>
    <w:rsid w:val="001A1067"/>
    <w:rsid w:val="001C3D00"/>
    <w:rsid w:val="00221775"/>
    <w:rsid w:val="00256D47"/>
    <w:rsid w:val="002570B0"/>
    <w:rsid w:val="00257CFE"/>
    <w:rsid w:val="00261D77"/>
    <w:rsid w:val="00265C46"/>
    <w:rsid w:val="00292B12"/>
    <w:rsid w:val="002A3D0D"/>
    <w:rsid w:val="002B26C5"/>
    <w:rsid w:val="002C4746"/>
    <w:rsid w:val="002D2218"/>
    <w:rsid w:val="002F2C99"/>
    <w:rsid w:val="002F4F5B"/>
    <w:rsid w:val="002F5F49"/>
    <w:rsid w:val="00311571"/>
    <w:rsid w:val="00322FB2"/>
    <w:rsid w:val="00333CE2"/>
    <w:rsid w:val="00356356"/>
    <w:rsid w:val="00364AF9"/>
    <w:rsid w:val="003B7592"/>
    <w:rsid w:val="003C3EC1"/>
    <w:rsid w:val="003D26A7"/>
    <w:rsid w:val="0040409C"/>
    <w:rsid w:val="00407A95"/>
    <w:rsid w:val="0042004C"/>
    <w:rsid w:val="00420877"/>
    <w:rsid w:val="004370A0"/>
    <w:rsid w:val="0044014F"/>
    <w:rsid w:val="00444CA5"/>
    <w:rsid w:val="00445F90"/>
    <w:rsid w:val="004510CF"/>
    <w:rsid w:val="00460866"/>
    <w:rsid w:val="00461FE4"/>
    <w:rsid w:val="00463419"/>
    <w:rsid w:val="004A5A47"/>
    <w:rsid w:val="004B4D5C"/>
    <w:rsid w:val="004C30D9"/>
    <w:rsid w:val="004D0677"/>
    <w:rsid w:val="004D1307"/>
    <w:rsid w:val="004D7640"/>
    <w:rsid w:val="004E27F9"/>
    <w:rsid w:val="004E5B3F"/>
    <w:rsid w:val="004F4241"/>
    <w:rsid w:val="00502CB3"/>
    <w:rsid w:val="00523F32"/>
    <w:rsid w:val="005309FB"/>
    <w:rsid w:val="00562CF2"/>
    <w:rsid w:val="005706FA"/>
    <w:rsid w:val="00593C5E"/>
    <w:rsid w:val="005A6ABD"/>
    <w:rsid w:val="005A70FB"/>
    <w:rsid w:val="005C581D"/>
    <w:rsid w:val="005E233B"/>
    <w:rsid w:val="005E508B"/>
    <w:rsid w:val="006320D5"/>
    <w:rsid w:val="00634518"/>
    <w:rsid w:val="00666582"/>
    <w:rsid w:val="0066685A"/>
    <w:rsid w:val="00671930"/>
    <w:rsid w:val="00685298"/>
    <w:rsid w:val="006A5D15"/>
    <w:rsid w:val="006B4640"/>
    <w:rsid w:val="006C3EF3"/>
    <w:rsid w:val="006F147D"/>
    <w:rsid w:val="00704B19"/>
    <w:rsid w:val="0071691C"/>
    <w:rsid w:val="00747587"/>
    <w:rsid w:val="00751058"/>
    <w:rsid w:val="00784CA8"/>
    <w:rsid w:val="00787523"/>
    <w:rsid w:val="00794B00"/>
    <w:rsid w:val="007A0B20"/>
    <w:rsid w:val="007D1C08"/>
    <w:rsid w:val="007D4389"/>
    <w:rsid w:val="007E3903"/>
    <w:rsid w:val="00805ECC"/>
    <w:rsid w:val="00812D63"/>
    <w:rsid w:val="00820271"/>
    <w:rsid w:val="00835D28"/>
    <w:rsid w:val="00845524"/>
    <w:rsid w:val="00881B77"/>
    <w:rsid w:val="00886B4A"/>
    <w:rsid w:val="008A391B"/>
    <w:rsid w:val="008A4D46"/>
    <w:rsid w:val="008A723A"/>
    <w:rsid w:val="008B0143"/>
    <w:rsid w:val="008C460A"/>
    <w:rsid w:val="008D78B0"/>
    <w:rsid w:val="008E07CF"/>
    <w:rsid w:val="00904FDE"/>
    <w:rsid w:val="00907389"/>
    <w:rsid w:val="00915645"/>
    <w:rsid w:val="00925FC1"/>
    <w:rsid w:val="00936D76"/>
    <w:rsid w:val="009411D4"/>
    <w:rsid w:val="00945BE8"/>
    <w:rsid w:val="009538EC"/>
    <w:rsid w:val="00954BC1"/>
    <w:rsid w:val="00962257"/>
    <w:rsid w:val="009850C4"/>
    <w:rsid w:val="009D33B9"/>
    <w:rsid w:val="009D5830"/>
    <w:rsid w:val="009D610F"/>
    <w:rsid w:val="009D644F"/>
    <w:rsid w:val="009E3B52"/>
    <w:rsid w:val="00A029B9"/>
    <w:rsid w:val="00A44E52"/>
    <w:rsid w:val="00A46D83"/>
    <w:rsid w:val="00A920C1"/>
    <w:rsid w:val="00AA2A37"/>
    <w:rsid w:val="00AC293F"/>
    <w:rsid w:val="00AD4F20"/>
    <w:rsid w:val="00AF512A"/>
    <w:rsid w:val="00B26A80"/>
    <w:rsid w:val="00B43991"/>
    <w:rsid w:val="00B631B6"/>
    <w:rsid w:val="00B6611A"/>
    <w:rsid w:val="00B71D77"/>
    <w:rsid w:val="00B82AA5"/>
    <w:rsid w:val="00BA41BA"/>
    <w:rsid w:val="00BC0B3F"/>
    <w:rsid w:val="00BD0016"/>
    <w:rsid w:val="00BE4A09"/>
    <w:rsid w:val="00C11432"/>
    <w:rsid w:val="00C137D3"/>
    <w:rsid w:val="00C5023C"/>
    <w:rsid w:val="00C64761"/>
    <w:rsid w:val="00C74414"/>
    <w:rsid w:val="00C95421"/>
    <w:rsid w:val="00CA0C74"/>
    <w:rsid w:val="00CB36BA"/>
    <w:rsid w:val="00CB3723"/>
    <w:rsid w:val="00CB7E3B"/>
    <w:rsid w:val="00CD78F0"/>
    <w:rsid w:val="00CF6E47"/>
    <w:rsid w:val="00D04D54"/>
    <w:rsid w:val="00D11720"/>
    <w:rsid w:val="00D5250E"/>
    <w:rsid w:val="00D57ED9"/>
    <w:rsid w:val="00D6134A"/>
    <w:rsid w:val="00D63381"/>
    <w:rsid w:val="00D85687"/>
    <w:rsid w:val="00DA3175"/>
    <w:rsid w:val="00DB3B23"/>
    <w:rsid w:val="00DB5540"/>
    <w:rsid w:val="00DC218D"/>
    <w:rsid w:val="00DC23C1"/>
    <w:rsid w:val="00DD146A"/>
    <w:rsid w:val="00DD2EFE"/>
    <w:rsid w:val="00DE212A"/>
    <w:rsid w:val="00E07B14"/>
    <w:rsid w:val="00E10D4E"/>
    <w:rsid w:val="00E13EC4"/>
    <w:rsid w:val="00E20467"/>
    <w:rsid w:val="00E42037"/>
    <w:rsid w:val="00E51AAB"/>
    <w:rsid w:val="00E82E96"/>
    <w:rsid w:val="00EB06CA"/>
    <w:rsid w:val="00EB3617"/>
    <w:rsid w:val="00EB691C"/>
    <w:rsid w:val="00EC174D"/>
    <w:rsid w:val="00EC2341"/>
    <w:rsid w:val="00EC2E38"/>
    <w:rsid w:val="00ED33B2"/>
    <w:rsid w:val="00ED558A"/>
    <w:rsid w:val="00EF7321"/>
    <w:rsid w:val="00F0115F"/>
    <w:rsid w:val="00F272A9"/>
    <w:rsid w:val="00F464C9"/>
    <w:rsid w:val="00F542C6"/>
    <w:rsid w:val="00F55626"/>
    <w:rsid w:val="00F557B4"/>
    <w:rsid w:val="00FB147D"/>
    <w:rsid w:val="00FC1A74"/>
    <w:rsid w:val="00FC5AB4"/>
    <w:rsid w:val="00FC6E2B"/>
    <w:rsid w:val="00FE69CE"/>
    <w:rsid w:val="00FF7935"/>
    <w:rsid w:val="00FF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B2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3EF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EF3"/>
    <w:rPr>
      <w:rFonts w:asciiTheme="majorHAnsi" w:eastAsiaTheme="majorEastAsia" w:hAnsiTheme="majorHAnsi" w:cstheme="majorBidi"/>
      <w:b/>
      <w:bCs/>
      <w:sz w:val="26"/>
      <w:szCs w:val="26"/>
    </w:rPr>
  </w:style>
  <w:style w:type="paragraph" w:styleId="ListParagraph">
    <w:name w:val="List Paragraph"/>
    <w:basedOn w:val="Normal"/>
    <w:uiPriority w:val="34"/>
    <w:qFormat/>
    <w:rsid w:val="00CF6E47"/>
    <w:pPr>
      <w:ind w:left="720"/>
      <w:contextualSpacing/>
    </w:pPr>
  </w:style>
  <w:style w:type="character" w:customStyle="1" w:styleId="Heading1Char">
    <w:name w:val="Heading 1 Char"/>
    <w:basedOn w:val="DefaultParagraphFont"/>
    <w:link w:val="Heading1"/>
    <w:uiPriority w:val="9"/>
    <w:rsid w:val="00DB3B23"/>
    <w:rPr>
      <w:rFonts w:asciiTheme="majorHAnsi" w:eastAsiaTheme="majorEastAsia" w:hAnsiTheme="majorHAnsi" w:cstheme="majorBidi"/>
      <w:b/>
      <w:bCs/>
      <w:sz w:val="28"/>
      <w:szCs w:val="28"/>
    </w:rPr>
  </w:style>
  <w:style w:type="table" w:styleId="TableGrid">
    <w:name w:val="Table Grid"/>
    <w:basedOn w:val="TableNormal"/>
    <w:uiPriority w:val="59"/>
    <w:rsid w:val="00D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212A"/>
    <w:pPr>
      <w:spacing w:line="240" w:lineRule="auto"/>
      <w:jc w:val="center"/>
    </w:pPr>
    <w:rPr>
      <w:b/>
      <w:bCs/>
      <w:sz w:val="20"/>
      <w:szCs w:val="18"/>
    </w:rPr>
  </w:style>
  <w:style w:type="paragraph" w:styleId="BalloonText">
    <w:name w:val="Balloon Text"/>
    <w:basedOn w:val="Normal"/>
    <w:link w:val="BalloonTextChar"/>
    <w:uiPriority w:val="99"/>
    <w:semiHidden/>
    <w:unhideWhenUsed/>
    <w:rsid w:val="00115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EDB"/>
    <w:rPr>
      <w:rFonts w:ascii="Tahoma" w:hAnsi="Tahoma" w:cs="Tahoma"/>
      <w:sz w:val="16"/>
      <w:szCs w:val="16"/>
    </w:rPr>
  </w:style>
  <w:style w:type="paragraph" w:styleId="Title">
    <w:name w:val="Title"/>
    <w:basedOn w:val="Normal"/>
    <w:next w:val="Normal"/>
    <w:link w:val="TitleChar"/>
    <w:uiPriority w:val="10"/>
    <w:qFormat/>
    <w:rsid w:val="00EB36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361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B2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C3EF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EF3"/>
    <w:rPr>
      <w:rFonts w:asciiTheme="majorHAnsi" w:eastAsiaTheme="majorEastAsia" w:hAnsiTheme="majorHAnsi" w:cstheme="majorBidi"/>
      <w:b/>
      <w:bCs/>
      <w:sz w:val="26"/>
      <w:szCs w:val="26"/>
    </w:rPr>
  </w:style>
  <w:style w:type="paragraph" w:styleId="ListParagraph">
    <w:name w:val="List Paragraph"/>
    <w:basedOn w:val="Normal"/>
    <w:uiPriority w:val="34"/>
    <w:qFormat/>
    <w:rsid w:val="00CF6E47"/>
    <w:pPr>
      <w:ind w:left="720"/>
      <w:contextualSpacing/>
    </w:pPr>
  </w:style>
  <w:style w:type="character" w:customStyle="1" w:styleId="Heading1Char">
    <w:name w:val="Heading 1 Char"/>
    <w:basedOn w:val="DefaultParagraphFont"/>
    <w:link w:val="Heading1"/>
    <w:uiPriority w:val="9"/>
    <w:rsid w:val="00DB3B23"/>
    <w:rPr>
      <w:rFonts w:asciiTheme="majorHAnsi" w:eastAsiaTheme="majorEastAsia" w:hAnsiTheme="majorHAnsi" w:cstheme="majorBidi"/>
      <w:b/>
      <w:bCs/>
      <w:sz w:val="28"/>
      <w:szCs w:val="28"/>
    </w:rPr>
  </w:style>
  <w:style w:type="table" w:styleId="TableGrid">
    <w:name w:val="Table Grid"/>
    <w:basedOn w:val="TableNormal"/>
    <w:uiPriority w:val="59"/>
    <w:rsid w:val="00D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212A"/>
    <w:pPr>
      <w:spacing w:line="240" w:lineRule="auto"/>
      <w:jc w:val="center"/>
    </w:pPr>
    <w:rPr>
      <w:b/>
      <w:bCs/>
      <w:sz w:val="20"/>
      <w:szCs w:val="18"/>
    </w:rPr>
  </w:style>
  <w:style w:type="paragraph" w:styleId="BalloonText">
    <w:name w:val="Balloon Text"/>
    <w:basedOn w:val="Normal"/>
    <w:link w:val="BalloonTextChar"/>
    <w:uiPriority w:val="99"/>
    <w:semiHidden/>
    <w:unhideWhenUsed/>
    <w:rsid w:val="00115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EDB"/>
    <w:rPr>
      <w:rFonts w:ascii="Tahoma" w:hAnsi="Tahoma" w:cs="Tahoma"/>
      <w:sz w:val="16"/>
      <w:szCs w:val="16"/>
    </w:rPr>
  </w:style>
  <w:style w:type="paragraph" w:styleId="Title">
    <w:name w:val="Title"/>
    <w:basedOn w:val="Normal"/>
    <w:next w:val="Normal"/>
    <w:link w:val="TitleChar"/>
    <w:uiPriority w:val="10"/>
    <w:qFormat/>
    <w:rsid w:val="00EB36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361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2.png"/><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BD5E4-FA5C-4B24-956F-E74D31A1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dc:description/>
  <cp:lastModifiedBy>User</cp:lastModifiedBy>
  <cp:revision>213</cp:revision>
  <dcterms:created xsi:type="dcterms:W3CDTF">2015-09-29T20:31:00Z</dcterms:created>
  <dcterms:modified xsi:type="dcterms:W3CDTF">2015-11-06T10:39:00Z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