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Résumé: Jordan Rivera</w:t>
      </w:r>
    </w:p>
    <w:p>
      <w:pPr>
        <w:pStyle w:val="Heading1"/>
      </w:pPr>
      <w:r>
        <w:t>Experience</w:t>
      </w:r>
    </w:p>
    <w:p>
      <w:r>
        <w:t>Software Developer Intern, Northwind Analytics, May to August 2025.</w:t>
      </w:r>
    </w:p>
    <w:p>
      <w:r>
        <w:t>Built a reporting dashboard used by 40 analysts.</w:t>
      </w:r>
    </w:p>
    <w:p>
      <w:pPr>
        <w:pStyle w:val="Heading1"/>
      </w:pPr>
      <w:r>
        <w:t>Skills</w:t>
      </w:r>
    </w:p>
    <w:p>
      <w:r>
        <w:t>Java, SQL, Python,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Rivera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