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3915D5AF"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A13EE6">
        <w:rPr>
          <w:highlight w:val="yellow"/>
          <w:u w:val="single"/>
          <w:lang w:val="en-CA"/>
        </w:rPr>
        <w:t>will respond to input images that it has not seen yet</w:t>
      </w:r>
      <w:r w:rsidR="00A13EE6">
        <w:rPr>
          <w:highlight w:val="yellow"/>
          <w:u w:val="single"/>
          <w:lang w:val="en-CA"/>
        </w:rPr>
        <w:t xml:space="preserve"> (</w:t>
      </w:r>
      <w:bookmarkStart w:id="0" w:name="_GoBack"/>
      <w:r w:rsidR="00A13EE6" w:rsidRPr="00A13EE6">
        <w:rPr>
          <w:b/>
          <w:highlight w:val="yellow"/>
          <w:u w:val="single"/>
          <w:lang w:val="en-CA"/>
        </w:rPr>
        <w:t>re-word</w:t>
      </w:r>
      <w:bookmarkEnd w:id="0"/>
      <w:r w:rsidR="00A13EE6">
        <w:rPr>
          <w:highlight w:val="yellow"/>
          <w:u w:val="single"/>
          <w:lang w:val="en-CA"/>
        </w:rPr>
        <w:t>)</w:t>
      </w:r>
      <w:r w:rsidR="000A4CFD" w:rsidRPr="00BA262F">
        <w:rPr>
          <w:highlight w:val="yellow"/>
          <w:lang w:val="en-CA"/>
        </w:rPr>
        <w:t>.</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7AE5736C" w:rsidR="00662DE3" w:rsidRPr="00662DE3" w:rsidRDefault="00662DE3" w:rsidP="008878D6">
      <w:pPr>
        <w:pStyle w:val="bulletlist"/>
        <w:numPr>
          <w:ilvl w:val="0"/>
          <w:numId w:val="0"/>
        </w:numPr>
        <w:tabs>
          <w:tab w:val="clear" w:pos="288"/>
          <w:tab w:val="left" w:pos="284"/>
        </w:tabs>
        <w:rPr>
          <w:u w:val="single"/>
          <w:lang w:val="en-CA"/>
        </w:rPr>
      </w:pPr>
      <w:r w:rsidRPr="00A13EE6">
        <w:rPr>
          <w:highlight w:val="yellow"/>
          <w:u w:val="single"/>
          <w:lang w:val="en-CA"/>
        </w:rPr>
        <w:t>Is precision and recall more representative of the dataset? Why or why not?</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51C457F9" w:rsidR="004A788D" w:rsidRDefault="00A01285" w:rsidP="004A788D">
      <w:pPr>
        <w:pStyle w:val="BodyText"/>
        <w:rPr>
          <w:u w:val="single"/>
          <w:lang w:val="en-CA"/>
        </w:rPr>
      </w:pPr>
      <w:r>
        <w:rPr>
          <w:lang w:val="en-CA"/>
        </w:rPr>
        <w:t xml:space="preserve"> </w:t>
      </w:r>
      <w:r w:rsidR="004A788D">
        <w:rPr>
          <w:lang w:val="en-CA"/>
        </w:rPr>
        <w:t xml:space="preserve"> </w:t>
      </w:r>
      <w:r w:rsidR="004A788D" w:rsidRPr="00A13EE6">
        <w:rPr>
          <w:highlight w:val="yellow"/>
          <w:u w:val="single"/>
          <w:lang w:val="en-CA"/>
        </w:rPr>
        <w:t>Describe the contents of the dataset (number of samples and bounding box size for each label, contents –</w:t>
      </w:r>
      <w:r w:rsidR="004A788D" w:rsidRPr="00A13EE6">
        <w:rPr>
          <w:b/>
          <w:highlight w:val="yellow"/>
          <w:u w:val="single"/>
          <w:lang w:val="en-CA"/>
        </w:rPr>
        <w:t xml:space="preserve"> 5pts</w:t>
      </w:r>
      <w:r w:rsidR="004A788D" w:rsidRPr="00A13EE6">
        <w:rPr>
          <w:highlight w:val="yellow"/>
          <w:u w:val="single"/>
          <w:lang w:val="en-CA"/>
        </w:rPr>
        <w:t>).</w:t>
      </w:r>
      <w:r w:rsidR="00A13EE6" w:rsidRPr="00A13EE6">
        <w:rPr>
          <w:highlight w:val="yellow"/>
          <w:u w:val="single"/>
          <w:lang w:val="en-CA"/>
        </w:rPr>
        <w:t xml:space="preserve"> </w:t>
      </w:r>
      <w:r w:rsidR="00A13EE6" w:rsidRPr="00A13EE6">
        <w:rPr>
          <w:b/>
          <w:highlight w:val="yellow"/>
          <w:u w:val="single"/>
          <w:lang w:val="en-CA"/>
        </w:rPr>
        <w:t>DONE</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C7D51" w:rsidR="00DB7F9E" w:rsidRPr="004A788D" w:rsidRDefault="00DB7F9E" w:rsidP="004A788D">
      <w:pPr>
        <w:pStyle w:val="BodyText"/>
        <w:rPr>
          <w:lang w:val="en-CA"/>
        </w:rPr>
      </w:pPr>
      <w:r>
        <w:rPr>
          <w:lang w:val="en-CA"/>
        </w:rPr>
        <w:t xml:space="preserve"> </w:t>
      </w:r>
      <w:r w:rsidRPr="00027DAD">
        <w:rPr>
          <w:highlight w:val="yellow"/>
          <w:u w:val="single"/>
          <w:lang w:val="en-CA"/>
        </w:rPr>
        <w:t>What localizer did we use</w:t>
      </w:r>
      <w:r w:rsidR="0016018E" w:rsidRPr="00027DAD">
        <w:rPr>
          <w:highlight w:val="yellow"/>
          <w:u w:val="single"/>
          <w:lang w:val="en-CA"/>
        </w:rPr>
        <w:t xml:space="preserve"> (describe the localization method – </w:t>
      </w:r>
      <w:r w:rsidR="0016018E" w:rsidRPr="00027DAD">
        <w:rPr>
          <w:b/>
          <w:highlight w:val="yellow"/>
          <w:u w:val="single"/>
          <w:lang w:val="en-CA"/>
        </w:rPr>
        <w:t>10pts</w:t>
      </w:r>
      <w:r w:rsidR="0016018E" w:rsidRPr="00027DAD">
        <w:rPr>
          <w:highlight w:val="yellow"/>
          <w:u w:val="single"/>
          <w:lang w:val="en-CA"/>
        </w:rPr>
        <w:t>)</w:t>
      </w:r>
      <w:r w:rsidRPr="00027DAD">
        <w:rPr>
          <w:highlight w:val="yellow"/>
          <w:u w:val="single"/>
          <w:lang w:val="en-CA"/>
        </w:rPr>
        <w:t>, why and how?</w:t>
      </w:r>
      <w:r w:rsidR="00957CB5" w:rsidRPr="00027DAD">
        <w:rPr>
          <w:highlight w:val="yellow"/>
          <w:u w:val="single"/>
          <w:lang w:val="en-CA"/>
        </w:rPr>
        <w:t xml:space="preserve"> </w:t>
      </w:r>
      <w:r w:rsidR="004A788D" w:rsidRPr="00027DAD">
        <w:rPr>
          <w:b/>
          <w:highlight w:val="yellow"/>
          <w:lang w:val="en-CA"/>
        </w:rPr>
        <w:t>AND</w:t>
      </w:r>
      <w:r w:rsidR="004A788D" w:rsidRPr="00027DAD">
        <w:rPr>
          <w:highlight w:val="yellow"/>
          <w:lang w:val="en-CA"/>
        </w:rPr>
        <w:t xml:space="preserve"> </w:t>
      </w:r>
      <w:r w:rsidR="004A788D" w:rsidRPr="00027DAD">
        <w:rPr>
          <w:highlight w:val="yellow"/>
          <w:u w:val="single"/>
          <w:lang w:val="en-CA"/>
        </w:rPr>
        <w:t>describe the method from the input images to the set of output bounding boxes.</w:t>
      </w:r>
      <w:r w:rsidR="00027DAD" w:rsidRPr="00027DAD">
        <w:rPr>
          <w:highlight w:val="yellow"/>
          <w:u w:val="single"/>
          <w:lang w:val="en-CA"/>
        </w:rPr>
        <w:t xml:space="preserve"> </w:t>
      </w:r>
      <w:r w:rsidR="00027DAD" w:rsidRPr="00027DAD">
        <w:rPr>
          <w:b/>
          <w:highlight w:val="yellow"/>
          <w:u w:val="single"/>
          <w:lang w:val="en-CA"/>
        </w:rPr>
        <w:t>DONE</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A2339C" w:rsidP="00187D89">
      <w:pPr>
        <w:pStyle w:val="BodyText"/>
        <w:tabs>
          <w:tab w:val="clear" w:pos="288"/>
          <w:tab w:val="left" w:pos="4536"/>
        </w:tabs>
        <w:ind w:firstLine="1843"/>
        <w:jc w:val="center"/>
        <w:rPr>
          <w:lang w:val="en-CA"/>
        </w:rPr>
      </w:pPr>
      <m:oMath>
        <m:f>
          <m:fPr>
            <m:ctrlPr>
              <w:rPr>
                <w:rFonts w:ascii="Cambria Math" w:hAnsi="Cambria Math"/>
                <w:i/>
                <w:sz w:val="24"/>
                <w:lang w:val="en-CA"/>
              </w:rPr>
            </m:ctrlPr>
          </m:fPr>
          <m:num>
            <m:r>
              <w:rPr>
                <w:rFonts w:ascii="Cambria Math" w:hAnsi="Cambria Math"/>
                <w:sz w:val="24"/>
                <w:lang w:val="en-CA"/>
              </w:rPr>
              <m:t>2TP</m:t>
            </m:r>
          </m:num>
          <m:den>
            <m:r>
              <w:rPr>
                <w:rFonts w:ascii="Cambria Math" w:hAnsi="Cambria Math"/>
                <w:sz w:val="24"/>
                <w:lang w:val="en-CA"/>
              </w:rPr>
              <m:t>2TP+FN+FP</m:t>
            </m:r>
          </m:den>
        </m:f>
      </m:oMath>
      <w:r>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tab/>
      </w:r>
      <w:r>
        <w:rPr>
          <w:lang w:val="en-CA"/>
        </w:rPr>
        <w:t xml:space="preserve">Equation (1) uses 3 parameters; True Positive (TP), False Negative (FN) and False Positive (FP). The True positive is the area where the predicted and the ground truth rectangles overlap. The False Negative is the portion of the ground truth </w:t>
      </w:r>
      <w:r>
        <w:rPr>
          <w:lang w:val="en-CA"/>
        </w:rPr>
        <w:lastRenderedPageBreak/>
        <w:t xml:space="preserve">rectangle that does not overlap with the predicted rectangle. The False Positive is the portion of the predicted rectangle that does not overlap with the ground truth rectangle.  </w:t>
      </w:r>
    </w:p>
    <w:p w14:paraId="2B1A3744" w14:textId="77777777"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 and predicted rectangles.</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p>
    <w:p w14:paraId="239715C7" w14:textId="05E004C0"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arrays are initialized to 0 and to a shape equal to the shape of the test image. Second, the ground truth rectangle is drawn on one array and the predicted rectangle on the second array. The color of the rectangles </w:t>
      </w:r>
      <w:r w:rsidR="001D0916">
        <w:rPr>
          <w:lang w:val="en-CA"/>
        </w:rPr>
        <w:t>are</w:t>
      </w:r>
      <w:r>
        <w:rPr>
          <w:lang w:val="en-CA"/>
        </w:rPr>
        <w:t xml:space="preserve"> set to white</w:t>
      </w:r>
      <w:r w:rsidR="001D0916">
        <w:rPr>
          <w:lang w:val="en-CA"/>
        </w:rPr>
        <w:t xml:space="preserve"> (</w:t>
      </w:r>
      <w:r w:rsidR="001D0916" w:rsidRPr="00A55F0B">
        <w:rPr>
          <w:highlight w:val="yellow"/>
          <w:u w:val="single"/>
          <w:lang w:val="en-CA"/>
        </w:rPr>
        <w:t>why</w:t>
      </w:r>
      <w:r w:rsidR="001D0916" w:rsidRPr="001D0916">
        <w:rPr>
          <w:u w:val="single"/>
          <w:lang w:val="en-CA"/>
        </w:rPr>
        <w:t>?</w:t>
      </w:r>
      <w:r w:rsidR="001D0916">
        <w:rPr>
          <w:lang w:val="en-CA"/>
        </w:rPr>
        <w:t>)</w:t>
      </w:r>
      <w:r>
        <w:rPr>
          <w:lang w:val="en-CA"/>
        </w:rPr>
        <w:t xml:space="preserve"> and they are filled in order to populate the arrays with 1’s over the area of the rectangles. 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Pr>
          <w:lang w:val="en-CA"/>
        </w:rPr>
        <w:t xml:space="preserve"> produces</w:t>
      </w:r>
      <w:r>
        <w:rPr>
          <w:lang w:val="en-CA"/>
        </w:rPr>
        <w:t xml:space="preserve"> an array populated with 1’s where the rectangles overlap. </w:t>
      </w:r>
      <w:r w:rsidR="001D0916">
        <w:rPr>
          <w:lang w:val="en-CA"/>
        </w:rPr>
        <w:t>T</w:t>
      </w:r>
      <w:r>
        <w:rPr>
          <w:lang w:val="en-CA"/>
        </w:rPr>
        <w:t>his array</w:t>
      </w:r>
      <w:r w:rsidR="001D0916">
        <w:rPr>
          <w:lang w:val="en-CA"/>
        </w:rPr>
        <w:t xml:space="preserve"> is denoted as</w:t>
      </w:r>
      <w:r>
        <w:rPr>
          <w:lang w:val="en-CA"/>
        </w:rPr>
        <w:t xml:space="preserve"> the overlapping array.</w:t>
      </w:r>
      <w:r w:rsidR="001D0916">
        <w:rPr>
          <w:lang w:val="en-CA"/>
        </w:rPr>
        <w:t xml:space="preserve"> </w:t>
      </w:r>
      <w:r>
        <w:rPr>
          <w:lang w:val="en-CA"/>
        </w:rPr>
        <w:t xml:space="preserve">TP is the sum of the overlapping array after it has been flattened. </w:t>
      </w:r>
      <w:r w:rsidR="00F848C7">
        <w:rPr>
          <w:lang w:val="en-CA"/>
        </w:rPr>
        <w:t>Finally, t</w:t>
      </w:r>
      <w:r>
        <w:rPr>
          <w:lang w:val="en-CA"/>
        </w:rPr>
        <w:t xml:space="preserve">o get the </w:t>
      </w:r>
      <w:r w:rsidR="009F6666">
        <w:rPr>
          <w:lang w:val="en-CA"/>
        </w:rPr>
        <w:t>other</w:t>
      </w:r>
      <w:r>
        <w:rPr>
          <w:lang w:val="en-CA"/>
        </w:rPr>
        <w:t xml:space="preserve"> </w:t>
      </w:r>
      <w:r w:rsidR="009F6666">
        <w:rPr>
          <w:lang w:val="en-CA"/>
        </w:rPr>
        <w:t xml:space="preserve">two </w:t>
      </w:r>
      <w:r>
        <w:rPr>
          <w:lang w:val="en-CA"/>
        </w:rPr>
        <w:t xml:space="preserve">parameters (FN and FP), </w:t>
      </w:r>
      <w:r w:rsidRPr="00F014BE">
        <w:rPr>
          <w:u w:val="single"/>
          <w:lang w:val="en-CA"/>
        </w:rPr>
        <w:t>the overlapping array is subtracted to the two initial arrays and the same flatten and sum procedure is applied</w:t>
      </w:r>
      <w:r w:rsidR="009F6666">
        <w:rPr>
          <w:u w:val="single"/>
          <w:lang w:val="en-CA"/>
        </w:rPr>
        <w:t xml:space="preserve"> (</w:t>
      </w:r>
      <w:r w:rsidR="009F6666" w:rsidRPr="0062743E">
        <w:rPr>
          <w:highlight w:val="yellow"/>
          <w:u w:val="single"/>
          <w:lang w:val="en-CA"/>
        </w:rPr>
        <w:t>we subtracted the</w:t>
      </w:r>
      <w:r w:rsidR="00B2648D" w:rsidRPr="0062743E">
        <w:rPr>
          <w:highlight w:val="yellow"/>
          <w:u w:val="single"/>
          <w:lang w:val="en-CA"/>
        </w:rPr>
        <w:t xml:space="preserve"> overlapping array with the two initial arrays, flattened and </w:t>
      </w:r>
      <w:r w:rsidR="0062743E" w:rsidRPr="0062743E">
        <w:rPr>
          <w:highlight w:val="yellow"/>
          <w:u w:val="single"/>
          <w:lang w:val="en-CA"/>
        </w:rPr>
        <w:t>then took the sum the result</w:t>
      </w:r>
      <w:r w:rsidR="008A5C6D">
        <w:rPr>
          <w:highlight w:val="yellow"/>
          <w:u w:val="single"/>
          <w:lang w:val="en-CA"/>
        </w:rPr>
        <w:t xml:space="preserve"> – good?</w:t>
      </w:r>
      <w:r w:rsidR="009F6666">
        <w:rPr>
          <w:u w:val="single"/>
          <w:lang w:val="en-CA"/>
        </w:rPr>
        <w:t>)</w:t>
      </w:r>
      <w:r>
        <w:rPr>
          <w:lang w:val="en-CA"/>
        </w:rPr>
        <w:t xml:space="preserve"> </w:t>
      </w:r>
    </w:p>
    <w:p w14:paraId="5423D7A4" w14:textId="11967A84" w:rsidR="00BE49DB" w:rsidRDefault="008073B4" w:rsidP="00B954B1">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841E0B">
        <w:rPr>
          <w:lang w:val="en-CA"/>
        </w:rPr>
        <w:t xml:space="preserve"> </w:t>
      </w:r>
      <w:r w:rsidR="001858BF">
        <w:rPr>
          <w:lang w:val="en-CA"/>
        </w:rPr>
        <w:t>We decided to compute 75 boxes (</w:t>
      </w:r>
      <w:r w:rsidR="001858BF" w:rsidRPr="00A55F0B">
        <w:rPr>
          <w:highlight w:val="yellow"/>
          <w:u w:val="single"/>
          <w:lang w:val="en-CA"/>
        </w:rPr>
        <w:t>why 75?)</w:t>
      </w:r>
      <w:r w:rsidR="001858BF">
        <w:rPr>
          <w:lang w:val="en-CA"/>
        </w:rPr>
        <w:t xml:space="preserve"> in one image.</w:t>
      </w:r>
      <w:r w:rsidR="00841E0B">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In order to find a complete and perfect corresponding image between the ground truth and bounding box, </w:t>
      </w:r>
      <w:r w:rsidR="00BE49DB" w:rsidRPr="00A251FE">
        <w:rPr>
          <w:u w:val="single"/>
          <w:lang w:val="en-CA"/>
        </w:rPr>
        <w:t xml:space="preserve">we </w:t>
      </w:r>
      <w:r w:rsidR="00A251FE" w:rsidRPr="00A251FE">
        <w:rPr>
          <w:u w:val="single"/>
          <w:lang w:val="en-CA"/>
        </w:rPr>
        <w:t>matched the combination that would maximize the mean DICE</w:t>
      </w:r>
      <w:r w:rsidR="00E62D38">
        <w:rPr>
          <w:u w:val="single"/>
          <w:lang w:val="en-CA"/>
        </w:rPr>
        <w:t xml:space="preserve"> </w:t>
      </w:r>
      <w:r w:rsidR="00E62D38" w:rsidRPr="00A55F0B">
        <w:rPr>
          <w:highlight w:val="yellow"/>
          <w:u w:val="single"/>
          <w:lang w:val="en-CA"/>
        </w:rPr>
        <w:t>(how did we match?)</w:t>
      </w:r>
    </w:p>
    <w:p w14:paraId="287A241B" w14:textId="73480484" w:rsidR="00150C48" w:rsidRDefault="00A251FE" w:rsidP="00661E3D">
      <w:pPr>
        <w:pStyle w:val="bulletlist"/>
        <w:numPr>
          <w:ilvl w:val="0"/>
          <w:numId w:val="0"/>
        </w:numPr>
        <w:rPr>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w:t>
      </w:r>
      <w:r w:rsidR="00EB0C0A" w:rsidRPr="00804E7E">
        <w:rPr>
          <w:highlight w:val="yellow"/>
          <w:u w:val="single"/>
          <w:lang w:val="en-CA"/>
        </w:rPr>
        <w:t>make a graph</w:t>
      </w:r>
      <w:r w:rsidR="00804E7E">
        <w:rPr>
          <w:highlight w:val="yellow"/>
          <w:u w:val="single"/>
          <w:lang w:val="en-CA"/>
        </w:rPr>
        <w:t xml:space="preserve"> – binomial distribution</w:t>
      </w:r>
      <w:r w:rsidR="00EB0C0A" w:rsidRPr="00804E7E">
        <w:rPr>
          <w:highlight w:val="yellow"/>
          <w:u w:val="single"/>
          <w:lang w:val="en-CA"/>
        </w:rPr>
        <w:t xml:space="preserve"> and table)</w:t>
      </w:r>
    </w:p>
    <w:p w14:paraId="2CE23C9B" w14:textId="77777777" w:rsidR="00661E3D" w:rsidRPr="00150C48" w:rsidRDefault="00661E3D" w:rsidP="00661E3D">
      <w:pPr>
        <w:pStyle w:val="bulletlist"/>
        <w:numPr>
          <w:ilvl w:val="0"/>
          <w:numId w:val="0"/>
        </w:numPr>
        <w:rPr>
          <w:u w:val="single"/>
          <w:lang w:val="en-CA"/>
        </w:rPr>
      </w:pPr>
    </w:p>
    <w:p w14:paraId="2971014B" w14:textId="32671760"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77777777" w:rsidR="00332916" w:rsidRDefault="00332916" w:rsidP="00302A29">
            <w:pPr>
              <w:pStyle w:val="tablecolsubhead"/>
            </w:pPr>
            <w:r>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42D36162" w:rsidR="00C02182" w:rsidRPr="00C02182" w:rsidRDefault="00C02182" w:rsidP="00C02182">
      <w:pPr>
        <w:pStyle w:val="bulletlist"/>
        <w:numPr>
          <w:ilvl w:val="0"/>
          <w:numId w:val="0"/>
        </w:numPr>
        <w:rPr>
          <w:u w:val="single"/>
          <w:lang w:val="en-CA"/>
        </w:rPr>
      </w:pPr>
      <w:r w:rsidRPr="00A55F0B">
        <w:rPr>
          <w:highlight w:val="yellow"/>
          <w:u w:val="single"/>
          <w:lang w:val="en-CA"/>
        </w:rPr>
        <w:t>Explain the values obtained above</w:t>
      </w:r>
      <w:r w:rsidRPr="00C02182">
        <w:rPr>
          <w:u w:val="single"/>
          <w:lang w:val="en-CA"/>
        </w:rPr>
        <w:t xml:space="preserve">? </w:t>
      </w:r>
      <w:r w:rsidR="00387A9A">
        <w:rPr>
          <w:lang w:val="en-CA"/>
        </w:rPr>
        <w:t>(we should mention, where our localizer performs best on what type of images, what type of vehicle, what type of features, and why – maybe mention the time of day)</w:t>
      </w:r>
    </w:p>
    <w:p w14:paraId="1DB0CA5C" w14:textId="21284CB7" w:rsidR="00C02182" w:rsidRPr="00150C48" w:rsidRDefault="00C02182" w:rsidP="00C02182">
      <w:pPr>
        <w:pStyle w:val="bulletlist"/>
        <w:numPr>
          <w:ilvl w:val="0"/>
          <w:numId w:val="0"/>
        </w:numPr>
        <w:rPr>
          <w:u w:val="single"/>
          <w:lang w:val="en-CA"/>
        </w:rPr>
      </w:pPr>
      <w:r w:rsidRPr="00A55F0B">
        <w:rPr>
          <w:highlight w:val="yellow"/>
          <w:u w:val="single"/>
          <w:lang w:val="en-CA"/>
        </w:rPr>
        <w:t xml:space="preserve">Next, compare values with the values in table I (is it classification </w:t>
      </w:r>
      <w:proofErr w:type="spellStart"/>
      <w:r w:rsidRPr="00A55F0B">
        <w:rPr>
          <w:highlight w:val="yellow"/>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r w:rsidR="00A55F0B">
        <w:rPr>
          <w:lang w:val="en-CA"/>
        </w:rPr>
        <w:t xml:space="preserve"> </w:t>
      </w:r>
      <w:r w:rsidR="00A55F0B" w:rsidRPr="00A55F0B">
        <w:rPr>
          <w:highlight w:val="yellow"/>
          <w:u w:val="single"/>
          <w:lang w:val="en-CA"/>
        </w:rPr>
        <w:t>Some sentences to guide you:</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t>
      </w:r>
      <w:r w:rsidRPr="00A55F0B">
        <w:rPr>
          <w:highlight w:val="yellow"/>
          <w:u w:val="single"/>
          <w:lang w:val="en-CA"/>
        </w:rPr>
        <w:t>why or why not?).</w:t>
      </w:r>
      <w:r>
        <w:rPr>
          <w:lang w:val="en-CA"/>
        </w:rPr>
        <w:t xml:space="preserve"> </w:t>
      </w:r>
      <w:r w:rsidR="001645D1" w:rsidRPr="001E28C0">
        <w:rPr>
          <w:highlight w:val="yellow"/>
          <w:u w:val="single"/>
          <w:lang w:val="en-US"/>
        </w:rPr>
        <w:t>Should the 'background' label of the classifier be included when evaluating the performance of the localizer, and why/why not?</w:t>
      </w:r>
    </w:p>
    <w:p w14:paraId="31E4AA5E" w14:textId="23B12238" w:rsidR="00152CA5" w:rsidRDefault="00152CA5" w:rsidP="001645D1">
      <w:pPr>
        <w:pStyle w:val="BodyText"/>
        <w:rPr>
          <w:lang w:val="en-US"/>
        </w:rPr>
      </w:pPr>
      <w:r>
        <w:rPr>
          <w:lang w:val="en-US"/>
        </w:rPr>
        <w:t>We also used cross-validation (</w:t>
      </w:r>
      <w:r w:rsidRPr="001E28C0">
        <w:rPr>
          <w:highlight w:val="yellow"/>
          <w:u w:val="single"/>
          <w:lang w:val="en-US"/>
        </w:rPr>
        <w:t>describe your cross-validation approach</w:t>
      </w:r>
      <w:r w:rsidR="001E28C0" w:rsidRPr="001E28C0">
        <w:rPr>
          <w:highlight w:val="yellow"/>
          <w:u w:val="single"/>
          <w:lang w:val="en-US"/>
        </w:rPr>
        <w:t xml:space="preserve"> – this might be done already</w:t>
      </w:r>
      <w:r>
        <w:rPr>
          <w:lang w:val="en-US"/>
        </w:rPr>
        <w:t xml:space="preserve">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304CAE02"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r w:rsidR="00AB16E9">
        <w:rPr>
          <w:sz w:val="20"/>
        </w:rPr>
        <w:t>(</w:t>
      </w:r>
      <w:r w:rsidR="00AB16E9" w:rsidRPr="00AB16E9">
        <w:rPr>
          <w:sz w:val="20"/>
          <w:highlight w:val="yellow"/>
          <w:u w:val="single"/>
        </w:rPr>
        <w:t>please work on conclusion: explain your expectations, your findings, were they accurate, relate back to tables if you want, what could you have done to make your implementation better</w:t>
      </w:r>
      <w:r w:rsidR="00AB16E9">
        <w:rPr>
          <w:sz w:val="20"/>
        </w:rPr>
        <w:t>)</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 xml:space="preserve">Patel, S. (2018). Chapter 2 : SVM (Support Vector Machine) — Theory – Machine Learning 101 – Medium. Retrieved from </w:t>
      </w:r>
      <w:r w:rsidRPr="00B454BF">
        <w:rPr>
          <w:shd w:val="clear" w:color="auto" w:fill="FFFFFF"/>
          <w:lang w:val="en-CA"/>
        </w:rPr>
        <w:lastRenderedPageBreak/>
        <w:t>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11259" w14:textId="77777777" w:rsidR="00486150" w:rsidRDefault="00486150">
      <w:r>
        <w:separator/>
      </w:r>
    </w:p>
  </w:endnote>
  <w:endnote w:type="continuationSeparator" w:id="0">
    <w:p w14:paraId="0448678F" w14:textId="77777777" w:rsidR="00486150" w:rsidRDefault="00486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48615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AE5A" w14:textId="77777777" w:rsidR="00486150" w:rsidRDefault="00486150">
      <w:r>
        <w:separator/>
      </w:r>
    </w:p>
  </w:footnote>
  <w:footnote w:type="continuationSeparator" w:id="0">
    <w:p w14:paraId="5C017CD4" w14:textId="77777777" w:rsidR="00486150" w:rsidRDefault="00486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27DAD"/>
    <w:rsid w:val="0004063E"/>
    <w:rsid w:val="00042CE3"/>
    <w:rsid w:val="00044BEE"/>
    <w:rsid w:val="00051D58"/>
    <w:rsid w:val="000577F5"/>
    <w:rsid w:val="00063889"/>
    <w:rsid w:val="00064ED2"/>
    <w:rsid w:val="00067BFF"/>
    <w:rsid w:val="00085DAF"/>
    <w:rsid w:val="000A2626"/>
    <w:rsid w:val="000A4CFD"/>
    <w:rsid w:val="000B3E98"/>
    <w:rsid w:val="000B5409"/>
    <w:rsid w:val="000D2BEE"/>
    <w:rsid w:val="000D72B3"/>
    <w:rsid w:val="000D730E"/>
    <w:rsid w:val="000F5BFD"/>
    <w:rsid w:val="000F681E"/>
    <w:rsid w:val="00110334"/>
    <w:rsid w:val="001141D4"/>
    <w:rsid w:val="001172F9"/>
    <w:rsid w:val="0012072D"/>
    <w:rsid w:val="00122F0F"/>
    <w:rsid w:val="001244A0"/>
    <w:rsid w:val="0012490E"/>
    <w:rsid w:val="001257D7"/>
    <w:rsid w:val="00135299"/>
    <w:rsid w:val="00135DC0"/>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64D4"/>
    <w:rsid w:val="001B0649"/>
    <w:rsid w:val="001D0916"/>
    <w:rsid w:val="001D40E1"/>
    <w:rsid w:val="001E28C0"/>
    <w:rsid w:val="001E6728"/>
    <w:rsid w:val="001F109F"/>
    <w:rsid w:val="001F4F3F"/>
    <w:rsid w:val="002053E4"/>
    <w:rsid w:val="002114F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1ACF"/>
    <w:rsid w:val="0028220F"/>
    <w:rsid w:val="0029308E"/>
    <w:rsid w:val="0029409D"/>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76352"/>
    <w:rsid w:val="00382503"/>
    <w:rsid w:val="00383966"/>
    <w:rsid w:val="003841CB"/>
    <w:rsid w:val="00387A9A"/>
    <w:rsid w:val="00396592"/>
    <w:rsid w:val="003A118F"/>
    <w:rsid w:val="003A78C7"/>
    <w:rsid w:val="003B06CA"/>
    <w:rsid w:val="003B3779"/>
    <w:rsid w:val="003C40A2"/>
    <w:rsid w:val="003C4EE5"/>
    <w:rsid w:val="003C6FC3"/>
    <w:rsid w:val="003D08FB"/>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5720"/>
    <w:rsid w:val="0062743E"/>
    <w:rsid w:val="006277D5"/>
    <w:rsid w:val="00630C09"/>
    <w:rsid w:val="00631042"/>
    <w:rsid w:val="00647813"/>
    <w:rsid w:val="00661E3D"/>
    <w:rsid w:val="00662DE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646D5"/>
    <w:rsid w:val="00783FB2"/>
    <w:rsid w:val="007A081E"/>
    <w:rsid w:val="007A7564"/>
    <w:rsid w:val="007A7726"/>
    <w:rsid w:val="007B24E0"/>
    <w:rsid w:val="007B4552"/>
    <w:rsid w:val="007C3D1B"/>
    <w:rsid w:val="007C3D49"/>
    <w:rsid w:val="007C4F5F"/>
    <w:rsid w:val="007C6680"/>
    <w:rsid w:val="007D7CC3"/>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2AFB"/>
    <w:rsid w:val="009561F7"/>
    <w:rsid w:val="009578C7"/>
    <w:rsid w:val="00957CB5"/>
    <w:rsid w:val="009667B2"/>
    <w:rsid w:val="00984AD9"/>
    <w:rsid w:val="0098530F"/>
    <w:rsid w:val="009B3A6F"/>
    <w:rsid w:val="009B424D"/>
    <w:rsid w:val="009B7F45"/>
    <w:rsid w:val="009D5E84"/>
    <w:rsid w:val="009D75DF"/>
    <w:rsid w:val="009E00B0"/>
    <w:rsid w:val="009E4E54"/>
    <w:rsid w:val="009F6666"/>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74A0"/>
    <w:rsid w:val="00A41CA2"/>
    <w:rsid w:val="00A50C00"/>
    <w:rsid w:val="00A528EA"/>
    <w:rsid w:val="00A55F0B"/>
    <w:rsid w:val="00A666BA"/>
    <w:rsid w:val="00A906C2"/>
    <w:rsid w:val="00A96B65"/>
    <w:rsid w:val="00A97077"/>
    <w:rsid w:val="00AA5250"/>
    <w:rsid w:val="00AA5E0C"/>
    <w:rsid w:val="00AB03D5"/>
    <w:rsid w:val="00AB16E9"/>
    <w:rsid w:val="00AC4F3D"/>
    <w:rsid w:val="00AD2A92"/>
    <w:rsid w:val="00AD311E"/>
    <w:rsid w:val="00AE5D38"/>
    <w:rsid w:val="00AE6B63"/>
    <w:rsid w:val="00AF2B7A"/>
    <w:rsid w:val="00AF4742"/>
    <w:rsid w:val="00B01B0C"/>
    <w:rsid w:val="00B0491A"/>
    <w:rsid w:val="00B05383"/>
    <w:rsid w:val="00B11CD6"/>
    <w:rsid w:val="00B126C1"/>
    <w:rsid w:val="00B2648D"/>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C0717"/>
    <w:rsid w:val="00CC1691"/>
    <w:rsid w:val="00CC7887"/>
    <w:rsid w:val="00CE4D0C"/>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10FE"/>
    <w:rsid w:val="00DE24DE"/>
    <w:rsid w:val="00DE3774"/>
    <w:rsid w:val="00DE5809"/>
    <w:rsid w:val="00DE5874"/>
    <w:rsid w:val="00DF1982"/>
    <w:rsid w:val="00E152DD"/>
    <w:rsid w:val="00E345F1"/>
    <w:rsid w:val="00E40745"/>
    <w:rsid w:val="00E4550D"/>
    <w:rsid w:val="00E51F76"/>
    <w:rsid w:val="00E554EA"/>
    <w:rsid w:val="00E56C78"/>
    <w:rsid w:val="00E619D3"/>
    <w:rsid w:val="00E626A4"/>
    <w:rsid w:val="00E62D38"/>
    <w:rsid w:val="00E63522"/>
    <w:rsid w:val="00E677A9"/>
    <w:rsid w:val="00E70723"/>
    <w:rsid w:val="00E8003D"/>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BA9"/>
    <w:rsid w:val="00F64B09"/>
    <w:rsid w:val="00F656C9"/>
    <w:rsid w:val="00F805FF"/>
    <w:rsid w:val="00F848C7"/>
    <w:rsid w:val="00F86FDE"/>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7</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167</cp:revision>
  <dcterms:created xsi:type="dcterms:W3CDTF">2018-11-26T03:09:00Z</dcterms:created>
  <dcterms:modified xsi:type="dcterms:W3CDTF">2018-12-01T05:22:00Z</dcterms:modified>
</cp:coreProperties>
</file>