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323E" w14:textId="77777777" w:rsidR="00C34D50" w:rsidRDefault="00D8385E">
      <w:pPr>
        <w:pStyle w:val="a4"/>
      </w:pPr>
      <w:r>
        <w:t>Математические основы защиты информации и информационной безопасности. Лабораторная работа №7</w:t>
      </w:r>
    </w:p>
    <w:p w14:paraId="0C25399C" w14:textId="4A648484" w:rsidR="00C34D50" w:rsidRDefault="00D8385E">
      <w:pPr>
        <w:pStyle w:val="a5"/>
      </w:pPr>
      <w:r>
        <w:t>Дискретное логарифмирование в конечном поле</w:t>
      </w:r>
    </w:p>
    <w:p w14:paraId="602131BB" w14:textId="77777777" w:rsidR="009F41FE" w:rsidRDefault="009F41FE" w:rsidP="009F41FE">
      <w:pPr>
        <w:pStyle w:val="a0"/>
        <w:jc w:val="center"/>
      </w:pPr>
      <w:r>
        <w:t>Масолова Анна Олеговна НФИмд-</w:t>
      </w:r>
      <w:proofErr w:type="gramStart"/>
      <w:r>
        <w:t>02-21</w:t>
      </w:r>
      <w:proofErr w:type="gramEnd"/>
    </w:p>
    <w:p w14:paraId="0D3CA827" w14:textId="41542F6A" w:rsidR="009F41FE" w:rsidRPr="009F41FE" w:rsidRDefault="009F41FE" w:rsidP="009F41FE">
      <w:pPr>
        <w:pStyle w:val="a0"/>
        <w:jc w:val="center"/>
      </w:pPr>
      <w:r>
        <w:t>Преподаватель: Кулябов Дмитрий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31053426"/>
        <w:docPartObj>
          <w:docPartGallery w:val="Table of Contents"/>
          <w:docPartUnique/>
        </w:docPartObj>
      </w:sdtPr>
      <w:sdtEndPr/>
      <w:sdtContent>
        <w:p w14:paraId="0B1FDB49" w14:textId="77777777" w:rsidR="00C34D50" w:rsidRDefault="00D8385E">
          <w:pPr>
            <w:pStyle w:val="ae"/>
          </w:pPr>
          <w:r>
            <w:t>Содержание</w:t>
          </w:r>
        </w:p>
        <w:p w14:paraId="602C292E" w14:textId="77777777" w:rsidR="009F41FE" w:rsidRDefault="00D8385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1368250" w:history="1">
            <w:r w:rsidR="009F41FE" w:rsidRPr="006046C0">
              <w:rPr>
                <w:rStyle w:val="ad"/>
                <w:noProof/>
              </w:rPr>
              <w:t>1</w:t>
            </w:r>
            <w:r w:rsidR="009F41FE">
              <w:rPr>
                <w:noProof/>
              </w:rPr>
              <w:tab/>
            </w:r>
            <w:r w:rsidR="009F41FE" w:rsidRPr="006046C0">
              <w:rPr>
                <w:rStyle w:val="ad"/>
                <w:noProof/>
              </w:rPr>
              <w:t>Цель работы</w:t>
            </w:r>
            <w:r w:rsidR="009F41FE">
              <w:rPr>
                <w:noProof/>
                <w:webHidden/>
              </w:rPr>
              <w:tab/>
            </w:r>
            <w:r w:rsidR="009F41FE">
              <w:rPr>
                <w:noProof/>
                <w:webHidden/>
              </w:rPr>
              <w:fldChar w:fldCharType="begin"/>
            </w:r>
            <w:r w:rsidR="009F41FE">
              <w:rPr>
                <w:noProof/>
                <w:webHidden/>
              </w:rPr>
              <w:instrText xml:space="preserve"> PAGEREF _Toc91368250 \h </w:instrText>
            </w:r>
            <w:r w:rsidR="009F41FE">
              <w:rPr>
                <w:noProof/>
                <w:webHidden/>
              </w:rPr>
            </w:r>
            <w:r w:rsidR="009F41FE">
              <w:rPr>
                <w:noProof/>
                <w:webHidden/>
              </w:rPr>
              <w:fldChar w:fldCharType="separate"/>
            </w:r>
            <w:r w:rsidR="009F41FE">
              <w:rPr>
                <w:noProof/>
                <w:webHidden/>
              </w:rPr>
              <w:t>1</w:t>
            </w:r>
            <w:r w:rsidR="009F41FE">
              <w:rPr>
                <w:noProof/>
                <w:webHidden/>
              </w:rPr>
              <w:fldChar w:fldCharType="end"/>
            </w:r>
          </w:hyperlink>
        </w:p>
        <w:p w14:paraId="1934A341" w14:textId="77777777" w:rsidR="009F41FE" w:rsidRDefault="009F41F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368251" w:history="1">
            <w:r w:rsidRPr="006046C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046C0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AA6A" w14:textId="77777777" w:rsidR="009F41FE" w:rsidRDefault="009F41F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368252" w:history="1">
            <w:r w:rsidRPr="006046C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046C0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6806" w14:textId="77777777" w:rsidR="009F41FE" w:rsidRDefault="009F41F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368253" w:history="1">
            <w:r w:rsidRPr="006046C0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6046C0">
              <w:rPr>
                <w:rStyle w:val="ad"/>
                <w:noProof/>
              </w:rPr>
              <w:t>p-метод Полларда для задач дискретного логарифмирования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548B" w14:textId="77777777" w:rsidR="009F41FE" w:rsidRDefault="009F41F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368254" w:history="1">
            <w:r w:rsidRPr="006046C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046C0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3256" w14:textId="77777777" w:rsidR="009F41FE" w:rsidRDefault="009F41F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368255" w:history="1">
            <w:r w:rsidRPr="006046C0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6046C0">
              <w:rPr>
                <w:rStyle w:val="ad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DEEA" w14:textId="77777777" w:rsidR="009F41FE" w:rsidRDefault="009F41F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368256" w:history="1">
            <w:r w:rsidRPr="006046C0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6046C0">
              <w:rPr>
                <w:rStyle w:val="ad"/>
                <w:noProof/>
              </w:rPr>
              <w:t>Пример алгоритма p-Полларда для задач дискретного логарифмирования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9066" w14:textId="77777777" w:rsidR="009F41FE" w:rsidRDefault="009F41F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368257" w:history="1">
            <w:r w:rsidRPr="006046C0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046C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6747" w14:textId="77777777" w:rsidR="009F41FE" w:rsidRDefault="009F41F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1368258" w:history="1">
            <w:r w:rsidRPr="006046C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00E9" w14:textId="77777777" w:rsidR="00C34D50" w:rsidRDefault="00D8385E">
          <w:r>
            <w:fldChar w:fldCharType="end"/>
          </w:r>
        </w:p>
      </w:sdtContent>
    </w:sdt>
    <w:p w14:paraId="444DB69F" w14:textId="77777777" w:rsidR="00C34D50" w:rsidRDefault="00D8385E">
      <w:pPr>
        <w:pStyle w:val="1"/>
      </w:pPr>
      <w:bookmarkStart w:id="0" w:name="цель-работы"/>
      <w:bookmarkStart w:id="1" w:name="_Toc91368250"/>
      <w:r>
        <w:rPr>
          <w:rStyle w:val="SectionNumber"/>
        </w:rPr>
        <w:t>1</w:t>
      </w:r>
      <w:r>
        <w:tab/>
        <w:t>Цель работы</w:t>
      </w:r>
      <w:bookmarkEnd w:id="1"/>
    </w:p>
    <w:p w14:paraId="7463D2A4" w14:textId="77777777" w:rsidR="00C34D50" w:rsidRDefault="00D8385E">
      <w:pPr>
        <w:pStyle w:val="FirstParagraph"/>
      </w:pPr>
      <w:r>
        <w:t>Изучение алгоритма p-Полларда для задач дискретного логарифмирования.</w:t>
      </w:r>
    </w:p>
    <w:p w14:paraId="3494D876" w14:textId="77777777" w:rsidR="00C34D50" w:rsidRDefault="00D8385E">
      <w:pPr>
        <w:pStyle w:val="1"/>
      </w:pPr>
      <w:bookmarkStart w:id="2" w:name="задачи"/>
      <w:bookmarkStart w:id="3" w:name="_Toc91368251"/>
      <w:bookmarkEnd w:id="0"/>
      <w:r>
        <w:rPr>
          <w:rStyle w:val="SectionNumber"/>
        </w:rPr>
        <w:t>2</w:t>
      </w:r>
      <w:r>
        <w:tab/>
        <w:t>Задачи</w:t>
      </w:r>
      <w:bookmarkEnd w:id="3"/>
    </w:p>
    <w:p w14:paraId="4D40FC82" w14:textId="77777777" w:rsidR="00C34D50" w:rsidRDefault="00D8385E">
      <w:pPr>
        <w:pStyle w:val="FirstParagraph"/>
      </w:pPr>
      <w:r>
        <w:t>Реализовать программно алгоритм, реализующий p-метод Полларда для задач дискретного логарифмирования</w:t>
      </w:r>
    </w:p>
    <w:p w14:paraId="5123F8AB" w14:textId="77777777" w:rsidR="00C34D50" w:rsidRDefault="00D8385E">
      <w:pPr>
        <w:pStyle w:val="1"/>
      </w:pPr>
      <w:bookmarkStart w:id="4" w:name="теоретические-сведения"/>
      <w:bookmarkStart w:id="5" w:name="_Toc91368252"/>
      <w:bookmarkEnd w:id="2"/>
      <w:r>
        <w:rPr>
          <w:rStyle w:val="SectionNumber"/>
        </w:rPr>
        <w:t>3</w:t>
      </w:r>
      <w:r>
        <w:tab/>
        <w:t>Теоретические сведения</w:t>
      </w:r>
      <w:bookmarkEnd w:id="5"/>
    </w:p>
    <w:p w14:paraId="6C07921C" w14:textId="77777777" w:rsidR="00C34D50" w:rsidRDefault="00D8385E">
      <w:pPr>
        <w:pStyle w:val="FirstParagraph"/>
      </w:pPr>
      <w:r>
        <w:t xml:space="preserve">Задача обращения функции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в некоторой конечной </w:t>
      </w:r>
      <w:r>
        <w:t xml:space="preserve">мультипликативной группе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797D1BC7" w14:textId="77777777" w:rsidR="00C34D50" w:rsidRDefault="00D8385E">
      <w:pPr>
        <w:pStyle w:val="a0"/>
      </w:pPr>
      <w:r>
        <w:t>Наиболее часто задачу дискретного логарифмирования рассматривают в мультипликативной группе кольца вычетов или конечного поля, а также в группе точек эллиптической кривой над конечным полем. Эффективные алгоритмы для решения за</w:t>
      </w:r>
      <w:r>
        <w:t>дачи дискретного логарифмирования в общем случае неизвестны.</w:t>
      </w:r>
    </w:p>
    <w:p w14:paraId="4F9F98CE" w14:textId="77777777" w:rsidR="00C34D50" w:rsidRDefault="00D8385E">
      <w:pPr>
        <w:pStyle w:val="a0"/>
      </w:pPr>
      <w:r>
        <w:lastRenderedPageBreak/>
        <w:t xml:space="preserve">Для заданных </w:t>
      </w:r>
      <m:oMath>
        <m:r>
          <w:rPr>
            <w:rFonts w:ascii="Cambria Math" w:hAnsi="Cambria Math"/>
          </w:rPr>
          <m:t>g</m:t>
        </m:r>
      </m:oMath>
      <w:r>
        <w:t xml:space="preserve"> и </w:t>
      </w:r>
      <m:oMath>
        <m:r>
          <w:rPr>
            <w:rFonts w:ascii="Cambria Math" w:hAnsi="Cambria Math"/>
          </w:rPr>
          <m:t>a</m:t>
        </m:r>
      </m:oMath>
      <w:r>
        <w:t xml:space="preserve"> решение </w:t>
      </w:r>
      <m:oMath>
        <m:r>
          <w:rPr>
            <w:rFonts w:ascii="Cambria Math" w:hAnsi="Cambria Math"/>
          </w:rPr>
          <m:t>x</m:t>
        </m:r>
      </m:oMath>
      <w:r>
        <w:t xml:space="preserve">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называется дискретным логарифмом элемента </w:t>
      </w:r>
      <m:oMath>
        <m:r>
          <w:rPr>
            <w:rFonts w:ascii="Cambria Math" w:hAnsi="Cambria Math"/>
          </w:rPr>
          <m:t>a</m:t>
        </m:r>
      </m:oMath>
      <w:r>
        <w:t xml:space="preserve"> по основанию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38B5E5E3" w14:textId="77777777" w:rsidR="00C34D50" w:rsidRDefault="00D8385E">
      <w:pPr>
        <w:pStyle w:val="2"/>
      </w:pPr>
      <w:bookmarkStart w:id="6" w:name="X2d3877216cd35f5d1d43fff0954463da5fe9f4f"/>
      <w:bookmarkStart w:id="7" w:name="_Toc91368253"/>
      <w:r>
        <w:rPr>
          <w:rStyle w:val="SectionNumber"/>
        </w:rPr>
        <w:t>3.1</w:t>
      </w:r>
      <w:r>
        <w:tab/>
        <w:t>p-метод Полларда для задач дискретного логарифмирования</w:t>
      </w:r>
      <w:bookmarkEnd w:id="7"/>
    </w:p>
    <w:p w14:paraId="35410125" w14:textId="77777777" w:rsidR="00C34D50" w:rsidRDefault="00D8385E">
      <w:pPr>
        <w:pStyle w:val="Compact"/>
        <w:numPr>
          <w:ilvl w:val="0"/>
          <w:numId w:val="2"/>
        </w:numPr>
      </w:pPr>
      <w:r>
        <w:t xml:space="preserve">Вход. Простое число </w:t>
      </w:r>
      <m:oMath>
        <m:r>
          <w:rPr>
            <w:rFonts w:ascii="Cambria Math" w:hAnsi="Cambria Math"/>
          </w:rPr>
          <m:t>p</m:t>
        </m:r>
      </m:oMath>
      <w:r>
        <w:t>,</w:t>
      </w:r>
      <w:r>
        <w:t xml:space="preserve"> число </w:t>
      </w:r>
      <m:oMath>
        <m:r>
          <w:rPr>
            <w:rFonts w:ascii="Cambria Math" w:hAnsi="Cambria Math"/>
          </w:rPr>
          <m:t>a</m:t>
        </m:r>
      </m:oMath>
      <w:r>
        <w:t xml:space="preserve"> порядка </w:t>
      </w:r>
      <m:oMath>
        <m:r>
          <w:rPr>
            <w:rFonts w:ascii="Cambria Math" w:hAnsi="Cambria Math"/>
          </w:rPr>
          <m:t>r</m:t>
        </m:r>
      </m:oMath>
      <w:r>
        <w:t xml:space="preserve"> по модулю </w:t>
      </w:r>
      <m:oMath>
        <m:r>
          <w:rPr>
            <w:rFonts w:ascii="Cambria Math" w:hAnsi="Cambria Math"/>
          </w:rPr>
          <m:t>p</m:t>
        </m:r>
      </m:oMath>
      <w:r>
        <w:t xml:space="preserve">, целое число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</m:oMath>
      <w:r>
        <w:t xml:space="preserve">; отображение </w:t>
      </w:r>
      <m:oMath>
        <m:r>
          <w:rPr>
            <w:rFonts w:ascii="Cambria Math" w:hAnsi="Cambria Math"/>
          </w:rPr>
          <m:t>f</m:t>
        </m:r>
      </m:oMath>
      <w:r>
        <w:t>, обладающее сжимающими свойствами и сохраняющее вычислимость логарифма.</w:t>
      </w:r>
    </w:p>
    <w:p w14:paraId="19D5AD74" w14:textId="77777777" w:rsidR="00C34D50" w:rsidRDefault="00D8385E">
      <w:pPr>
        <w:pStyle w:val="Compact"/>
        <w:numPr>
          <w:ilvl w:val="0"/>
          <w:numId w:val="2"/>
        </w:numPr>
      </w:pPr>
      <w:r>
        <w:t xml:space="preserve">Выход. Показатель </w:t>
      </w:r>
      <m:oMath>
        <m:r>
          <w:rPr>
            <w:rFonts w:ascii="Cambria Math" w:hAnsi="Cambria Math"/>
          </w:rPr>
          <m:t>x</m:t>
        </m:r>
      </m:oMath>
      <w:r>
        <w:t xml:space="preserve">, для которого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</m:oMath>
      <w:r>
        <w:t>, если такой показатель существует.</w:t>
      </w:r>
    </w:p>
    <w:p w14:paraId="356BF9C8" w14:textId="77777777" w:rsidR="00C34D50" w:rsidRDefault="00D8385E">
      <w:pPr>
        <w:pStyle w:val="Compact"/>
        <w:numPr>
          <w:ilvl w:val="0"/>
          <w:numId w:val="3"/>
        </w:numPr>
      </w:pPr>
      <w:r>
        <w:t xml:space="preserve">Выбрать произвольные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</m:oMath>
      <w:r>
        <w:t xml:space="preserve"> и положить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14:paraId="0A5A41CE" w14:textId="77777777" w:rsidR="00C34D50" w:rsidRDefault="00D8385E">
      <w:pPr>
        <w:pStyle w:val="Compact"/>
        <w:numPr>
          <w:ilvl w:val="0"/>
          <w:numId w:val="3"/>
        </w:numPr>
      </w:pPr>
      <w:r>
        <w:t xml:space="preserve">Выполнять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</m:oMath>
      <w:r>
        <w:t xml:space="preserve">, вычисляя при этом логарифмы для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 как линейные функции от </w:t>
      </w:r>
      <m:oMath>
        <m:r>
          <w:rPr>
            <w:rFonts w:ascii="Cambria Math" w:hAnsi="Cambria Math"/>
          </w:rPr>
          <m:t>x</m:t>
        </m:r>
      </m:oMath>
      <w:r>
        <w:t xml:space="preserve"> по модулю </w:t>
      </w:r>
      <m:oMath>
        <m:r>
          <w:rPr>
            <w:rFonts w:ascii="Cambria Math" w:hAnsi="Cambria Math"/>
          </w:rPr>
          <m:t>r</m:t>
        </m:r>
      </m:oMath>
      <w:r>
        <w:t xml:space="preserve">, до получения равенства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</m:oMath>
    </w:p>
    <w:p w14:paraId="439B2EA3" w14:textId="77777777" w:rsidR="00C34D50" w:rsidRDefault="00D8385E">
      <w:pPr>
        <w:pStyle w:val="Compact"/>
        <w:numPr>
          <w:ilvl w:val="0"/>
          <w:numId w:val="3"/>
        </w:numPr>
      </w:pPr>
      <w:r>
        <w:t>Приравняв логарифмы для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, вычислить логарифм </w:t>
      </w:r>
      <m:oMath>
        <m:r>
          <w:rPr>
            <w:rFonts w:ascii="Cambria Math" w:hAnsi="Cambria Math"/>
          </w:rPr>
          <m:t>x</m:t>
        </m:r>
      </m:oMath>
      <w:r>
        <w:t xml:space="preserve"> решением сравнения по модулю </w:t>
      </w:r>
      <m:oMath>
        <m:r>
          <w:rPr>
            <w:rFonts w:ascii="Cambria Math" w:hAnsi="Cambria Math"/>
          </w:rPr>
          <m:t>r</m:t>
        </m:r>
      </m:oMath>
      <w:r>
        <w:t xml:space="preserve">. Результат: </w:t>
      </w:r>
      <m:oMath>
        <m:r>
          <w:rPr>
            <w:rFonts w:ascii="Cambria Math" w:hAnsi="Cambria Math"/>
          </w:rPr>
          <m:t>x</m:t>
        </m:r>
      </m:oMath>
      <w:r>
        <w:t xml:space="preserve"> или “Решений нет”.</w:t>
      </w:r>
    </w:p>
    <w:p w14:paraId="335902E6" w14:textId="77777777" w:rsidR="00C34D50" w:rsidRDefault="00D8385E">
      <w:pPr>
        <w:pStyle w:val="FirstParagraph"/>
      </w:pPr>
      <w:r>
        <w:t>Подробнее об алгоритме: [2]</w:t>
      </w:r>
    </w:p>
    <w:p w14:paraId="78D109AB" w14:textId="77777777" w:rsidR="00C34D50" w:rsidRDefault="00D8385E">
      <w:pPr>
        <w:pStyle w:val="1"/>
      </w:pPr>
      <w:bookmarkStart w:id="8" w:name="выполнение-работы"/>
      <w:bookmarkStart w:id="9" w:name="_Toc91368254"/>
      <w:bookmarkEnd w:id="4"/>
      <w:bookmarkEnd w:id="6"/>
      <w:r>
        <w:rPr>
          <w:rStyle w:val="SectionNumber"/>
        </w:rPr>
        <w:t>4</w:t>
      </w:r>
      <w:r>
        <w:tab/>
        <w:t>Выполнение работы</w:t>
      </w:r>
      <w:bookmarkEnd w:id="9"/>
    </w:p>
    <w:p w14:paraId="066CD657" w14:textId="77777777" w:rsidR="00C34D50" w:rsidRDefault="00D8385E">
      <w:pPr>
        <w:pStyle w:val="2"/>
      </w:pPr>
      <w:bookmarkStart w:id="10" w:name="реализация-алгоритмов"/>
      <w:bookmarkStart w:id="11" w:name="_Toc91368255"/>
      <w:r>
        <w:rPr>
          <w:rStyle w:val="SectionNumber"/>
        </w:rPr>
        <w:t>4.1</w:t>
      </w:r>
      <w:r>
        <w:tab/>
        <w:t>Реализация алгоритмов</w:t>
      </w:r>
      <w:bookmarkEnd w:id="11"/>
    </w:p>
    <w:p w14:paraId="18678CC4" w14:textId="77777777" w:rsidR="00C34D50" w:rsidRPr="009F41FE" w:rsidRDefault="00D8385E">
      <w:pPr>
        <w:pStyle w:val="SourceCode"/>
        <w:rPr>
          <w:lang w:val="en-US"/>
        </w:rPr>
      </w:pPr>
      <w:r w:rsidRPr="009F41FE">
        <w:rPr>
          <w:rStyle w:val="VerbatimChar"/>
          <w:lang w:val="en-US"/>
        </w:rPr>
        <w:t>def ext_euclid(a, b):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if b == 0: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return a, 1, 0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else: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d, xx,</w:t>
      </w:r>
      <w:r w:rsidRPr="009F41FE">
        <w:rPr>
          <w:rStyle w:val="VerbatimChar"/>
          <w:lang w:val="en-US"/>
        </w:rPr>
        <w:t xml:space="preserve"> yy = ext_euclid(b, a % b)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x = yy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y = xx - (a // b) * yy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return d, x, y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>def inverse(a, n):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return ext_euclid(a, n)[1]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>def xab(x, a, b, value):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(G, H, P, Q) = value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sub = x % 3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if sub == 0: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x = x * value[</w:t>
      </w:r>
      <w:r w:rsidRPr="009F41FE">
        <w:rPr>
          <w:rStyle w:val="VerbatimChar"/>
          <w:lang w:val="en-US"/>
        </w:rPr>
        <w:t>0] % value[2]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a = (a + 1) % Q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if sub == 1: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x = x * value[1] % value[2]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b = (b + 1) % value[2]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if sub == 2: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lastRenderedPageBreak/>
        <w:t xml:space="preserve">        x = x * x % value[2]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a = a * 2 % value[3]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b = b * 2 % value[3]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return x, a, b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>def verify(g, h, p, x):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return pow(g, x, p) == h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>def pollard(G, H, P):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Q = int((P - 1) // 2)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x = G * H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a = 1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b = 1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X = x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A = a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B = b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for i in range(1, P):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x, a, b = xab(x, a, b, (G, H, P</w:t>
      </w:r>
      <w:r w:rsidRPr="009F41FE">
        <w:rPr>
          <w:rStyle w:val="VerbatimChar"/>
          <w:lang w:val="en-US"/>
        </w:rPr>
        <w:t>, Q))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X, A, B = xab(X, A, B, (G, H, P, Q))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X, A, B = xab(X, A, B, (G, H, P, Q))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if x == X: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    break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nom = a - A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denom = B - b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res = (inverse(denom, Q) * nom) % Q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if verify(G, H, P, res):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return </w:t>
      </w:r>
      <w:r w:rsidRPr="009F41FE">
        <w:rPr>
          <w:rStyle w:val="VerbatimChar"/>
          <w:lang w:val="en-US"/>
        </w:rPr>
        <w:t>res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return res + Q</w:t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>if __name__ == '__main__':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args = [(10, 64, 107)]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for arg in args: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res = pollard(*arg)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print("{} ** {} ≡ {} (mod {})".format(arg[0], res, arg[1], arg[2]))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print("Verify result: ", end="")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if</w:t>
      </w:r>
      <w:r w:rsidRPr="009F41FE">
        <w:rPr>
          <w:rStyle w:val="VerbatimChar"/>
          <w:lang w:val="en-US"/>
        </w:rPr>
        <w:t xml:space="preserve"> verify(arg[0], arg[1], arg[2], res):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    print("verified")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lastRenderedPageBreak/>
        <w:t xml:space="preserve">        else:</w:t>
      </w:r>
      <w:r w:rsidRPr="009F41FE">
        <w:rPr>
          <w:lang w:val="en-US"/>
        </w:rPr>
        <w:br/>
      </w:r>
      <w:r w:rsidRPr="009F41FE">
        <w:rPr>
          <w:rStyle w:val="VerbatimChar"/>
          <w:lang w:val="en-US"/>
        </w:rPr>
        <w:t xml:space="preserve">            print("not verified")</w:t>
      </w:r>
    </w:p>
    <w:p w14:paraId="579007C7" w14:textId="77777777" w:rsidR="00C34D50" w:rsidRDefault="00D8385E">
      <w:pPr>
        <w:pStyle w:val="2"/>
      </w:pPr>
      <w:bookmarkStart w:id="12" w:name="X5a960e79fb609686a90d84659b4cab5414d47ce"/>
      <w:bookmarkStart w:id="13" w:name="_Toc91368256"/>
      <w:bookmarkEnd w:id="10"/>
      <w:r>
        <w:rPr>
          <w:rStyle w:val="SectionNumber"/>
        </w:rPr>
        <w:t>4.2</w:t>
      </w:r>
      <w:r>
        <w:tab/>
        <w:t>Пример алгоритма p-Полларда для задач дискретного логарифмирования</w:t>
      </w:r>
      <w:bookmarkEnd w:id="13"/>
    </w:p>
    <w:p w14:paraId="4B874F8F" w14:textId="77777777" w:rsidR="00C34D50" w:rsidRDefault="00D8385E">
      <w:pPr>
        <w:pStyle w:val="FirstParagraph"/>
      </w:pPr>
      <w:r>
        <w:t xml:space="preserve">На рис. 1 представлены результаты работы p-метода Полларда для задач </w:t>
      </w:r>
      <w:r>
        <w:t>дискретного логарифмирования:</w:t>
      </w:r>
    </w:p>
    <w:p w14:paraId="2103FADE" w14:textId="77777777" w:rsidR="00C34D50" w:rsidRDefault="00D8385E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53B7C2E6" wp14:editId="4BBCD343">
            <wp:extent cx="2320578" cy="437989"/>
            <wp:effectExtent l="0" t="0" r="0" b="0"/>
            <wp:docPr id="26" name="Picture" descr="Figure 1: Пример алгоритма p-Поллар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0BBC8ED" w14:textId="77777777" w:rsidR="00C34D50" w:rsidRDefault="00D8385E">
      <w:pPr>
        <w:pStyle w:val="ImageCaption"/>
      </w:pPr>
      <w:r>
        <w:t>Figure 1: Пример алгоритма p-Полларда</w:t>
      </w:r>
    </w:p>
    <w:p w14:paraId="2F18015E" w14:textId="77777777" w:rsidR="00C34D50" w:rsidRDefault="00D8385E">
      <w:pPr>
        <w:pStyle w:val="1"/>
      </w:pPr>
      <w:bookmarkStart w:id="15" w:name="выводы"/>
      <w:bookmarkStart w:id="16" w:name="_Toc91368257"/>
      <w:bookmarkEnd w:id="8"/>
      <w:bookmarkEnd w:id="12"/>
      <w:r>
        <w:rPr>
          <w:rStyle w:val="SectionNumber"/>
        </w:rPr>
        <w:t>5</w:t>
      </w:r>
      <w:r>
        <w:tab/>
        <w:t>Выводы</w:t>
      </w:r>
      <w:bookmarkEnd w:id="16"/>
    </w:p>
    <w:p w14:paraId="46F941C0" w14:textId="77777777" w:rsidR="00C34D50" w:rsidRDefault="00D8385E">
      <w:pPr>
        <w:pStyle w:val="FirstParagraph"/>
      </w:pPr>
      <w:r>
        <w:t>В ходе выполнения работы был успешно изучен p-метод Полларда для задач дискретного логарифмирования, а также был реализован программно на языке Python.</w:t>
      </w:r>
    </w:p>
    <w:p w14:paraId="635C2AFB" w14:textId="77777777" w:rsidR="00C34D50" w:rsidRDefault="00D8385E">
      <w:pPr>
        <w:pStyle w:val="1"/>
      </w:pPr>
      <w:bookmarkStart w:id="17" w:name="список-литературы"/>
      <w:bookmarkStart w:id="18" w:name="_Toc91368258"/>
      <w:bookmarkEnd w:id="15"/>
      <w:r>
        <w:t>Список литературы</w:t>
      </w:r>
      <w:bookmarkEnd w:id="18"/>
    </w:p>
    <w:p w14:paraId="61E9BCEB" w14:textId="77777777" w:rsidR="00C34D50" w:rsidRDefault="00D8385E">
      <w:pPr>
        <w:pStyle w:val="a7"/>
      </w:pPr>
      <w:bookmarkStart w:id="19" w:name="ref-pollard"/>
      <w:bookmarkStart w:id="20" w:name="refs"/>
      <w:r>
        <w:t xml:space="preserve">1. </w:t>
      </w:r>
      <w:r>
        <w:tab/>
        <w:t xml:space="preserve">Ро-алгоритм Полларда [Электронный ресурс]. Википедия, 2021. URL: </w:t>
      </w:r>
      <w:hyperlink r:id="rId8">
        <w:r>
          <w:rPr>
            <w:rStyle w:val="ad"/>
          </w:rPr>
          <w:t>https://ru.wikipedia.org/wiki/Ро-алгоритм_Полларда</w:t>
        </w:r>
      </w:hyperlink>
      <w:r>
        <w:t>.</w:t>
      </w:r>
    </w:p>
    <w:p w14:paraId="5F016620" w14:textId="77777777" w:rsidR="00C34D50" w:rsidRDefault="00D8385E">
      <w:pPr>
        <w:pStyle w:val="a7"/>
      </w:pPr>
      <w:bookmarkStart w:id="21" w:name="ref-descret"/>
      <w:bookmarkEnd w:id="19"/>
      <w:r>
        <w:t xml:space="preserve">2. </w:t>
      </w:r>
      <w:r>
        <w:tab/>
        <w:t xml:space="preserve">Дискретное логарифмирование [Электронный ресурс]. Википедия, 2021. URL: </w:t>
      </w:r>
      <w:hyperlink r:id="rId9">
        <w:r>
          <w:rPr>
            <w:rStyle w:val="ad"/>
          </w:rPr>
          <w:t>https://ru.wikipedia.org/wiki/Дискретное_логарифмирование</w:t>
        </w:r>
      </w:hyperlink>
      <w:r>
        <w:t>.</w:t>
      </w:r>
      <w:bookmarkEnd w:id="17"/>
      <w:bookmarkEnd w:id="20"/>
      <w:bookmarkEnd w:id="21"/>
    </w:p>
    <w:sectPr w:rsidR="00C34D5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739A" w14:textId="77777777" w:rsidR="00D8385E" w:rsidRDefault="00D8385E">
      <w:pPr>
        <w:spacing w:after="0"/>
      </w:pPr>
      <w:r>
        <w:separator/>
      </w:r>
    </w:p>
  </w:endnote>
  <w:endnote w:type="continuationSeparator" w:id="0">
    <w:p w14:paraId="357A399F" w14:textId="77777777" w:rsidR="00D8385E" w:rsidRDefault="00D838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C526" w14:textId="77777777" w:rsidR="00D8385E" w:rsidRDefault="00D8385E">
      <w:r>
        <w:separator/>
      </w:r>
    </w:p>
  </w:footnote>
  <w:footnote w:type="continuationSeparator" w:id="0">
    <w:p w14:paraId="78CDB465" w14:textId="77777777" w:rsidR="00D8385E" w:rsidRDefault="00D83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10B5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BDA0C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5769BF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D50"/>
    <w:rsid w:val="009F41FE"/>
    <w:rsid w:val="00C34D50"/>
    <w:rsid w:val="00D8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0242"/>
  <w15:docId w15:val="{318E750E-EED3-478D-8764-8825CE95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F41F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F41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6;&#1086;-&#1072;&#1083;&#1075;&#1086;&#1088;&#1080;&#1090;&#1084;_&#1055;&#1086;&#1083;&#1083;&#1072;&#1088;&#1076;&#1072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4;&#1080;&#1089;&#1082;&#1088;&#1077;&#1090;&#1085;&#1086;&#1077;_&#1083;&#1086;&#1075;&#1072;&#1088;&#1080;&#1092;&#1084;&#1080;&#1088;&#1086;&#1074;&#1072;&#1085;&#1080;&#107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№7</dc:title>
  <dc:creator/>
  <cp:keywords/>
  <cp:lastModifiedBy>Масолова Анна Олеговна</cp:lastModifiedBy>
  <cp:revision>2</cp:revision>
  <dcterms:created xsi:type="dcterms:W3CDTF">2021-12-25T20:40:00Z</dcterms:created>
  <dcterms:modified xsi:type="dcterms:W3CDTF">2021-12-25T20:44:00Z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Дискретное логарифмирование в конечном поле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