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2D9D7749" w:rsidR="00F62A6B" w:rsidRPr="006776FB" w:rsidRDefault="00F62A6B" w:rsidP="006776FB">
      <w:pPr>
        <w:jc w:val="center"/>
        <w:rPr>
          <w:b/>
          <w:bCs/>
        </w:rPr>
      </w:pPr>
      <w:r w:rsidRPr="00F62A6B">
        <w:rPr>
          <w:b/>
          <w:bCs/>
        </w:rPr>
        <w:t xml:space="preserve">Homework </w:t>
      </w:r>
      <w:r w:rsidR="006776FB">
        <w:rPr>
          <w:b/>
          <w:bCs/>
        </w:rPr>
        <w:t>2</w:t>
      </w:r>
      <w:r>
        <w:rPr>
          <w:b/>
          <w:bCs/>
        </w:rPr>
        <w:br/>
        <w:t xml:space="preserve">Problem </w:t>
      </w:r>
      <w:r w:rsidR="006776FB">
        <w:rPr>
          <w:b/>
          <w:bCs/>
        </w:rPr>
        <w:t>1</w:t>
      </w:r>
      <w:r w:rsidRPr="00F62A6B">
        <w:rPr>
          <w:b/>
          <w:bCs/>
        </w:rPr>
        <w:br/>
      </w:r>
      <w:r w:rsidR="006776FB" w:rsidRPr="006776FB">
        <w:rPr>
          <w:b/>
          <w:bCs/>
        </w:rPr>
        <w:t>Ayad Masud</w:t>
      </w:r>
      <w:r w:rsidRPr="00F62A6B">
        <w:rPr>
          <w:b/>
          <w:bCs/>
          <w:highlight w:val="yellow"/>
        </w:rPr>
        <w:t xml:space="preserve"> </w:t>
      </w:r>
      <w:r w:rsidRPr="00F62A6B">
        <w:rPr>
          <w:b/>
          <w:bCs/>
        </w:rPr>
        <w:br/>
      </w:r>
      <w:r w:rsidR="006776FB" w:rsidRPr="006776FB">
        <w:rPr>
          <w:b/>
          <w:bCs/>
        </w:rPr>
        <w:t>733009045</w:t>
      </w:r>
    </w:p>
    <w:p w14:paraId="0FE638DD" w14:textId="26EBBE70"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6776FB">
        <w:t>ARM</w:t>
      </w:r>
      <w:r>
        <w:t>.</w:t>
      </w:r>
    </w:p>
    <w:p w14:paraId="6F94DC8F" w14:textId="76F4E930" w:rsidR="00E0379A" w:rsidRDefault="00F62A6B" w:rsidP="006776FB">
      <w:pPr>
        <w:pStyle w:val="Heading1"/>
      </w:pPr>
      <w:r>
        <w:t>Part 1</w:t>
      </w:r>
      <w:r w:rsidR="00E0379A">
        <w:t xml:space="preserve">: </w:t>
      </w:r>
      <w:r w:rsidR="00FC5E0D">
        <w:t>Ordinary Least Squares Solution</w:t>
      </w:r>
    </w:p>
    <w:p w14:paraId="24052B85" w14:textId="010A4ACD" w:rsidR="00B930EF" w:rsidRPr="00B930EF" w:rsidRDefault="00B930EF" w:rsidP="00B930EF">
      <w:r>
        <w:t>As shown in figure 1 we can see that over 100 iterations of training and testing the model we get a normally left skewed distribution. We can see for the most part the R</w:t>
      </w:r>
      <w:r>
        <w:rPr>
          <w:vertAlign w:val="superscript"/>
        </w:rPr>
        <w:t>2</w:t>
      </w:r>
      <w:r>
        <w:t xml:space="preserve"> score is quite high</w:t>
      </w:r>
      <w:r w:rsidR="000A295A">
        <w:t>, around 0.93</w:t>
      </w:r>
      <w:r>
        <w:t>, but there are some outliers where the model did not perform as well.</w:t>
      </w:r>
      <w:r w:rsidR="000A295A">
        <w:t xml:space="preserve"> This can be explained by the randomly split data set where some of the train-test splits may have more variance or outliers than other iterations. </w:t>
      </w:r>
    </w:p>
    <w:p w14:paraId="564843B7" w14:textId="4C039915" w:rsidR="00E0379A" w:rsidRDefault="000B6262" w:rsidP="000B6262">
      <w:pPr>
        <w:keepNext/>
        <w:jc w:val="center"/>
      </w:pPr>
      <w:r w:rsidRPr="000B6262">
        <w:drawing>
          <wp:inline distT="0" distB="0" distL="0" distR="0" wp14:anchorId="1A83FEB0" wp14:editId="58CCC3C9">
            <wp:extent cx="2990624" cy="2405270"/>
            <wp:effectExtent l="0" t="0" r="0" b="0"/>
            <wp:docPr id="2067499989"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9989" name="Picture 1" descr="A graph of a number of blue bars&#10;&#10;AI-generated content may be incorrect."/>
                    <pic:cNvPicPr/>
                  </pic:nvPicPr>
                  <pic:blipFill>
                    <a:blip r:embed="rId7"/>
                    <a:stretch>
                      <a:fillRect/>
                    </a:stretch>
                  </pic:blipFill>
                  <pic:spPr>
                    <a:xfrm>
                      <a:off x="0" y="0"/>
                      <a:ext cx="3007177" cy="2418583"/>
                    </a:xfrm>
                    <a:prstGeom prst="rect">
                      <a:avLst/>
                    </a:prstGeom>
                  </pic:spPr>
                </pic:pic>
              </a:graphicData>
            </a:graphic>
          </wp:inline>
        </w:drawing>
      </w:r>
    </w:p>
    <w:p w14:paraId="7426FA49" w14:textId="427FEC1B" w:rsidR="000B6262" w:rsidRPr="000B6262" w:rsidRDefault="000B6262" w:rsidP="000B6262">
      <w:pPr>
        <w:keepNext/>
        <w:jc w:val="left"/>
      </w:pPr>
      <w:r>
        <w:rPr>
          <w:b/>
          <w:bCs/>
        </w:rPr>
        <w:t xml:space="preserve">Figure 1. </w:t>
      </w:r>
      <w:r>
        <w:t>Histogram of R</w:t>
      </w:r>
      <w:r>
        <w:rPr>
          <w:vertAlign w:val="superscript"/>
        </w:rPr>
        <w:t>2</w:t>
      </w:r>
      <w:r>
        <w:t xml:space="preserve"> scores over 100 iterations</w:t>
      </w:r>
    </w:p>
    <w:p w14:paraId="0BDDA65A" w14:textId="552B1717" w:rsidR="00E0379A" w:rsidRDefault="00E0379A" w:rsidP="009C7D61">
      <w:pPr>
        <w:pStyle w:val="Heading1"/>
      </w:pPr>
      <w:r>
        <w:t xml:space="preserve">Part 2: </w:t>
      </w:r>
      <w:r w:rsidR="00FC5E0D">
        <w:t>How R</w:t>
      </w:r>
      <w:r w:rsidR="00FC5E0D">
        <w:rPr>
          <w:vertAlign w:val="superscript"/>
        </w:rPr>
        <w:t>2</w:t>
      </w:r>
      <w:r w:rsidR="00FC5E0D">
        <w:t xml:space="preserve"> changes as a function of noisy channels and number of samples.</w:t>
      </w:r>
    </w:p>
    <w:p w14:paraId="0AF9BBAE" w14:textId="78F636E9" w:rsidR="000A295A" w:rsidRPr="003E733E" w:rsidRDefault="000A295A" w:rsidP="000A295A">
      <w:r>
        <w:t>Figure 2 shows how increasing the number of samples affects the R</w:t>
      </w:r>
      <w:r>
        <w:rPr>
          <w:vertAlign w:val="superscript"/>
        </w:rPr>
        <w:t>2</w:t>
      </w:r>
      <w:r>
        <w:t xml:space="preserve"> score. We can see that increasing the number of examples from 100 to 500 shows a much more stable histogram where the R</w:t>
      </w:r>
      <w:r>
        <w:rPr>
          <w:vertAlign w:val="superscript"/>
        </w:rPr>
        <w:t>2</w:t>
      </w:r>
      <w:r>
        <w:t xml:space="preserve"> scores don’t have much variance. This is shown by the almost equal heights of several of the bars on the plot. Figure 3 shows how changing the number of noisy channels affect the R</w:t>
      </w:r>
      <w:r>
        <w:rPr>
          <w:vertAlign w:val="superscript"/>
        </w:rPr>
        <w:t>2</w:t>
      </w:r>
      <w:r>
        <w:t xml:space="preserve"> score.  </w:t>
      </w:r>
      <w:r w:rsidR="003E733E">
        <w:t>When we increase the number of noisy channels it decreases the R</w:t>
      </w:r>
      <w:r w:rsidR="003E733E">
        <w:rPr>
          <w:vertAlign w:val="superscript"/>
        </w:rPr>
        <w:t>2</w:t>
      </w:r>
      <w:r w:rsidR="003E733E">
        <w:t xml:space="preserve"> score, we can see the highest R</w:t>
      </w:r>
      <w:r w:rsidR="003E733E">
        <w:rPr>
          <w:vertAlign w:val="superscript"/>
        </w:rPr>
        <w:t>2</w:t>
      </w:r>
      <w:r w:rsidR="003E733E">
        <w:t xml:space="preserve"> score on the histogram is only 0.4. This is because adding noisy channels does not add any relevant information for the model to use.</w:t>
      </w:r>
    </w:p>
    <w:p w14:paraId="198C8DDA" w14:textId="68E0A81A" w:rsidR="006348C2" w:rsidRDefault="006348C2" w:rsidP="006348C2">
      <w:pPr>
        <w:jc w:val="center"/>
      </w:pPr>
      <w:r w:rsidRPr="006348C2">
        <w:lastRenderedPageBreak/>
        <w:drawing>
          <wp:inline distT="0" distB="0" distL="0" distR="0" wp14:anchorId="0D9DDC6B" wp14:editId="7557E1AD">
            <wp:extent cx="3173896" cy="2552671"/>
            <wp:effectExtent l="0" t="0" r="1270" b="635"/>
            <wp:docPr id="1775322762"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22762" name="Picture 1" descr="A graph of a number of bars&#10;&#10;AI-generated content may be incorrect."/>
                    <pic:cNvPicPr/>
                  </pic:nvPicPr>
                  <pic:blipFill>
                    <a:blip r:embed="rId8"/>
                    <a:stretch>
                      <a:fillRect/>
                    </a:stretch>
                  </pic:blipFill>
                  <pic:spPr>
                    <a:xfrm>
                      <a:off x="0" y="0"/>
                      <a:ext cx="3173896" cy="2552671"/>
                    </a:xfrm>
                    <a:prstGeom prst="rect">
                      <a:avLst/>
                    </a:prstGeom>
                  </pic:spPr>
                </pic:pic>
              </a:graphicData>
            </a:graphic>
          </wp:inline>
        </w:drawing>
      </w:r>
    </w:p>
    <w:p w14:paraId="4ACD980C" w14:textId="3CCA0536" w:rsidR="006348C2" w:rsidRDefault="006348C2" w:rsidP="006348C2">
      <w:pPr>
        <w:jc w:val="left"/>
      </w:pPr>
      <w:r>
        <w:rPr>
          <w:b/>
          <w:bCs/>
        </w:rPr>
        <w:t xml:space="preserve">Figure 2. </w:t>
      </w:r>
      <w:r>
        <w:t>Distribution of R</w:t>
      </w:r>
      <w:r>
        <w:rPr>
          <w:vertAlign w:val="superscript"/>
        </w:rPr>
        <w:t>2</w:t>
      </w:r>
      <w:r>
        <w:t xml:space="preserve"> score with 500 examples</w:t>
      </w:r>
    </w:p>
    <w:p w14:paraId="2667AFDA" w14:textId="18CC9D6D" w:rsidR="006348C2" w:rsidRDefault="006348C2" w:rsidP="006348C2">
      <w:pPr>
        <w:jc w:val="center"/>
      </w:pPr>
      <w:r w:rsidRPr="006348C2">
        <w:drawing>
          <wp:inline distT="0" distB="0" distL="0" distR="0" wp14:anchorId="7CC01E22" wp14:editId="631D3C9D">
            <wp:extent cx="3568700" cy="2870200"/>
            <wp:effectExtent l="0" t="0" r="0" b="0"/>
            <wp:docPr id="1745525292"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25292" name="Picture 1" descr="A graph of a number of bars&#10;&#10;AI-generated content may be incorrect."/>
                    <pic:cNvPicPr/>
                  </pic:nvPicPr>
                  <pic:blipFill>
                    <a:blip r:embed="rId9"/>
                    <a:stretch>
                      <a:fillRect/>
                    </a:stretch>
                  </pic:blipFill>
                  <pic:spPr>
                    <a:xfrm>
                      <a:off x="0" y="0"/>
                      <a:ext cx="3568700" cy="2870200"/>
                    </a:xfrm>
                    <a:prstGeom prst="rect">
                      <a:avLst/>
                    </a:prstGeom>
                  </pic:spPr>
                </pic:pic>
              </a:graphicData>
            </a:graphic>
          </wp:inline>
        </w:drawing>
      </w:r>
    </w:p>
    <w:p w14:paraId="7F533976" w14:textId="65B8771C" w:rsidR="006348C2" w:rsidRPr="006348C2" w:rsidRDefault="006348C2" w:rsidP="006348C2">
      <w:r>
        <w:rPr>
          <w:b/>
          <w:bCs/>
        </w:rPr>
        <w:t xml:space="preserve">Figure 3. </w:t>
      </w:r>
      <w:r>
        <w:t>Distribution of R</w:t>
      </w:r>
      <w:r>
        <w:rPr>
          <w:vertAlign w:val="superscript"/>
        </w:rPr>
        <w:t>2</w:t>
      </w:r>
      <w:r>
        <w:t xml:space="preserve"> scores with 200 noisy channels</w:t>
      </w:r>
    </w:p>
    <w:p w14:paraId="59595794" w14:textId="554C1A05" w:rsidR="00E0379A" w:rsidRDefault="00E0379A" w:rsidP="009C7D61">
      <w:pPr>
        <w:pStyle w:val="Heading1"/>
      </w:pPr>
      <w:r>
        <w:t xml:space="preserve">Part 3: </w:t>
      </w:r>
      <w:r w:rsidR="00FC5E0D">
        <w:t>Regularized OLS (Ridge Regression)</w:t>
      </w:r>
    </w:p>
    <w:p w14:paraId="53F8533C" w14:textId="6347E551" w:rsidR="003E733E" w:rsidRPr="003E733E" w:rsidRDefault="003E733E" w:rsidP="003E733E">
      <w:r>
        <w:t>Figure 4 shows the how the R</w:t>
      </w:r>
      <w:r>
        <w:rPr>
          <w:vertAlign w:val="superscript"/>
        </w:rPr>
        <w:t>2</w:t>
      </w:r>
      <w:r>
        <w:t xml:space="preserve"> score is affected as we increase alpha, or the regularization constant used in ridge regression. It has negative correlation as when we increase alpha the value of R</w:t>
      </w:r>
      <w:r>
        <w:rPr>
          <w:vertAlign w:val="superscript"/>
        </w:rPr>
        <w:t>2</w:t>
      </w:r>
      <w:r>
        <w:t xml:space="preserve"> decreases. At alpha=0 we have the ordinary least squares solution that we see in linear regression because there is no regularization constant applied. At high values of alpha, we can see that R</w:t>
      </w:r>
      <w:r>
        <w:rPr>
          <w:vertAlign w:val="superscript"/>
        </w:rPr>
        <w:t>2</w:t>
      </w:r>
      <w:r>
        <w:t xml:space="preserve"> goes down. This is because the model becomes overly simple and cannot capture the details needed to make an accurate prediction. The most optimal value of alpha is found by balancing both the bias and variance.</w:t>
      </w:r>
    </w:p>
    <w:p w14:paraId="35BFA22E" w14:textId="07159BB9" w:rsidR="00D53B8F" w:rsidRDefault="00A478CC" w:rsidP="00A478CC">
      <w:pPr>
        <w:jc w:val="center"/>
      </w:pPr>
      <w:r w:rsidRPr="00A478CC">
        <w:lastRenderedPageBreak/>
        <w:drawing>
          <wp:inline distT="0" distB="0" distL="0" distR="0" wp14:anchorId="6303CA84" wp14:editId="07A62AEC">
            <wp:extent cx="4470400" cy="2997200"/>
            <wp:effectExtent l="0" t="0" r="0" b="0"/>
            <wp:docPr id="369463724"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63724" name="Picture 1" descr="A graph with a blue line&#10;&#10;AI-generated content may be incorrect."/>
                    <pic:cNvPicPr/>
                  </pic:nvPicPr>
                  <pic:blipFill>
                    <a:blip r:embed="rId10"/>
                    <a:stretch>
                      <a:fillRect/>
                    </a:stretch>
                  </pic:blipFill>
                  <pic:spPr>
                    <a:xfrm>
                      <a:off x="0" y="0"/>
                      <a:ext cx="4470400" cy="2997200"/>
                    </a:xfrm>
                    <a:prstGeom prst="rect">
                      <a:avLst/>
                    </a:prstGeom>
                  </pic:spPr>
                </pic:pic>
              </a:graphicData>
            </a:graphic>
          </wp:inline>
        </w:drawing>
      </w:r>
    </w:p>
    <w:p w14:paraId="22703175" w14:textId="77716EBD" w:rsidR="00A478CC" w:rsidRPr="00A478CC" w:rsidRDefault="00A478CC" w:rsidP="00A478CC">
      <w:r>
        <w:rPr>
          <w:b/>
          <w:bCs/>
        </w:rPr>
        <w:t xml:space="preserve">Figure 4. </w:t>
      </w:r>
      <w:r>
        <w:t>R</w:t>
      </w:r>
      <w:r>
        <w:rPr>
          <w:vertAlign w:val="superscript"/>
        </w:rPr>
        <w:t>2</w:t>
      </w:r>
      <w:r>
        <w:t xml:space="preserve"> score vs Regularization Parameter Alpha</w:t>
      </w:r>
    </w:p>
    <w:p w14:paraId="7118433D" w14:textId="2277B15B" w:rsidR="00E0379A" w:rsidRDefault="00E0379A" w:rsidP="009C7D61">
      <w:pPr>
        <w:pStyle w:val="Heading1"/>
      </w:pPr>
      <w:r>
        <w:t>Resources used to achieve this goal</w:t>
      </w:r>
    </w:p>
    <w:p w14:paraId="049BFCBB" w14:textId="6D9B740A" w:rsidR="00FC5E0D" w:rsidRPr="00FC5E0D" w:rsidRDefault="00FC5E0D" w:rsidP="00FC5E0D">
      <w:r>
        <w:rPr>
          <w:b/>
          <w:bCs/>
        </w:rPr>
        <w:t xml:space="preserve">Canvas: </w:t>
      </w:r>
      <w:r>
        <w:t>Homework template</w:t>
      </w:r>
    </w:p>
    <w:p w14:paraId="60018A6C" w14:textId="700B07F2" w:rsidR="00FC5E0D" w:rsidRPr="00FC5E0D" w:rsidRDefault="00FC5E0D" w:rsidP="00FC5E0D">
      <w:r>
        <w:rPr>
          <w:b/>
          <w:bCs/>
        </w:rPr>
        <w:t xml:space="preserve">Python Libraries: </w:t>
      </w:r>
      <w:r>
        <w:t>NumPy, pandas, matplotlib, Scikit Learn</w:t>
      </w:r>
    </w:p>
    <w:p w14:paraId="78D75268" w14:textId="63B14092" w:rsidR="00D97551" w:rsidRDefault="00D97551" w:rsidP="00D97551">
      <w:pPr>
        <w:pStyle w:val="Heading1"/>
      </w:pPr>
      <w:r>
        <w:t>References</w:t>
      </w:r>
    </w:p>
    <w:p w14:paraId="0A7F7B6D" w14:textId="540CA8B5" w:rsidR="00FC5E0D" w:rsidRDefault="00FC5E0D" w:rsidP="00FC5E0D">
      <w:pPr>
        <w:pStyle w:val="NormalWeb"/>
        <w:numPr>
          <w:ilvl w:val="0"/>
          <w:numId w:val="3"/>
        </w:numPr>
        <w:spacing w:before="0" w:beforeAutospacing="0" w:after="0" w:afterAutospacing="0" w:line="480" w:lineRule="atLeast"/>
        <w:rPr>
          <w:color w:val="000000"/>
          <w:sz w:val="22"/>
          <w:szCs w:val="22"/>
        </w:rPr>
      </w:pPr>
      <w:r w:rsidRPr="00FC5E0D">
        <w:rPr>
          <w:color w:val="000000"/>
          <w:sz w:val="22"/>
          <w:szCs w:val="22"/>
        </w:rPr>
        <w:t>“1.1. Linear Models — Scikit-Learn 0.24.0 Documentation.” </w:t>
      </w:r>
      <w:r w:rsidRPr="00FC5E0D">
        <w:rPr>
          <w:i/>
          <w:iCs/>
          <w:color w:val="000000"/>
          <w:sz w:val="22"/>
          <w:szCs w:val="22"/>
        </w:rPr>
        <w:t>Scikit-Learn.org</w:t>
      </w:r>
      <w:r w:rsidRPr="00FC5E0D">
        <w:rPr>
          <w:color w:val="000000"/>
          <w:sz w:val="22"/>
          <w:szCs w:val="22"/>
        </w:rPr>
        <w:t>, scikit-learn.org/stable/modules/linear_model.html.</w:t>
      </w:r>
    </w:p>
    <w:p w14:paraId="57AEB84C" w14:textId="05622AB2" w:rsidR="00FC5E0D" w:rsidRDefault="00FC5E0D" w:rsidP="00FC5E0D">
      <w:pPr>
        <w:pStyle w:val="NormalWeb"/>
        <w:numPr>
          <w:ilvl w:val="0"/>
          <w:numId w:val="3"/>
        </w:numPr>
        <w:spacing w:before="0" w:beforeAutospacing="0" w:after="0" w:afterAutospacing="0" w:line="480" w:lineRule="atLeast"/>
        <w:rPr>
          <w:color w:val="000000"/>
          <w:sz w:val="22"/>
          <w:szCs w:val="22"/>
        </w:rPr>
      </w:pPr>
      <w:r w:rsidRPr="00FC5E0D">
        <w:rPr>
          <w:color w:val="000000"/>
          <w:sz w:val="22"/>
          <w:szCs w:val="22"/>
        </w:rPr>
        <w:t>“Linear Regression Example — Scikit-Learn 0.20.3 Documentation.” </w:t>
      </w:r>
      <w:r w:rsidRPr="00FC5E0D">
        <w:rPr>
          <w:i/>
          <w:iCs/>
          <w:color w:val="000000"/>
          <w:sz w:val="22"/>
          <w:szCs w:val="22"/>
        </w:rPr>
        <w:t>Scikit-Learn.org</w:t>
      </w:r>
      <w:r w:rsidRPr="00FC5E0D">
        <w:rPr>
          <w:color w:val="000000"/>
          <w:sz w:val="22"/>
          <w:szCs w:val="22"/>
        </w:rPr>
        <w:t>, 2018, scikit-learn.org/stable/auto_examples/linear_model/plot_ols.html#sphx-glr-auto-examples-linear-model-plot-ols-py.</w:t>
      </w:r>
    </w:p>
    <w:p w14:paraId="60E0D689" w14:textId="6B63B157" w:rsidR="00E0379A" w:rsidRPr="00FC5E0D" w:rsidRDefault="00FC5E0D" w:rsidP="00FC5E0D">
      <w:pPr>
        <w:pStyle w:val="NormalWeb"/>
        <w:numPr>
          <w:ilvl w:val="0"/>
          <w:numId w:val="3"/>
        </w:numPr>
        <w:spacing w:before="0" w:beforeAutospacing="0" w:after="0" w:afterAutospacing="0" w:line="480" w:lineRule="atLeast"/>
        <w:rPr>
          <w:color w:val="000000"/>
          <w:sz w:val="22"/>
          <w:szCs w:val="22"/>
        </w:rPr>
      </w:pPr>
      <w:r w:rsidRPr="00FC5E0D">
        <w:rPr>
          <w:color w:val="000000"/>
          <w:sz w:val="22"/>
          <w:szCs w:val="22"/>
        </w:rPr>
        <w:t>“Ridge.” </w:t>
      </w:r>
      <w:r w:rsidRPr="00FC5E0D">
        <w:rPr>
          <w:i/>
          <w:iCs/>
          <w:color w:val="000000"/>
          <w:sz w:val="22"/>
          <w:szCs w:val="22"/>
        </w:rPr>
        <w:t>Scikit-Learn</w:t>
      </w:r>
      <w:r w:rsidRPr="00FC5E0D">
        <w:rPr>
          <w:color w:val="000000"/>
          <w:sz w:val="22"/>
          <w:szCs w:val="22"/>
        </w:rPr>
        <w:t>, 2024, scikit-learn.org/1.5/modules/generated/sklearn.linear_model.Ridge.html.</w:t>
      </w:r>
    </w:p>
    <w:sectPr w:rsidR="00E0379A" w:rsidRPr="00FC5E0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6F83F" w14:textId="77777777" w:rsidR="004C5CC0" w:rsidRDefault="004C5CC0" w:rsidP="00F62A6B">
      <w:pPr>
        <w:spacing w:after="0"/>
      </w:pPr>
      <w:r>
        <w:separator/>
      </w:r>
    </w:p>
  </w:endnote>
  <w:endnote w:type="continuationSeparator" w:id="0">
    <w:p w14:paraId="22928B72" w14:textId="77777777" w:rsidR="004C5CC0" w:rsidRDefault="004C5CC0"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B55A5" w14:textId="77777777" w:rsidR="004C5CC0" w:rsidRDefault="004C5CC0" w:rsidP="00F62A6B">
      <w:pPr>
        <w:spacing w:after="0"/>
      </w:pPr>
      <w:r>
        <w:separator/>
      </w:r>
    </w:p>
  </w:footnote>
  <w:footnote w:type="continuationSeparator" w:id="0">
    <w:p w14:paraId="4578627D" w14:textId="77777777" w:rsidR="004C5CC0" w:rsidRDefault="004C5CC0"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43D82"/>
    <w:multiLevelType w:val="hybridMultilevel"/>
    <w:tmpl w:val="36746532"/>
    <w:lvl w:ilvl="0" w:tplc="15E0B5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976E5"/>
    <w:multiLevelType w:val="hybridMultilevel"/>
    <w:tmpl w:val="05C481D8"/>
    <w:lvl w:ilvl="0" w:tplc="59D0F3F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2"/>
  </w:num>
  <w:num w:numId="2" w16cid:durableId="116145996">
    <w:abstractNumId w:val="0"/>
  </w:num>
  <w:num w:numId="3" w16cid:durableId="1729568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A295A"/>
    <w:rsid w:val="000B6262"/>
    <w:rsid w:val="000F0AEE"/>
    <w:rsid w:val="00142973"/>
    <w:rsid w:val="001D4B35"/>
    <w:rsid w:val="00234DD8"/>
    <w:rsid w:val="003116E3"/>
    <w:rsid w:val="003E733E"/>
    <w:rsid w:val="0043333A"/>
    <w:rsid w:val="004C5CC0"/>
    <w:rsid w:val="005B01D8"/>
    <w:rsid w:val="0062502F"/>
    <w:rsid w:val="006348C2"/>
    <w:rsid w:val="006776FB"/>
    <w:rsid w:val="007550E4"/>
    <w:rsid w:val="008D4525"/>
    <w:rsid w:val="00923336"/>
    <w:rsid w:val="009C7D61"/>
    <w:rsid w:val="00A478CC"/>
    <w:rsid w:val="00AC4916"/>
    <w:rsid w:val="00B930EF"/>
    <w:rsid w:val="00C66F7E"/>
    <w:rsid w:val="00D45726"/>
    <w:rsid w:val="00D53B8F"/>
    <w:rsid w:val="00D97551"/>
    <w:rsid w:val="00DE1A6D"/>
    <w:rsid w:val="00E0379A"/>
    <w:rsid w:val="00F01166"/>
    <w:rsid w:val="00F62A6B"/>
    <w:rsid w:val="00FC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NormalWeb">
    <w:name w:val="Normal (Web)"/>
    <w:basedOn w:val="Normal"/>
    <w:uiPriority w:val="99"/>
    <w:unhideWhenUsed/>
    <w:rsid w:val="00FC5E0D"/>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7122">
      <w:bodyDiv w:val="1"/>
      <w:marLeft w:val="0"/>
      <w:marRight w:val="0"/>
      <w:marTop w:val="0"/>
      <w:marBottom w:val="0"/>
      <w:divBdr>
        <w:top w:val="none" w:sz="0" w:space="0" w:color="auto"/>
        <w:left w:val="none" w:sz="0" w:space="0" w:color="auto"/>
        <w:bottom w:val="none" w:sz="0" w:space="0" w:color="auto"/>
        <w:right w:val="none" w:sz="0" w:space="0" w:color="auto"/>
      </w:divBdr>
    </w:div>
    <w:div w:id="270941285">
      <w:bodyDiv w:val="1"/>
      <w:marLeft w:val="0"/>
      <w:marRight w:val="0"/>
      <w:marTop w:val="0"/>
      <w:marBottom w:val="0"/>
      <w:divBdr>
        <w:top w:val="none" w:sz="0" w:space="0" w:color="auto"/>
        <w:left w:val="none" w:sz="0" w:space="0" w:color="auto"/>
        <w:bottom w:val="none" w:sz="0" w:space="0" w:color="auto"/>
        <w:right w:val="none" w:sz="0" w:space="0" w:color="auto"/>
      </w:divBdr>
    </w:div>
    <w:div w:id="522597969">
      <w:bodyDiv w:val="1"/>
      <w:marLeft w:val="0"/>
      <w:marRight w:val="0"/>
      <w:marTop w:val="0"/>
      <w:marBottom w:val="0"/>
      <w:divBdr>
        <w:top w:val="none" w:sz="0" w:space="0" w:color="auto"/>
        <w:left w:val="none" w:sz="0" w:space="0" w:color="auto"/>
        <w:bottom w:val="none" w:sz="0" w:space="0" w:color="auto"/>
        <w:right w:val="none" w:sz="0" w:space="0" w:color="auto"/>
      </w:divBdr>
    </w:div>
    <w:div w:id="20754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20</cp:revision>
  <dcterms:created xsi:type="dcterms:W3CDTF">2024-08-28T12:51:00Z</dcterms:created>
  <dcterms:modified xsi:type="dcterms:W3CDTF">2025-03-12T20:17:00Z</dcterms:modified>
</cp:coreProperties>
</file>