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200" w:rsidRPr="00A02200" w:rsidRDefault="00A02200">
      <w:pPr>
        <w:rPr>
          <w:b/>
          <w:u w:val="single"/>
        </w:rPr>
      </w:pPr>
      <w:r w:rsidRPr="00A02200">
        <w:rPr>
          <w:b/>
          <w:u w:val="single"/>
        </w:rPr>
        <w:t>VADs</w:t>
      </w:r>
    </w:p>
    <w:p w:rsidR="00A02200" w:rsidRDefault="00452512">
      <w:r>
        <w:t xml:space="preserve">In current VADs, the blood comes into contact with the artificial surface thereby leading to problems like coagulation. A new VAD can be designed using the existing IABP(Intra Aortic Balloon Pump) </w:t>
      </w:r>
      <w:r w:rsidR="00A02200">
        <w:t>by wrapping it around the heart.</w:t>
      </w:r>
    </w:p>
    <w:p w:rsidR="008B3FE4" w:rsidRPr="00A02200" w:rsidRDefault="00A02200">
      <w:pPr>
        <w:rPr>
          <w:b/>
          <w:u w:val="single"/>
        </w:rPr>
      </w:pPr>
      <w:r w:rsidRPr="00A02200">
        <w:rPr>
          <w:b/>
          <w:u w:val="single"/>
        </w:rPr>
        <w:t xml:space="preserve"> </w:t>
      </w:r>
      <w:r w:rsidR="00452512" w:rsidRPr="00A02200">
        <w:rPr>
          <w:b/>
          <w:u w:val="single"/>
        </w:rPr>
        <w:t>Using the IABP as a VAD</w:t>
      </w:r>
    </w:p>
    <w:p w:rsidR="00A02200" w:rsidRDefault="00A02200" w:rsidP="00A02200">
      <w:pPr>
        <w:jc w:val="center"/>
        <w:rPr>
          <w:noProof/>
          <w:lang w:val="en-US"/>
        </w:rPr>
      </w:pPr>
      <w:r>
        <w:rPr>
          <w:noProof/>
          <w:lang w:val="en-US"/>
        </w:rPr>
        <w:drawing>
          <wp:inline distT="0" distB="0" distL="0" distR="0">
            <wp:extent cx="1195705" cy="1320236"/>
            <wp:effectExtent l="0" t="0" r="0" b="0"/>
            <wp:docPr id="1" name="Picture 1" descr="https://lh3.googleusercontent.com/--GRDJj2LbkY/WBRmuXFDuII/AAAAAAAAdSQ/GvG3XbagqGY-oTt32j0wD_5NiX9EYb76wCL0B/h2048/VAD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RDJj2LbkY/WBRmuXFDuII/AAAAAAAAdSQ/GvG3XbagqGY-oTt32j0wD_5NiX9EYb76wCL0B/h2048/VAD1-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7906" cy="1333708"/>
                    </a:xfrm>
                    <a:prstGeom prst="rect">
                      <a:avLst/>
                    </a:prstGeom>
                    <a:noFill/>
                    <a:ln>
                      <a:noFill/>
                    </a:ln>
                  </pic:spPr>
                </pic:pic>
              </a:graphicData>
            </a:graphic>
          </wp:inline>
        </w:drawing>
      </w:r>
    </w:p>
    <w:p w:rsidR="00A02200" w:rsidRDefault="00A02200" w:rsidP="00A02200">
      <w:pPr>
        <w:rPr>
          <w:noProof/>
          <w:lang w:val="en-US"/>
        </w:rPr>
      </w:pPr>
      <w:r>
        <w:rPr>
          <w:noProof/>
          <w:lang w:val="en-US"/>
        </w:rPr>
        <w:t xml:space="preserve">                                                                Fig 1:The IABP coiled around to form a spiral</w:t>
      </w:r>
    </w:p>
    <w:p w:rsidR="00A02200" w:rsidRDefault="00A02200" w:rsidP="00A02200">
      <w:pPr>
        <w:jc w:val="center"/>
      </w:pPr>
      <w:r>
        <w:rPr>
          <w:noProof/>
          <w:lang w:val="en-US"/>
        </w:rPr>
        <w:drawing>
          <wp:inline distT="0" distB="0" distL="0" distR="0">
            <wp:extent cx="2441695" cy="2287675"/>
            <wp:effectExtent l="0" t="0" r="0" b="0"/>
            <wp:docPr id="2" name="Picture 2" descr="https://lh3.googleusercontent.com/-IIL2y5Dy_DU/WBRlI7LdMvI/AAAAAAAAdRs/4CUQlOSaBKIo5wwJzswokXM_pARSttCYwCL0B/h485/V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IL2y5Dy_DU/WBRlI7LdMvI/AAAAAAAAdRs/4CUQlOSaBKIo5wwJzswokXM_pARSttCYwCL0B/h485/V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8751" cy="2303655"/>
                    </a:xfrm>
                    <a:prstGeom prst="rect">
                      <a:avLst/>
                    </a:prstGeom>
                    <a:noFill/>
                    <a:ln>
                      <a:noFill/>
                    </a:ln>
                  </pic:spPr>
                </pic:pic>
              </a:graphicData>
            </a:graphic>
          </wp:inline>
        </w:drawing>
      </w:r>
    </w:p>
    <w:p w:rsidR="00A02200" w:rsidRDefault="00A02200" w:rsidP="00A02200">
      <w:r>
        <w:t xml:space="preserve">                                                 Fig 2:IABP wrapped around the ventricle in a spiral shape</w:t>
      </w:r>
    </w:p>
    <w:p w:rsidR="00A02200" w:rsidRDefault="00452512">
      <w:r>
        <w:t>The first step is to test the IABP by modifying it to function as a VAD.The IABP would be bent and coiled in a spiral manner around the weakened portion(ventricular region) on a model of the heart.It would then be expanded rhythmically in order to exert pressure and thereby contract the heart.This would improve the ejection fraction while not interfering with the circulation itself.</w:t>
      </w:r>
    </w:p>
    <w:p w:rsidR="00452512" w:rsidRDefault="00A02200">
      <w:r>
        <w:t>The next step is to ensure that the IABP expands in tandem with the heart.</w:t>
      </w:r>
      <w:r w:rsidR="00452512">
        <w:t>The rate of expansion would be programmatically control</w:t>
      </w:r>
      <w:r>
        <w:t>led by synchronising it with a locally acquired</w:t>
      </w:r>
      <w:r w:rsidR="00452512">
        <w:t xml:space="preserve"> ECG signa</w:t>
      </w:r>
      <w:bookmarkStart w:id="0" w:name="_GoBack"/>
      <w:bookmarkEnd w:id="0"/>
      <w:r w:rsidR="00452512">
        <w:t>l.</w:t>
      </w:r>
    </w:p>
    <w:p w:rsidR="00452512" w:rsidRPr="00A02200" w:rsidRDefault="00452512">
      <w:pPr>
        <w:rPr>
          <w:b/>
          <w:u w:val="single"/>
        </w:rPr>
      </w:pPr>
      <w:r w:rsidRPr="00A02200">
        <w:rPr>
          <w:b/>
          <w:u w:val="single"/>
        </w:rPr>
        <w:t>Concerns:</w:t>
      </w:r>
    </w:p>
    <w:p w:rsidR="00452512" w:rsidRDefault="00452512">
      <w:r>
        <w:t>The fluid in the IABP must be biocompatible.</w:t>
      </w:r>
    </w:p>
    <w:p w:rsidR="00452512" w:rsidRDefault="00452512">
      <w:r>
        <w:t>Should the IABP rupture,it should not cause an embolism.</w:t>
      </w:r>
    </w:p>
    <w:sectPr w:rsidR="0045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F46C6E"/>
    <w:rsid w:val="00452512"/>
    <w:rsid w:val="008B3FE4"/>
    <w:rsid w:val="00A02200"/>
    <w:rsid w:val="00F46C6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2A1"/>
  <w15:chartTrackingRefBased/>
  <w15:docId w15:val="{746127B4-15F7-4C25-89B0-450A783F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3F45-FFF4-402F-858D-F171FC76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MT2016520 Prashanthi S.K</dc:creator>
  <cp:keywords/>
  <dc:description/>
  <cp:lastModifiedBy>MT2016520 Prashanthi S.K</cp:lastModifiedBy>
  <cp:revision>2</cp:revision>
  <dcterms:created xsi:type="dcterms:W3CDTF">2016-11-08T10:12:00Z</dcterms:created>
  <dcterms:modified xsi:type="dcterms:W3CDTF">2016-11-08T10:31:00Z</dcterms:modified>
</cp:coreProperties>
</file>