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1C21B" w14:textId="77777777" w:rsidR="009919FE" w:rsidRDefault="009919FE" w:rsidP="009919FE">
      <w:pPr>
        <w:pStyle w:val="Heading1"/>
      </w:pPr>
      <w:r>
        <w:t>DESIGN</w:t>
      </w:r>
    </w:p>
    <w:p w14:paraId="76A83A02" w14:textId="1BE30760" w:rsidR="009919FE" w:rsidRDefault="00E63619" w:rsidP="00E63619">
      <w:pPr>
        <w:pStyle w:val="Heading2"/>
      </w:pPr>
      <w:r>
        <w:t>Pseudocode</w:t>
      </w:r>
    </w:p>
    <w:p w14:paraId="207298DD" w14:textId="734CF919" w:rsidR="00E63619" w:rsidRDefault="00E63619" w:rsidP="00E63619">
      <w:pPr>
        <w:pStyle w:val="NoSpacing"/>
      </w:pPr>
      <w:r>
        <w:t xml:space="preserve"> </w:t>
      </w:r>
      <w:r>
        <w:tab/>
        <w:t># Initialize Scanner object</w:t>
      </w:r>
    </w:p>
    <w:p w14:paraId="1B54496A" w14:textId="6CC99D07" w:rsidR="00C96B46" w:rsidRDefault="00C96B46" w:rsidP="00E63619">
      <w:pPr>
        <w:pStyle w:val="NoSpacing"/>
      </w:pPr>
      <w:r>
        <w:tab/>
        <w:t># output “Enter a month in the year”</w:t>
      </w:r>
    </w:p>
    <w:p w14:paraId="675F234F" w14:textId="3C3F8D58" w:rsidR="00E63619" w:rsidRDefault="00E63619" w:rsidP="00E63619">
      <w:pPr>
        <w:pStyle w:val="NoSpacing"/>
      </w:pPr>
      <w:r>
        <w:tab/>
        <w:t xml:space="preserve"># Input </w:t>
      </w:r>
      <w:r w:rsidR="00BF14FC">
        <w:t>integer</w:t>
      </w:r>
      <w:r w:rsidR="00C96B46">
        <w:t xml:space="preserve"> </w:t>
      </w:r>
      <w:r w:rsidR="00BF14FC">
        <w:t>month</w:t>
      </w:r>
    </w:p>
    <w:p w14:paraId="17E453B6" w14:textId="6BC179BC" w:rsidR="00BF14FC" w:rsidRDefault="00BF14FC" w:rsidP="00E63619">
      <w:pPr>
        <w:pStyle w:val="NoSpacing"/>
      </w:pPr>
      <w:r>
        <w:tab/>
        <w:t># output “Enter a year”</w:t>
      </w:r>
    </w:p>
    <w:p w14:paraId="4AFCFE26" w14:textId="0B1A0C76" w:rsidR="00BF14FC" w:rsidRDefault="00BF14FC" w:rsidP="00E63619">
      <w:pPr>
        <w:pStyle w:val="NoSpacing"/>
      </w:pPr>
      <w:r>
        <w:tab/>
        <w:t># Input integer year</w:t>
      </w:r>
    </w:p>
    <w:p w14:paraId="3A4F6F65" w14:textId="00B7BB01" w:rsidR="00BF14FC" w:rsidRDefault="00BA73B7" w:rsidP="00E63619">
      <w:pPr>
        <w:pStyle w:val="NoSpacing"/>
      </w:pPr>
      <w:r>
        <w:tab/>
      </w:r>
      <w:r w:rsidR="00EF6314">
        <w:t># output month name</w:t>
      </w:r>
      <w:r w:rsidR="004F06D0">
        <w:t xml:space="preserve"> and year, and “has n days”</w:t>
      </w:r>
    </w:p>
    <w:p w14:paraId="10E5F737" w14:textId="261951E0" w:rsidR="004F06D0" w:rsidRDefault="004F06D0" w:rsidP="00E63619">
      <w:pPr>
        <w:pStyle w:val="NoSpacing"/>
      </w:pPr>
      <w:r>
        <w:tab/>
        <w:t xml:space="preserve"># </w:t>
      </w:r>
      <w:proofErr w:type="gramStart"/>
      <w:r>
        <w:t>where</w:t>
      </w:r>
      <w:proofErr w:type="gramEnd"/>
      <w:r>
        <w:t xml:space="preserve"> n is:</w:t>
      </w:r>
    </w:p>
    <w:p w14:paraId="66EC39E3" w14:textId="27028A6C" w:rsidR="004F06D0" w:rsidRDefault="004F06D0" w:rsidP="00E63619">
      <w:pPr>
        <w:pStyle w:val="NoSpacing"/>
      </w:pPr>
      <w:r>
        <w:tab/>
      </w:r>
      <w:r w:rsidR="00950888">
        <w:tab/>
        <w:t># for months 1, 3, 5, 7, 8, 10, 12</w:t>
      </w:r>
    </w:p>
    <w:p w14:paraId="36827B3C" w14:textId="33FB08CF" w:rsidR="00950888" w:rsidRDefault="00950888" w:rsidP="00E63619">
      <w:pPr>
        <w:pStyle w:val="NoSpacing"/>
      </w:pPr>
      <w:r>
        <w:tab/>
      </w:r>
      <w:r>
        <w:tab/>
      </w:r>
      <w:r>
        <w:tab/>
      </w:r>
      <w:r w:rsidR="00DA1F64">
        <w:t xml:space="preserve"># </w:t>
      </w:r>
      <w:r>
        <w:t>N is 31</w:t>
      </w:r>
    </w:p>
    <w:p w14:paraId="78E140A3" w14:textId="3E7018D5" w:rsidR="00950888" w:rsidRDefault="00950888" w:rsidP="00E63619">
      <w:pPr>
        <w:pStyle w:val="NoSpacing"/>
      </w:pPr>
      <w:r>
        <w:tab/>
      </w:r>
      <w:r>
        <w:tab/>
        <w:t># for months</w:t>
      </w:r>
      <w:r w:rsidR="00AF2408">
        <w:t xml:space="preserve"> 4, 6, 9, 11</w:t>
      </w:r>
    </w:p>
    <w:p w14:paraId="2CC389D7" w14:textId="171A4C5F" w:rsidR="00DA1F64" w:rsidRDefault="00DA1F64" w:rsidP="00E63619">
      <w:pPr>
        <w:pStyle w:val="NoSpacing"/>
      </w:pPr>
      <w:r>
        <w:tab/>
      </w:r>
      <w:r>
        <w:tab/>
      </w:r>
      <w:r>
        <w:tab/>
        <w:t># N is 30</w:t>
      </w:r>
    </w:p>
    <w:p w14:paraId="18FA293D" w14:textId="66A0B0D5" w:rsidR="00DA1F64" w:rsidRDefault="00DA1F64" w:rsidP="00E63619">
      <w:pPr>
        <w:pStyle w:val="NoSpacing"/>
      </w:pPr>
      <w:r>
        <w:tab/>
      </w:r>
      <w:r>
        <w:tab/>
        <w:t># for month 2, determine if year is a leap year</w:t>
      </w:r>
    </w:p>
    <w:p w14:paraId="28CA5353" w14:textId="2089FBF4" w:rsidR="00DA1F64" w:rsidRDefault="00DA1F64" w:rsidP="00E63619">
      <w:pPr>
        <w:pStyle w:val="NoSpacing"/>
      </w:pPr>
      <w:r>
        <w:tab/>
      </w:r>
      <w:r>
        <w:tab/>
      </w:r>
      <w:r>
        <w:tab/>
        <w:t># Calculation:</w:t>
      </w:r>
    </w:p>
    <w:p w14:paraId="7E043CED" w14:textId="445C70A8" w:rsidR="00DA1F64" w:rsidRDefault="00DA1F64" w:rsidP="00E63619">
      <w:pPr>
        <w:pStyle w:val="NoSpacing"/>
      </w:pPr>
      <w:r>
        <w:tab/>
      </w:r>
      <w:r>
        <w:tab/>
      </w:r>
      <w:r>
        <w:tab/>
      </w:r>
      <w:r>
        <w:tab/>
      </w:r>
      <w:r w:rsidR="00FB47E0">
        <w:t># A leap year must be evenly divisible by 4</w:t>
      </w:r>
    </w:p>
    <w:p w14:paraId="20CD6F02" w14:textId="740365B6" w:rsidR="00B77B64" w:rsidRDefault="00B77B64" w:rsidP="00B77B64">
      <w:pPr>
        <w:pStyle w:val="NoSpacing"/>
        <w:ind w:left="2160" w:firstLine="720"/>
      </w:pPr>
      <w:r>
        <w:t># If a year is evenly divisible by 100</w:t>
      </w:r>
      <w:r w:rsidR="00D962E0">
        <w:t>:</w:t>
      </w:r>
    </w:p>
    <w:p w14:paraId="23D286DC" w14:textId="614F809D" w:rsidR="00B77B64" w:rsidRDefault="00B77B64" w:rsidP="00B77B64">
      <w:pPr>
        <w:pStyle w:val="NoSpacing"/>
        <w:ind w:left="2160" w:firstLine="720"/>
      </w:pPr>
      <w:r>
        <w:tab/>
        <w:t xml:space="preserve"># </w:t>
      </w:r>
      <w:r w:rsidR="00D962E0">
        <w:t>If it is evenly divisible by 400, it is a leap year</w:t>
      </w:r>
    </w:p>
    <w:p w14:paraId="635B1672" w14:textId="6BA8ADD4" w:rsidR="00A975E6" w:rsidRDefault="00D962E0" w:rsidP="00A975E6">
      <w:pPr>
        <w:pStyle w:val="NoSpacing"/>
        <w:ind w:left="2160" w:firstLine="720"/>
      </w:pPr>
      <w:r>
        <w:tab/>
        <w:t xml:space="preserve"># If it is NOT evenly divisible by </w:t>
      </w:r>
      <w:r w:rsidR="00D2447D">
        <w:t>400, it is not a leap year</w:t>
      </w:r>
    </w:p>
    <w:p w14:paraId="411323DA" w14:textId="593924E4" w:rsidR="00A975E6" w:rsidRDefault="00E30F39" w:rsidP="00E30F39">
      <w:pPr>
        <w:pStyle w:val="Heading2"/>
      </w:pPr>
      <w:r>
        <w:lastRenderedPageBreak/>
        <w:t>Flowchart</w:t>
      </w:r>
    </w:p>
    <w:p w14:paraId="1393F823" w14:textId="3E49AB2C" w:rsidR="00E30F39" w:rsidRDefault="00E30F39" w:rsidP="00A975E6">
      <w:pPr>
        <w:pStyle w:val="NoSpacing"/>
      </w:pPr>
      <w:r>
        <w:rPr>
          <w:noProof/>
        </w:rPr>
        <w:drawing>
          <wp:inline distT="0" distB="0" distL="0" distR="0" wp14:anchorId="2B387C38" wp14:editId="7E6E5DB0">
            <wp:extent cx="5943600" cy="5152390"/>
            <wp:effectExtent l="0" t="0" r="0" b="0"/>
            <wp:docPr id="1446618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1868" name="Picture 1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629B0" w14:textId="47DA8369" w:rsidR="00E63619" w:rsidRDefault="00E63619" w:rsidP="009919FE">
      <w:pPr>
        <w:pStyle w:val="NoSpacing"/>
      </w:pPr>
    </w:p>
    <w:p w14:paraId="2EC6490D" w14:textId="77777777" w:rsidR="009919FE" w:rsidRDefault="009919FE" w:rsidP="009919FE">
      <w:pPr>
        <w:pStyle w:val="NoSpacing"/>
      </w:pPr>
    </w:p>
    <w:p w14:paraId="0DE4B1E3" w14:textId="77777777" w:rsidR="00203B22" w:rsidRDefault="00203B2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7ED47F9" w14:textId="6A3BA98F" w:rsidR="009919FE" w:rsidRDefault="009919FE" w:rsidP="009919FE">
      <w:pPr>
        <w:pStyle w:val="Heading1"/>
      </w:pPr>
      <w:r>
        <w:lastRenderedPageBreak/>
        <w:t>TEST PLAN</w:t>
      </w:r>
    </w:p>
    <w:p w14:paraId="34EEE38A" w14:textId="77777777" w:rsidR="009919FE" w:rsidRDefault="009919FE" w:rsidP="009919FE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45"/>
        <w:gridCol w:w="4977"/>
        <w:gridCol w:w="3028"/>
      </w:tblGrid>
      <w:tr w:rsidR="009919FE" w14:paraId="59B4EB89" w14:textId="77777777" w:rsidTr="000E2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B9BF4EE" w14:textId="77777777" w:rsidR="009919FE" w:rsidRDefault="009919FE" w:rsidP="000E290C">
            <w:pPr>
              <w:tabs>
                <w:tab w:val="left" w:pos="1755"/>
              </w:tabs>
            </w:pPr>
            <w:r>
              <w:t>Test #</w:t>
            </w:r>
          </w:p>
        </w:tc>
        <w:tc>
          <w:tcPr>
            <w:tcW w:w="4977" w:type="dxa"/>
          </w:tcPr>
          <w:p w14:paraId="39103976" w14:textId="77777777" w:rsidR="009919FE" w:rsidRDefault="009919FE" w:rsidP="000E290C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ab/>
              <w:t>Input</w:t>
            </w:r>
          </w:p>
          <w:p w14:paraId="3E792607" w14:textId="77777777" w:rsidR="009919FE" w:rsidRDefault="009919FE" w:rsidP="000E290C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8" w:type="dxa"/>
          </w:tcPr>
          <w:p w14:paraId="48B4C34B" w14:textId="77777777" w:rsidR="009919FE" w:rsidRDefault="009919FE" w:rsidP="000E2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9919FE" w14:paraId="2538EE1D" w14:textId="77777777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CBCD811" w14:textId="77777777" w:rsidR="009919FE" w:rsidRDefault="009919FE" w:rsidP="000E290C">
            <w:r>
              <w:t>1</w:t>
            </w:r>
          </w:p>
        </w:tc>
        <w:tc>
          <w:tcPr>
            <w:tcW w:w="4977" w:type="dxa"/>
          </w:tcPr>
          <w:p w14:paraId="76C13DFF" w14:textId="77777777" w:rsidR="007E22F0" w:rsidRPr="007E22F0" w:rsidRDefault="007E22F0" w:rsidP="007E22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22F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Enter a month in the year (e.g., 1 for Jan): 2</w:t>
            </w:r>
          </w:p>
          <w:p w14:paraId="43B9A9DD" w14:textId="4DEA61D4" w:rsidR="009919FE" w:rsidRPr="007E22F0" w:rsidRDefault="007E22F0" w:rsidP="000E2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22F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Enter a year: 2012</w:t>
            </w:r>
          </w:p>
        </w:tc>
        <w:tc>
          <w:tcPr>
            <w:tcW w:w="3028" w:type="dxa"/>
          </w:tcPr>
          <w:p w14:paraId="44B66B23" w14:textId="7B1E0340" w:rsidR="009919FE" w:rsidRDefault="00D8438A" w:rsidP="000E2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February 2012 has 29 days</w:t>
            </w:r>
          </w:p>
        </w:tc>
      </w:tr>
      <w:tr w:rsidR="009919FE" w14:paraId="35068B23" w14:textId="77777777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413A48E" w14:textId="77777777" w:rsidR="009919FE" w:rsidRDefault="009919FE" w:rsidP="000E290C">
            <w:r>
              <w:t>2</w:t>
            </w:r>
          </w:p>
        </w:tc>
        <w:tc>
          <w:tcPr>
            <w:tcW w:w="4977" w:type="dxa"/>
          </w:tcPr>
          <w:p w14:paraId="40DDB3C7" w14:textId="77777777" w:rsidR="00FE32D5" w:rsidRPr="00FE32D5" w:rsidRDefault="00FE32D5" w:rsidP="00FE32D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32D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Enter a month in the year (e.g., 1 for Jan): 4</w:t>
            </w:r>
          </w:p>
          <w:p w14:paraId="509CA324" w14:textId="2473FA7D" w:rsidR="009919FE" w:rsidRPr="00FE32D5" w:rsidRDefault="00FE32D5" w:rsidP="000E2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E32D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Enter a year: 2005</w:t>
            </w:r>
          </w:p>
        </w:tc>
        <w:tc>
          <w:tcPr>
            <w:tcW w:w="3028" w:type="dxa"/>
          </w:tcPr>
          <w:p w14:paraId="242B87D4" w14:textId="02FF1198" w:rsidR="009919FE" w:rsidRDefault="00D8438A" w:rsidP="000E2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April 2005 has 30 days</w:t>
            </w:r>
          </w:p>
        </w:tc>
      </w:tr>
      <w:tr w:rsidR="009919FE" w14:paraId="2C632A34" w14:textId="77777777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7147D41" w14:textId="77777777" w:rsidR="009919FE" w:rsidRDefault="009919FE" w:rsidP="000E290C">
            <w:r>
              <w:t>3</w:t>
            </w:r>
          </w:p>
        </w:tc>
        <w:tc>
          <w:tcPr>
            <w:tcW w:w="4977" w:type="dxa"/>
          </w:tcPr>
          <w:p w14:paraId="3C45BD4E" w14:textId="77777777" w:rsidR="007E22F0" w:rsidRPr="007E22F0" w:rsidRDefault="007E22F0" w:rsidP="007E22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22F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Enter a month in the year (e.g., 1 for Jan): 2</w:t>
            </w:r>
          </w:p>
          <w:p w14:paraId="481601A7" w14:textId="239578EE" w:rsidR="009919FE" w:rsidRPr="007E22F0" w:rsidRDefault="007E22F0" w:rsidP="000E2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22F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Enter a year: 2006</w:t>
            </w:r>
          </w:p>
        </w:tc>
        <w:tc>
          <w:tcPr>
            <w:tcW w:w="3028" w:type="dxa"/>
          </w:tcPr>
          <w:p w14:paraId="0F4A31BF" w14:textId="3F40A54C" w:rsidR="009919FE" w:rsidRDefault="00D8438A" w:rsidP="00D84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February 2006 has 28 days</w:t>
            </w:r>
          </w:p>
        </w:tc>
      </w:tr>
      <w:tr w:rsidR="007E22F0" w14:paraId="67FABFBB" w14:textId="77777777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231E217" w14:textId="43CD7D43" w:rsidR="007E22F0" w:rsidRDefault="007E22F0" w:rsidP="000E290C">
            <w:r>
              <w:t>4</w:t>
            </w:r>
          </w:p>
        </w:tc>
        <w:tc>
          <w:tcPr>
            <w:tcW w:w="4977" w:type="dxa"/>
          </w:tcPr>
          <w:p w14:paraId="574645DA" w14:textId="77777777" w:rsidR="007E22F0" w:rsidRPr="007E22F0" w:rsidRDefault="007E22F0" w:rsidP="007E22F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22F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Enter a month in the year (e.g., 1 for Jan): 2</w:t>
            </w:r>
          </w:p>
          <w:p w14:paraId="5EBB716F" w14:textId="4ADD763A" w:rsidR="007E22F0" w:rsidRPr="007E22F0" w:rsidRDefault="007E22F0" w:rsidP="000E2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22F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Enter a year: 2000</w:t>
            </w:r>
          </w:p>
        </w:tc>
        <w:tc>
          <w:tcPr>
            <w:tcW w:w="3028" w:type="dxa"/>
          </w:tcPr>
          <w:p w14:paraId="57FB8A70" w14:textId="2513E9DB" w:rsidR="007E22F0" w:rsidRDefault="00D8438A" w:rsidP="000E2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TMLCode"/>
                <w:rFonts w:eastAsiaTheme="majorEastAsia"/>
              </w:rPr>
              <w:t>February 2000 has 29 days</w:t>
            </w:r>
          </w:p>
        </w:tc>
      </w:tr>
    </w:tbl>
    <w:p w14:paraId="7356E11B" w14:textId="77777777" w:rsidR="009919FE" w:rsidRDefault="009919FE" w:rsidP="009919FE"/>
    <w:p w14:paraId="6706CF4E" w14:textId="77777777" w:rsidR="009919FE" w:rsidRDefault="009919FE" w:rsidP="009919FE">
      <w:pPr>
        <w:pStyle w:val="Heading1"/>
      </w:pPr>
      <w:r>
        <w:t>SCREEN SHOTS</w:t>
      </w:r>
    </w:p>
    <w:p w14:paraId="61FD149E" w14:textId="1D4D7E5A" w:rsidR="00D8438A" w:rsidRDefault="00D8438A" w:rsidP="00D8438A">
      <w:r>
        <w:t>Test 1</w:t>
      </w:r>
    </w:p>
    <w:p w14:paraId="7AFCD190" w14:textId="78587B4B" w:rsidR="00D8438A" w:rsidRDefault="000A7823" w:rsidP="00D8438A">
      <w:r w:rsidRPr="000A7823">
        <w:drawing>
          <wp:inline distT="0" distB="0" distL="0" distR="0" wp14:anchorId="757EE301" wp14:editId="1FD799D2">
            <wp:extent cx="5068007" cy="1095528"/>
            <wp:effectExtent l="0" t="0" r="0" b="9525"/>
            <wp:docPr id="2014596317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96317" name="Picture 1" descr="A blue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198D" w14:textId="3CAF37D4" w:rsidR="00D8438A" w:rsidRDefault="00D8438A" w:rsidP="00D8438A">
      <w:r>
        <w:t xml:space="preserve">Test </w:t>
      </w:r>
      <w:r>
        <w:t>2</w:t>
      </w:r>
    </w:p>
    <w:p w14:paraId="3E69F738" w14:textId="080EAF7F" w:rsidR="00D8438A" w:rsidRDefault="009119FB" w:rsidP="00D8438A">
      <w:r w:rsidRPr="009119FB">
        <w:drawing>
          <wp:inline distT="0" distB="0" distL="0" distR="0" wp14:anchorId="366F4CF7" wp14:editId="66E8718D">
            <wp:extent cx="4858428" cy="1047896"/>
            <wp:effectExtent l="0" t="0" r="0" b="0"/>
            <wp:docPr id="447011332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11332" name="Picture 1" descr="A blue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7034" w14:textId="50008137" w:rsidR="00D8438A" w:rsidRDefault="00D8438A" w:rsidP="00D8438A">
      <w:r>
        <w:t xml:space="preserve">Test </w:t>
      </w:r>
      <w:r>
        <w:t>3</w:t>
      </w:r>
    </w:p>
    <w:p w14:paraId="3DB0AEF4" w14:textId="7988F170" w:rsidR="00D8438A" w:rsidRDefault="00A7250F" w:rsidP="00D8438A">
      <w:r w:rsidRPr="00A7250F">
        <w:drawing>
          <wp:inline distT="0" distB="0" distL="0" distR="0" wp14:anchorId="15A353B8" wp14:editId="35CF8167">
            <wp:extent cx="5144218" cy="1086002"/>
            <wp:effectExtent l="0" t="0" r="0" b="0"/>
            <wp:docPr id="1115704880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04880" name="Picture 1" descr="A blue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7A0B" w14:textId="77777777" w:rsidR="00203B22" w:rsidRDefault="00203B22">
      <w:r>
        <w:br w:type="page"/>
      </w:r>
    </w:p>
    <w:p w14:paraId="129B3750" w14:textId="19890A43" w:rsidR="00D8438A" w:rsidRDefault="00D8438A" w:rsidP="00D8438A">
      <w:r>
        <w:lastRenderedPageBreak/>
        <w:t xml:space="preserve">Test </w:t>
      </w:r>
      <w:r>
        <w:t>4</w:t>
      </w:r>
    </w:p>
    <w:p w14:paraId="0EAC9985" w14:textId="053741D3" w:rsidR="00D8438A" w:rsidRDefault="00203B22" w:rsidP="00D8438A">
      <w:r w:rsidRPr="00203B22">
        <w:drawing>
          <wp:inline distT="0" distB="0" distL="0" distR="0" wp14:anchorId="33E501C9" wp14:editId="73825675">
            <wp:extent cx="5363323" cy="1105054"/>
            <wp:effectExtent l="0" t="0" r="8890" b="0"/>
            <wp:docPr id="1627693879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93879" name="Picture 1" descr="A blue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0C43" w14:textId="77777777" w:rsidR="00D8438A" w:rsidRPr="00D8438A" w:rsidRDefault="00D8438A" w:rsidP="00D8438A"/>
    <w:sectPr w:rsidR="00D8438A" w:rsidRPr="00D8438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DEC3C" w14:textId="77777777" w:rsidR="00FD2CD0" w:rsidRDefault="00FD2CD0" w:rsidP="009919FE">
      <w:pPr>
        <w:spacing w:after="0" w:line="240" w:lineRule="auto"/>
      </w:pPr>
      <w:r>
        <w:separator/>
      </w:r>
    </w:p>
  </w:endnote>
  <w:endnote w:type="continuationSeparator" w:id="0">
    <w:p w14:paraId="6FD2CF70" w14:textId="77777777" w:rsidR="00FD2CD0" w:rsidRDefault="00FD2CD0" w:rsidP="00991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0D4C3" w14:textId="77777777" w:rsidR="00FD2CD0" w:rsidRDefault="00FD2C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0F089" w14:textId="77777777" w:rsidR="00FD2CD0" w:rsidRDefault="00FD2C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1C6E2" w14:textId="77777777" w:rsidR="00FD2CD0" w:rsidRDefault="00FD2C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BBEFA" w14:textId="77777777" w:rsidR="00FD2CD0" w:rsidRDefault="00FD2CD0" w:rsidP="009919FE">
      <w:pPr>
        <w:spacing w:after="0" w:line="240" w:lineRule="auto"/>
      </w:pPr>
      <w:r>
        <w:separator/>
      </w:r>
    </w:p>
  </w:footnote>
  <w:footnote w:type="continuationSeparator" w:id="0">
    <w:p w14:paraId="7B233B94" w14:textId="77777777" w:rsidR="00FD2CD0" w:rsidRDefault="00FD2CD0" w:rsidP="00991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3E9EC" w14:textId="77777777" w:rsidR="00FD2CD0" w:rsidRDefault="00FD2C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Light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9919FE" w14:paraId="1AB98499" w14:textId="77777777" w:rsidTr="009919FE">
      <w:tc>
        <w:tcPr>
          <w:tcW w:w="3116" w:type="dxa"/>
        </w:tcPr>
        <w:p w14:paraId="3FAC5B4C" w14:textId="77777777" w:rsidR="009919FE" w:rsidRDefault="009919FE">
          <w:pPr>
            <w:pStyle w:val="Header"/>
          </w:pPr>
          <w:r>
            <w:t>Alberth Matos</w:t>
          </w:r>
        </w:p>
      </w:tc>
      <w:tc>
        <w:tcPr>
          <w:tcW w:w="3117" w:type="dxa"/>
        </w:tcPr>
        <w:p w14:paraId="523759DC" w14:textId="77777777" w:rsidR="009919FE" w:rsidRDefault="009919FE">
          <w:pPr>
            <w:pStyle w:val="Header"/>
          </w:pPr>
          <w:r>
            <w:t>CMSC 115</w:t>
          </w:r>
        </w:p>
      </w:tc>
      <w:tc>
        <w:tcPr>
          <w:tcW w:w="3117" w:type="dxa"/>
        </w:tcPr>
        <w:p w14:paraId="307F324D" w14:textId="5049CED5" w:rsidR="009919FE" w:rsidRDefault="00FD2CD0">
          <w:pPr>
            <w:pStyle w:val="Header"/>
          </w:pPr>
          <w:r>
            <w:t>09/05/2023</w:t>
          </w:r>
        </w:p>
      </w:tc>
    </w:tr>
  </w:tbl>
  <w:p w14:paraId="5A20A624" w14:textId="77777777" w:rsidR="009919FE" w:rsidRDefault="009919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854C7" w14:textId="77777777" w:rsidR="00FD2CD0" w:rsidRDefault="00FD2C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CD0"/>
    <w:rsid w:val="00064B63"/>
    <w:rsid w:val="000A7823"/>
    <w:rsid w:val="00203B22"/>
    <w:rsid w:val="00451853"/>
    <w:rsid w:val="004F06D0"/>
    <w:rsid w:val="00640BEC"/>
    <w:rsid w:val="007E22F0"/>
    <w:rsid w:val="009119FB"/>
    <w:rsid w:val="00950888"/>
    <w:rsid w:val="009919FE"/>
    <w:rsid w:val="00A7250F"/>
    <w:rsid w:val="00A975E6"/>
    <w:rsid w:val="00AF2408"/>
    <w:rsid w:val="00B77B64"/>
    <w:rsid w:val="00BA73B7"/>
    <w:rsid w:val="00BE4982"/>
    <w:rsid w:val="00BF14FC"/>
    <w:rsid w:val="00C96B46"/>
    <w:rsid w:val="00D2447D"/>
    <w:rsid w:val="00D8438A"/>
    <w:rsid w:val="00D962E0"/>
    <w:rsid w:val="00DA1F64"/>
    <w:rsid w:val="00DC02C6"/>
    <w:rsid w:val="00E30F39"/>
    <w:rsid w:val="00E63619"/>
    <w:rsid w:val="00EF6314"/>
    <w:rsid w:val="00FB47E0"/>
    <w:rsid w:val="00FD2CD0"/>
    <w:rsid w:val="00FE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6D913"/>
  <w15:chartTrackingRefBased/>
  <w15:docId w15:val="{D738FBA9-7514-4118-AC5A-A19B5AE37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9FE"/>
  </w:style>
  <w:style w:type="paragraph" w:styleId="Heading1">
    <w:name w:val="heading 1"/>
    <w:basedOn w:val="Normal"/>
    <w:next w:val="Normal"/>
    <w:link w:val="Heading1Char"/>
    <w:uiPriority w:val="9"/>
    <w:qFormat/>
    <w:rsid w:val="00991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1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9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9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9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9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9F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9FE"/>
  </w:style>
  <w:style w:type="paragraph" w:styleId="Footer">
    <w:name w:val="footer"/>
    <w:basedOn w:val="Normal"/>
    <w:link w:val="FooterChar"/>
    <w:uiPriority w:val="99"/>
    <w:unhideWhenUsed/>
    <w:rsid w:val="0099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9FE"/>
  </w:style>
  <w:style w:type="table" w:styleId="TableGrid">
    <w:name w:val="Table Grid"/>
    <w:basedOn w:val="TableNormal"/>
    <w:uiPriority w:val="39"/>
    <w:rsid w:val="0099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919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9919F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9919FE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FE32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8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8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4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2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8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3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9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5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7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3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3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2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berth\OneDrive\Documents\UMGC\CMSC%20115\Test%20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Plan.dotx</Template>
  <TotalTime>37</TotalTime>
  <Pages>4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Alberth Matos</dc:creator>
  <cp:keywords/>
  <dc:description/>
  <cp:lastModifiedBy>Alberth Matos</cp:lastModifiedBy>
  <cp:revision>23</cp:revision>
  <dcterms:created xsi:type="dcterms:W3CDTF">2023-09-06T01:13:00Z</dcterms:created>
  <dcterms:modified xsi:type="dcterms:W3CDTF">2023-09-06T03:01:00Z</dcterms:modified>
</cp:coreProperties>
</file>