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DAAE" w14:textId="2BFED963" w:rsidR="007C5E01" w:rsidRDefault="001D54CE" w:rsidP="001D54CE">
      <w:pPr>
        <w:spacing w:line="360" w:lineRule="auto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Principíos</w:t>
      </w:r>
      <w:proofErr w:type="spellEnd"/>
      <w:r>
        <w:rPr>
          <w:b/>
          <w:bCs/>
          <w:sz w:val="24"/>
          <w:szCs w:val="24"/>
        </w:rPr>
        <w:t xml:space="preserve"> de LGPD</w:t>
      </w:r>
    </w:p>
    <w:p w14:paraId="61F6D399" w14:textId="77777777" w:rsidR="00B818D6" w:rsidRDefault="001D54CE" w:rsidP="00B818D6">
      <w:pPr>
        <w:spacing w:line="360" w:lineRule="auto"/>
        <w:jc w:val="both"/>
      </w:pPr>
      <w:r>
        <w:tab/>
      </w:r>
      <w:r w:rsidR="00B818D6" w:rsidRPr="00B818D6">
        <w:rPr>
          <w:b/>
          <w:bCs/>
        </w:rPr>
        <w:t>O</w:t>
      </w:r>
      <w:r w:rsidR="00B818D6">
        <w:rPr>
          <w:b/>
          <w:bCs/>
        </w:rPr>
        <w:t xml:space="preserve"> </w:t>
      </w:r>
      <w:r w:rsidR="00B818D6" w:rsidRPr="00B818D6">
        <w:rPr>
          <w:b/>
          <w:bCs/>
        </w:rPr>
        <w:t>que é LGPD:</w:t>
      </w:r>
      <w:r w:rsidR="00B818D6">
        <w:t xml:space="preserve"> </w:t>
      </w:r>
      <w:r w:rsidR="00B818D6" w:rsidRPr="00B818D6">
        <w:t>A Lei Geral de Proteção de Dados (Lei 13.709/2018) entrou em vigor em fevereiro de 2020, após 18 meses para as empresas se adequarem. É baseada na GDPR internacional e regula como as empresas podem coletar, armazenar e usar dados pessoais.</w:t>
      </w:r>
    </w:p>
    <w:p w14:paraId="305423CF" w14:textId="4947C900" w:rsidR="00B818D6" w:rsidRPr="00B818D6" w:rsidRDefault="00B818D6" w:rsidP="00B818D6">
      <w:pPr>
        <w:spacing w:line="360" w:lineRule="auto"/>
        <w:jc w:val="both"/>
      </w:pPr>
      <w:r w:rsidRPr="00B818D6">
        <w:rPr>
          <w:b/>
          <w:bCs/>
        </w:rPr>
        <w:t>Dados que a LGPD protege:</w:t>
      </w:r>
    </w:p>
    <w:p w14:paraId="26EE948B" w14:textId="6E958F62" w:rsidR="00B818D6" w:rsidRPr="00B818D6" w:rsidRDefault="00B818D6" w:rsidP="00B818D6">
      <w:pPr>
        <w:numPr>
          <w:ilvl w:val="0"/>
          <w:numId w:val="1"/>
        </w:numPr>
        <w:spacing w:line="360" w:lineRule="auto"/>
        <w:jc w:val="both"/>
      </w:pPr>
      <w:r w:rsidRPr="00B818D6">
        <w:rPr>
          <w:b/>
          <w:bCs/>
        </w:rPr>
        <w:t>Dados pessoais:</w:t>
      </w:r>
      <w:r w:rsidRPr="00B818D6">
        <w:t xml:space="preserve"> informações de pessoas identificadas ou identificáveis (mesmo que você não saiba imediatamente quem é, mas consegue descobrir)</w:t>
      </w:r>
      <w:r>
        <w:t>.</w:t>
      </w:r>
    </w:p>
    <w:p w14:paraId="29C551E5" w14:textId="5B553315" w:rsidR="00B818D6" w:rsidRPr="00B818D6" w:rsidRDefault="00B818D6" w:rsidP="00B818D6">
      <w:pPr>
        <w:numPr>
          <w:ilvl w:val="0"/>
          <w:numId w:val="1"/>
        </w:numPr>
        <w:spacing w:line="360" w:lineRule="auto"/>
        <w:jc w:val="both"/>
      </w:pPr>
      <w:r w:rsidRPr="00B818D6">
        <w:rPr>
          <w:b/>
          <w:bCs/>
        </w:rPr>
        <w:t>Dados pessoais sensíveis:</w:t>
      </w:r>
      <w:r w:rsidRPr="00B818D6">
        <w:t xml:space="preserve"> qualquer informação que possa gerar discriminação (raça, religião, orientação sexual etc.) - requerem cuidado extra</w:t>
      </w:r>
      <w:r>
        <w:t>.</w:t>
      </w:r>
    </w:p>
    <w:p w14:paraId="11E376EA" w14:textId="77777777" w:rsidR="00B818D6" w:rsidRPr="00B818D6" w:rsidRDefault="00B818D6" w:rsidP="00B818D6">
      <w:pPr>
        <w:spacing w:line="360" w:lineRule="auto"/>
        <w:jc w:val="both"/>
      </w:pPr>
      <w:r w:rsidRPr="00B818D6">
        <w:rPr>
          <w:b/>
          <w:bCs/>
        </w:rPr>
        <w:t>Principais regras:</w:t>
      </w:r>
    </w:p>
    <w:p w14:paraId="5E55B5BD" w14:textId="7AAA8BDF" w:rsidR="00B818D6" w:rsidRPr="00B818D6" w:rsidRDefault="00B818D6" w:rsidP="00B818D6">
      <w:pPr>
        <w:numPr>
          <w:ilvl w:val="0"/>
          <w:numId w:val="2"/>
        </w:numPr>
        <w:spacing w:line="360" w:lineRule="auto"/>
        <w:jc w:val="both"/>
      </w:pPr>
      <w:r w:rsidRPr="00B818D6">
        <w:t>Empresas só podem guardar dados com consentimento das pessoas</w:t>
      </w:r>
      <w:r>
        <w:t>.</w:t>
      </w:r>
    </w:p>
    <w:p w14:paraId="1929FF7C" w14:textId="7BC4F227" w:rsidR="00B818D6" w:rsidRPr="00B818D6" w:rsidRDefault="00B818D6" w:rsidP="00B818D6">
      <w:pPr>
        <w:numPr>
          <w:ilvl w:val="0"/>
          <w:numId w:val="2"/>
        </w:numPr>
        <w:spacing w:line="360" w:lineRule="auto"/>
        <w:jc w:val="both"/>
      </w:pPr>
      <w:r w:rsidRPr="00B818D6">
        <w:t>Qualquer pessoa pode solicitar exclusão dos seus dados a qualquer momento</w:t>
      </w:r>
      <w:r>
        <w:t>.</w:t>
      </w:r>
    </w:p>
    <w:p w14:paraId="7B3AFA21" w14:textId="4D8AC405" w:rsidR="00B818D6" w:rsidRPr="00B818D6" w:rsidRDefault="00B818D6" w:rsidP="00B818D6">
      <w:pPr>
        <w:numPr>
          <w:ilvl w:val="0"/>
          <w:numId w:val="2"/>
        </w:numPr>
        <w:spacing w:line="360" w:lineRule="auto"/>
        <w:jc w:val="both"/>
      </w:pPr>
      <w:r w:rsidRPr="00B818D6">
        <w:t>É possível pedir transferência de dados entre empresas</w:t>
      </w:r>
      <w:r>
        <w:t>.</w:t>
      </w:r>
    </w:p>
    <w:p w14:paraId="209ACC23" w14:textId="5F8EC569" w:rsidR="00B818D6" w:rsidRPr="00B818D6" w:rsidRDefault="00B818D6" w:rsidP="00B818D6">
      <w:pPr>
        <w:numPr>
          <w:ilvl w:val="0"/>
          <w:numId w:val="2"/>
        </w:numPr>
        <w:spacing w:line="360" w:lineRule="auto"/>
        <w:jc w:val="both"/>
      </w:pPr>
      <w:r w:rsidRPr="00B818D6">
        <w:t>Empresas não podem compartilhar ou vender dados sem autorização específica</w:t>
      </w:r>
      <w:r>
        <w:t>.</w:t>
      </w:r>
    </w:p>
    <w:p w14:paraId="6D960FD6" w14:textId="033845EF" w:rsidR="00B818D6" w:rsidRPr="00B818D6" w:rsidRDefault="00B818D6" w:rsidP="00B818D6">
      <w:pPr>
        <w:numPr>
          <w:ilvl w:val="0"/>
          <w:numId w:val="2"/>
        </w:numPr>
        <w:spacing w:line="360" w:lineRule="auto"/>
        <w:jc w:val="both"/>
      </w:pPr>
      <w:r w:rsidRPr="00B818D6">
        <w:t>Dados de ex-clientes precisam de justificativa para serem mantidos</w:t>
      </w:r>
      <w:r>
        <w:t>.</w:t>
      </w:r>
    </w:p>
    <w:p w14:paraId="0B497221" w14:textId="77777777" w:rsidR="00B818D6" w:rsidRDefault="00B818D6" w:rsidP="00B818D6">
      <w:pPr>
        <w:spacing w:line="360" w:lineRule="auto"/>
        <w:jc w:val="both"/>
      </w:pPr>
      <w:r w:rsidRPr="00B818D6">
        <w:rPr>
          <w:b/>
          <w:bCs/>
        </w:rPr>
        <w:t>Multas e consequências:</w:t>
      </w:r>
      <w:r>
        <w:t xml:space="preserve"> </w:t>
      </w:r>
      <w:r w:rsidRPr="00B818D6">
        <w:t>Podem chegar a 2% do faturamento da empresa (limitado a R$ 50 milhões no Brasil), muito mais severas que multas do Procon.</w:t>
      </w:r>
    </w:p>
    <w:p w14:paraId="2808E9F1" w14:textId="31E5C4E5" w:rsidR="001D54CE" w:rsidRPr="001D54CE" w:rsidRDefault="00B818D6" w:rsidP="00B818D6">
      <w:pPr>
        <w:spacing w:line="360" w:lineRule="auto"/>
        <w:jc w:val="both"/>
      </w:pPr>
      <w:r w:rsidRPr="00B818D6">
        <w:rPr>
          <w:b/>
          <w:bCs/>
        </w:rPr>
        <w:t>Anonimização:</w:t>
      </w:r>
      <w:r>
        <w:t xml:space="preserve"> </w:t>
      </w:r>
      <w:r w:rsidRPr="00B818D6">
        <w:t>Técnica para tornar dados anônimos, removendo informações que permitam identificar pessoas, permitindo uso para análises sem violar a LGPD.</w:t>
      </w:r>
    </w:p>
    <w:sectPr w:rsidR="001D54CE" w:rsidRPr="001D54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368B"/>
    <w:multiLevelType w:val="multilevel"/>
    <w:tmpl w:val="58B6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F02354"/>
    <w:multiLevelType w:val="multilevel"/>
    <w:tmpl w:val="1C7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9210795">
    <w:abstractNumId w:val="1"/>
  </w:num>
  <w:num w:numId="2" w16cid:durableId="194795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9"/>
    <w:rsid w:val="00015022"/>
    <w:rsid w:val="001D54CE"/>
    <w:rsid w:val="00512B9B"/>
    <w:rsid w:val="0061157F"/>
    <w:rsid w:val="007C5E01"/>
    <w:rsid w:val="009E4F59"/>
    <w:rsid w:val="00AA58D7"/>
    <w:rsid w:val="00AC1F62"/>
    <w:rsid w:val="00AC2824"/>
    <w:rsid w:val="00B818D6"/>
    <w:rsid w:val="00DD6EFB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E52B3"/>
  <w15:chartTrackingRefBased/>
  <w15:docId w15:val="{98ABEE6C-C132-443B-BD1C-0C1F55CA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4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4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4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4F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4F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4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4F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4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4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4F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4F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4F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4F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4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2</cp:revision>
  <dcterms:created xsi:type="dcterms:W3CDTF">2025-11-25T15:51:00Z</dcterms:created>
  <dcterms:modified xsi:type="dcterms:W3CDTF">2025-11-25T16:49:00Z</dcterms:modified>
</cp:coreProperties>
</file>