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UX Research Session Transcript</w:t>
      </w:r>
    </w:p>
    <w:p>
      <w:pPr>
        <w:pStyle w:val="Normal"/>
      </w:pPr>
      <w:r>
        <w:t xml:space="preserve">Project LexAI (Discovery Phase) — Uses, Needs, and Acceptability of AI</w:t>
      </w:r>
    </w:p>
    <w:p>
      <w:pPr>
        <w:pStyle w:val="Normal"/>
      </w:pPr>
      <w:r>
        <w:t xml:space="preserve">Topic:</w:t>
      </w:r>
    </w:p>
    <w:p>
      <w:pPr>
        <w:pStyle w:val="Normal"/>
      </w:pPr>
      <w:r>
        <w:t xml:space="preserve">Uses, needs and acceptability of AI in legal advisory services</w:t>
      </w:r>
    </w:p>
    <w:p>
      <w:pPr>
        <w:pStyle w:val="Normal"/>
      </w:pPr>
      <w:r>
        <w:t xml:space="preserve">Date / Format:</w:t>
      </w:r>
    </w:p>
    <w:p>
      <w:pPr>
        <w:pStyle w:val="Normal"/>
      </w:pPr>
      <w:r>
        <w:t xml:space="preserve">June 26, 2026 / Remote via Zoom (Screen share enabled)</w:t>
      </w:r>
    </w:p>
    <w:p>
      <w:pPr>
        <w:pStyle w:val="Normal"/>
      </w:pPr>
      <w:r>
        <w:t xml:space="preserve">Interviewer:</w:t>
      </w:r>
    </w:p>
    <w:p>
      <w:pPr>
        <w:pStyle w:val="Normal"/>
      </w:pPr>
      <w:r>
        <w:t xml:space="preserve">Maya Lin (Senior UX Researcher)</w:t>
      </w:r>
    </w:p>
    <w:p>
      <w:pPr>
        <w:pStyle w:val="Normal"/>
      </w:pPr>
      <w:r>
        <w:t xml:space="preserve">Participant:</w:t>
      </w:r>
    </w:p>
    <w:p>
      <w:pPr>
        <w:pStyle w:val="Normal"/>
      </w:pPr>
      <w:r>
        <w:t xml:space="preserve">Priya Nandakumar (Junior Associate, Mid-Size Regional Law Firm; 1.5 yrs exp.)</w:t>
      </w:r>
    </w:p>
    <w:p>
      <w:pPr>
        <w:pStyle w:val="Normal"/>
      </w:pPr>
      <w:r>
        <w:t xml:space="preserve">Part 1: Warm-up and Current Workflow (00:00 - 09:00)</w:t>
      </w:r>
    </w:p>
    <w:p>
      <w:pPr>
        <w:pStyle w:val="Normal"/>
      </w:pPr>
      <w:r>
        <w:t xml:space="preserve">Maya: Hi Priya, thanks for making time today. We're exploring how legal professionals at different career stages use AI tools. Okay to record?</w:t>
      </w:r>
    </w:p>
    <w:p>
      <w:pPr>
        <w:pStyle w:val="Normal"/>
      </w:pPr>
      <w:r>
        <w:t xml:space="preserve">Priya: Yes, that's fine with me.</w:t>
      </w:r>
    </w:p>
    <w:p>
      <w:pPr>
        <w:pStyle w:val="Normal"/>
      </w:pPr>
      <w:r>
        <w:t xml:space="preserve">Maya: To start, can you walk me through what your day-to-day work involves?</w:t>
      </w:r>
    </w:p>
    <w:p>
      <w:pPr>
        <w:pStyle w:val="Normal"/>
      </w:pPr>
      <w:r>
        <w:t xml:space="preserve">Priya: I split my time between contract review support, legal research for the senior associates, and drafting client-facing summaries. I'm still pretty early in my career, so a lot of my day is also spent learning firm-specific templates and house style.</w:t>
      </w:r>
    </w:p>
    <w:p>
      <w:pPr>
        <w:pStyle w:val="Normal"/>
      </w:pPr>
      <w:r>
        <w:t xml:space="preserve">Maya: When you're given a new research task, what's your typical starting point?</w:t>
      </w:r>
    </w:p>
    <w:p>
      <w:pPr>
        <w:pStyle w:val="Normal"/>
      </w:pPr>
      <w:r>
        <w:t xml:space="preserve">Priya: I usually start with the AI tool now, honestly. I ask it to summarize the relevant case law, then I go verify the key cases myself. It saves me from reading twenty full opinions just to find the two that actually matter.</w:t>
      </w:r>
    </w:p>
    <w:p>
      <w:pPr>
        <w:pStyle w:val="Normal"/>
      </w:pPr>
      <w:r>
        <w:t xml:space="preserve">Part 2: Current Uses of AI &amp; Mental Models (09:00 - 23:00)</w:t>
      </w:r>
    </w:p>
    <w:p>
      <w:pPr>
        <w:pStyle w:val="Normal"/>
      </w:pPr>
      <w:r>
        <w:t xml:space="preserve">Maya: What tasks do you use the AI tool for most often?</w:t>
      </w:r>
    </w:p>
    <w:p>
      <w:pPr>
        <w:pStyle w:val="Normal"/>
      </w:pPr>
      <w:r>
        <w:t xml:space="preserve">Priya: Research summarization, first-pass contract review, and honestly, just understanding legal terminology I haven't encountered before. If I see an unfamiliar clause type, I'll ask the tool to explain it in plain language before I look at the formal definition.</w:t>
      </w:r>
    </w:p>
    <w:p>
      <w:pPr>
        <w:pStyle w:val="Normal"/>
      </w:pPr>
      <w:r>
        <w:t xml:space="preserve">Maya: That's an interesting use case. How much do you trust those plain-language explanations?</w:t>
      </w:r>
    </w:p>
    <w:p>
      <w:pPr>
        <w:pStyle w:val="Normal"/>
      </w:pPr>
      <w:r>
        <w:t xml:space="preserve">Priya: Enough to get oriented, not enough to cite in anything client-facing. It's a learning aid more than a source of truth for me at this stage. I always cross-check against the actual statute or a treatise afterward.</w:t>
      </w:r>
    </w:p>
    <w:p>
      <w:pPr>
        <w:pStyle w:val="Normal"/>
      </w:pPr>
      <w:r>
        <w:t xml:space="preserve">Maya: Do you feel confident using the tool, or is there a learning curve?</w:t>
      </w:r>
    </w:p>
    <w:p>
      <w:pPr>
        <w:pStyle w:val="Normal"/>
      </w:pPr>
      <w:r>
        <w:t xml:space="preserve">Priya: There was definitely a learning curve at first. Nobody formally trained me on it. I learned by watching a more senior associate use it in a shared screen session, and then just experimenting on my own for a few weeks. I wish onboarding had been more structured.</w:t>
      </w:r>
    </w:p>
    <w:p>
      <w:pPr>
        <w:pStyle w:val="Normal"/>
      </w:pPr>
      <w:r>
        <w:t xml:space="preserve">Maya: What's it like using an AI tool while you're also still building your own legal judgment?</w:t>
      </w:r>
    </w:p>
    <w:p>
      <w:pPr>
        <w:pStyle w:val="Normal"/>
      </w:pPr>
      <w:r>
        <w:t xml:space="preserve">Priya: It's a balancing act. I don't want to lean on it so much that I never develop the instinct to spot issues myself. So I try to make my own assessment first on unfamiliar material, then compare it to what the tool says, rather than starting from the tool's answer.</w:t>
      </w:r>
    </w:p>
    <w:p>
      <w:pPr>
        <w:pStyle w:val="Normal"/>
      </w:pPr>
      <w:r>
        <w:t xml:space="preserve">Part 3: Needs, Concerns, and Wrap-up (23:00 - 36:00)</w:t>
      </w:r>
    </w:p>
    <w:p>
      <w:pPr>
        <w:pStyle w:val="Normal"/>
      </w:pPr>
      <w:r>
        <w:t xml:space="preserve">Maya: What would most improve your experience with the tool?</w:t>
      </w:r>
    </w:p>
    <w:p>
      <w:pPr>
        <w:pStyle w:val="Normal"/>
      </w:pPr>
      <w:r>
        <w:t xml:space="preserve">Priya: A real onboarding program. Right now new associates just figure it out informally, which means everyone develops slightly different habits, some good and some risky. A structured training path, with examples of good and bad usage, would help a lot, especially for people like me who are still building confidence.</w:t>
      </w:r>
    </w:p>
    <w:p>
      <w:pPr>
        <w:pStyle w:val="Normal"/>
      </w:pPr>
      <w:r>
        <w:t xml:space="preserve">Maya: Are there specific worries you have about how the tool is used at the firm?</w:t>
      </w:r>
    </w:p>
    <w:p>
      <w:pPr>
        <w:pStyle w:val="Normal"/>
      </w:pPr>
      <w:r>
        <w:t xml:space="preserve">Priya: Mostly that junior associates might not always know when they're supposed to do a full manual pass versus when the tool's first pass is genuinely sufficient. Nobody's given us a clear line, and it feels like a big responsibility to figure that out on our own so early on.</w:t>
      </w:r>
    </w:p>
    <w:p>
      <w:pPr>
        <w:pStyle w:val="Normal"/>
      </w:pPr>
      <w:r>
        <w:t xml:space="preserve">Maya: Is there anything about the tool that has specifically boosted your confidence?</w:t>
      </w:r>
    </w:p>
    <w:p>
      <w:pPr>
        <w:pStyle w:val="Normal"/>
      </w:pPr>
      <w:r>
        <w:t xml:space="preserve">Priya: Definitely the research summarization feature. It turned an intimidating stack of case law into something I could actually approach without feeling completely lost. That confidence boost has been the biggest benefit for me personally.</w:t>
      </w:r>
    </w:p>
    <w:p>
      <w:pPr>
        <w:pStyle w:val="Normal"/>
      </w:pPr>
      <w:r>
        <w:t xml:space="preserve">Maya: Anything else you'd like to add?</w:t>
      </w:r>
    </w:p>
    <w:p>
      <w:pPr>
        <w:pStyle w:val="Normal"/>
      </w:pPr>
      <w:r>
        <w:t xml:space="preserve">Priya: Just that I think the productivity gains are real, but the training and mentorship side needs to catch up so junior associates don't lose out on the learning that used to happen through doing things the slow way.</w:t>
      </w:r>
    </w:p>
    <w:p>
      <w:pPr>
        <w:pStyle w:val="Normal"/>
      </w:pPr>
      <w:r>
        <w:t xml:space="preserve">Maya: Thank you, Priya, this has been really valuable.</w:t>
      </w:r>
    </w:p>
    <w:p>
      <w:pPr>
        <w:pStyle w:val="Normal"/>
      </w:pPr>
      <w:r>
        <w:t xml:space="preserve">Priya: Thanks for having me, Maya.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paul.amat</cp:lastModifiedBy>
  <cp:revision>9</cp:revision>
  <dcterms:created xsi:type="dcterms:W3CDTF">2017-02-28T11:18:00Z</dcterms:created>
  <dcterms:modified xsi:type="dcterms:W3CDTF">2026-08-14T14:33:49Z</dcterms:modified>
  <cp:category/>
</cp:coreProperties>
</file>