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UX Research Session Transcript</w:t>
      </w:r>
    </w:p>
    <w:p>
      <w:pPr>
        <w:pStyle w:val="Normal"/>
      </w:pPr>
      <w:r>
        <w:t xml:space="preserve">Project LexAI (Discovery Phase) — Uses, Needs, and Acceptability of AI</w:t>
      </w:r>
    </w:p>
    <w:p>
      <w:pPr>
        <w:pStyle w:val="Normal"/>
      </w:pPr>
      <w:r>
        <w:t xml:space="preserve">Topic:</w:t>
      </w:r>
    </w:p>
    <w:p>
      <w:pPr>
        <w:pStyle w:val="Normal"/>
      </w:pPr>
      <w:r>
        <w:t xml:space="preserve">Uses, needs and acceptability of AI in legal advisory services</w:t>
      </w:r>
    </w:p>
    <w:p>
      <w:pPr>
        <w:pStyle w:val="Normal"/>
      </w:pPr>
      <w:r>
        <w:t xml:space="preserve">Date / Format:</w:t>
      </w:r>
    </w:p>
    <w:p>
      <w:pPr>
        <w:pStyle w:val="Normal"/>
      </w:pPr>
      <w:r>
        <w:t xml:space="preserve">June 29, 2026 / Remote via Zoom (Screen share enabled)</w:t>
      </w:r>
    </w:p>
    <w:p>
      <w:pPr>
        <w:pStyle w:val="Normal"/>
      </w:pPr>
      <w:r>
        <w:t xml:space="preserve">Interviewer:</w:t>
      </w:r>
    </w:p>
    <w:p>
      <w:pPr>
        <w:pStyle w:val="Normal"/>
      </w:pPr>
      <w:r>
        <w:t xml:space="preserve">Maya Lin (Senior UX Researcher)</w:t>
      </w:r>
    </w:p>
    <w:p>
      <w:pPr>
        <w:pStyle w:val="Normal"/>
      </w:pPr>
      <w:r>
        <w:t xml:space="preserve">Participant:</w:t>
      </w:r>
    </w:p>
    <w:p>
      <w:pPr>
        <w:pStyle w:val="Normal"/>
      </w:pPr>
      <w:r>
        <w:t xml:space="preserve">Tom Whitfield (Junior Associate, Mid-Size Regional Law Firm; 3 yrs exp.)</w:t>
      </w:r>
    </w:p>
    <w:p>
      <w:pPr>
        <w:pStyle w:val="Normal"/>
      </w:pPr>
      <w:r>
        <w:t xml:space="preserve">Part 1: Warm-up and Current Workflow (00:00 - 10:00)</w:t>
      </w:r>
    </w:p>
    <w:p>
      <w:pPr>
        <w:pStyle w:val="Normal"/>
      </w:pPr>
      <w:r>
        <w:t xml:space="preserve">Maya: Hi Tom, thanks for joining. We're looking at how associates at different experience levels adopt AI tools in legal advisory work. Is it okay if I record this session?</w:t>
      </w:r>
    </w:p>
    <w:p>
      <w:pPr>
        <w:pStyle w:val="Normal"/>
      </w:pPr>
      <w:r>
        <w:t xml:space="preserve">Tom: Sure, no problem.</w:t>
      </w:r>
    </w:p>
    <w:p>
      <w:pPr>
        <w:pStyle w:val="Normal"/>
      </w:pPr>
      <w:r>
        <w:t xml:space="preserve">Maya: Can you describe your current role and a typical day?</w:t>
      </w:r>
    </w:p>
    <w:p>
      <w:pPr>
        <w:pStyle w:val="Normal"/>
      </w:pPr>
      <w:r>
        <w:t xml:space="preserve">Tom: I'm three years in now, mostly doing contract drafting and review for mid-market M&amp;A deals, plus some due diligence work. My day is usually a mix of first drafts, redlines, and pulling together diligence memos under tight deadlines.</w:t>
      </w:r>
    </w:p>
    <w:p>
      <w:pPr>
        <w:pStyle w:val="Normal"/>
      </w:pPr>
      <w:r>
        <w:t xml:space="preserve">Maya: When you're doing due diligence review, what's your process?</w:t>
      </w:r>
    </w:p>
    <w:p>
      <w:pPr>
        <w:pStyle w:val="Normal"/>
      </w:pPr>
      <w:r>
        <w:t xml:space="preserve">Tom: I run the document set through the AI tool first to flag anything unusual, then I go through the flagged items manually and spot-check a sample of the "clean" documents too, just to make sure nothing got missed.</w:t>
      </w:r>
    </w:p>
    <w:p>
      <w:pPr>
        <w:pStyle w:val="Normal"/>
      </w:pPr>
      <w:r>
        <w:t xml:space="preserve">Part 2: Current Uses of AI &amp; Mental Models (10:00 - 24:00)</w:t>
      </w:r>
    </w:p>
    <w:p>
      <w:pPr>
        <w:pStyle w:val="Normal"/>
      </w:pPr>
      <w:r>
        <w:t xml:space="preserve">Maya: What are the main tasks you use the tool for?</w:t>
      </w:r>
    </w:p>
    <w:p>
      <w:pPr>
        <w:pStyle w:val="Normal"/>
      </w:pPr>
      <w:r>
        <w:t xml:space="preserve">Tom: Document review flagging, drafting first-pass redlines on standard agreements, and summarizing diligence findings into a memo format the partners like. It's cut my drafting time on standard agreements by more than half.</w:t>
      </w:r>
    </w:p>
    <w:p>
      <w:pPr>
        <w:pStyle w:val="Normal"/>
      </w:pPr>
      <w:r>
        <w:t xml:space="preserve">Maya: How much do you trust the tool's flagging accuracy?</w:t>
      </w:r>
    </w:p>
    <w:p>
      <w:pPr>
        <w:pStyle w:val="Normal"/>
      </w:pPr>
      <w:r>
        <w:t xml:space="preserve">Tom: Pretty high for standard clause types, lower for anything unusual or industry-specific. I've learned where its blind spots are after a few close calls, so now I always do a manual spot-check on the "clean" pile, not just the flagged one.</w:t>
      </w:r>
    </w:p>
    <w:p>
      <w:pPr>
        <w:pStyle w:val="Normal"/>
      </w:pPr>
      <w:r>
        <w:t xml:space="preserve">Maya: Can you tell me about one of those close calls?</w:t>
      </w:r>
    </w:p>
    <w:p>
      <w:pPr>
        <w:pStyle w:val="Normal"/>
      </w:pPr>
      <w:r>
        <w:t xml:space="preserve">Tom: Early on it missed a non-standard indemnification carve-out because the wording didn't match its training patterns closely enough. I caught it during my own read-through, but it was a good reminder that a full manual pass is still needed on documents that don't look completely standard.</w:t>
      </w:r>
    </w:p>
    <w:p>
      <w:pPr>
        <w:pStyle w:val="Normal"/>
      </w:pPr>
      <w:r>
        <w:t xml:space="preserve">Maya: How did that experience change how you work?</w:t>
      </w:r>
    </w:p>
    <w:p>
      <w:pPr>
        <w:pStyle w:val="Normal"/>
      </w:pPr>
      <w:r>
        <w:t xml:space="preserve">Tom: I built myself a habit of always doing at least a skim pass on everything, flagged or not, even though it takes more time. I'd rather spend the extra twenty minutes than miss something on a live deal.</w:t>
      </w:r>
    </w:p>
    <w:p>
      <w:pPr>
        <w:pStyle w:val="Normal"/>
      </w:pPr>
      <w:r>
        <w:t xml:space="preserve">Part 3: Needs, Concerns, and Wrap-up (24:00 - 37:00)</w:t>
      </w:r>
    </w:p>
    <w:p>
      <w:pPr>
        <w:pStyle w:val="Normal"/>
      </w:pPr>
      <w:r>
        <w:t xml:space="preserve">Maya: What would make the tool more useful to you day to day?</w:t>
      </w:r>
    </w:p>
    <w:p>
      <w:pPr>
        <w:pStyle w:val="Normal"/>
      </w:pPr>
      <w:r>
        <w:t xml:space="preserve">Tom: A clearer signal for when it's uncertain, rather than presenting every flag with the same level of confidence. If it could say "this looks unusual, low confidence" versus "standard clause, high confidence," I could calibrate my manual review time much better.</w:t>
      </w:r>
    </w:p>
    <w:p>
      <w:pPr>
        <w:pStyle w:val="Normal"/>
      </w:pPr>
      <w:r>
        <w:t xml:space="preserve">Maya: Are there training or onboarding gaps you've noticed, for yourself or newer associates?</w:t>
      </w:r>
    </w:p>
    <w:p>
      <w:pPr>
        <w:pStyle w:val="Normal"/>
      </w:pPr>
      <w:r>
        <w:t xml:space="preserve">Tom: Definitely for newer associates. I learned the tool's quirks the hard way, through trial and error over a couple of years. A shared internal playbook of "here's where the tool is strong, here's where it isn't" would save everyone a lot of time and a few close calls.</w:t>
      </w:r>
    </w:p>
    <w:p>
      <w:pPr>
        <w:pStyle w:val="Normal"/>
      </w:pPr>
      <w:r>
        <w:t xml:space="preserve">Maya: What's your biggest overall takeaway about AI in your workflow so far?</w:t>
      </w:r>
    </w:p>
    <w:p>
      <w:pPr>
        <w:pStyle w:val="Normal"/>
      </w:pPr>
      <w:r>
        <w:t xml:space="preserve">Tom: It's genuinely made the drafting and review workload manageable on tight deal timelines. But I don't think it replaces judgment on anything non-standard, and firms need to be honest with junior associates about where that line is instead of leaving us to discover it ourselves.</w:t>
      </w:r>
    </w:p>
    <w:p>
      <w:pPr>
        <w:pStyle w:val="Normal"/>
      </w:pPr>
      <w:r>
        <w:t xml:space="preserve">Maya: Anything else before we wrap up?</w:t>
      </w:r>
    </w:p>
    <w:p>
      <w:pPr>
        <w:pStyle w:val="Normal"/>
      </w:pPr>
      <w:r>
        <w:t xml:space="preserve">Tom: Just that I'd like to see more transparency from the tool itself about its own confidence, and more structured training internally so the learning curve isn't purely trial and error for the next associate who picks this up.</w:t>
      </w:r>
    </w:p>
    <w:p>
      <w:pPr>
        <w:pStyle w:val="Normal"/>
      </w:pPr>
      <w:r>
        <w:t xml:space="preserve">Maya: Thanks so much, Tom, this was really helpful.</w:t>
      </w:r>
    </w:p>
    <w:p>
      <w:pPr>
        <w:pStyle w:val="Normal"/>
      </w:pPr>
      <w:r>
        <w:t xml:space="preserve">Tom: Anytime, Maya.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paul.amat</cp:lastModifiedBy>
  <cp:revision>9</cp:revision>
  <dcterms:created xsi:type="dcterms:W3CDTF">2017-02-28T11:18:00Z</dcterms:created>
  <dcterms:modified xsi:type="dcterms:W3CDTF">2026-08-14T14:33:49Z</dcterms:modified>
  <cp:category/>
</cp:coreProperties>
</file>