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8422" w14:textId="207BFD3D" w:rsidR="00063832" w:rsidRPr="00DE2810" w:rsidRDefault="00063832" w:rsidP="0057079D">
      <w:pPr>
        <w:jc w:val="both"/>
        <w:rPr>
          <w:rStyle w:val="Titolo2Carattere"/>
          <w:rFonts w:ascii="Aptos Display" w:eastAsiaTheme="minorEastAsia" w:hAnsi="Aptos Display" w:cstheme="minorBidi"/>
          <w:kern w:val="0"/>
          <w:sz w:val="22"/>
          <w:szCs w:val="22"/>
          <w:lang w:eastAsia="it-IT"/>
          <w14:ligatures w14:val="none"/>
        </w:rPr>
      </w:pPr>
      <w:r>
        <w:rPr>
          <w:rFonts w:ascii="Aptos Display" w:hAnsi="Aptos Display" w:eastAsiaTheme="minorEastAsia" w:cstheme="minorBidi"/>
        </w:rPr>
        <w:t>Titolo</w:t>
      </w:r>
    </w:p>
    <w:p w14:paraId="4BAE4CED" w14:textId="3C6A9404" w:rsidR="00063832" w:rsidRDefault="00D2196C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b/>
          <w:bCs/>
        </w:rPr>
      </w:pPr>
      <w:r>
        <w:t>Dettatura e AI: il tuo testo, senza errori del parlato</w:t>
      </w:r>
    </w:p>
    <w:p w14:paraId="42CA207E" w14:textId="77777777" w:rsidR="00DE2810" w:rsidRDefault="000C3590" w:rsidP="0057079D">
      <w:pPr>
        <w:jc w:val="both"/>
        <w:rPr>
          <w:rStyle w:val="Titolo2Carattere"/>
          <w:rFonts w:ascii="Aptos Display" w:eastAsiaTheme="minorEastAsia" w:hAnsi="Aptos Display" w:cstheme="minorBidi"/>
          <w:kern w:val="0"/>
          <w:sz w:val="22"/>
          <w:szCs w:val="22"/>
          <w:lang w:eastAsia="it-IT"/>
          <w14:ligatures w14:val="none"/>
        </w:rPr>
      </w:pPr>
      <w:r>
        <w:rPr>
          <w:rFonts w:ascii="Aptos Display" w:hAnsi="Aptos Display" w:eastAsiaTheme="minorEastAsia" w:cstheme="minorBidi"/>
        </w:rPr>
        <w:t>Sottotitolo</w:t>
      </w:r>
    </w:p>
    <w:p w14:paraId="2900ADB3" w14:textId="6ACE6306" w:rsidR="000C3590" w:rsidRPr="00DE2810" w:rsidRDefault="000C3590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i/>
          <w:iCs/>
        </w:rPr>
      </w:pPr>
      <w:r>
        <w:t>Chi vuole il controllo totale sul proprio testo raramente delega la scrittura all’AI. Ma esiste un metodo diverso: dettare i propri concetti, lasciare che l’AI pulisca gli errori del parlato e ritrovarsi con un testo che è davvero proprio.</w:t>
      </w:r>
    </w:p>
    <w:p w14:paraId="6D6421B7" w14:textId="5B9A1CF2" w:rsidR="00D2196C" w:rsidRPr="00DE2810" w:rsidRDefault="000C3590" w:rsidP="0057079D">
      <w:pPr>
        <w:jc w:val="both"/>
        <w:rPr>
          <w:rStyle w:val="Titolo2Carattere"/>
          <w:rFonts w:ascii="Aptos Display" w:eastAsiaTheme="minorEastAsia" w:hAnsi="Aptos Display" w:cstheme="minorBidi"/>
          <w:kern w:val="0"/>
          <w:sz w:val="22"/>
          <w:szCs w:val="22"/>
          <w:lang w:eastAsia="it-IT"/>
          <w14:ligatures w14:val="none"/>
        </w:rPr>
      </w:pPr>
      <w:r>
        <w:rPr>
          <w:rFonts w:ascii="Aptos Display" w:hAnsi="Aptos Display" w:eastAsiaTheme="minorEastAsia" w:cstheme="minorBidi"/>
        </w:rPr>
        <w:t>Approfondimento</w:t>
      </w:r>
    </w:p>
    <w:p w14:paraId="61AC7813" w14:textId="77777777" w:rsidR="000C3590" w:rsidRPr="000C3590" w:rsidRDefault="000C3590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Chi scrive con cura raramente vuole che l’AI scriva al suo posto. Il timore è comprensibile: delegare la stesura significa spesso ritrovarsi con un testo corretto ma anonimo, privato delle sfumature e degli esempi che rendono riconoscibile uno stile professionale. Esiste però un modo per usare l’intelligenza artificiale che rovescia completamente questa logica.</w:t>
      </w:r>
    </w:p>
    <w:p w14:paraId="308762DF" w14:textId="77777777" w:rsidR="000C3590" w:rsidRPr="000C3590" w:rsidRDefault="000C3590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Il punto di partenza è la dettatura. Tutti i principali sistemi operativi — Windows, macOS, iOS, Android — includono oggi una funzione di riconoscimento vocale. È sufficiente aprire un documento o un’app di note, attivare la dettatura e cominciare a parlare. Il testo si forma in tempo reale. Non serve digitare. Non serve nemmeno stare fermi alla scrivania: molti trovano più naturale dettare mentre camminano o durante il tragitto in auto.</w:t>
      </w:r>
    </w:p>
    <w:p w14:paraId="54E8C30D" w14:textId="77777777" w:rsidR="000C3590" w:rsidRPr="000C3590" w:rsidRDefault="000C3590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Il risultato grezzo, però, rispecchia il parlato in tutti i suoi difetti: esitazioni (“ehm”, “allora”), ripetizioni, frasi interrotte, punteggiatura assente o errata. È un testo comprensibile, ma non pubblicabile. Ed è qui che entra l’AI — non per riscrivere, ma per pulire.</w:t>
      </w:r>
    </w:p>
    <w:p w14:paraId="008FB2DA" w14:textId="77777777" w:rsidR="000C3590" w:rsidRPr="000C3590" w:rsidRDefault="000C3590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Il prompt da utilizzare è preciso e va rispettato nella sua formulazione: “Questo testo è la trascrizione di una dettatura. Correggi solo gli errori tipici del parlato: ripetizioni, esitazioni, frasi incomplete, punteggiatura assente. Non riscrivere. Non aggiungere contenuti. Non cambiare il mio lessico, i miei esempi o la mia struttura. Il testo finale deve sembrare scritto da me, non da te.” La differenza rispetto a una richiesta generica è sostanziale: l’AI opera come un correttore di bozze specializzato, non come un ghostwriter.</w:t>
      </w:r>
    </w:p>
    <w:p w14:paraId="23CD029B" w14:textId="77777777" w:rsidR="000C3590" w:rsidRPr="000C3590" w:rsidRDefault="000C3590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Cosa rimane, alla fine? Il proprio ragionamento, i propri esempi, la propria sequenza logica. La propria voce. L’AI ha solo rimosso il rumore di fondo del parlato. Il risultato è un testo che si riconosce come proprio perché lo è davvero.</w:t>
      </w:r>
    </w:p>
    <w:p w14:paraId="0AE9AAA3" w14:textId="77777777" w:rsidR="000C3590" w:rsidRPr="000C3590" w:rsidRDefault="000C3590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Questo metodo è particolarmente adatto a chi ha una buona padronanza orale della materia ma fatica a trasferire quella fluidità sulla pagina. Un professionista che spiega un concetto fiscale ai propri collaboratori con chiarezza e precisione possiede già tutto il contenuto: manca solo il passaggio da voce a testo. La dettatura seguita dalla pulizia AI elimina quella frizione.</w:t>
      </w:r>
    </w:p>
    <w:p w14:paraId="0DF458A7" w14:textId="2F79CB07" w:rsidR="00AB0DB4" w:rsidRDefault="000C3590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Vale anche per contenuti più strutturati: una circolare ai clienti, le note di un incontro, la traccia di un articolo, il materiale per un corso. In tutti questi casi il processo è identico: si detta, si pulisce, si rivede. Tre passaggi invece di uno solo davanti a uno schermo bianco.</w:t>
      </w:r>
    </w:p>
    <w:p w14:paraId="11011C09" w14:textId="77777777" w:rsidR="00486CF3" w:rsidRDefault="0028799D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  <w:r>
        <w:t>Il controllo non si cede: si esercita in modo diverso. Non più nella lotta con la pagina vuota, ma nella revisione di un testo già formato — che è il proprio.</w:t>
      </w:r>
    </w:p>
    <w:p w14:paraId="169F11A7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75F923E6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33071FEA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0B36363B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453A5E4B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1CCA2BC4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2D5086F3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4953A751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17980008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3FE8B526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39849479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058F00D6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1022C3EA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672F5A8F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2F40EF9B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29DFD928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44BE0C6E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0B179C10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3566F4E6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7DFE2D57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79A45B37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57EEEDBF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67090612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4D0C135C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7E8911B9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3D4A0A2C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1207DD05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45BEADCD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0B24C377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5E773219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609825C9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20432FE4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6FE20ADE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065AE8B1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7CD3691C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69E17FDC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2A1F9AEA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60CE5C50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22F40934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5354F2B8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2D485195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0C64DA00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25DCDD1A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13822A99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03E4680D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6528152D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0DB7FEB1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6A8BF390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5F3930E6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529F9833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19B26433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73BBB027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7AF7C5C6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436E4618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740319DF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648C9D2D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4109897A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6726C07C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7B2B7456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2241236B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56BD91D5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5E80343F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6783B925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3A637B35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13E79C35" w14:textId="77777777" w:rsidR="00486CF3" w:rsidRDefault="00486CF3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3374523D" w14:textId="77777777" w:rsidR="005F0767" w:rsidRDefault="005F0767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2B996E4B" w14:textId="77777777" w:rsidR="005F0767" w:rsidRDefault="005F0767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173BB572" w14:textId="77777777" w:rsidR="005F0767" w:rsidRDefault="005F0767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41631CC6" w14:textId="77777777" w:rsidR="005F0767" w:rsidRDefault="005F0767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2CDB06A4" w14:textId="77777777" w:rsidR="005F0767" w:rsidRDefault="005F0767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68C54682" w14:textId="77777777" w:rsidR="005F0767" w:rsidRDefault="005F0767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6A08AF45" w14:textId="77777777" w:rsidR="005F0767" w:rsidRDefault="005F0767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1FDFE006" w14:textId="77777777" w:rsidR="005F0767" w:rsidRDefault="005F0767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645DA368" w14:textId="77777777" w:rsidR="005F0767" w:rsidRDefault="005F0767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3B69D56E" w14:textId="77777777" w:rsidR="005F0767" w:rsidRDefault="005F0767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0332237E" w14:textId="77777777" w:rsidR="005F0767" w:rsidRDefault="005F0767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49943CE8" w14:textId="77777777" w:rsidR="005F0767" w:rsidRDefault="005F0767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06169DB9" w14:textId="77777777" w:rsidR="005F0767" w:rsidRDefault="005F0767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1551EEB5" w14:textId="77777777" w:rsidR="005F0767" w:rsidRDefault="005F0767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" w:hAnsi="Aptos"/>
          <w:color w:val="000000"/>
        </w:rPr>
      </w:pPr>
    </w:p>
    <w:p w14:paraId="16B7F1C4" w14:textId="2CAD7443" w:rsidR="000C3590" w:rsidRPr="00D2196C" w:rsidRDefault="0028799D" w:rsidP="00DE2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rPr>
          <w:rFonts w:ascii="Aptos" w:hAnsi="Aptos"/>
          <w:color w:val="000000"/>
        </w:rPr>
        <w:t>.</w:t>
      </w:r>
    </w:p>
    <w:sectPr w:rsidR="000C3590" w:rsidRPr="00D2196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6C"/>
    <w:rsid w:val="00063832"/>
    <w:rsid w:val="00064CB3"/>
    <w:rsid w:val="00086F01"/>
    <w:rsid w:val="000C3590"/>
    <w:rsid w:val="0028799D"/>
    <w:rsid w:val="004629B0"/>
    <w:rsid w:val="00486CF3"/>
    <w:rsid w:val="0057079D"/>
    <w:rsid w:val="005F0767"/>
    <w:rsid w:val="006A358F"/>
    <w:rsid w:val="006C1887"/>
    <w:rsid w:val="00717676"/>
    <w:rsid w:val="00770D3D"/>
    <w:rsid w:val="0079378C"/>
    <w:rsid w:val="007B3196"/>
    <w:rsid w:val="008D2CFA"/>
    <w:rsid w:val="00AB0DB4"/>
    <w:rsid w:val="00AB3E34"/>
    <w:rsid w:val="00B637A4"/>
    <w:rsid w:val="00B912B7"/>
    <w:rsid w:val="00BC36EB"/>
    <w:rsid w:val="00D2196C"/>
    <w:rsid w:val="00DD0C60"/>
    <w:rsid w:val="00DE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1F91A"/>
  <w15:chartTrackingRefBased/>
  <w15:docId w15:val="{6EB2474E-906F-4922-BDFD-C4A4122D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21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21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21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21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21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21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21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21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21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21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21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21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2196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2196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2196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2196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2196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2196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1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1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21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21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21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2196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2196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2196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21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2196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21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52C209-547B-425B-B1EA-3209E391DC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a3f60d-3740-4b8f-aea2-18b203205ead"/>
    <ds:schemaRef ds:uri="6c014026-a0ef-45dc-9ca9-ac355db24e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18FDC2-5891-442C-9DDB-083DEA894E1C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3.xml><?xml version="1.0" encoding="utf-8"?>
<ds:datastoreItem xmlns:ds="http://schemas.openxmlformats.org/officeDocument/2006/customXml" ds:itemID="{4529ACF3-AA29-46D5-B5B5-FAF6221EF9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Borroni</dc:creator>
  <cp:keywords/>
  <dc:description/>
  <cp:lastModifiedBy>Alessandro Mattavelli</cp:lastModifiedBy>
  <cp:revision>4</cp:revision>
  <dcterms:created xsi:type="dcterms:W3CDTF">2026-03-03T10:06:00Z</dcterms:created>
  <dcterms:modified xsi:type="dcterms:W3CDTF">2026-03-03T10:34:00Z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