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Strumenti e Modelli AI</w:t>
      </w:r>
    </w:p>
    <w:p/>
    <w:p>
      <w:pPr>
        <w:spacing w:after="120"/>
        <w:jc w:val="left"/>
      </w:pPr>
      <w:r>
        <w:rPr>
          <w:rFonts w:ascii="Calibri" w:hAnsi="Calibri"/>
          <w:b/>
          <w:color w:val="1F497D"/>
          <w:sz w:val="48"/>
        </w:rPr>
        <w:t>La lineup Claude è cambiata:</w:t>
        <w:br/>
        <w:t>Sonnet 5 per la routine, Opus 4.8 per quando conta.</w:t>
      </w:r>
    </w:p>
    <w:p>
      <w:pPr>
        <w:spacing w:after="200"/>
        <w:jc w:val="left"/>
      </w:pPr>
      <w:r>
        <w:rPr>
          <w:rFonts w:ascii="Calibri" w:hAnsi="Calibri"/>
          <w:i/>
          <w:color w:val="2E74B5"/>
          <w:sz w:val="26"/>
        </w:rPr>
        <w:t>Da luglio 2026 Claude Sonnet 5 sostituisce Sonnet 4.6 come modello di riferimento predefinito. Per il lavoro professionale quotidiano copre quasi tutto. Opus 4.8 rimane la scelta giusta per un sottoinsieme preciso di task. Capire la differenza vale più che avere l’abbonamento più costoso.</w:t>
      </w:r>
    </w:p>
    <w:p>
      <w:pPr>
        <w:spacing w:after="40" w:before="40"/>
        <w:pBdr>
          <w:bottom w:val="single" w:sz="6" w:space="1" w:color="1F497D"/>
        </w:pBdr>
      </w:pPr>
    </w:p>
    <w:p>
      <w:pPr>
        <w:spacing w:after="320"/>
        <w:jc w:val="left"/>
      </w:pPr>
      <w:r>
        <w:rPr>
          <w:rFonts w:ascii="Calibri" w:hAnsi="Calibri"/>
          <w:color w:val="808080"/>
          <w:sz w:val="18"/>
        </w:rPr>
        <w:t>A cura della Redazione Ratio  •  24 luglio 2026</w:t>
      </w:r>
    </w:p>
    <w:p>
      <w:pPr>
        <w:spacing w:after="160" w:line="320" w:lineRule="exact"/>
        <w:jc w:val="both"/>
      </w:pPr>
      <w:r>
        <w:rPr>
          <w:rFonts w:ascii="Calibri" w:hAnsi="Calibri"/>
          <w:sz w:val="22"/>
        </w:rPr>
        <w:t>La scena è comune: un professionista apre Claude, scrive un prompt per analizzare un contratto complesso, e usa il modello di default. Da luglio 2026 quel default è cambiato: Sonnet 5 ha sostituito Sonnet 4.6 come modello predefinito per i piani Claude Pro e Team. Il risultato dell’analisi è buono. Probabilmente avrebbe potuto essere migliore con Opus 4.8, su quel tipo di task specifico, ma per capirlo bisognerebbe provare entrambi sullo stesso documento. Quasi nessuno lo fa. Questa inerzia nel passare da un modello all’altro non è pigrizia: è che nessuno spiega chiaramente quali task cambiano davvero con il cambio di modello e quali no.</w:t>
      </w:r>
    </w:p>
    <w:p>
      <w:pPr>
        <w:spacing w:after="160" w:line="320" w:lineRule="exact"/>
        <w:jc w:val="both"/>
      </w:pPr>
      <w:r>
        <w:rPr>
          <w:rFonts w:ascii="Calibri" w:hAnsi="Calibri"/>
          <w:sz w:val="22"/>
        </w:rPr>
        <w:t>Benjamin Franklin inventò le lenti bifocali perché si stancò di portare due paia di occhiali, uno per leggere e uno per guardare lontano. Il punto non era avere la lente più sofisticata: era usare la lente giusta per la distanza giusta, nello stesso oggetto. La lineup Claude aggiornata a luglio 2026 funziona con una logica simile: quattro modelli, quattro fasce di uso, quattro profili di costo. Non tutti servono al professionista che usa Claude come strumento di lavoro diretto, e usare il modello sbagliato per il task sbagliato non produce risultati migliori, solo consumi più alti.</w:t>
      </w:r>
    </w:p>
    <w:p>
      <w:pPr>
        <w:spacing w:before="280" w:after="120"/>
      </w:pPr>
      <w:r>
        <w:rPr>
          <w:rFonts w:ascii="Calibri" w:hAnsi="Calibri"/>
          <w:b/>
          <w:color w:val="1F497D"/>
          <w:sz w:val="24"/>
        </w:rPr>
        <w:t>La lineup di luglio 2026: cosa è cambiato</w:t>
      </w:r>
    </w:p>
    <w:p>
      <w:pPr>
        <w:spacing w:after="160" w:line="320" w:lineRule="exact"/>
        <w:jc w:val="both"/>
      </w:pPr>
      <w:r>
        <w:rPr>
          <w:rFonts w:ascii="Calibri" w:hAnsi="Calibri"/>
          <w:sz w:val="22"/>
        </w:rPr>
        <w:t>Da luglio 2026 la gerarchia Claude è composta da quattro modelli con posizionamenti distinti. Fable 5 occupa la cima come modello flagship per i flussi agentici e il ragionamento complesso di lunga durata. Opus 4.8 è il modello per il ragionamento approfondito nel lavoro professionale diretto. Sonnet 5 è il nuovo modello di riferimento predefinito, con capacità significativamente superiori alla versione precedente (Sonnet 4.6) a un costo API inferiore a Opus 4.8. Haiku 4.5 copre i task rapidi e ad alto volume. Per chi usa i piani Claude Pro o Team, il modello predefinito è cambiato automaticamente con l’aggiornamento di luglio: aprendo una nuova conversazione, si lavora con Sonnet 5 a meno che non si selezioni esplicitamente un’alternativa.</w:t>
      </w:r>
    </w:p>
    <w:p>
      <w:pPr>
        <w:spacing w:before="280" w:after="120"/>
      </w:pPr>
      <w:r>
        <w:rPr>
          <w:rFonts w:ascii="Calibri" w:hAnsi="Calibri"/>
          <w:b/>
          <w:color w:val="1F497D"/>
          <w:sz w:val="24"/>
        </w:rPr>
        <w:t>Cosa fa bene Sonnet 5 nel lavoro professionale</w:t>
      </w:r>
    </w:p>
    <w:p>
      <w:pPr>
        <w:spacing w:after="160" w:line="320" w:lineRule="exact"/>
        <w:jc w:val="both"/>
      </w:pPr>
      <w:r>
        <w:rPr>
          <w:rFonts w:ascii="Calibri" w:hAnsi="Calibri"/>
          <w:sz w:val="22"/>
        </w:rPr>
        <w:t>Sonnet 5 copre in modo solido l’analisi di documenti di media lunghezza, la redazione di comunicazioni strutturate, la revisione critica di testi, la sintesi di materiali e le risposte a quesiti che richiedono conoscenza normativa consolidata. Per la maggior parte dei compiti che un commercialista o un consulente svolge nella giornata tipo, Sonnet 5 produce risultati che non si distinguono in modo apprezzabile da quelli di Opus 4.8. I benchmark pubblicati da Anthropic mostrano che su knowledge work di livello professionale standard il gap tra i due modelli si è ridotto sensibilmente rispetto alle versioni precedenti, e il differenziale di latenza (Sonnet 5 risponde più velocemente) su task ripetuti nel corso della giornata diventa un vantaggio concreto.</w:t>
      </w:r>
    </w:p>
    <w:p>
      <w:pPr>
        <w:spacing w:before="280" w:after="120"/>
      </w:pPr>
      <w:r>
        <w:rPr>
          <w:rFonts w:ascii="Calibri" w:hAnsi="Calibri"/>
          <w:b/>
          <w:color w:val="1F497D"/>
          <w:sz w:val="24"/>
        </w:rPr>
        <w:t>Quando Opus 4.8 resta la scelta giusta</w:t>
      </w:r>
    </w:p>
    <w:p>
      <w:pPr>
        <w:spacing w:after="160" w:line="320" w:lineRule="exact"/>
        <w:jc w:val="both"/>
      </w:pPr>
      <w:r>
        <w:rPr>
          <w:rFonts w:ascii="Calibri" w:hAnsi="Calibri"/>
          <w:sz w:val="22"/>
        </w:rPr>
        <w:t>Il differenziale emerge in modo visibile su alcune categorie specifiche di task: il ragionamento su problemi che richiedono l’esplorazione di più ipotesi simultaneamente prima di convergere su una conclusione, l’analisi di documenti molto lunghi con istruzioni che richiedono inferenze su tutto il testo in modo coerente, e i task in cui il modello deve fare scelte tra alternative con implicazioni normative o giuridiche rilevanti che coinvolgono norme in interazione. Per un avvocato che chiede di analizzare un contratto lungo e identificare le clausole potenzialmente problematiche considerando più scenari processuali, Opus 4.8 mostra ancora un vantaggio nella capacità di tenere insieme fili argomentativi complessi. La regola pratica: se il task richiede che il modello ragioni su più variabili in parallelo prima di convergere su una risposta, e il tempo aggiuntivo di elaborazione è un costo accettabile, Opus 4.8 è ancora la scelta migliore.</w:t>
      </w:r>
    </w:p>
    <w:p>
      <w:pPr>
        <w:spacing w:before="280" w:after="120"/>
      </w:pPr>
      <w:r>
        <w:rPr>
          <w:rFonts w:ascii="Calibri" w:hAnsi="Calibri"/>
          <w:b/>
          <w:color w:val="1F497D"/>
          <w:sz w:val="24"/>
        </w:rPr>
        <w:t>Fable 5: per chi costruisce, non per chi usa direttamente</w:t>
      </w:r>
    </w:p>
    <w:p>
      <w:pPr>
        <w:spacing w:after="160" w:line="320" w:lineRule="exact"/>
        <w:jc w:val="both"/>
      </w:pPr>
      <w:r>
        <w:rPr>
          <w:rFonts w:ascii="Calibri" w:hAnsi="Calibri"/>
          <w:sz w:val="22"/>
        </w:rPr>
        <w:t>Fable 5 è tornato disponibile in tutto il mondo dal 1° luglio 2026, dopo l’interruzione causata da un ordine di controllo sulle esportazioni statunitense. Le sue capacità agentiche, la possibilità di scomporre task complessi in sottotask, di delegare a strumenti e sotto-agenti e di gestire flussi di lavoro automatizzati di lunga durata, ne fanno il modello di riferimento per le aziende che costruiscono pipeline AI o automazioni articolate. Per il professionista che usa Claude direttamente nell’attività quotidiana, Fable 5 è meno rilevante: il suo valore emerge quando si lavora attraverso agenti, non quando si usa Claude come interlocutore diretto in una conversazione. Il prezzo sull’API, 10 dollari per milione di token di input e 50 in output, riflette un posizionamento pensato per chi costruisce infrastrutture AI, non per chi le usa.</w:t>
      </w:r>
    </w:p>
    <w:p>
      <w:pPr>
        <w:spacing w:after="160" w:line="320" w:lineRule="exact"/>
        <w:jc w:val="both"/>
      </w:pPr>
      <w:r>
        <w:rPr>
          <w:rFonts w:ascii="Calibri" w:hAnsi="Calibri"/>
          <w:sz w:val="22"/>
        </w:rPr>
        <w:t>Il modello migliore è quello che risolve il problema che si sta cercando di risolvere. Avere l’accesso a Fable 5 e usarlo per scrivere una email è come usare un tornio per appendere un quadro: funziona, forse, ma non era questo il punto.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Anthropic -- 'Claude Sonnet 5 release notes' (luglio 2026) -- anthropic.com</w:t>
      </w:r>
    </w:p>
    <w:p>
      <w:pPr>
        <w:spacing w:after="40"/>
      </w:pPr>
      <w:r>
        <w:rPr>
          <w:rFonts w:ascii="Calibri" w:hAnsi="Calibri"/>
          <w:color w:val="606060"/>
          <w:sz w:val="17"/>
        </w:rPr>
        <w:t>• GiovanniliGuori.it -- 'Claude AI: Guida Completa 2026 per il Business'</w:t>
      </w:r>
    </w:p>
    <w:p>
      <w:pPr>
        <w:spacing w:after="40"/>
      </w:pPr>
      <w:r>
        <w:rPr>
          <w:rFonts w:ascii="Calibri" w:hAnsi="Calibri"/>
          <w:color w:val="606060"/>
          <w:sz w:val="17"/>
        </w:rPr>
        <w:t>• Cosimo.dev -- 'Claude Fable 5 vs Opus 4.8: quale scegliere'</w:t>
      </w:r>
    </w:p>
    <w:p>
      <w:pPr>
        <w:spacing w:after="40"/>
      </w:pPr>
      <w:r>
        <w:rPr>
          <w:rFonts w:ascii="Calibri" w:hAnsi="Calibri"/>
          <w:color w:val="606060"/>
          <w:sz w:val="17"/>
        </w:rPr>
        <w:t>• Vincos.it -- 'Fable 5: usare Claude al massimo' (6 luglio 2026)</w:t>
      </w:r>
    </w:p>
    <w:p>
      <w:pPr>
        <w:spacing w:after="40"/>
      </w:pPr>
      <w:r>
        <w:rPr>
          <w:rFonts w:ascii="Calibri" w:hAnsi="Calibri"/>
          <w:color w:val="606060"/>
          <w:sz w:val="17"/>
        </w:rPr>
        <w:t>• Mimir.bot -- 'Fable 5 di nuovo disponibile: capacità e fine del blocco USA'</w:t>
      </w:r>
    </w:p>
    <w:p>
      <w:pPr>
        <w:spacing w:after="40"/>
      </w:pPr>
      <w:r>
        <w:rPr>
          <w:rFonts w:ascii="Calibri" w:hAnsi="Calibri"/>
          <w:color w:val="606060"/>
          <w:sz w:val="17"/>
        </w:rPr>
        <w:t>• Fenxi.fr -- 'GPT-5.5 vs Claude Opus 4.8 vs Gemini 3.1 Pro: 2026 Guide'</w:t>
      </w:r>
    </w:p>
    <w:p>
      <w:pPr>
        <w:spacing w:after="40"/>
      </w:pPr>
      <w:r>
        <w:rPr>
          <w:rFonts w:ascii="Calibri" w:hAnsi="Calibri"/>
          <w:color w:val="606060"/>
          <w:sz w:val="17"/>
        </w:rPr>
        <w:t>• FelloAI.com -- 'Best AI Models in July 2026: ChatGPT, Claude, Gemini &amp; Grok'</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