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C5948" w14:textId="5E678515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213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 xml:space="preserve">Chat GPT-4o: una mossa </w:t>
      </w:r>
      <w:r w:rsidRPr="003E06EF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>“</w:t>
      </w:r>
      <w:r w:rsidRPr="00EC0BF9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 xml:space="preserve">game </w:t>
      </w:r>
      <w:proofErr w:type="spellStart"/>
      <w:r w:rsidRPr="00EC0BF9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>changer</w:t>
      </w:r>
      <w:proofErr w:type="spellEnd"/>
      <w:r w:rsidRPr="003E06EF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>”</w:t>
      </w:r>
      <w:r w:rsidRPr="00EC0BF9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 xml:space="preserve"> nell'ambito </w:t>
      </w:r>
      <w:r w:rsidRPr="003E06EF">
        <w:rPr>
          <w:rFonts w:ascii="Segoe UI" w:eastAsia="Times New Roman" w:hAnsi="Segoe UI" w:cs="Segoe UI"/>
          <w:b/>
          <w:bCs/>
          <w:color w:val="0D0D0D"/>
          <w:kern w:val="36"/>
          <w:sz w:val="54"/>
          <w:szCs w:val="54"/>
          <w:lang w:eastAsia="it-IT"/>
          <w14:ligatures w14:val="none"/>
        </w:rPr>
        <w:t>dei Chat Bot</w:t>
      </w:r>
    </w:p>
    <w:p w14:paraId="6619DE8B" w14:textId="77777777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it-IT"/>
          <w14:ligatures w14:val="none"/>
        </w:rPr>
        <w:t>Principali novità</w:t>
      </w:r>
    </w:p>
    <w:p w14:paraId="4989D716" w14:textId="299E67EA" w:rsidR="00EC0BF9" w:rsidRPr="003E06EF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Alcuni giorni fa, una novità è apparsa sulla pagina web di Chat </w:t>
      </w:r>
      <w:proofErr w:type="spellStart"/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Gpt</w:t>
      </w:r>
      <w:proofErr w:type="spellEnd"/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per gli utenti con licenza free o a pagamento: Chat </w:t>
      </w:r>
      <w:proofErr w:type="spellStart"/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Gpt</w:t>
      </w:r>
      <w:proofErr w:type="spellEnd"/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4o</w:t>
      </w:r>
    </w:p>
    <w:p w14:paraId="71D915CC" w14:textId="77777777" w:rsidR="00EC0BF9" w:rsidRPr="003E06EF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L'introduzione di Chat GPT-4</w:t>
      </w: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°, a detta del suo produttore e di molti commentatori,</w:t>
      </w: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rappresenta una svolta epocale nel campo dell'intelligenza artificiale. Sviluppato da OpenAI, questa versione potenziata di GPT-4, denominata "</w:t>
      </w:r>
      <w:proofErr w:type="spellStart"/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omni</w:t>
      </w:r>
      <w:proofErr w:type="spellEnd"/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,</w:t>
      </w: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(da qui </w:t>
      </w:r>
      <w:proofErr w:type="gramStart"/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la o</w:t>
      </w:r>
      <w:proofErr w:type="gramEnd"/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finale) </w:t>
      </w: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offre numerose migliorie rispetto ai suoi predecessori, rendendola uno strumento indispensabile in diversi settori. </w:t>
      </w:r>
    </w:p>
    <w:p w14:paraId="097B6DF7" w14:textId="04FCD08B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Vediamo insieme le caratteristiche innovative che fanno di Chat GPT-4 una vera e propria rivoluzione nel campo dell'IA.</w:t>
      </w:r>
    </w:p>
    <w:p w14:paraId="5F365826" w14:textId="77777777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  <w:t>1. Prestazioni Potenziate</w:t>
      </w:r>
    </w:p>
    <w:p w14:paraId="0BEBBC1D" w14:textId="3554A091" w:rsidR="00EC0BF9" w:rsidRPr="003E06EF" w:rsidRDefault="00BE72C2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GPT-4o porta un notevole miglioramento nella sua capacità di gestire richieste più complesse e articolate: essendo aumentato notevolmente il numero di token gestiti, l’unità fondamentale per l’elaborazione del linguaggio naturale, può processare input fino a 300 pagine di testo,</w:t>
      </w:r>
      <w:r w:rsidR="00EC0BF9"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</w:t>
      </w:r>
    </w:p>
    <w:p w14:paraId="42E08538" w14:textId="04820AFA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Questo miglioramento consente al modello di fornire risposte più approfondite e dettagliate, migliorando notevolmente l'interazione con gli utenti.</w:t>
      </w:r>
    </w:p>
    <w:p w14:paraId="3A637FE6" w14:textId="77777777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  <w:t>2. Costi Ridotti</w:t>
      </w:r>
    </w:p>
    <w:p w14:paraId="1113A56B" w14:textId="21F815B9" w:rsidR="003E06EF" w:rsidRPr="003E06EF" w:rsidRDefault="003E06EF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Gli utenti free di ChatGPT 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avranno </w:t>
      </w: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un accesso limitato ai modelli avanzati come GPT-4o. Attualmente, gli utenti gratuiti possono inviare fino a 10 messaggi ogni 3 ore utilizzando il modello GPT-3.5. L'accesso a GPT-4 e GPT-4o per gli utenti gratuiti è molto più limitato e solitamente è soggetto a restrizioni significative per garantire la disponibilità delle risorse agli utenti a pagamento.</w:t>
      </w:r>
    </w:p>
    <w:p w14:paraId="3BDE2A72" w14:textId="77777777" w:rsidR="003E06EF" w:rsidRPr="003E06EF" w:rsidRDefault="003E06EF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In particolare, l'uso di GPT-4o per gli utenti gratuiti è disponibile solo in misura limitata, senza un numero fisso di messaggi mensili chiaramente definito. Questa limitazione assicura che le risorse del modello siano principalmente riservate agli utenti Plus e aziendali che pagano per un accesso più esteso e prioritario.</w:t>
      </w:r>
    </w:p>
    <w:p w14:paraId="550F2ABC" w14:textId="77777777" w:rsidR="003E06EF" w:rsidRPr="003E06EF" w:rsidRDefault="003E06EF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</w:p>
    <w:p w14:paraId="74971921" w14:textId="77777777" w:rsidR="003E06EF" w:rsidRDefault="003E06EF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lastRenderedPageBreak/>
        <w:t>Per gli utenti a pagamento, come quelli con l'abbonamento ChatGPT Plus, sono disponibili fino a 80 messaggi ogni 3 ore con GPT-4o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.</w:t>
      </w:r>
      <w:r w:rsidRPr="003E06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</w:t>
      </w:r>
    </w:p>
    <w:p w14:paraId="0DAA4A16" w14:textId="1A98D7AF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  <w:t>Supporto Multimodale</w:t>
      </w:r>
    </w:p>
    <w:p w14:paraId="58E8D627" w14:textId="5AC4C74D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GPT-4o è dotato di capacità multimodale avanzate, potendo accettare immagini come input direttamente nella chat. Il modello è in grado di generare didascalie o fornire descrizioni dettagliate delle immagini, ampliando le sue applicazioni ben oltre il semplice testo​​. Questa funzionalità è particolarmente utile in settori come l'analisi dei dati visivi e la creazione di contenuti multimediali.</w:t>
      </w:r>
    </w:p>
    <w:p w14:paraId="06C4147B" w14:textId="4A1EB9D3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  <w:t>Capacità di Risolvere Problemi Complessi</w:t>
      </w:r>
    </w:p>
    <w:p w14:paraId="2B5260B1" w14:textId="77777777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Grazie al maggior numero di parametri e all'addestramento su scenari complessi, GPT-4o può affrontare e risolvere problemi più sofisticati. Questo è particolarmente utile in ambiti come la consulenza, l'educazione e la ricerca, dove è richiesta una profonda comprensione dei problemi e la capacità di fornire soluzioni dettagliate e ben argomentate.</w:t>
      </w:r>
    </w:p>
    <w:p w14:paraId="12542E03" w14:textId="17CBC03A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  <w:t>Sicurezza e Controllo</w:t>
      </w:r>
    </w:p>
    <w:p w14:paraId="4275D60C" w14:textId="7B9B3377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OpenAI ha posto una forte enfasi sulla sicurezza con il lancio di GPT-4o. Sono state implementate nuove misure per prevenire l'uso improprio del modello e per garantire che le risposte generate siano sicure e appropriate​​. Inoltre, gli utenti hanno ora maggior controllo sulle risposte del modello, potendo regolare parametri e impostazioni in base alle loro esigenze specifiche.</w:t>
      </w:r>
    </w:p>
    <w:p w14:paraId="3DA16399" w14:textId="77777777" w:rsidR="00EC0BF9" w:rsidRP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it-IT"/>
          <w14:ligatures w14:val="none"/>
        </w:rPr>
        <w:t>Conclusione</w:t>
      </w:r>
    </w:p>
    <w:p w14:paraId="7376CB3B" w14:textId="77777777" w:rsidR="00EC0BF9" w:rsidRDefault="00EC0BF9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 w:rsidRPr="00EC0BF9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In sintesi, Chat GPT-4o rappresenta un passo avanti significativo nel campo dell'intelligenza artificiale. Le sue capacità avanzate di gestione di input complessi, personalizzazione, supporto multimodale e risoluzione di problemi complessi lo rendono uno strumento potente e versatile. La riduzione dei costi e le migliorate misure di sicurezza ne fanno un'opzione affidabile per una vasta gamma di applicazioni. Con queste innovazioni, GPT-4o non è solo un miglioramento incrementale, ma una vera e propria rivoluzione che sta ridefinendo le possibilità dell'intelligenza artificiale nel mondo moderno.</w:t>
      </w:r>
    </w:p>
    <w:p w14:paraId="2FBB5D99" w14:textId="77777777" w:rsidR="007E6FCC" w:rsidRDefault="003E06EF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Le risposte non si sono fatte attendere: </w:t>
      </w:r>
      <w:proofErr w:type="spellStart"/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>Anthtropic</w:t>
      </w:r>
      <w:proofErr w:type="spellEnd"/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 (che di fatto è uno spin off di Open Ai) ha reso disponibile anche agli utenti Europei il suo modello: Claude. </w:t>
      </w:r>
    </w:p>
    <w:p w14:paraId="383FD6C3" w14:textId="342FFAF5" w:rsidR="003E06EF" w:rsidRPr="00EC0BF9" w:rsidRDefault="003E06EF" w:rsidP="003E06E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it-IT"/>
          <w14:ligatures w14:val="none"/>
        </w:rPr>
        <w:t xml:space="preserve">Che la competizione abbia inizio! </w:t>
      </w:r>
    </w:p>
    <w:p w14:paraId="4FED3241" w14:textId="77777777" w:rsidR="00462061" w:rsidRDefault="00462061" w:rsidP="003E06EF">
      <w:pPr>
        <w:jc w:val="both"/>
      </w:pPr>
    </w:p>
    <w:sectPr w:rsidR="004620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F9"/>
    <w:rsid w:val="0009543C"/>
    <w:rsid w:val="003E06EF"/>
    <w:rsid w:val="00462061"/>
    <w:rsid w:val="005F0478"/>
    <w:rsid w:val="007E6FCC"/>
    <w:rsid w:val="009B139F"/>
    <w:rsid w:val="00AE2D01"/>
    <w:rsid w:val="00BE72C2"/>
    <w:rsid w:val="00EC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18CD6"/>
  <w15:chartTrackingRefBased/>
  <w15:docId w15:val="{992E98A2-0D5A-4861-ADA9-36F10715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C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C0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0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0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0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0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0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0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0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C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C0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0BF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0BF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0BF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0BF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0BF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0BF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0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0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0BF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0BF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0BF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0BF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0BF9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EC0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customStyle="1" w:styleId="text-token-text-secondary">
    <w:name w:val="text-token-text-secondary"/>
    <w:basedOn w:val="Carpredefinitoparagrafo"/>
    <w:rsid w:val="00EC0BF9"/>
  </w:style>
  <w:style w:type="character" w:styleId="Collegamentoipertestuale">
    <w:name w:val="Hyperlink"/>
    <w:basedOn w:val="Carpredefinitoparagrafo"/>
    <w:uiPriority w:val="99"/>
    <w:semiHidden/>
    <w:unhideWhenUsed/>
    <w:rsid w:val="00EC0B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40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FFFF0F-8673-46A0-AF9A-58E555C420E0}"/>
</file>

<file path=customXml/itemProps2.xml><?xml version="1.0" encoding="utf-8"?>
<ds:datastoreItem xmlns:ds="http://schemas.openxmlformats.org/officeDocument/2006/customXml" ds:itemID="{FDFCAC5B-A8F1-4A30-96B6-31114EC6FEFB}"/>
</file>

<file path=customXml/itemProps3.xml><?xml version="1.0" encoding="utf-8"?>
<ds:datastoreItem xmlns:ds="http://schemas.openxmlformats.org/officeDocument/2006/customXml" ds:itemID="{0C18BB42-B3A5-4218-BA3B-8F2EB2278B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576</Words>
  <Characters>3476</Characters>
  <Application>Microsoft Office Word</Application>
  <DocSecurity>0</DocSecurity>
  <Lines>58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2</cp:revision>
  <dcterms:created xsi:type="dcterms:W3CDTF">2024-05-17T13:51:00Z</dcterms:created>
  <dcterms:modified xsi:type="dcterms:W3CDTF">2024-05-17T14:20:00Z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