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FF8C" w14:textId="77777777" w:rsidR="00300888" w:rsidRPr="00D01F7E" w:rsidRDefault="00300888" w:rsidP="00300888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67E8355F" w14:textId="7839F635" w:rsidR="00455309" w:rsidRPr="00455309" w:rsidRDefault="00455309" w:rsidP="006B4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</w:pPr>
      <w:r w:rsidRPr="00455309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 xml:space="preserve">AI e confronto tra versioni </w:t>
      </w:r>
      <w:r w:rsidR="006B4862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 xml:space="preserve">(definitive) </w:t>
      </w:r>
      <w:r w:rsidRPr="00455309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 xml:space="preserve">di </w:t>
      </w:r>
      <w:r w:rsidR="006B4862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documenti</w:t>
      </w:r>
    </w:p>
    <w:p w14:paraId="2F93EA61" w14:textId="77777777" w:rsidR="006B4862" w:rsidRDefault="006B4862" w:rsidP="006B4862">
      <w:pPr>
        <w:spacing w:after="0" w:line="240" w:lineRule="auto"/>
        <w:contextualSpacing/>
        <w:jc w:val="both"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5E5952FE" w14:textId="4D6B7C7F" w:rsidR="006B4862" w:rsidRDefault="00300888" w:rsidP="006B4862">
      <w:pPr>
        <w:spacing w:after="0" w:line="240" w:lineRule="auto"/>
        <w:contextualSpacing/>
        <w:jc w:val="both"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2436CD03" w14:textId="23D1C007" w:rsidR="00300888" w:rsidRPr="006B4862" w:rsidRDefault="00E159DA" w:rsidP="006B4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i/>
          <w:iCs/>
          <w:lang w:val="it-IT"/>
        </w:rPr>
      </w:pPr>
      <w:r w:rsidRPr="006B4862">
        <w:rPr>
          <w:rFonts w:ascii="Aptos Display" w:hAnsi="Aptos Display"/>
          <w:i/>
          <w:iCs/>
          <w:lang w:val="it-IT"/>
        </w:rPr>
        <w:t>Confrontare due versioni di uno stesso documento dovrebbe essere semplice: si attiva la funzione “revisioni” e il gioco è fatto. Nella realtà professionale, però, file diversi, software incompatibili e scarsa dimestichezza rendono il confronto un incubo. L’AI può trasformarlo in un processo rapido, strutturato e molto più intelligente.</w:t>
      </w:r>
    </w:p>
    <w:p w14:paraId="6103CB02" w14:textId="77777777" w:rsidR="00E159DA" w:rsidRDefault="00E159DA" w:rsidP="00300888">
      <w:pPr>
        <w:spacing w:after="0" w:line="240" w:lineRule="auto"/>
        <w:contextualSpacing/>
        <w:jc w:val="both"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6563AC9A" w14:textId="096ACB3E" w:rsidR="00300888" w:rsidRPr="00D01F7E" w:rsidRDefault="00300888" w:rsidP="00300888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075539A9" w14:textId="77777777" w:rsidR="0001071F" w:rsidRDefault="00A50C4A" w:rsidP="00E15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>Alzi la mano chi non ha mai vissuto questa scena</w:t>
      </w:r>
      <w:r w:rsidR="0001071F">
        <w:rPr>
          <w:rFonts w:ascii="Aptos Display" w:hAnsi="Aptos Display"/>
          <w:lang w:val="it-IT"/>
        </w:rPr>
        <w:t>.</w:t>
      </w:r>
      <w:r>
        <w:rPr>
          <w:rFonts w:ascii="Aptos Display" w:hAnsi="Aptos Display"/>
          <w:lang w:val="it-IT"/>
        </w:rPr>
        <w:t xml:space="preserve"> </w:t>
      </w:r>
    </w:p>
    <w:p w14:paraId="32CD8071" w14:textId="34B7654E" w:rsidR="00E159DA" w:rsidRPr="00E159DA" w:rsidRDefault="0001071F" w:rsidP="00E15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>U</w:t>
      </w:r>
      <w:r w:rsidR="00E159DA" w:rsidRPr="00E159DA">
        <w:rPr>
          <w:rFonts w:ascii="Aptos Display" w:hAnsi="Aptos Display"/>
          <w:lang w:val="it-IT"/>
        </w:rPr>
        <w:t>n cliente invia “la versione definitiva”</w:t>
      </w:r>
      <w:r>
        <w:rPr>
          <w:rFonts w:ascii="Aptos Display" w:hAnsi="Aptos Display"/>
          <w:lang w:val="it-IT"/>
        </w:rPr>
        <w:t>,</w:t>
      </w:r>
      <w:r w:rsidR="00E159DA" w:rsidRPr="00E159DA">
        <w:rPr>
          <w:rFonts w:ascii="Aptos Display" w:hAnsi="Aptos Display"/>
          <w:lang w:val="it-IT"/>
        </w:rPr>
        <w:t xml:space="preserve"> </w:t>
      </w:r>
      <w:r>
        <w:rPr>
          <w:rFonts w:ascii="Aptos Display" w:hAnsi="Aptos Display"/>
          <w:lang w:val="it-IT"/>
        </w:rPr>
        <w:t>d</w:t>
      </w:r>
      <w:r w:rsidR="00E159DA" w:rsidRPr="00E159DA">
        <w:rPr>
          <w:rFonts w:ascii="Aptos Display" w:hAnsi="Aptos Display"/>
          <w:lang w:val="it-IT"/>
        </w:rPr>
        <w:t>opo dieci minuti arriva una seconda mail: “Scusi, questa è quella aggiornata”. Il giorno dopo l’avvocato controparte inoltra un PDF con ulteriori modifiche</w:t>
      </w:r>
      <w:r>
        <w:rPr>
          <w:rFonts w:ascii="Aptos Display" w:hAnsi="Aptos Display"/>
          <w:lang w:val="it-IT"/>
        </w:rPr>
        <w:t>:</w:t>
      </w:r>
      <w:r w:rsidR="00E159DA" w:rsidRPr="00E159DA">
        <w:rPr>
          <w:rFonts w:ascii="Aptos Display" w:hAnsi="Aptos Display"/>
          <w:lang w:val="it-IT"/>
        </w:rPr>
        <w:t xml:space="preserve"> </w:t>
      </w:r>
      <w:r>
        <w:rPr>
          <w:rFonts w:ascii="Aptos Display" w:hAnsi="Aptos Display"/>
          <w:lang w:val="it-IT"/>
        </w:rPr>
        <w:t>n</w:t>
      </w:r>
      <w:r w:rsidR="00E159DA" w:rsidRPr="00E159DA">
        <w:rPr>
          <w:rFonts w:ascii="Aptos Display" w:hAnsi="Aptos Display"/>
          <w:lang w:val="it-IT"/>
        </w:rPr>
        <w:t>essuno ha usato le revisioni. Nessuno sa quale sia davvero l’ultima versione. E tu ti ritrovi a giocare al “trova le differenze” come in una rivista enigmistica degli anni ’90.</w:t>
      </w:r>
    </w:p>
    <w:p w14:paraId="10C5332A" w14:textId="0FE33712" w:rsidR="00E159DA" w:rsidRPr="00E159DA" w:rsidRDefault="00E159DA" w:rsidP="00E15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lang w:val="it-IT"/>
        </w:rPr>
        <w:t>In teoria esiste la funzione di confronto automatico nei principali software di videoscrittura</w:t>
      </w:r>
      <w:r w:rsidR="006D2E28">
        <w:rPr>
          <w:rFonts w:ascii="Aptos Display" w:hAnsi="Aptos Display"/>
          <w:lang w:val="it-IT"/>
        </w:rPr>
        <w:t>, ma vallo a spiegare ai colleghi e ad agli avvocati…</w:t>
      </w:r>
    </w:p>
    <w:p w14:paraId="11C6FB15" w14:textId="77777777" w:rsidR="00A22E85" w:rsidRDefault="00E159DA" w:rsidP="00A22E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lang w:val="it-IT"/>
        </w:rPr>
        <w:t xml:space="preserve">È qui che l’intelligenza artificiale </w:t>
      </w:r>
      <w:r w:rsidR="00D73536">
        <w:rPr>
          <w:rFonts w:ascii="Aptos Display" w:hAnsi="Aptos Display"/>
          <w:lang w:val="it-IT"/>
        </w:rPr>
        <w:t xml:space="preserve">può </w:t>
      </w:r>
      <w:r w:rsidRPr="00E159DA">
        <w:rPr>
          <w:rFonts w:ascii="Aptos Display" w:hAnsi="Aptos Display"/>
          <w:lang w:val="it-IT"/>
        </w:rPr>
        <w:t>diventa</w:t>
      </w:r>
      <w:r w:rsidR="00D73536">
        <w:rPr>
          <w:rFonts w:ascii="Aptos Display" w:hAnsi="Aptos Display"/>
          <w:lang w:val="it-IT"/>
        </w:rPr>
        <w:t>re</w:t>
      </w:r>
      <w:r w:rsidRPr="00E159DA">
        <w:rPr>
          <w:rFonts w:ascii="Aptos Display" w:hAnsi="Aptos Display"/>
          <w:lang w:val="it-IT"/>
        </w:rPr>
        <w:t xml:space="preserve"> uno strumento operativo</w:t>
      </w:r>
      <w:r w:rsidR="00D73536">
        <w:rPr>
          <w:rFonts w:ascii="Aptos Display" w:hAnsi="Aptos Display"/>
          <w:lang w:val="it-IT"/>
        </w:rPr>
        <w:t>. Dopo aver accuratamente anonimizzato la documentazione</w:t>
      </w:r>
      <w:r w:rsidR="00EE4CB2">
        <w:rPr>
          <w:rFonts w:ascii="Aptos Display" w:hAnsi="Aptos Display"/>
          <w:lang w:val="it-IT"/>
        </w:rPr>
        <w:t>,</w:t>
      </w:r>
      <w:r w:rsidR="00D73536">
        <w:rPr>
          <w:rFonts w:ascii="Aptos Display" w:hAnsi="Aptos Display"/>
          <w:lang w:val="it-IT"/>
        </w:rPr>
        <w:t xml:space="preserve"> è possibile </w:t>
      </w:r>
      <w:r w:rsidR="00EE4CB2">
        <w:rPr>
          <w:rFonts w:ascii="Aptos Display" w:hAnsi="Aptos Display"/>
          <w:lang w:val="it-IT"/>
        </w:rPr>
        <w:t>dare in pasto il documento alla nostra AI, ad un patto però</w:t>
      </w:r>
      <w:r w:rsidR="00A22E85">
        <w:rPr>
          <w:rFonts w:ascii="Aptos Display" w:hAnsi="Aptos Display"/>
          <w:lang w:val="it-IT"/>
        </w:rPr>
        <w:t xml:space="preserve"> dovremo sempre fornire questi elementi</w:t>
      </w:r>
    </w:p>
    <w:p w14:paraId="42288610" w14:textId="77777777" w:rsidR="00A22E85" w:rsidRDefault="00E159DA" w:rsidP="00A22E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b/>
          <w:bCs/>
          <w:lang w:val="it-IT"/>
        </w:rPr>
        <w:t>Contesto</w:t>
      </w:r>
      <w:r w:rsidRPr="00E159DA">
        <w:rPr>
          <w:rFonts w:ascii="Aptos Display" w:hAnsi="Aptos Display"/>
          <w:lang w:val="it-IT"/>
        </w:rPr>
        <w:t xml:space="preserve"> – Che tipo di documento è? Un contratto di locazione? Un patto parasociale? Una perizia?</w:t>
      </w:r>
    </w:p>
    <w:p w14:paraId="3A18E603" w14:textId="77777777" w:rsidR="00A22E85" w:rsidRDefault="00E159DA" w:rsidP="00A22E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b/>
          <w:bCs/>
          <w:lang w:val="it-IT"/>
        </w:rPr>
        <w:t>Obiettivo</w:t>
      </w:r>
      <w:r w:rsidRPr="00E159DA">
        <w:rPr>
          <w:rFonts w:ascii="Aptos Display" w:hAnsi="Aptos Display"/>
          <w:lang w:val="it-IT"/>
        </w:rPr>
        <w:t xml:space="preserve"> – Vuoi solo le differenze formali o anche una valutazione dell’impatto sostanziale?</w:t>
      </w:r>
    </w:p>
    <w:p w14:paraId="71708314" w14:textId="51D02B45" w:rsidR="00E159DA" w:rsidRPr="00E159DA" w:rsidRDefault="00E159DA" w:rsidP="00A22E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b/>
          <w:bCs/>
          <w:lang w:val="it-IT"/>
        </w:rPr>
        <w:t>Struttura dell’output</w:t>
      </w:r>
      <w:r w:rsidRPr="00E159DA">
        <w:rPr>
          <w:rFonts w:ascii="Aptos Display" w:hAnsi="Aptos Display"/>
          <w:lang w:val="it-IT"/>
        </w:rPr>
        <w:t xml:space="preserve"> – Elenco puntuale? Tabella con colonna “Versione 1”, “Versione 2”, “Commento”?</w:t>
      </w:r>
    </w:p>
    <w:p w14:paraId="046198B8" w14:textId="77777777" w:rsidR="00E159DA" w:rsidRPr="00E159DA" w:rsidRDefault="00E159DA" w:rsidP="00A22E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b/>
          <w:bCs/>
          <w:lang w:val="it-IT"/>
        </w:rPr>
        <w:t>Livello di analisi</w:t>
      </w:r>
      <w:r w:rsidRPr="00E159DA">
        <w:rPr>
          <w:rFonts w:ascii="Aptos Display" w:hAnsi="Aptos Display"/>
          <w:lang w:val="it-IT"/>
        </w:rPr>
        <w:t xml:space="preserve"> – Solo modifiche testuali oppure variazioni di significato, rischi, incoerenze interne?</w:t>
      </w:r>
    </w:p>
    <w:p w14:paraId="2F2C8776" w14:textId="77777777" w:rsidR="00E159DA" w:rsidRPr="00E159DA" w:rsidRDefault="00E159DA" w:rsidP="00E15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lang w:val="it-IT"/>
        </w:rPr>
        <w:t>Un esempio di prompt ben costruito potrebbe essere:</w:t>
      </w:r>
    </w:p>
    <w:p w14:paraId="5A5591AF" w14:textId="77777777" w:rsidR="00E159DA" w:rsidRPr="00A22E85" w:rsidRDefault="00E159DA" w:rsidP="00E15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i/>
          <w:iCs/>
          <w:lang w:val="it-IT"/>
        </w:rPr>
      </w:pPr>
      <w:r w:rsidRPr="00A22E85">
        <w:rPr>
          <w:rFonts w:ascii="Aptos Display" w:hAnsi="Aptos Display"/>
          <w:i/>
          <w:iCs/>
          <w:lang w:val="it-IT"/>
        </w:rPr>
        <w:t>“Confronta integralmente il Testo A e il Testo B. Individua tutte le differenze, distinguendo tra modifiche lessicali, integrazioni, soppressioni e variazioni di significato. Organizza l’output in tabella con quattro colonne: Articolo/Paragrafo, Versione A, Versione B, Commento sull’impatto giuridico o economico.”</w:t>
      </w:r>
    </w:p>
    <w:p w14:paraId="1FC2BBEB" w14:textId="77777777" w:rsidR="00E159DA" w:rsidRPr="00E159DA" w:rsidRDefault="00E159DA" w:rsidP="00E15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lang w:val="it-IT"/>
        </w:rPr>
        <w:t>La differenza rispetto al semplice “dimmi cosa cambia” è enorme. Nel primo caso l’AI diventa un assistente metodico; nel secondo resta un correttore distratto.</w:t>
      </w:r>
    </w:p>
    <w:p w14:paraId="148C7C1C" w14:textId="532C8714" w:rsidR="00E159DA" w:rsidRPr="00E159DA" w:rsidRDefault="00E159DA" w:rsidP="00A22E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159DA">
        <w:rPr>
          <w:rFonts w:ascii="Aptos Display" w:hAnsi="Aptos Display"/>
          <w:lang w:val="it-IT"/>
        </w:rPr>
        <w:t>Dopo aver ottenuto l’elenco delle differenze, si può chiedere:</w:t>
      </w:r>
      <w:r w:rsidR="00A22E85">
        <w:rPr>
          <w:rFonts w:ascii="Aptos Display" w:hAnsi="Aptos Display"/>
          <w:lang w:val="it-IT"/>
        </w:rPr>
        <w:t xml:space="preserve"> </w:t>
      </w:r>
      <w:r w:rsidRPr="00E159DA">
        <w:rPr>
          <w:rFonts w:ascii="Aptos Display" w:hAnsi="Aptos Display"/>
          <w:lang w:val="it-IT"/>
        </w:rPr>
        <w:t>quali modifiche aumentano il rischio per la parte assistita;</w:t>
      </w:r>
      <w:r w:rsidR="00A22E85">
        <w:rPr>
          <w:rFonts w:ascii="Aptos Display" w:hAnsi="Aptos Display"/>
          <w:lang w:val="it-IT"/>
        </w:rPr>
        <w:t xml:space="preserve"> </w:t>
      </w:r>
      <w:r w:rsidRPr="00E159DA">
        <w:rPr>
          <w:rFonts w:ascii="Aptos Display" w:hAnsi="Aptos Display"/>
          <w:lang w:val="it-IT"/>
        </w:rPr>
        <w:t>quali incidono su tempi di pagamento o penali;</w:t>
      </w:r>
      <w:r w:rsidR="00A22E85">
        <w:rPr>
          <w:rFonts w:ascii="Aptos Display" w:hAnsi="Aptos Display"/>
          <w:lang w:val="it-IT"/>
        </w:rPr>
        <w:t xml:space="preserve"> </w:t>
      </w:r>
      <w:r w:rsidRPr="00E159DA">
        <w:rPr>
          <w:rFonts w:ascii="Aptos Display" w:hAnsi="Aptos Display"/>
          <w:lang w:val="it-IT"/>
        </w:rPr>
        <w:t>quali generano possibili conflitti interpretativi</w:t>
      </w:r>
      <w:r w:rsidR="00A22E85">
        <w:rPr>
          <w:rFonts w:ascii="Aptos Display" w:hAnsi="Aptos Display"/>
          <w:lang w:val="it-IT"/>
        </w:rPr>
        <w:t xml:space="preserve"> e </w:t>
      </w:r>
      <w:r w:rsidRPr="00E159DA">
        <w:rPr>
          <w:rFonts w:ascii="Aptos Display" w:hAnsi="Aptos Display"/>
          <w:lang w:val="it-IT"/>
        </w:rPr>
        <w:t>se il nuovo testo è coerente con la logica complessiva del documento</w:t>
      </w:r>
      <w:r w:rsidR="00A22E85">
        <w:rPr>
          <w:rFonts w:ascii="Aptos Display" w:hAnsi="Aptos Display"/>
          <w:lang w:val="it-IT"/>
        </w:rPr>
        <w:t xml:space="preserve">, generando altresì una ulteriore </w:t>
      </w:r>
      <w:r w:rsidR="008802A2">
        <w:rPr>
          <w:rFonts w:ascii="Aptos Display" w:hAnsi="Aptos Display"/>
          <w:lang w:val="it-IT"/>
        </w:rPr>
        <w:t>“versione” da confrontare con il prossimo DocDefinitivoRevUltima</w:t>
      </w:r>
      <w:r w:rsidR="006B4862">
        <w:rPr>
          <w:rFonts w:ascii="Aptos Display" w:hAnsi="Aptos Display"/>
          <w:lang w:val="it-IT"/>
        </w:rPr>
        <w:t>FinalePromesso.docx!</w:t>
      </w:r>
    </w:p>
    <w:sectPr w:rsidR="00E159DA" w:rsidRPr="00E159DA" w:rsidSect="00300888">
      <w:headerReference w:type="default" r:id="rId10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EE3A" w14:textId="77777777" w:rsidR="00DC3B73" w:rsidRDefault="00DC3B73">
      <w:pPr>
        <w:spacing w:after="0" w:line="240" w:lineRule="auto"/>
      </w:pPr>
      <w:r>
        <w:separator/>
      </w:r>
    </w:p>
  </w:endnote>
  <w:endnote w:type="continuationSeparator" w:id="0">
    <w:p w14:paraId="43B436D0" w14:textId="77777777" w:rsidR="00DC3B73" w:rsidRDefault="00DC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16EFD" w14:textId="77777777" w:rsidR="00DC3B73" w:rsidRDefault="00DC3B73">
      <w:pPr>
        <w:spacing w:after="0" w:line="240" w:lineRule="auto"/>
      </w:pPr>
      <w:r>
        <w:separator/>
      </w:r>
    </w:p>
  </w:footnote>
  <w:footnote w:type="continuationSeparator" w:id="0">
    <w:p w14:paraId="2AF4EC9C" w14:textId="77777777" w:rsidR="00DC3B73" w:rsidRDefault="00DC3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5147" w14:textId="77777777" w:rsidR="00300888" w:rsidRDefault="00300888" w:rsidP="00D01F7E">
    <w:pPr>
      <w:rPr>
        <w:rFonts w:ascii="Aptos Display" w:hAnsi="Aptos Display"/>
        <w:lang w:val="it-IT"/>
      </w:rPr>
    </w:pPr>
  </w:p>
  <w:p w14:paraId="0CF7BF41" w14:textId="77777777" w:rsidR="00300888" w:rsidRPr="00D01F7E" w:rsidRDefault="00300888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233A"/>
    <w:multiLevelType w:val="multilevel"/>
    <w:tmpl w:val="55F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5C03B4"/>
    <w:multiLevelType w:val="multilevel"/>
    <w:tmpl w:val="8F0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E32D1"/>
    <w:multiLevelType w:val="multilevel"/>
    <w:tmpl w:val="7D8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F03A6"/>
    <w:multiLevelType w:val="multilevel"/>
    <w:tmpl w:val="5578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D2FE0"/>
    <w:multiLevelType w:val="multilevel"/>
    <w:tmpl w:val="A1EE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242498">
    <w:abstractNumId w:val="0"/>
  </w:num>
  <w:num w:numId="2" w16cid:durableId="855583455">
    <w:abstractNumId w:val="1"/>
  </w:num>
  <w:num w:numId="3" w16cid:durableId="882671346">
    <w:abstractNumId w:val="4"/>
  </w:num>
  <w:num w:numId="4" w16cid:durableId="491020219">
    <w:abstractNumId w:val="2"/>
  </w:num>
  <w:num w:numId="5" w16cid:durableId="1347515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88"/>
    <w:rsid w:val="0001071F"/>
    <w:rsid w:val="0002692E"/>
    <w:rsid w:val="00033053"/>
    <w:rsid w:val="0005496E"/>
    <w:rsid w:val="00075B96"/>
    <w:rsid w:val="000A2C72"/>
    <w:rsid w:val="000A7C0D"/>
    <w:rsid w:val="001316B1"/>
    <w:rsid w:val="00171406"/>
    <w:rsid w:val="001A2D44"/>
    <w:rsid w:val="001C4C22"/>
    <w:rsid w:val="001C6AF0"/>
    <w:rsid w:val="001F2C6C"/>
    <w:rsid w:val="002000D4"/>
    <w:rsid w:val="002A476E"/>
    <w:rsid w:val="002E37B9"/>
    <w:rsid w:val="002E3E30"/>
    <w:rsid w:val="00300888"/>
    <w:rsid w:val="00304CAA"/>
    <w:rsid w:val="00310D37"/>
    <w:rsid w:val="003121C0"/>
    <w:rsid w:val="0036311B"/>
    <w:rsid w:val="00363D00"/>
    <w:rsid w:val="003655F9"/>
    <w:rsid w:val="003B2021"/>
    <w:rsid w:val="0042358C"/>
    <w:rsid w:val="00442157"/>
    <w:rsid w:val="00455309"/>
    <w:rsid w:val="00460074"/>
    <w:rsid w:val="00476454"/>
    <w:rsid w:val="00491BA3"/>
    <w:rsid w:val="004C460A"/>
    <w:rsid w:val="00530CDF"/>
    <w:rsid w:val="0054586C"/>
    <w:rsid w:val="00565DAD"/>
    <w:rsid w:val="00575B81"/>
    <w:rsid w:val="00583752"/>
    <w:rsid w:val="00594EFC"/>
    <w:rsid w:val="005B71C4"/>
    <w:rsid w:val="005C5091"/>
    <w:rsid w:val="005F2644"/>
    <w:rsid w:val="005F744D"/>
    <w:rsid w:val="00626A23"/>
    <w:rsid w:val="00630CAD"/>
    <w:rsid w:val="0066171A"/>
    <w:rsid w:val="00693081"/>
    <w:rsid w:val="006B4862"/>
    <w:rsid w:val="006D2E28"/>
    <w:rsid w:val="00732CAC"/>
    <w:rsid w:val="00781F5D"/>
    <w:rsid w:val="00785943"/>
    <w:rsid w:val="007B79E3"/>
    <w:rsid w:val="007E4C85"/>
    <w:rsid w:val="0083732F"/>
    <w:rsid w:val="00856A6D"/>
    <w:rsid w:val="008766DF"/>
    <w:rsid w:val="008802A2"/>
    <w:rsid w:val="008C7599"/>
    <w:rsid w:val="008E0307"/>
    <w:rsid w:val="009221FC"/>
    <w:rsid w:val="009346C1"/>
    <w:rsid w:val="00936EC3"/>
    <w:rsid w:val="009468FB"/>
    <w:rsid w:val="00946F8F"/>
    <w:rsid w:val="00A22E85"/>
    <w:rsid w:val="00A50C4A"/>
    <w:rsid w:val="00A53722"/>
    <w:rsid w:val="00AB582C"/>
    <w:rsid w:val="00AF6B26"/>
    <w:rsid w:val="00B3122F"/>
    <w:rsid w:val="00B42F17"/>
    <w:rsid w:val="00B912B7"/>
    <w:rsid w:val="00BB4E98"/>
    <w:rsid w:val="00BB5D41"/>
    <w:rsid w:val="00BC4A58"/>
    <w:rsid w:val="00C20B92"/>
    <w:rsid w:val="00C4167A"/>
    <w:rsid w:val="00CB1745"/>
    <w:rsid w:val="00D13B8D"/>
    <w:rsid w:val="00D30A09"/>
    <w:rsid w:val="00D73536"/>
    <w:rsid w:val="00D912C3"/>
    <w:rsid w:val="00DB415A"/>
    <w:rsid w:val="00DC3B73"/>
    <w:rsid w:val="00DD1EC3"/>
    <w:rsid w:val="00DE1594"/>
    <w:rsid w:val="00DF69F4"/>
    <w:rsid w:val="00E10539"/>
    <w:rsid w:val="00E159DA"/>
    <w:rsid w:val="00EA627A"/>
    <w:rsid w:val="00ED1142"/>
    <w:rsid w:val="00EE4CB2"/>
    <w:rsid w:val="00F33CFD"/>
    <w:rsid w:val="00F611C6"/>
    <w:rsid w:val="00F92D77"/>
    <w:rsid w:val="00FB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90BF4"/>
  <w15:chartTrackingRefBased/>
  <w15:docId w15:val="{391A591E-48FC-4633-855B-0F31F046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0088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0088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0088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088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088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088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088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088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088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088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0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00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00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08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08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08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08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08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08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0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30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088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0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088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08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0888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3008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0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08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0888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2A476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2A476E"/>
    <w:rPr>
      <w:rFonts w:eastAsiaTheme="minorEastAsia"/>
      <w:kern w:val="0"/>
      <w:lang w:val="en-US"/>
      <w14:ligatures w14:val="none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2A476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2A476E"/>
    <w:rPr>
      <w:rFonts w:eastAsiaTheme="minorEastAsia"/>
      <w:kern w:val="0"/>
      <w:lang w:val="en-US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0549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9D32D9-BC65-49BC-AA3C-C1644180B6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BFD927-17C8-434F-A851-29A4B5FA6BBF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BD274E44-A0D6-4A70-80F0-887D00C6E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3f60d-3740-4b8f-aea2-18b203205ead"/>
    <ds:schemaRef ds:uri="6c014026-a0ef-45dc-9ca9-ac355db24e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14</cp:revision>
  <dcterms:created xsi:type="dcterms:W3CDTF">2026-03-03T10:28:00Z</dcterms:created>
  <dcterms:modified xsi:type="dcterms:W3CDTF">2026-03-03T10:51:00Z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