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A65A623" w14:textId="77777777" w:rsidR="006E7405" w:rsidRPr="00D01F7E" w:rsidRDefault="006E7405" w:rsidP="006E7405">
      <w:pPr>
        <w:spacing w:after="0" w:line="240" w:lineRule="auto"/>
        <w:contextualSpacing/>
        <w:rPr>
          <w:rFonts w:ascii="Aptos Display" w:hAnsi="Aptos Display"/>
          <w:lang w:val="it-IT"/>
        </w:rPr>
      </w:pPr>
      <w:r w:rsidRPr="00D01F7E">
        <w:rPr>
          <w:rFonts w:ascii="Aptos Display" w:hAnsi="Aptos Display"/>
          <w:lang w:val="it-IT"/>
        </w:rPr>
        <w:br/>
      </w:r>
      <w:r w:rsidRPr="00D01F7E">
        <w:rPr>
          <w:rFonts w:ascii="Aptos Display" w:hAnsi="Aptos Display"/>
          <w:color w:val="0F4761" w:themeColor="accent1" w:themeShade="BF"/>
          <w:lang w:val="it-IT" w:eastAsia="it-IT"/>
        </w:rPr>
        <w:t>Titolo</w:t>
      </w:r>
      <w:r w:rsidRPr="00D01F7E">
        <w:rPr>
          <w:rFonts w:ascii="Aptos Display" w:hAnsi="Aptos Display"/>
          <w:lang w:val="it-IT"/>
        </w:rPr>
        <w:br/>
      </w:r>
    </w:p>
    <w:p w14:paraId="48A33B8B" w14:textId="021E6B8C" w:rsidR="006E7405" w:rsidRPr="00D01F7E" w:rsidRDefault="006E7405" w:rsidP="006E7405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160" w:line="259" w:lineRule="auto"/>
        <w:rPr>
          <w:rFonts w:asciiTheme="majorHAnsi" w:eastAsiaTheme="minorHAnsi" w:hAnsiTheme="majorHAnsi"/>
          <w:b/>
          <w:bCs/>
          <w:kern w:val="2"/>
          <w:lang w:val="it-IT"/>
          <w14:ligatures w14:val="standardContextual"/>
        </w:rPr>
      </w:pPr>
      <w:r>
        <w:rPr>
          <w:rFonts w:asciiTheme="majorHAnsi" w:eastAsiaTheme="minorHAnsi" w:hAnsiTheme="majorHAnsi"/>
          <w:b/>
          <w:bCs/>
          <w:kern w:val="2"/>
          <w:lang w:val="it-IT"/>
          <w14:ligatures w14:val="standardContextual"/>
        </w:rPr>
        <w:t>Jupiter: l’</w:t>
      </w:r>
      <w:proofErr w:type="spellStart"/>
      <w:r>
        <w:rPr>
          <w:rFonts w:asciiTheme="majorHAnsi" w:eastAsiaTheme="minorHAnsi" w:hAnsiTheme="majorHAnsi"/>
          <w:b/>
          <w:bCs/>
          <w:kern w:val="2"/>
          <w:lang w:val="it-IT"/>
          <w14:ligatures w14:val="standardContextual"/>
        </w:rPr>
        <w:t>exascale</w:t>
      </w:r>
      <w:proofErr w:type="spellEnd"/>
      <w:r>
        <w:rPr>
          <w:rFonts w:asciiTheme="majorHAnsi" w:eastAsiaTheme="minorHAnsi" w:hAnsiTheme="majorHAnsi"/>
          <w:b/>
          <w:bCs/>
          <w:kern w:val="2"/>
          <w:lang w:val="it-IT"/>
          <w14:ligatures w14:val="standardContextual"/>
        </w:rPr>
        <w:t xml:space="preserve"> europeo è re</w:t>
      </w:r>
      <w:r w:rsidR="00C85EEA">
        <w:rPr>
          <w:rFonts w:asciiTheme="majorHAnsi" w:eastAsiaTheme="minorHAnsi" w:hAnsiTheme="majorHAnsi"/>
          <w:b/>
          <w:bCs/>
          <w:kern w:val="2"/>
          <w:lang w:val="it-IT"/>
          <w14:ligatures w14:val="standardContextual"/>
        </w:rPr>
        <w:t>a</w:t>
      </w:r>
      <w:r>
        <w:rPr>
          <w:rFonts w:asciiTheme="majorHAnsi" w:eastAsiaTheme="minorHAnsi" w:hAnsiTheme="majorHAnsi"/>
          <w:b/>
          <w:bCs/>
          <w:kern w:val="2"/>
          <w:lang w:val="it-IT"/>
          <w14:ligatures w14:val="standardContextual"/>
        </w:rPr>
        <w:t>ltà</w:t>
      </w:r>
    </w:p>
    <w:p w14:paraId="3930317E" w14:textId="028336B5" w:rsidR="006E7405" w:rsidRDefault="006E7405" w:rsidP="006E7405">
      <w:pPr>
        <w:spacing w:after="0" w:line="240" w:lineRule="auto"/>
        <w:contextualSpacing/>
        <w:rPr>
          <w:rFonts w:ascii="Aptos Display" w:hAnsi="Aptos Display"/>
          <w:color w:val="0F4761" w:themeColor="accent1" w:themeShade="BF"/>
          <w:lang w:val="it-IT" w:eastAsia="it-IT"/>
        </w:rPr>
      </w:pPr>
      <w:r w:rsidRPr="00D01F7E">
        <w:rPr>
          <w:rFonts w:ascii="Aptos Display" w:hAnsi="Aptos Display"/>
          <w:color w:val="0F4761" w:themeColor="accent1" w:themeShade="BF"/>
          <w:lang w:val="it-IT" w:eastAsia="it-IT"/>
        </w:rPr>
        <w:t>Sottotitolo</w:t>
      </w:r>
    </w:p>
    <w:p w14:paraId="01BA6D85" w14:textId="77777777" w:rsidR="006E7405" w:rsidRPr="00D01F7E" w:rsidRDefault="006E7405" w:rsidP="006E7405">
      <w:pPr>
        <w:spacing w:after="0" w:line="240" w:lineRule="auto"/>
        <w:contextualSpacing/>
        <w:rPr>
          <w:rFonts w:ascii="Aptos Display" w:hAnsi="Aptos Display"/>
          <w:lang w:val="it-IT"/>
        </w:rPr>
      </w:pPr>
    </w:p>
    <w:p w14:paraId="1EF24D5A" w14:textId="508E4A83" w:rsidR="006E7405" w:rsidRPr="006E7405" w:rsidRDefault="006E7405" w:rsidP="006E7405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 w:line="240" w:lineRule="auto"/>
        <w:contextualSpacing/>
        <w:rPr>
          <w:rFonts w:ascii="Aptos Display" w:hAnsi="Aptos Display"/>
          <w:lang w:val="it-IT"/>
        </w:rPr>
      </w:pPr>
      <w:r w:rsidRPr="006E7405">
        <w:rPr>
          <w:rFonts w:ascii="Aptos Display" w:hAnsi="Aptos Display"/>
          <w:lang w:val="it-IT"/>
        </w:rPr>
        <w:t xml:space="preserve">Inaugurato in Germania, Jupiter è il primo supercomputer </w:t>
      </w:r>
      <w:proofErr w:type="spellStart"/>
      <w:r w:rsidRPr="006E7405">
        <w:rPr>
          <w:rFonts w:ascii="Aptos Display" w:hAnsi="Aptos Display"/>
          <w:lang w:val="it-IT"/>
        </w:rPr>
        <w:t>exascale</w:t>
      </w:r>
      <w:proofErr w:type="spellEnd"/>
      <w:r w:rsidRPr="006E7405">
        <w:rPr>
          <w:rFonts w:ascii="Aptos Display" w:hAnsi="Aptos Display"/>
          <w:lang w:val="it-IT"/>
        </w:rPr>
        <w:t xml:space="preserve"> europeo. Un traguardo che promette progressi per scienza e AI, rafforzando la sovranità tecnologica dell’Unione in un contesto globale competitivo.</w:t>
      </w:r>
    </w:p>
    <w:p w14:paraId="4E126DC4" w14:textId="77777777" w:rsidR="006E7405" w:rsidRDefault="006E7405" w:rsidP="006E7405">
      <w:pPr>
        <w:spacing w:after="0" w:line="240" w:lineRule="auto"/>
        <w:contextualSpacing/>
        <w:rPr>
          <w:rFonts w:ascii="Aptos Display" w:hAnsi="Aptos Display"/>
          <w:color w:val="0F4761" w:themeColor="accent1" w:themeShade="BF"/>
          <w:lang w:val="it-IT" w:eastAsia="it-IT"/>
        </w:rPr>
      </w:pPr>
    </w:p>
    <w:p w14:paraId="381B44D3" w14:textId="7DCD751A" w:rsidR="006E7405" w:rsidRPr="00D01F7E" w:rsidRDefault="006E7405" w:rsidP="006E7405">
      <w:pPr>
        <w:spacing w:after="0" w:line="240" w:lineRule="auto"/>
        <w:contextualSpacing/>
        <w:rPr>
          <w:rFonts w:ascii="Aptos Display" w:hAnsi="Aptos Display"/>
          <w:lang w:val="it-IT"/>
        </w:rPr>
      </w:pPr>
      <w:r w:rsidRPr="00D01F7E">
        <w:rPr>
          <w:rFonts w:ascii="Aptos Display" w:hAnsi="Aptos Display"/>
          <w:color w:val="0F4761" w:themeColor="accent1" w:themeShade="BF"/>
          <w:lang w:val="it-IT" w:eastAsia="it-IT"/>
        </w:rPr>
        <w:t>Approfondimento</w:t>
      </w:r>
      <w:r w:rsidRPr="00D01F7E">
        <w:rPr>
          <w:rFonts w:ascii="Aptos Display" w:hAnsi="Aptos Display"/>
          <w:lang w:val="it-IT"/>
        </w:rPr>
        <w:br/>
      </w:r>
    </w:p>
    <w:p w14:paraId="74F3BDCD" w14:textId="77777777" w:rsidR="00C85EEA" w:rsidRPr="00C85EEA" w:rsidRDefault="00C85EEA" w:rsidP="00C85EEA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jc w:val="both"/>
        <w:rPr>
          <w:rFonts w:ascii="Aptos Display" w:hAnsi="Aptos Display"/>
          <w:lang w:val="it-IT"/>
        </w:rPr>
      </w:pPr>
      <w:r w:rsidRPr="00C85EEA">
        <w:rPr>
          <w:rFonts w:ascii="Aptos Display" w:hAnsi="Aptos Display"/>
          <w:lang w:val="it-IT"/>
        </w:rPr>
        <w:t xml:space="preserve">Il 5 settembre 2025 è stato inaugurato in Germania “Jupiter”, il primo supercomputer </w:t>
      </w:r>
      <w:proofErr w:type="spellStart"/>
      <w:r w:rsidRPr="00C85EEA">
        <w:rPr>
          <w:rFonts w:ascii="Aptos Display" w:hAnsi="Aptos Display"/>
          <w:lang w:val="it-IT"/>
        </w:rPr>
        <w:t>exascale</w:t>
      </w:r>
      <w:proofErr w:type="spellEnd"/>
      <w:r w:rsidRPr="00C85EEA">
        <w:rPr>
          <w:rFonts w:ascii="Aptos Display" w:hAnsi="Aptos Display"/>
          <w:lang w:val="it-IT"/>
        </w:rPr>
        <w:t xml:space="preserve"> europeo. Con una capacità di calcolo superiore all’</w:t>
      </w:r>
      <w:proofErr w:type="spellStart"/>
      <w:r w:rsidRPr="00C85EEA">
        <w:rPr>
          <w:rFonts w:ascii="Aptos Display" w:hAnsi="Aptos Display"/>
          <w:lang w:val="it-IT"/>
        </w:rPr>
        <w:t>exaflop</w:t>
      </w:r>
      <w:proofErr w:type="spellEnd"/>
      <w:r w:rsidRPr="00C85EEA">
        <w:rPr>
          <w:rFonts w:ascii="Aptos Display" w:hAnsi="Aptos Display"/>
          <w:lang w:val="it-IT"/>
        </w:rPr>
        <w:t>, pari a un miliardo di miliardi di operazioni al secondo, rappresenta una pietra miliare per la sovranità digitale dell’Unione Europea. Fino a oggi i supercomputer più potenti erano concentrati negli Stati Uniti e in Cina; con Jupiter l’Europa entra finalmente in questo ristretto club, dotandosi di un’infrastruttura decisiva per ricerca, innovazione e intelligenza artificiale.</w:t>
      </w:r>
    </w:p>
    <w:p w14:paraId="45C55131" w14:textId="77777777" w:rsidR="00C85EEA" w:rsidRPr="00C85EEA" w:rsidRDefault="00C85EEA" w:rsidP="00C85EEA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jc w:val="both"/>
        <w:rPr>
          <w:rFonts w:ascii="Aptos Display" w:hAnsi="Aptos Display"/>
          <w:lang w:val="it-IT"/>
        </w:rPr>
      </w:pPr>
      <w:r w:rsidRPr="00C85EEA">
        <w:rPr>
          <w:rFonts w:ascii="Aptos Display" w:hAnsi="Aptos Display"/>
          <w:lang w:val="it-IT"/>
        </w:rPr>
        <w:t xml:space="preserve">Il progetto nasce dalla collaborazione tra il centro di ricerca </w:t>
      </w:r>
      <w:proofErr w:type="spellStart"/>
      <w:r w:rsidRPr="00C85EEA">
        <w:rPr>
          <w:rFonts w:ascii="Aptos Display" w:hAnsi="Aptos Display"/>
          <w:lang w:val="it-IT"/>
        </w:rPr>
        <w:t>Jülich</w:t>
      </w:r>
      <w:proofErr w:type="spellEnd"/>
      <w:r w:rsidRPr="00C85EEA">
        <w:rPr>
          <w:rFonts w:ascii="Aptos Display" w:hAnsi="Aptos Display"/>
          <w:lang w:val="it-IT"/>
        </w:rPr>
        <w:t xml:space="preserve">, l’azienda francese </w:t>
      </w:r>
      <w:proofErr w:type="spellStart"/>
      <w:r w:rsidRPr="00C85EEA">
        <w:rPr>
          <w:rFonts w:ascii="Aptos Display" w:hAnsi="Aptos Display"/>
          <w:lang w:val="it-IT"/>
        </w:rPr>
        <w:t>Eviden</w:t>
      </w:r>
      <w:proofErr w:type="spellEnd"/>
      <w:r w:rsidRPr="00C85EEA">
        <w:rPr>
          <w:rFonts w:ascii="Aptos Display" w:hAnsi="Aptos Display"/>
          <w:lang w:val="it-IT"/>
        </w:rPr>
        <w:t xml:space="preserve"> e Nvidia. La macchina utilizza processori Grace Hopper e un sistema di raffreddamento a liquido che riduce i consumi energetici. Oltre alla potenza, è stata progettata per la flessibilità: potrà gestire simulazioni scientifiche, addestrare modelli linguistici multimodali e analizzare dataset complessi.</w:t>
      </w:r>
    </w:p>
    <w:p w14:paraId="3DC8980C" w14:textId="77777777" w:rsidR="00C85EEA" w:rsidRPr="00C85EEA" w:rsidRDefault="00C85EEA" w:rsidP="00C85EEA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jc w:val="both"/>
        <w:rPr>
          <w:rFonts w:ascii="Aptos Display" w:hAnsi="Aptos Display"/>
          <w:lang w:val="it-IT"/>
        </w:rPr>
      </w:pPr>
      <w:r w:rsidRPr="00C85EEA">
        <w:rPr>
          <w:rFonts w:ascii="Aptos Display" w:hAnsi="Aptos Display"/>
          <w:lang w:val="it-IT"/>
        </w:rPr>
        <w:t>Le applicazioni sono numerose. In campo climatico, Jupiter produrrà modelli ambientali ad alta risoluzione per affrontare il cambiamento climatico e pianificare le risorse naturali. In sanità, supporterà la ricerca su malattie neurodegenerative e la simulazione di farmaci. Nell’industria, aiuterà a ottimizzare processi produttivi, ridurre consumi e sviluppare nuovi materiali. L’attenzione maggiore riguarda però l’intelligenza artificiale: Jupiter potrà addestrare modelli capaci di gestire tutte le lingue europee, riducendo il divario con Stati Uniti e Cina.</w:t>
      </w:r>
    </w:p>
    <w:p w14:paraId="537DD6A1" w14:textId="77777777" w:rsidR="00C85EEA" w:rsidRPr="00C85EEA" w:rsidRDefault="00C85EEA" w:rsidP="00C85EEA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jc w:val="both"/>
        <w:rPr>
          <w:rFonts w:ascii="Aptos Display" w:hAnsi="Aptos Display"/>
          <w:lang w:val="it-IT"/>
        </w:rPr>
      </w:pPr>
      <w:r w:rsidRPr="00C85EEA">
        <w:rPr>
          <w:rFonts w:ascii="Aptos Display" w:hAnsi="Aptos Display"/>
          <w:lang w:val="it-IT"/>
        </w:rPr>
        <w:t xml:space="preserve">Il valore strategico è chiaro. Disporre di un’infrastruttura </w:t>
      </w:r>
      <w:proofErr w:type="spellStart"/>
      <w:r w:rsidRPr="00C85EEA">
        <w:rPr>
          <w:rFonts w:ascii="Aptos Display" w:hAnsi="Aptos Display"/>
          <w:lang w:val="it-IT"/>
        </w:rPr>
        <w:t>exascale</w:t>
      </w:r>
      <w:proofErr w:type="spellEnd"/>
      <w:r w:rsidRPr="00C85EEA">
        <w:rPr>
          <w:rFonts w:ascii="Aptos Display" w:hAnsi="Aptos Display"/>
          <w:lang w:val="it-IT"/>
        </w:rPr>
        <w:t xml:space="preserve"> significa ridurre la dipendenza da piattaforme extraeuropee, garantendo autonomia tecnologica e protezione dei dati sensibili. Non a caso, la Commissione Europea ha inserito Jupiter nel piano per trasformare l’Europa in un “continente AI”, capace di attrarre investimenti e talenti. Università, centri di ricerca e startup potranno accedere alle sue risorse tramite programmi dedicati, democratizzando l’uso delle tecnologie avanzate.</w:t>
      </w:r>
    </w:p>
    <w:p w14:paraId="1D9FC943" w14:textId="77777777" w:rsidR="00C85EEA" w:rsidRPr="00C85EEA" w:rsidRDefault="00C85EEA" w:rsidP="00C85EEA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jc w:val="both"/>
        <w:rPr>
          <w:rFonts w:ascii="Aptos Display" w:hAnsi="Aptos Display"/>
          <w:lang w:val="it-IT"/>
        </w:rPr>
      </w:pPr>
      <w:r w:rsidRPr="00C85EEA">
        <w:rPr>
          <w:rFonts w:ascii="Aptos Display" w:hAnsi="Aptos Display"/>
          <w:lang w:val="it-IT"/>
        </w:rPr>
        <w:t>Restano però sfide importanti. I costi di costruzione e manutenzione sono elevati e richiedono una governance che eviti l’esclusione delle realtà più piccole. L’impatto ambientale, pur mitigato dal raffreddamento a liquido, resta significativo: l’energia richiesta equivale a quella di una città di medie dimensioni. Infine, servono nuove competenze: sfruttare un’infrastruttura così potente richiede professionisti in grado di tradurre la capacità di calcolo in applicazioni concrete.</w:t>
      </w:r>
    </w:p>
    <w:p w14:paraId="3DF93941" w14:textId="5718FE4F" w:rsidR="00171406" w:rsidRPr="006E7405" w:rsidRDefault="00C85EEA" w:rsidP="00C85EEA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jc w:val="both"/>
        <w:rPr>
          <w:rFonts w:ascii="Aptos Display" w:hAnsi="Aptos Display"/>
          <w:lang w:val="it-IT"/>
        </w:rPr>
      </w:pPr>
      <w:r w:rsidRPr="00C85EEA">
        <w:rPr>
          <w:rFonts w:ascii="Aptos Display" w:hAnsi="Aptos Display"/>
          <w:lang w:val="it-IT"/>
        </w:rPr>
        <w:t xml:space="preserve">Jupiter è dunque una conquista storica per l’Europa: non solo una macchina di calcolo, ma un simbolo di autonomia scientifica e visione strategica. Nei prossimi anni sarà banco di prova per capire se l’Unione saprà trasformare questa potenza in vantaggio competitivo, creando un ecosistema che unisca ricerca, imprese e istituzioni. In un mondo sempre più definito dall’intelligenza artificiale, avere un’infrastruttura come Jupiter significa non restare </w:t>
      </w:r>
      <w:r w:rsidR="00761F85">
        <w:rPr>
          <w:rFonts w:ascii="Aptos Display" w:hAnsi="Aptos Display"/>
          <w:lang w:val="it-IT"/>
        </w:rPr>
        <w:t xml:space="preserve">meri </w:t>
      </w:r>
      <w:r w:rsidRPr="00C85EEA">
        <w:rPr>
          <w:rFonts w:ascii="Aptos Display" w:hAnsi="Aptos Display"/>
          <w:lang w:val="it-IT"/>
        </w:rPr>
        <w:t>spettatori,</w:t>
      </w:r>
      <w:r w:rsidR="00761F85">
        <w:rPr>
          <w:rFonts w:ascii="Aptos Display" w:hAnsi="Aptos Display"/>
          <w:lang w:val="it-IT"/>
        </w:rPr>
        <w:t xml:space="preserve"> ma svolgere </w:t>
      </w:r>
      <w:r w:rsidR="00F57B1C">
        <w:rPr>
          <w:rFonts w:ascii="Aptos Display" w:hAnsi="Aptos Display"/>
          <w:lang w:val="it-IT"/>
        </w:rPr>
        <w:t xml:space="preserve">un ruolo nella competizione per la supremazia digitale </w:t>
      </w:r>
      <w:r w:rsidR="00176BD4">
        <w:rPr>
          <w:rFonts w:ascii="Aptos Display" w:hAnsi="Aptos Display"/>
          <w:lang w:val="it-IT"/>
        </w:rPr>
        <w:t>e non solo.</w:t>
      </w:r>
    </w:p>
    <w:sectPr w:rsidR="00171406" w:rsidRPr="006E7405" w:rsidSect="006E7405">
      <w:headerReference w:type="default" r:id="rId9"/>
      <w:pgSz w:w="12240" w:h="15840"/>
      <w:pgMar w:top="1417" w:right="1134" w:bottom="1134" w:left="1134" w:header="454" w:footer="34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7808A23E" w14:textId="77777777" w:rsidR="00176BD4" w:rsidRDefault="00176BD4">
      <w:pPr>
        <w:spacing w:after="0" w:line="240" w:lineRule="auto"/>
      </w:pPr>
      <w:r>
        <w:separator/>
      </w:r>
    </w:p>
  </w:endnote>
  <w:endnote w:type="continuationSeparator" w:id="0">
    <w:p w14:paraId="152AFE22" w14:textId="77777777" w:rsidR="00176BD4" w:rsidRDefault="00176BD4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49151BFB" w14:textId="77777777" w:rsidR="00176BD4" w:rsidRDefault="00176BD4">
      <w:pPr>
        <w:spacing w:after="0" w:line="240" w:lineRule="auto"/>
      </w:pPr>
      <w:r>
        <w:separator/>
      </w:r>
    </w:p>
  </w:footnote>
  <w:footnote w:type="continuationSeparator" w:id="0">
    <w:p w14:paraId="73653E53" w14:textId="77777777" w:rsidR="00176BD4" w:rsidRDefault="00176BD4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81B8610" w14:textId="77777777" w:rsidR="006E7405" w:rsidRDefault="006E7405" w:rsidP="00D01F7E">
    <w:pPr>
      <w:rPr>
        <w:rFonts w:ascii="Aptos Display" w:hAnsi="Aptos Display"/>
        <w:lang w:val="it-IT"/>
      </w:rPr>
    </w:pPr>
  </w:p>
  <w:p w14:paraId="22F2C412" w14:textId="77777777" w:rsidR="006E7405" w:rsidRPr="00D01F7E" w:rsidRDefault="006E7405" w:rsidP="00D01F7E">
    <w:pPr>
      <w:ind w:firstLine="720"/>
      <w:jc w:val="center"/>
      <w:rPr>
        <w:rFonts w:ascii="Aptos Display" w:hAnsi="Aptos Display"/>
        <w:b/>
        <w:bCs/>
        <w:lang w:val="it-IT"/>
      </w:rPr>
    </w:pPr>
    <w:r w:rsidRPr="00D01F7E">
      <w:rPr>
        <w:rFonts w:ascii="Aptos Display" w:hAnsi="Aptos Display"/>
        <w:b/>
        <w:bCs/>
        <w:lang w:val="it-IT"/>
      </w:rPr>
      <w:t>MODULO COMPILAZIONE NOTIZIE RATIO QUOTIDIANO</w:t>
    </w: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96"/>
  <w:proofState w:spelling="clean" w:grammar="clean"/>
  <w:defaultTabStop w:val="708"/>
  <w:hyphenationZone w:val="283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E7405"/>
    <w:rsid w:val="00171406"/>
    <w:rsid w:val="00176BD4"/>
    <w:rsid w:val="005F2644"/>
    <w:rsid w:val="006E7405"/>
    <w:rsid w:val="00761F85"/>
    <w:rsid w:val="00772772"/>
    <w:rsid w:val="00834943"/>
    <w:rsid w:val="00AB582C"/>
    <w:rsid w:val="00BB4E98"/>
    <w:rsid w:val="00C85EEA"/>
    <w:rsid w:val="00F57B1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it-IT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24B7C819"/>
  <w15:chartTrackingRefBased/>
  <w15:docId w15:val="{C6AEC98D-5437-40FD-945A-3E53637027D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it-IT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e">
    <w:name w:val="Normal"/>
    <w:qFormat/>
    <w:rsid w:val="006E7405"/>
    <w:pPr>
      <w:spacing w:after="200" w:line="276" w:lineRule="auto"/>
    </w:pPr>
    <w:rPr>
      <w:rFonts w:eastAsiaTheme="minorEastAsia"/>
      <w:kern w:val="0"/>
      <w:lang w:val="en-US"/>
      <w14:ligatures w14:val="none"/>
    </w:rPr>
  </w:style>
  <w:style w:type="paragraph" w:styleId="Titolo1">
    <w:name w:val="heading 1"/>
    <w:basedOn w:val="Normale"/>
    <w:next w:val="Normale"/>
    <w:link w:val="Titolo1Carattere"/>
    <w:uiPriority w:val="9"/>
    <w:qFormat/>
    <w:rsid w:val="006E7405"/>
    <w:pPr>
      <w:keepNext/>
      <w:keepLines/>
      <w:spacing w:before="360" w:after="80" w:line="259" w:lineRule="auto"/>
      <w:outlineLvl w:val="0"/>
    </w:pPr>
    <w:rPr>
      <w:rFonts w:asciiTheme="majorHAnsi" w:eastAsiaTheme="majorEastAsia" w:hAnsiTheme="majorHAnsi" w:cstheme="majorBidi"/>
      <w:color w:val="0F4761" w:themeColor="accent1" w:themeShade="BF"/>
      <w:kern w:val="2"/>
      <w:sz w:val="40"/>
      <w:szCs w:val="40"/>
      <w:lang w:val="it-IT"/>
      <w14:ligatures w14:val="standardContextual"/>
    </w:rPr>
  </w:style>
  <w:style w:type="paragraph" w:styleId="Titolo2">
    <w:name w:val="heading 2"/>
    <w:basedOn w:val="Normale"/>
    <w:next w:val="Normale"/>
    <w:link w:val="Titolo2Carattere"/>
    <w:uiPriority w:val="9"/>
    <w:semiHidden/>
    <w:unhideWhenUsed/>
    <w:qFormat/>
    <w:rsid w:val="006E7405"/>
    <w:pPr>
      <w:keepNext/>
      <w:keepLines/>
      <w:spacing w:before="160" w:after="80" w:line="259" w:lineRule="auto"/>
      <w:outlineLvl w:val="1"/>
    </w:pPr>
    <w:rPr>
      <w:rFonts w:asciiTheme="majorHAnsi" w:eastAsiaTheme="majorEastAsia" w:hAnsiTheme="majorHAnsi" w:cstheme="majorBidi"/>
      <w:color w:val="0F4761" w:themeColor="accent1" w:themeShade="BF"/>
      <w:kern w:val="2"/>
      <w:sz w:val="32"/>
      <w:szCs w:val="32"/>
      <w:lang w:val="it-IT"/>
      <w14:ligatures w14:val="standardContextual"/>
    </w:rPr>
  </w:style>
  <w:style w:type="paragraph" w:styleId="Titolo3">
    <w:name w:val="heading 3"/>
    <w:basedOn w:val="Normale"/>
    <w:next w:val="Normale"/>
    <w:link w:val="Titolo3Carattere"/>
    <w:uiPriority w:val="9"/>
    <w:semiHidden/>
    <w:unhideWhenUsed/>
    <w:qFormat/>
    <w:rsid w:val="006E7405"/>
    <w:pPr>
      <w:keepNext/>
      <w:keepLines/>
      <w:spacing w:before="160" w:after="80" w:line="259" w:lineRule="auto"/>
      <w:outlineLvl w:val="2"/>
    </w:pPr>
    <w:rPr>
      <w:rFonts w:eastAsiaTheme="majorEastAsia" w:cstheme="majorBidi"/>
      <w:color w:val="0F4761" w:themeColor="accent1" w:themeShade="BF"/>
      <w:kern w:val="2"/>
      <w:sz w:val="28"/>
      <w:szCs w:val="28"/>
      <w:lang w:val="it-IT"/>
      <w14:ligatures w14:val="standardContextual"/>
    </w:rPr>
  </w:style>
  <w:style w:type="paragraph" w:styleId="Titolo4">
    <w:name w:val="heading 4"/>
    <w:basedOn w:val="Normale"/>
    <w:next w:val="Normale"/>
    <w:link w:val="Titolo4Carattere"/>
    <w:uiPriority w:val="9"/>
    <w:semiHidden/>
    <w:unhideWhenUsed/>
    <w:qFormat/>
    <w:rsid w:val="006E7405"/>
    <w:pPr>
      <w:keepNext/>
      <w:keepLines/>
      <w:spacing w:before="80" w:after="40" w:line="259" w:lineRule="auto"/>
      <w:outlineLvl w:val="3"/>
    </w:pPr>
    <w:rPr>
      <w:rFonts w:eastAsiaTheme="majorEastAsia" w:cstheme="majorBidi"/>
      <w:i/>
      <w:iCs/>
      <w:color w:val="0F4761" w:themeColor="accent1" w:themeShade="BF"/>
      <w:kern w:val="2"/>
      <w:lang w:val="it-IT"/>
      <w14:ligatures w14:val="standardContextual"/>
    </w:rPr>
  </w:style>
  <w:style w:type="paragraph" w:styleId="Titolo5">
    <w:name w:val="heading 5"/>
    <w:basedOn w:val="Normale"/>
    <w:next w:val="Normale"/>
    <w:link w:val="Titolo5Carattere"/>
    <w:uiPriority w:val="9"/>
    <w:semiHidden/>
    <w:unhideWhenUsed/>
    <w:qFormat/>
    <w:rsid w:val="006E7405"/>
    <w:pPr>
      <w:keepNext/>
      <w:keepLines/>
      <w:spacing w:before="80" w:after="40" w:line="259" w:lineRule="auto"/>
      <w:outlineLvl w:val="4"/>
    </w:pPr>
    <w:rPr>
      <w:rFonts w:eastAsiaTheme="majorEastAsia" w:cstheme="majorBidi"/>
      <w:color w:val="0F4761" w:themeColor="accent1" w:themeShade="BF"/>
      <w:kern w:val="2"/>
      <w:lang w:val="it-IT"/>
      <w14:ligatures w14:val="standardContextual"/>
    </w:rPr>
  </w:style>
  <w:style w:type="paragraph" w:styleId="Titolo6">
    <w:name w:val="heading 6"/>
    <w:basedOn w:val="Normale"/>
    <w:next w:val="Normale"/>
    <w:link w:val="Titolo6Carattere"/>
    <w:uiPriority w:val="9"/>
    <w:semiHidden/>
    <w:unhideWhenUsed/>
    <w:qFormat/>
    <w:rsid w:val="006E7405"/>
    <w:pPr>
      <w:keepNext/>
      <w:keepLines/>
      <w:spacing w:before="40" w:after="0" w:line="259" w:lineRule="auto"/>
      <w:outlineLvl w:val="5"/>
    </w:pPr>
    <w:rPr>
      <w:rFonts w:eastAsiaTheme="majorEastAsia" w:cstheme="majorBidi"/>
      <w:i/>
      <w:iCs/>
      <w:color w:val="595959" w:themeColor="text1" w:themeTint="A6"/>
      <w:kern w:val="2"/>
      <w:lang w:val="it-IT"/>
      <w14:ligatures w14:val="standardContextual"/>
    </w:rPr>
  </w:style>
  <w:style w:type="paragraph" w:styleId="Titolo7">
    <w:name w:val="heading 7"/>
    <w:basedOn w:val="Normale"/>
    <w:next w:val="Normale"/>
    <w:link w:val="Titolo7Carattere"/>
    <w:uiPriority w:val="9"/>
    <w:semiHidden/>
    <w:unhideWhenUsed/>
    <w:qFormat/>
    <w:rsid w:val="006E7405"/>
    <w:pPr>
      <w:keepNext/>
      <w:keepLines/>
      <w:spacing w:before="40" w:after="0" w:line="259" w:lineRule="auto"/>
      <w:outlineLvl w:val="6"/>
    </w:pPr>
    <w:rPr>
      <w:rFonts w:eastAsiaTheme="majorEastAsia" w:cstheme="majorBidi"/>
      <w:color w:val="595959" w:themeColor="text1" w:themeTint="A6"/>
      <w:kern w:val="2"/>
      <w:lang w:val="it-IT"/>
      <w14:ligatures w14:val="standardContextual"/>
    </w:rPr>
  </w:style>
  <w:style w:type="paragraph" w:styleId="Titolo8">
    <w:name w:val="heading 8"/>
    <w:basedOn w:val="Normale"/>
    <w:next w:val="Normale"/>
    <w:link w:val="Titolo8Carattere"/>
    <w:uiPriority w:val="9"/>
    <w:semiHidden/>
    <w:unhideWhenUsed/>
    <w:qFormat/>
    <w:rsid w:val="006E7405"/>
    <w:pPr>
      <w:keepNext/>
      <w:keepLines/>
      <w:spacing w:after="0" w:line="259" w:lineRule="auto"/>
      <w:outlineLvl w:val="7"/>
    </w:pPr>
    <w:rPr>
      <w:rFonts w:eastAsiaTheme="majorEastAsia" w:cstheme="majorBidi"/>
      <w:i/>
      <w:iCs/>
      <w:color w:val="272727" w:themeColor="text1" w:themeTint="D8"/>
      <w:kern w:val="2"/>
      <w:lang w:val="it-IT"/>
      <w14:ligatures w14:val="standardContextual"/>
    </w:rPr>
  </w:style>
  <w:style w:type="paragraph" w:styleId="Titolo9">
    <w:name w:val="heading 9"/>
    <w:basedOn w:val="Normale"/>
    <w:next w:val="Normale"/>
    <w:link w:val="Titolo9Carattere"/>
    <w:uiPriority w:val="9"/>
    <w:semiHidden/>
    <w:unhideWhenUsed/>
    <w:qFormat/>
    <w:rsid w:val="006E7405"/>
    <w:pPr>
      <w:keepNext/>
      <w:keepLines/>
      <w:spacing w:after="0" w:line="259" w:lineRule="auto"/>
      <w:outlineLvl w:val="8"/>
    </w:pPr>
    <w:rPr>
      <w:rFonts w:eastAsiaTheme="majorEastAsia" w:cstheme="majorBidi"/>
      <w:color w:val="272727" w:themeColor="text1" w:themeTint="D8"/>
      <w:kern w:val="2"/>
      <w:lang w:val="it-IT"/>
      <w14:ligatures w14:val="standardContextual"/>
    </w:rPr>
  </w:style>
  <w:style w:type="character" w:default="1" w:styleId="Carpredefinitoparagrafo">
    <w:name w:val="Default Paragraph Font"/>
    <w:uiPriority w:val="1"/>
    <w:semiHidden/>
    <w:unhideWhenUsed/>
  </w:style>
  <w:style w:type="table" w:default="1" w:styleId="Tabellanormale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essunelenco">
    <w:name w:val="No List"/>
    <w:uiPriority w:val="99"/>
    <w:semiHidden/>
    <w:unhideWhenUsed/>
  </w:style>
  <w:style w:type="character" w:customStyle="1" w:styleId="Titolo1Carattere">
    <w:name w:val="Titolo 1 Carattere"/>
    <w:basedOn w:val="Carpredefinitoparagrafo"/>
    <w:link w:val="Titolo1"/>
    <w:uiPriority w:val="9"/>
    <w:rsid w:val="006E7405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itolo2Carattere">
    <w:name w:val="Titolo 2 Carattere"/>
    <w:basedOn w:val="Carpredefinitoparagrafo"/>
    <w:link w:val="Titolo2"/>
    <w:uiPriority w:val="9"/>
    <w:semiHidden/>
    <w:rsid w:val="006E7405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itolo3Carattere">
    <w:name w:val="Titolo 3 Carattere"/>
    <w:basedOn w:val="Carpredefinitoparagrafo"/>
    <w:link w:val="Titolo3"/>
    <w:uiPriority w:val="9"/>
    <w:semiHidden/>
    <w:rsid w:val="006E7405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itolo4Carattere">
    <w:name w:val="Titolo 4 Carattere"/>
    <w:basedOn w:val="Carpredefinitoparagrafo"/>
    <w:link w:val="Titolo4"/>
    <w:uiPriority w:val="9"/>
    <w:semiHidden/>
    <w:rsid w:val="006E7405"/>
    <w:rPr>
      <w:rFonts w:eastAsiaTheme="majorEastAsia" w:cstheme="majorBidi"/>
      <w:i/>
      <w:iCs/>
      <w:color w:val="0F4761" w:themeColor="accent1" w:themeShade="BF"/>
    </w:rPr>
  </w:style>
  <w:style w:type="character" w:customStyle="1" w:styleId="Titolo5Carattere">
    <w:name w:val="Titolo 5 Carattere"/>
    <w:basedOn w:val="Carpredefinitoparagrafo"/>
    <w:link w:val="Titolo5"/>
    <w:uiPriority w:val="9"/>
    <w:semiHidden/>
    <w:rsid w:val="006E7405"/>
    <w:rPr>
      <w:rFonts w:eastAsiaTheme="majorEastAsia" w:cstheme="majorBidi"/>
      <w:color w:val="0F4761" w:themeColor="accent1" w:themeShade="BF"/>
    </w:rPr>
  </w:style>
  <w:style w:type="character" w:customStyle="1" w:styleId="Titolo6Carattere">
    <w:name w:val="Titolo 6 Carattere"/>
    <w:basedOn w:val="Carpredefinitoparagrafo"/>
    <w:link w:val="Titolo6"/>
    <w:uiPriority w:val="9"/>
    <w:semiHidden/>
    <w:rsid w:val="006E7405"/>
    <w:rPr>
      <w:rFonts w:eastAsiaTheme="majorEastAsia" w:cstheme="majorBidi"/>
      <w:i/>
      <w:iCs/>
      <w:color w:val="595959" w:themeColor="text1" w:themeTint="A6"/>
    </w:rPr>
  </w:style>
  <w:style w:type="character" w:customStyle="1" w:styleId="Titolo7Carattere">
    <w:name w:val="Titolo 7 Carattere"/>
    <w:basedOn w:val="Carpredefinitoparagrafo"/>
    <w:link w:val="Titolo7"/>
    <w:uiPriority w:val="9"/>
    <w:semiHidden/>
    <w:rsid w:val="006E7405"/>
    <w:rPr>
      <w:rFonts w:eastAsiaTheme="majorEastAsia" w:cstheme="majorBidi"/>
      <w:color w:val="595959" w:themeColor="text1" w:themeTint="A6"/>
    </w:rPr>
  </w:style>
  <w:style w:type="character" w:customStyle="1" w:styleId="Titolo8Carattere">
    <w:name w:val="Titolo 8 Carattere"/>
    <w:basedOn w:val="Carpredefinitoparagrafo"/>
    <w:link w:val="Titolo8"/>
    <w:uiPriority w:val="9"/>
    <w:semiHidden/>
    <w:rsid w:val="006E7405"/>
    <w:rPr>
      <w:rFonts w:eastAsiaTheme="majorEastAsia" w:cstheme="majorBidi"/>
      <w:i/>
      <w:iCs/>
      <w:color w:val="272727" w:themeColor="text1" w:themeTint="D8"/>
    </w:rPr>
  </w:style>
  <w:style w:type="character" w:customStyle="1" w:styleId="Titolo9Carattere">
    <w:name w:val="Titolo 9 Carattere"/>
    <w:basedOn w:val="Carpredefinitoparagrafo"/>
    <w:link w:val="Titolo9"/>
    <w:uiPriority w:val="9"/>
    <w:semiHidden/>
    <w:rsid w:val="006E7405"/>
    <w:rPr>
      <w:rFonts w:eastAsiaTheme="majorEastAsia" w:cstheme="majorBidi"/>
      <w:color w:val="272727" w:themeColor="text1" w:themeTint="D8"/>
    </w:rPr>
  </w:style>
  <w:style w:type="paragraph" w:styleId="Titolo">
    <w:name w:val="Title"/>
    <w:basedOn w:val="Normale"/>
    <w:next w:val="Normale"/>
    <w:link w:val="TitoloCarattere"/>
    <w:uiPriority w:val="10"/>
    <w:qFormat/>
    <w:rsid w:val="006E7405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  <w:lang w:val="it-IT"/>
      <w14:ligatures w14:val="standardContextual"/>
    </w:rPr>
  </w:style>
  <w:style w:type="character" w:customStyle="1" w:styleId="TitoloCarattere">
    <w:name w:val="Titolo Carattere"/>
    <w:basedOn w:val="Carpredefinitoparagrafo"/>
    <w:link w:val="Titolo"/>
    <w:uiPriority w:val="10"/>
    <w:rsid w:val="006E7405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ottotitolo">
    <w:name w:val="Subtitle"/>
    <w:basedOn w:val="Normale"/>
    <w:next w:val="Normale"/>
    <w:link w:val="SottotitoloCarattere"/>
    <w:uiPriority w:val="11"/>
    <w:qFormat/>
    <w:rsid w:val="006E7405"/>
    <w:pPr>
      <w:numPr>
        <w:ilvl w:val="1"/>
      </w:numPr>
      <w:spacing w:after="160" w:line="259" w:lineRule="auto"/>
    </w:pPr>
    <w:rPr>
      <w:rFonts w:eastAsiaTheme="majorEastAsia" w:cstheme="majorBidi"/>
      <w:color w:val="595959" w:themeColor="text1" w:themeTint="A6"/>
      <w:spacing w:val="15"/>
      <w:kern w:val="2"/>
      <w:sz w:val="28"/>
      <w:szCs w:val="28"/>
      <w:lang w:val="it-IT"/>
      <w14:ligatures w14:val="standardContextual"/>
    </w:rPr>
  </w:style>
  <w:style w:type="character" w:customStyle="1" w:styleId="SottotitoloCarattere">
    <w:name w:val="Sottotitolo Carattere"/>
    <w:basedOn w:val="Carpredefinitoparagrafo"/>
    <w:link w:val="Sottotitolo"/>
    <w:uiPriority w:val="11"/>
    <w:rsid w:val="006E7405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zione">
    <w:name w:val="Quote"/>
    <w:basedOn w:val="Normale"/>
    <w:next w:val="Normale"/>
    <w:link w:val="CitazioneCarattere"/>
    <w:uiPriority w:val="29"/>
    <w:qFormat/>
    <w:rsid w:val="006E7405"/>
    <w:pPr>
      <w:spacing w:before="160" w:after="160" w:line="259" w:lineRule="auto"/>
      <w:jc w:val="center"/>
    </w:pPr>
    <w:rPr>
      <w:rFonts w:eastAsiaTheme="minorHAnsi"/>
      <w:i/>
      <w:iCs/>
      <w:color w:val="404040" w:themeColor="text1" w:themeTint="BF"/>
      <w:kern w:val="2"/>
      <w:lang w:val="it-IT"/>
      <w14:ligatures w14:val="standardContextual"/>
    </w:rPr>
  </w:style>
  <w:style w:type="character" w:customStyle="1" w:styleId="CitazioneCarattere">
    <w:name w:val="Citazione Carattere"/>
    <w:basedOn w:val="Carpredefinitoparagrafo"/>
    <w:link w:val="Citazione"/>
    <w:uiPriority w:val="29"/>
    <w:rsid w:val="006E7405"/>
    <w:rPr>
      <w:i/>
      <w:iCs/>
      <w:color w:val="404040" w:themeColor="text1" w:themeTint="BF"/>
    </w:rPr>
  </w:style>
  <w:style w:type="paragraph" w:styleId="Paragrafoelenco">
    <w:name w:val="List Paragraph"/>
    <w:basedOn w:val="Normale"/>
    <w:uiPriority w:val="34"/>
    <w:qFormat/>
    <w:rsid w:val="006E7405"/>
    <w:pPr>
      <w:spacing w:after="160" w:line="259" w:lineRule="auto"/>
      <w:ind w:left="720"/>
      <w:contextualSpacing/>
    </w:pPr>
    <w:rPr>
      <w:rFonts w:eastAsiaTheme="minorHAnsi"/>
      <w:kern w:val="2"/>
      <w:lang w:val="it-IT"/>
      <w14:ligatures w14:val="standardContextual"/>
    </w:rPr>
  </w:style>
  <w:style w:type="character" w:styleId="Enfasiintensa">
    <w:name w:val="Intense Emphasis"/>
    <w:basedOn w:val="Carpredefinitoparagrafo"/>
    <w:uiPriority w:val="21"/>
    <w:qFormat/>
    <w:rsid w:val="006E7405"/>
    <w:rPr>
      <w:i/>
      <w:iCs/>
      <w:color w:val="0F4761" w:themeColor="accent1" w:themeShade="BF"/>
    </w:rPr>
  </w:style>
  <w:style w:type="paragraph" w:styleId="Citazioneintensa">
    <w:name w:val="Intense Quote"/>
    <w:basedOn w:val="Normale"/>
    <w:next w:val="Normale"/>
    <w:link w:val="CitazioneintensaCarattere"/>
    <w:uiPriority w:val="30"/>
    <w:qFormat/>
    <w:rsid w:val="006E7405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 w:line="259" w:lineRule="auto"/>
      <w:ind w:left="864" w:right="864"/>
      <w:jc w:val="center"/>
    </w:pPr>
    <w:rPr>
      <w:rFonts w:eastAsiaTheme="minorHAnsi"/>
      <w:i/>
      <w:iCs/>
      <w:color w:val="0F4761" w:themeColor="accent1" w:themeShade="BF"/>
      <w:kern w:val="2"/>
      <w:lang w:val="it-IT"/>
      <w14:ligatures w14:val="standardContextual"/>
    </w:rPr>
  </w:style>
  <w:style w:type="character" w:customStyle="1" w:styleId="CitazioneintensaCarattere">
    <w:name w:val="Citazione intensa Carattere"/>
    <w:basedOn w:val="Carpredefinitoparagrafo"/>
    <w:link w:val="Citazioneintensa"/>
    <w:uiPriority w:val="30"/>
    <w:rsid w:val="006E7405"/>
    <w:rPr>
      <w:i/>
      <w:iCs/>
      <w:color w:val="0F4761" w:themeColor="accent1" w:themeShade="BF"/>
    </w:rPr>
  </w:style>
  <w:style w:type="character" w:styleId="Riferimentointenso">
    <w:name w:val="Intense Reference"/>
    <w:basedOn w:val="Carpredefinitoparagrafo"/>
    <w:uiPriority w:val="32"/>
    <w:qFormat/>
    <w:rsid w:val="006E7405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endnotes" Target="endnotes.xml"/><Relationship Id="rId3" Type="http://schemas.openxmlformats.org/officeDocument/2006/relationships/customXml" Target="../customXml/item3.xml"/><Relationship Id="rId7" Type="http://schemas.openxmlformats.org/officeDocument/2006/relationships/footnotes" Target="footnotes.xm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webSettings" Target="webSettings.xml"/><Relationship Id="rId11" Type="http://schemas.openxmlformats.org/officeDocument/2006/relationships/theme" Target="theme/theme1.xml"/><Relationship Id="rId5" Type="http://schemas.openxmlformats.org/officeDocument/2006/relationships/settings" Target="settings.xml"/><Relationship Id="rId10" Type="http://schemas.openxmlformats.org/officeDocument/2006/relationships/fontTable" Target="fontTable.xml"/><Relationship Id="rId4" Type="http://schemas.openxmlformats.org/officeDocument/2006/relationships/styles" Target="styles.xml"/><Relationship Id="rId9" Type="http://schemas.openxmlformats.org/officeDocument/2006/relationships/header" Target="header1.xml"/></Relationships>
</file>

<file path=word/theme/theme1.xml><?xml version="1.0" encoding="utf-8"?>
<a:theme xmlns:a="http://schemas.openxmlformats.org/drawingml/2006/main" name="Tema di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TaxCatchAll xmlns="6c014026-a0ef-45dc-9ca9-ac355db24e99" xsi:nil="true"/>
    <lcf76f155ced4ddcb4097134ff3c332f xmlns="77a3f60d-3740-4b8f-aea2-18b203205ead">
      <Terms xmlns="http://schemas.microsoft.com/office/infopath/2007/PartnerControls"/>
    </lcf76f155ced4ddcb4097134ff3c332f>
  </documentManagement>
</p:properties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ct:contentTypeSchema xmlns:ct="http://schemas.microsoft.com/office/2006/metadata/contentType" xmlns:ma="http://schemas.microsoft.com/office/2006/metadata/properties/metaAttributes" ct:_="" ma:_="" ma:contentTypeName="Documento" ma:contentTypeID="0x01010049B2E99503D3AD4DA2231F0D240043DD" ma:contentTypeVersion="19" ma:contentTypeDescription="Creare un nuovo documento." ma:contentTypeScope="" ma:versionID="5d22b860b2d7b05646517e191754a185">
  <xsd:schema xmlns:xsd="http://www.w3.org/2001/XMLSchema" xmlns:xs="http://www.w3.org/2001/XMLSchema" xmlns:p="http://schemas.microsoft.com/office/2006/metadata/properties" xmlns:ns2="77a3f60d-3740-4b8f-aea2-18b203205ead" xmlns:ns3="6c014026-a0ef-45dc-9ca9-ac355db24e99" targetNamespace="http://schemas.microsoft.com/office/2006/metadata/properties" ma:root="true" ma:fieldsID="c3ef981538194d0481c402a9a66d521d" ns2:_="" ns3:_="">
    <xsd:import namespace="77a3f60d-3740-4b8f-aea2-18b203205ead"/>
    <xsd:import namespace="6c014026-a0ef-45dc-9ca9-ac355db24e99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AutoTags" minOccurs="0"/>
                <xsd:element ref="ns2:MediaServiceOCR" minOccurs="0"/>
                <xsd:element ref="ns2:MediaServiceDateTaken" minOccurs="0"/>
                <xsd:element ref="ns2:MediaServiceLocation" minOccurs="0"/>
                <xsd:element ref="ns3:SharedWithUsers" minOccurs="0"/>
                <xsd:element ref="ns3:SharedWithDetails" minOccurs="0"/>
                <xsd:element ref="ns2:MediaServiceGenerationTime" minOccurs="0"/>
                <xsd:element ref="ns2:MediaServiceEventHashCode" minOccurs="0"/>
                <xsd:element ref="ns2:MediaServiceAutoKeyPoints" minOccurs="0"/>
                <xsd:element ref="ns2:MediaServiceKeyPoints" minOccurs="0"/>
                <xsd:element ref="ns2:MediaLengthInSeconds" minOccurs="0"/>
                <xsd:element ref="ns2:lcf76f155ced4ddcb4097134ff3c332f" minOccurs="0"/>
                <xsd:element ref="ns3:TaxCatchAll" minOccurs="0"/>
                <xsd:element ref="ns2:MediaServiceSearchProperties" minOccurs="0"/>
                <xsd:element ref="ns2:MediaServiceObjectDetectorVersions" minOccurs="0"/>
                <xsd:element ref="ns2:MediaServiceBillingMetadata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77a3f60d-3740-4b8f-aea2-18b203205ead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AutoTags" ma:index="10" nillable="true" ma:displayName="MediaServiceAutoTags" ma:internalName="MediaServiceAutoTags" ma:readOnly="true">
      <xsd:simpleType>
        <xsd:restriction base="dms:Text"/>
      </xsd:simpleType>
    </xsd:element>
    <xsd:element name="MediaServiceOCR" ma:index="11" nillable="true" ma:displayName="MediaServiceOCR" ma:internalName="MediaServiceOCR" ma:readOnly="true">
      <xsd:simpleType>
        <xsd:restriction base="dms:Note">
          <xsd:maxLength value="255"/>
        </xsd:restriction>
      </xsd:simpleType>
    </xsd:element>
    <xsd:element name="MediaServiceDateTaken" ma:index="12" nillable="true" ma:displayName="MediaServiceDateTaken" ma:hidden="true" ma:internalName="MediaServiceDateTaken" ma:readOnly="true">
      <xsd:simpleType>
        <xsd:restriction base="dms:Text"/>
      </xsd:simpleType>
    </xsd:element>
    <xsd:element name="MediaServiceLocation" ma:index="13" nillable="true" ma:displayName="MediaServiceLocation" ma:internalName="MediaServiceLocation" ma:readOnly="true">
      <xsd:simpleType>
        <xsd:restriction base="dms:Text"/>
      </xsd:simpleType>
    </xsd:element>
    <xsd:element name="MediaServiceGenerationTime" ma:index="16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7" nillable="true" ma:displayName="MediaServiceEventHashCode" ma:hidden="true" ma:internalName="MediaServiceEventHashCode" ma:readOnly="true">
      <xsd:simpleType>
        <xsd:restriction base="dms:Text"/>
      </xsd:simpleType>
    </xsd:element>
    <xsd:element name="MediaServiceAutoKeyPoints" ma:index="18" nillable="true" ma:displayName="MediaServiceAutoKeyPoints" ma:hidden="true" ma:internalName="MediaServiceAutoKeyPoints" ma:readOnly="true">
      <xsd:simpleType>
        <xsd:restriction base="dms:Note"/>
      </xsd:simpleType>
    </xsd:element>
    <xsd:element name="MediaServiceKeyPoints" ma:index="19" nillable="true" ma:displayName="KeyPoints" ma:internalName="MediaServiceKeyPoints" ma:readOnly="true">
      <xsd:simpleType>
        <xsd:restriction base="dms:Note">
          <xsd:maxLength value="255"/>
        </xsd:restriction>
      </xsd:simpleType>
    </xsd:element>
    <xsd:element name="MediaLengthInSeconds" ma:index="20" nillable="true" ma:displayName="Length (seconds)" ma:internalName="MediaLengthInSeconds" ma:readOnly="true">
      <xsd:simpleType>
        <xsd:restriction base="dms:Unknown"/>
      </xsd:simpleType>
    </xsd:element>
    <xsd:element name="lcf76f155ced4ddcb4097134ff3c332f" ma:index="22" nillable="true" ma:taxonomy="true" ma:internalName="lcf76f155ced4ddcb4097134ff3c332f" ma:taxonomyFieldName="MediaServiceImageTags" ma:displayName="Tag immagine" ma:readOnly="false" ma:fieldId="{5cf76f15-5ced-4ddc-b409-7134ff3c332f}" ma:taxonomyMulti="true" ma:sspId="bbff36a2-fd21-4e1e-a182-03a870c089d7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SearchProperties" ma:index="24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MediaServiceObjectDetectorVersions" ma:index="25" nillable="true" ma:displayName="MediaServiceObjectDetectorVersions" ma:description="" ma:hidden="true" ma:indexed="true" ma:internalName="MediaServiceObjectDetectorVersions" ma:readOnly="true">
      <xsd:simpleType>
        <xsd:restriction base="dms:Text"/>
      </xsd:simpleType>
    </xsd:element>
    <xsd:element name="MediaServiceBillingMetadata" ma:index="26" nillable="true" ma:displayName="MediaServiceBillingMetadata" ma:hidden="true" ma:internalName="MediaServiceBillingMetadata" ma:readOnly="true">
      <xsd:simpleType>
        <xsd:restriction base="dms:Note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6c014026-a0ef-45dc-9ca9-ac355db24e99" elementFormDefault="qualified">
    <xsd:import namespace="http://schemas.microsoft.com/office/2006/documentManagement/types"/>
    <xsd:import namespace="http://schemas.microsoft.com/office/infopath/2007/PartnerControls"/>
    <xsd:element name="SharedWithUsers" ma:index="14" nillable="true" ma:displayName="Condiviso con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15" nillable="true" ma:displayName="Condiviso con dettagli" ma:internalName="SharedWithDetails" ma:readOnly="true">
      <xsd:simpleType>
        <xsd:restriction base="dms:Note">
          <xsd:maxLength value="255"/>
        </xsd:restriction>
      </xsd:simpleType>
    </xsd:element>
    <xsd:element name="TaxCatchAll" ma:index="23" nillable="true" ma:displayName="Taxonomy Catch All Column" ma:hidden="true" ma:list="{8c17ed12-4c7d-4ce0-86b8-91d9357e9166}" ma:internalName="TaxCatchAll" ma:showField="CatchAllData" ma:web="6c014026-a0ef-45dc-9ca9-ac355db24e99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Tipo di contenuto"/>
        <xsd:element ref="dc:title" minOccurs="0" maxOccurs="1" ma:index="4" ma:displayName="Titolo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Props1.xml><?xml version="1.0" encoding="utf-8"?>
<ds:datastoreItem xmlns:ds="http://schemas.openxmlformats.org/officeDocument/2006/customXml" ds:itemID="{F41679BC-BB92-494C-9549-F883D74F9CB6}">
  <ds:schemaRefs>
    <ds:schemaRef ds:uri="http://schemas.microsoft.com/office/2006/metadata/properties"/>
    <ds:schemaRef ds:uri="http://schemas.microsoft.com/office/infopath/2007/PartnerControls"/>
    <ds:schemaRef ds:uri="6c014026-a0ef-45dc-9ca9-ac355db24e99"/>
    <ds:schemaRef ds:uri="77a3f60d-3740-4b8f-aea2-18b203205ead"/>
  </ds:schemaRefs>
</ds:datastoreItem>
</file>

<file path=customXml/itemProps2.xml><?xml version="1.0" encoding="utf-8"?>
<ds:datastoreItem xmlns:ds="http://schemas.openxmlformats.org/officeDocument/2006/customXml" ds:itemID="{B0577335-E170-4018-9C9F-9786D33F0E98}">
  <ds:schemaRefs>
    <ds:schemaRef ds:uri="http://schemas.microsoft.com/sharepoint/v3/contenttype/forms"/>
  </ds:schemaRefs>
</ds:datastoreItem>
</file>

<file path=customXml/itemProps3.xml><?xml version="1.0" encoding="utf-8"?>
<ds:datastoreItem xmlns:ds="http://schemas.openxmlformats.org/officeDocument/2006/customXml" ds:itemID="{707C5600-A673-427B-86A1-5D08735771B0}"/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497</Words>
  <Characters>2835</Characters>
  <Application>Microsoft Office Word</Application>
  <DocSecurity>0</DocSecurity>
  <Lines>23</Lines>
  <Paragraphs>6</Paragraphs>
  <ScaleCrop>false</ScaleCrop>
  <HeadingPairs>
    <vt:vector size="2" baseType="variant">
      <vt:variant>
        <vt:lpstr>Titolo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3326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Alessandro Pastore</dc:creator>
  <cp:keywords/>
  <dc:description/>
  <cp:lastModifiedBy>Alessandro Mattavelli</cp:lastModifiedBy>
  <cp:revision>4</cp:revision>
  <dcterms:created xsi:type="dcterms:W3CDTF">2025-09-11T15:34:00Z</dcterms:created>
  <dcterms:modified xsi:type="dcterms:W3CDTF">2025-09-20T16:10:00Z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0x01010049B2E99503D3AD4DA2231F0D240043DD</vt:lpwstr>
  </property>
  <property fmtid="{D5CDD505-2E9C-101B-9397-08002B2CF9AE}" pid="3" name="MediaServiceImageTags">
    <vt:lpwstr/>
  </property>
</Properties>
</file>