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4601" w14:textId="77777777" w:rsidR="009130E8" w:rsidRPr="009130E8" w:rsidRDefault="009130E8" w:rsidP="00CD7590">
      <w:pPr>
        <w:jc w:val="both"/>
        <w:rPr>
          <w:b/>
          <w:bCs/>
        </w:rPr>
      </w:pPr>
      <w:r w:rsidRPr="009130E8">
        <w:rPr>
          <w:b/>
          <w:bCs/>
        </w:rPr>
        <w:t xml:space="preserve">OpenAI risponde all'ascesa di </w:t>
      </w:r>
      <w:proofErr w:type="spellStart"/>
      <w:r w:rsidRPr="009130E8">
        <w:rPr>
          <w:b/>
          <w:bCs/>
        </w:rPr>
        <w:t>DeepSeek</w:t>
      </w:r>
      <w:proofErr w:type="spellEnd"/>
      <w:r w:rsidRPr="009130E8">
        <w:rPr>
          <w:b/>
          <w:bCs/>
        </w:rPr>
        <w:t xml:space="preserve"> con 'Deep Research' per ChatGPT</w:t>
      </w:r>
    </w:p>
    <w:p w14:paraId="07EEA3B5" w14:textId="4E7826D9" w:rsidR="00CD7590" w:rsidRDefault="009130E8" w:rsidP="00CD7590">
      <w:pPr>
        <w:jc w:val="both"/>
      </w:pPr>
      <w:r>
        <w:t>La lotta tra AI ormai è uno scontro da Titani sia per la portata delle novità che per i capitali coinvolti. Il mercato si sta ancora leccando le ferite per il crollo</w:t>
      </w:r>
      <w:r w:rsidR="00CD7590">
        <w:t xml:space="preserve"> dei titoli AI per l’ingresso di </w:t>
      </w:r>
      <w:proofErr w:type="spellStart"/>
      <w:r w:rsidR="00CD7590">
        <w:t>DeepSeek</w:t>
      </w:r>
      <w:proofErr w:type="spellEnd"/>
      <w:r w:rsidR="00CD7590">
        <w:t xml:space="preserve"> che ha causato una perdita </w:t>
      </w:r>
      <w:r w:rsidR="00CD7590" w:rsidRPr="00CD7590">
        <w:t>di capitalizzazione di mercato pari a 589 miliardi di dollari</w:t>
      </w:r>
      <w:r w:rsidR="00CD7590">
        <w:t xml:space="preserve">. </w:t>
      </w:r>
    </w:p>
    <w:p w14:paraId="0C6B6776" w14:textId="0062ED8E" w:rsidR="009130E8" w:rsidRPr="009130E8" w:rsidRDefault="00CD7590" w:rsidP="00CD7590">
      <w:pPr>
        <w:jc w:val="both"/>
      </w:pPr>
      <w:r>
        <w:t xml:space="preserve">Per la prima volta i download di Chat </w:t>
      </w:r>
      <w:proofErr w:type="spellStart"/>
      <w:r>
        <w:t>Gpt</w:t>
      </w:r>
      <w:proofErr w:type="spellEnd"/>
      <w:r>
        <w:t xml:space="preserve"> sono stati superati e p</w:t>
      </w:r>
      <w:r w:rsidR="009130E8" w:rsidRPr="009130E8">
        <w:t xml:space="preserve">er rispondere a questa nuova sfida, OpenAI ha introdotto una funzionalità innovativa per ChatGPT: </w:t>
      </w:r>
      <w:r w:rsidR="009130E8" w:rsidRPr="009130E8">
        <w:rPr>
          <w:b/>
          <w:bCs/>
        </w:rPr>
        <w:t>'Deep Research'</w:t>
      </w:r>
      <w:r w:rsidR="009130E8" w:rsidRPr="009130E8">
        <w:t>, progettata per migliorare le capacità di ricerca e analisi del modello.</w:t>
      </w:r>
    </w:p>
    <w:p w14:paraId="1E66D05F" w14:textId="77777777" w:rsidR="009130E8" w:rsidRPr="009130E8" w:rsidRDefault="009130E8" w:rsidP="00CD7590">
      <w:pPr>
        <w:jc w:val="both"/>
      </w:pPr>
      <w:r w:rsidRPr="009130E8">
        <w:t>'</w:t>
      </w:r>
      <w:r w:rsidRPr="009130E8">
        <w:rPr>
          <w:b/>
          <w:bCs/>
        </w:rPr>
        <w:t>Deep Research</w:t>
      </w:r>
      <w:r w:rsidRPr="009130E8">
        <w:t>' consente agli utenti di effettuare ricerche multi-step direttamente su Internet. Con un semplice prompt, ChatGPT analizza e sintetizza informazioni provenienti da centinaia di fonti online, restituendo un rapporto completo e dettagliato, simile a quello prodotto da un analista di ricerca umano. Questa innovazione è particolarmente utile per professionisti, giornalisti e ricercatori, che necessitano di informazioni affidabili e ben organizzate.</w:t>
      </w:r>
    </w:p>
    <w:p w14:paraId="69547BF0" w14:textId="77777777" w:rsidR="009130E8" w:rsidRPr="009130E8" w:rsidRDefault="009130E8" w:rsidP="00CD7590">
      <w:pPr>
        <w:jc w:val="both"/>
      </w:pPr>
      <w:r w:rsidRPr="009130E8">
        <w:t>Secondo OpenAI, la nuova funzionalità è ottimizzata per:</w:t>
      </w:r>
    </w:p>
    <w:p w14:paraId="6923A590" w14:textId="77777777" w:rsidR="009130E8" w:rsidRPr="009130E8" w:rsidRDefault="009130E8" w:rsidP="00CD7590">
      <w:pPr>
        <w:numPr>
          <w:ilvl w:val="0"/>
          <w:numId w:val="1"/>
        </w:numPr>
        <w:jc w:val="both"/>
      </w:pPr>
      <w:r w:rsidRPr="009130E8">
        <w:rPr>
          <w:b/>
          <w:bCs/>
        </w:rPr>
        <w:t>Navigazione web avanzata</w:t>
      </w:r>
      <w:r w:rsidRPr="009130E8">
        <w:t>: ChatGPT può analizzare non solo testi, ma anche immagini e documenti PDF, aumentando la profondità e l’accuratezza delle risposte.</w:t>
      </w:r>
    </w:p>
    <w:p w14:paraId="17937D6D" w14:textId="77777777" w:rsidR="009130E8" w:rsidRPr="009130E8" w:rsidRDefault="009130E8" w:rsidP="00CD7590">
      <w:pPr>
        <w:numPr>
          <w:ilvl w:val="0"/>
          <w:numId w:val="1"/>
        </w:numPr>
        <w:jc w:val="both"/>
      </w:pPr>
      <w:r w:rsidRPr="009130E8">
        <w:rPr>
          <w:b/>
          <w:bCs/>
        </w:rPr>
        <w:t>Sintesi intelligente</w:t>
      </w:r>
      <w:r w:rsidRPr="009130E8">
        <w:t>: le informazioni raccolte vengono organizzate in un formato leggibile, evitando il rischio di sovraccarico informativo.</w:t>
      </w:r>
    </w:p>
    <w:p w14:paraId="103F7898" w14:textId="77777777" w:rsidR="009130E8" w:rsidRPr="009130E8" w:rsidRDefault="009130E8" w:rsidP="00CD7590">
      <w:pPr>
        <w:numPr>
          <w:ilvl w:val="0"/>
          <w:numId w:val="1"/>
        </w:numPr>
        <w:jc w:val="both"/>
      </w:pPr>
      <w:r w:rsidRPr="009130E8">
        <w:rPr>
          <w:b/>
          <w:bCs/>
        </w:rPr>
        <w:t>Velocità e precisione</w:t>
      </w:r>
      <w:r w:rsidRPr="009130E8">
        <w:t>: grazie a un sistema di ranking delle fonti, i risultati vengono filtrati per qualità e pertinenza, riducendo il rischio di informazioni errate o fuorvianti.</w:t>
      </w:r>
    </w:p>
    <w:p w14:paraId="41218F9D" w14:textId="77777777" w:rsidR="009130E8" w:rsidRPr="009130E8" w:rsidRDefault="009130E8" w:rsidP="00CD7590">
      <w:pPr>
        <w:jc w:val="both"/>
      </w:pPr>
      <w:r w:rsidRPr="009130E8">
        <w:t xml:space="preserve">L'introduzione di 'Deep Research' rappresenta una strategia chiave per OpenAI in un mercato in cui la concorrenza è sempre più agguerrita. </w:t>
      </w:r>
      <w:proofErr w:type="spellStart"/>
      <w:r w:rsidRPr="009130E8">
        <w:t>DeepSeek</w:t>
      </w:r>
      <w:proofErr w:type="spellEnd"/>
      <w:r w:rsidRPr="009130E8">
        <w:t>, ad esempio, propone modelli avanzati a costi ridotti, puntando su un’accessibilità più ampia e un’integrazione più fluida con le esigenze degli utenti cinesi e internazionali.</w:t>
      </w:r>
    </w:p>
    <w:p w14:paraId="5A2C2A46" w14:textId="77777777" w:rsidR="009130E8" w:rsidRPr="009130E8" w:rsidRDefault="009130E8" w:rsidP="00CD7590">
      <w:pPr>
        <w:jc w:val="both"/>
      </w:pPr>
      <w:r w:rsidRPr="009130E8">
        <w:t>L'evoluzione dell'IA in strumenti di ricerca avanzata avrà un impatto significativo su diversi settori:</w:t>
      </w:r>
    </w:p>
    <w:p w14:paraId="6B5EA2C8" w14:textId="77777777" w:rsidR="009130E8" w:rsidRPr="009130E8" w:rsidRDefault="009130E8" w:rsidP="00CD7590">
      <w:pPr>
        <w:numPr>
          <w:ilvl w:val="0"/>
          <w:numId w:val="2"/>
        </w:numPr>
        <w:jc w:val="both"/>
      </w:pPr>
      <w:r w:rsidRPr="009130E8">
        <w:rPr>
          <w:b/>
          <w:bCs/>
        </w:rPr>
        <w:t>Giornalismo e media</w:t>
      </w:r>
      <w:r w:rsidRPr="009130E8">
        <w:t>: possibilità di raccogliere informazioni da fonti multiple in pochi secondi, verificando la credibilità delle notizie.</w:t>
      </w:r>
    </w:p>
    <w:p w14:paraId="2897CD51" w14:textId="77777777" w:rsidR="009130E8" w:rsidRPr="009130E8" w:rsidRDefault="009130E8" w:rsidP="00CD7590">
      <w:pPr>
        <w:numPr>
          <w:ilvl w:val="0"/>
          <w:numId w:val="2"/>
        </w:numPr>
        <w:jc w:val="both"/>
      </w:pPr>
      <w:r w:rsidRPr="009130E8">
        <w:rPr>
          <w:b/>
          <w:bCs/>
        </w:rPr>
        <w:t>Finanza e business</w:t>
      </w:r>
      <w:r w:rsidRPr="009130E8">
        <w:t>: analisi di report finanziari, previsioni di mercato e studio delle tendenze economiche con maggiore precisione.</w:t>
      </w:r>
    </w:p>
    <w:p w14:paraId="62AC5D3D" w14:textId="77777777" w:rsidR="009130E8" w:rsidRPr="009130E8" w:rsidRDefault="009130E8" w:rsidP="00CD7590">
      <w:pPr>
        <w:numPr>
          <w:ilvl w:val="0"/>
          <w:numId w:val="2"/>
        </w:numPr>
        <w:jc w:val="both"/>
      </w:pPr>
      <w:r w:rsidRPr="009130E8">
        <w:rPr>
          <w:b/>
          <w:bCs/>
        </w:rPr>
        <w:t>Accademia e ricerca</w:t>
      </w:r>
      <w:r w:rsidRPr="009130E8">
        <w:t>: supporto nella revisione della letteratura e nella raccolta di dati per studi complessi.</w:t>
      </w:r>
    </w:p>
    <w:p w14:paraId="0981CB93" w14:textId="77777777" w:rsidR="009130E8" w:rsidRPr="009130E8" w:rsidRDefault="009130E8" w:rsidP="00CD7590">
      <w:pPr>
        <w:jc w:val="both"/>
      </w:pPr>
      <w:r w:rsidRPr="009130E8">
        <w:t xml:space="preserve">Tuttavia, rimane il dibattito sull'affidabilità delle informazioni generate dall’IA. Il rischio di </w:t>
      </w:r>
      <w:proofErr w:type="spellStart"/>
      <w:r w:rsidRPr="009130E8">
        <w:t>bias</w:t>
      </w:r>
      <w:proofErr w:type="spellEnd"/>
      <w:r w:rsidRPr="009130E8">
        <w:t xml:space="preserve"> o fraintendimenti esiste, e sarà fondamentale affiancare l’uso di questi strumenti a una supervisione umana attenta.</w:t>
      </w:r>
    </w:p>
    <w:p w14:paraId="375D3AF8" w14:textId="77777777" w:rsidR="009130E8" w:rsidRPr="009130E8" w:rsidRDefault="009130E8" w:rsidP="00CD7590">
      <w:pPr>
        <w:jc w:val="both"/>
      </w:pPr>
      <w:r w:rsidRPr="009130E8">
        <w:lastRenderedPageBreak/>
        <w:t>L’introduzione di 'Deep Research' segna un nuovo capitolo nella competizione tra i giganti dell’intelligenza artificiale. Mentre OpenAI punta sulla ricerca avanzata, altre aziende come Google con Gemini o Anthropic con Claude stanno sviluppando approcci differenti per rendere l'IA sempre più performante e accessibile.</w:t>
      </w:r>
    </w:p>
    <w:p w14:paraId="0EAC1736" w14:textId="77777777" w:rsidR="009130E8" w:rsidRPr="009130E8" w:rsidRDefault="009130E8" w:rsidP="00CD7590">
      <w:pPr>
        <w:jc w:val="both"/>
      </w:pPr>
      <w:r w:rsidRPr="009130E8">
        <w:t xml:space="preserve">Questa corsa all’innovazione porterà inevitabilmente a nuovi sviluppi e, con ogni probabilità, a un ulteriore miglioramento delle capacità di questi modelli. Per gli utenti, ciò si traduce in </w:t>
      </w:r>
      <w:r w:rsidRPr="009130E8">
        <w:rPr>
          <w:b/>
          <w:bCs/>
        </w:rPr>
        <w:t>maggiore efficienza, strumenti sempre più evoluti e nuove opportunità per ottimizzare il lavoro quotidiano</w:t>
      </w:r>
      <w:r w:rsidRPr="009130E8">
        <w:t>.</w:t>
      </w:r>
    </w:p>
    <w:p w14:paraId="7B03214B" w14:textId="77777777" w:rsidR="009130E8" w:rsidRPr="009130E8" w:rsidRDefault="009130E8" w:rsidP="00CD7590">
      <w:pPr>
        <w:jc w:val="both"/>
      </w:pPr>
      <w:r w:rsidRPr="009130E8">
        <w:t>La sfida è aperta e la prossima mossa potrebbe ridefinire ancora una volta il panorama globale dell'intelligenza artificiale.</w:t>
      </w:r>
    </w:p>
    <w:p w14:paraId="2132C941" w14:textId="44B6E8AE" w:rsidR="002937B0" w:rsidRPr="009130E8" w:rsidRDefault="002937B0" w:rsidP="009130E8"/>
    <w:sectPr w:rsidR="002937B0" w:rsidRPr="009130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E5E3C"/>
    <w:multiLevelType w:val="multilevel"/>
    <w:tmpl w:val="E872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44EDC"/>
    <w:multiLevelType w:val="multilevel"/>
    <w:tmpl w:val="3918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395974">
    <w:abstractNumId w:val="0"/>
  </w:num>
  <w:num w:numId="2" w16cid:durableId="150886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E8"/>
    <w:rsid w:val="001A5A63"/>
    <w:rsid w:val="002937B0"/>
    <w:rsid w:val="00345D19"/>
    <w:rsid w:val="006E0142"/>
    <w:rsid w:val="009130E8"/>
    <w:rsid w:val="009404DC"/>
    <w:rsid w:val="00965696"/>
    <w:rsid w:val="00CB7AC1"/>
    <w:rsid w:val="00CD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ACA4"/>
  <w15:chartTrackingRefBased/>
  <w15:docId w15:val="{E4ECABED-6F3C-4C62-9CBB-25CEA8DA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1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1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1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1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1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1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1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1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1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1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1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1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130E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130E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130E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130E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130E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130E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1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1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1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1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1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130E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130E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130E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1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130E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1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40D0BC-4E5E-49C2-BB86-0E7256764732}"/>
</file>

<file path=customXml/itemProps2.xml><?xml version="1.0" encoding="utf-8"?>
<ds:datastoreItem xmlns:ds="http://schemas.openxmlformats.org/officeDocument/2006/customXml" ds:itemID="{A11BECFB-E422-4990-849E-51B2C50DCD9D}"/>
</file>

<file path=customXml/itemProps3.xml><?xml version="1.0" encoding="utf-8"?>
<ds:datastoreItem xmlns:ds="http://schemas.openxmlformats.org/officeDocument/2006/customXml" ds:itemID="{152B918C-2662-4A39-89E6-363B898ACF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2025-02-03T12:04:00Z</dcterms:created>
  <dcterms:modified xsi:type="dcterms:W3CDTF">2025-02-03T12:21:00Z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