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9191F" w14:textId="6F0EE0DD" w:rsidR="00E0748F" w:rsidRPr="00B5416D" w:rsidRDefault="00E0748F" w:rsidP="00060865">
      <w:pPr>
        <w:jc w:val="both"/>
        <w:rPr>
          <w:b/>
          <w:bCs/>
        </w:rPr>
      </w:pPr>
      <w:proofErr w:type="spellStart"/>
      <w:r w:rsidRPr="00B5416D">
        <w:rPr>
          <w:b/>
          <w:bCs/>
        </w:rPr>
        <w:t>GPTs</w:t>
      </w:r>
      <w:proofErr w:type="spellEnd"/>
      <w:r w:rsidRPr="00B5416D">
        <w:rPr>
          <w:b/>
          <w:bCs/>
        </w:rPr>
        <w:t xml:space="preserve"> per la Revisione e Analisi di Bilancio</w:t>
      </w:r>
      <w:r w:rsidR="00060865">
        <w:rPr>
          <w:b/>
          <w:bCs/>
        </w:rPr>
        <w:t>, guida alla costruzione dei GPTS</w:t>
      </w:r>
    </w:p>
    <w:p w14:paraId="626B8716" w14:textId="1F5A0AA4" w:rsidR="00E0748F" w:rsidRDefault="00E0748F" w:rsidP="00060865">
      <w:pPr>
        <w:jc w:val="both"/>
      </w:pPr>
      <w:r w:rsidRPr="00E0748F">
        <w:t xml:space="preserve">Nel precedente articolo, abbiamo esplorato come i </w:t>
      </w:r>
      <w:proofErr w:type="spellStart"/>
      <w:r w:rsidRPr="00E0748F">
        <w:t>GPTs</w:t>
      </w:r>
      <w:proofErr w:type="spellEnd"/>
      <w:r w:rsidRPr="00E0748F">
        <w:t xml:space="preserve"> possano fornire un supporto fiscale ai professionisti del settore contabile e finanziario, automatizzando alcune attività come la compilazione delle dichiarazioni dei redditi, l'ottimizzazione delle imposte o la consulenza fiscale. In questo articolo, ci focalizzeremo su un altro ambito in cui i </w:t>
      </w:r>
      <w:proofErr w:type="spellStart"/>
      <w:r w:rsidRPr="00E0748F">
        <w:t>GPTs</w:t>
      </w:r>
      <w:proofErr w:type="spellEnd"/>
      <w:r w:rsidRPr="00E0748F">
        <w:t xml:space="preserve"> possono apportare benefici: la revisione. </w:t>
      </w:r>
    </w:p>
    <w:p w14:paraId="0F1ECD1C" w14:textId="319F954B" w:rsidR="00783421" w:rsidRDefault="00783421" w:rsidP="00060865">
      <w:pPr>
        <w:jc w:val="both"/>
      </w:pPr>
      <w:r>
        <w:t>Per trovare i migliori GPTS bisogna andare su “Esplora GPT”, usare la barra di ricerca e digitare il tema che interessa.</w:t>
      </w:r>
      <w:r>
        <w:cr/>
        <w:t>Visto che la maggior parte dei creatori di GPTS parlano inglese, è meglio impostare la ricerca su “</w:t>
      </w:r>
      <w:proofErr w:type="spellStart"/>
      <w:r>
        <w:t>financial</w:t>
      </w:r>
      <w:proofErr w:type="spellEnd"/>
      <w:r>
        <w:t xml:space="preserve"> audit”. Si ottiene così un elenco piuttosto articolato</w:t>
      </w:r>
      <w:r w:rsidR="004F1DAA">
        <w:t>, ne abbiamo testato qualcuno e quest</w:t>
      </w:r>
      <w:r w:rsidR="00060865">
        <w:t>i</w:t>
      </w:r>
      <w:r w:rsidR="004F1DAA">
        <w:t xml:space="preserve"> sono quelli che vi consigliamo di provare</w:t>
      </w:r>
      <w:r>
        <w:t xml:space="preserve"> </w:t>
      </w:r>
    </w:p>
    <w:p w14:paraId="47AEC1DE" w14:textId="08DD4452" w:rsidR="00D52AED" w:rsidRPr="004F1DAA" w:rsidRDefault="00D52AED" w:rsidP="00060865">
      <w:pPr>
        <w:jc w:val="both"/>
        <w:rPr>
          <w:b/>
          <w:bCs/>
          <w:i/>
          <w:iCs/>
        </w:rPr>
      </w:pPr>
      <w:r w:rsidRPr="004F1DAA">
        <w:rPr>
          <w:b/>
          <w:bCs/>
          <w:i/>
          <w:iCs/>
        </w:rPr>
        <w:t>Audit</w:t>
      </w:r>
      <w:r w:rsidR="004F1DAA">
        <w:rPr>
          <w:b/>
          <w:bCs/>
          <w:i/>
          <w:iCs/>
        </w:rPr>
        <w:t xml:space="preserve"> </w:t>
      </w:r>
      <w:r w:rsidRPr="004F1DAA">
        <w:rPr>
          <w:b/>
          <w:bCs/>
          <w:i/>
          <w:iCs/>
        </w:rPr>
        <w:t>GPT</w:t>
      </w:r>
    </w:p>
    <w:p w14:paraId="1650363F" w14:textId="77777777" w:rsidR="00D52AED" w:rsidRDefault="00D52AED" w:rsidP="00060865">
      <w:pPr>
        <w:jc w:val="both"/>
      </w:pPr>
      <w:proofErr w:type="spellStart"/>
      <w:r>
        <w:t>AuditGPT</w:t>
      </w:r>
      <w:proofErr w:type="spellEnd"/>
      <w:r>
        <w:t xml:space="preserve"> è progettato per supportare i commercialisti durante le revisioni di bilancio. Utilizzando tecniche avanzate di analisi dei dati, questo GPT può identificare anomalie e irregolarità nei bilanci, facilitando il lavoro di revisione e garantendo l'accuratezza delle informazioni finanziarie.</w:t>
      </w:r>
    </w:p>
    <w:p w14:paraId="1C5DC2F0" w14:textId="058EBDD1" w:rsidR="00D52AED" w:rsidRPr="004F1DAA" w:rsidRDefault="00D52AED" w:rsidP="00060865">
      <w:pPr>
        <w:jc w:val="both"/>
        <w:rPr>
          <w:b/>
          <w:bCs/>
          <w:i/>
          <w:iCs/>
        </w:rPr>
      </w:pPr>
      <w:r w:rsidRPr="004F1DAA">
        <w:rPr>
          <w:b/>
          <w:bCs/>
          <w:i/>
          <w:iCs/>
        </w:rPr>
        <w:t>Financial Analysis GPT</w:t>
      </w:r>
      <w:r w:rsidR="004F1DAA">
        <w:rPr>
          <w:b/>
          <w:bCs/>
          <w:i/>
          <w:iCs/>
        </w:rPr>
        <w:t xml:space="preserve"> Pro</w:t>
      </w:r>
    </w:p>
    <w:p w14:paraId="540C2064" w14:textId="77777777" w:rsidR="00D52AED" w:rsidRDefault="00D52AED" w:rsidP="00060865">
      <w:pPr>
        <w:jc w:val="both"/>
      </w:pPr>
      <w:r>
        <w:t>Financial Analysis GPT fornisce strumenti avanzati per l'analisi finanziaria, aiutando i commercialisti a interpretare i dati finanziari e a prendere decisioni informate. Questo GPT può generare report dettagliati e grafici che illustrano le performance finanziarie dell'azienda.</w:t>
      </w:r>
    </w:p>
    <w:p w14:paraId="5BD9C63A" w14:textId="5A8F7867" w:rsidR="002E2F05" w:rsidRDefault="002E2F05" w:rsidP="00060865">
      <w:pPr>
        <w:jc w:val="both"/>
      </w:pPr>
      <w:r>
        <w:t>In quanto originati da contesti anglosassoni, i GPTS citati fanno principalmente riferimento ai principi IFRS e USA GAAP e non sempre sono idonei a risolvere le questioni del revisore italiano.</w:t>
      </w:r>
    </w:p>
    <w:p w14:paraId="71840EF6" w14:textId="10AE7328" w:rsidR="002E2F05" w:rsidRDefault="002E2F05" w:rsidP="00060865">
      <w:pPr>
        <w:jc w:val="both"/>
      </w:pPr>
      <w:r>
        <w:t xml:space="preserve">Per colmare questa lacuna, </w:t>
      </w:r>
      <w:r w:rsidR="00060865">
        <w:t xml:space="preserve">abbiamo </w:t>
      </w:r>
      <w:r>
        <w:t xml:space="preserve"> deciso di costruirmi il </w:t>
      </w:r>
      <w:r w:rsidR="00060865">
        <w:t xml:space="preserve">nostro </w:t>
      </w:r>
      <w:r>
        <w:t>GPT per la revisione, l’</w:t>
      </w:r>
      <w:r w:rsidR="00060865">
        <w:t xml:space="preserve">abbiamo </w:t>
      </w:r>
      <w:r>
        <w:t xml:space="preserve">chiamato </w:t>
      </w:r>
      <w:r w:rsidR="004F1DAA">
        <w:t>“Assistente al Revisore Contabile”</w:t>
      </w:r>
      <w:r>
        <w:t xml:space="preserve"> e ad oggi è l’unico risultato che restituisce il motore di ricerca dei GPTS digitando “Revisione Contabile”</w:t>
      </w:r>
      <w:r w:rsidR="004F1DAA">
        <w:t xml:space="preserve">. </w:t>
      </w:r>
    </w:p>
    <w:p w14:paraId="0455B324" w14:textId="3D6B1F7B" w:rsidR="002E2F05" w:rsidRDefault="002E2F05" w:rsidP="00060865">
      <w:pPr>
        <w:jc w:val="both"/>
      </w:pPr>
      <w:r>
        <w:t>Mostrer</w:t>
      </w:r>
      <w:r w:rsidR="00060865">
        <w:t>emo</w:t>
      </w:r>
      <w:r>
        <w:t xml:space="preserve"> di seguito come </w:t>
      </w:r>
      <w:r w:rsidR="00060865">
        <w:t xml:space="preserve">abbiamo </w:t>
      </w:r>
      <w:r>
        <w:t xml:space="preserve">realizzato il </w:t>
      </w:r>
      <w:r w:rsidR="00060865">
        <w:t xml:space="preserve">nostro </w:t>
      </w:r>
      <w:r>
        <w:t>GPTS, in modo da incoraggiare anche i lettori a provare a fare lo stesso e creare i loro GPTS personalizzati secondo le loro necessità.</w:t>
      </w:r>
    </w:p>
    <w:p w14:paraId="7B433A77" w14:textId="77777777" w:rsidR="000557A0" w:rsidRDefault="000557A0" w:rsidP="00060865">
      <w:pPr>
        <w:jc w:val="both"/>
      </w:pPr>
      <w:r>
        <w:t xml:space="preserve">Ricordiamo che per creare GPTS occorre la versione a pagamento, solo così si potrà accedere, sempre nella schermata Esplora </w:t>
      </w:r>
      <w:proofErr w:type="spellStart"/>
      <w:r>
        <w:t>Gpt</w:t>
      </w:r>
      <w:proofErr w:type="spellEnd"/>
      <w:r>
        <w:t xml:space="preserve"> al tasto “Crea”.</w:t>
      </w:r>
    </w:p>
    <w:p w14:paraId="482AD8A9" w14:textId="51A38634" w:rsidR="00253DD5" w:rsidRDefault="000557A0" w:rsidP="00060865">
      <w:pPr>
        <w:jc w:val="both"/>
      </w:pPr>
      <w:r>
        <w:t xml:space="preserve">Prima di </w:t>
      </w:r>
      <w:r>
        <w:t>caricare la documentazione specifica</w:t>
      </w:r>
      <w:r>
        <w:t xml:space="preserve">, è essenziale definire chiaramente lo scopo del vostro GPTS e il pubblico di riferimento. </w:t>
      </w:r>
      <w:r>
        <w:t>Nel nostro caso l’obiettivo è stato</w:t>
      </w:r>
      <w:r w:rsidR="005E2012">
        <w:t xml:space="preserve"> “</w:t>
      </w:r>
      <w:r w:rsidR="005E2012" w:rsidRPr="005E2012">
        <w:t>Assistente nelle procedure di revisione contabile per le PMI</w:t>
      </w:r>
      <w:r w:rsidR="005E2012">
        <w:t>”. Poi</w:t>
      </w:r>
      <w:r w:rsidR="00060865">
        <w:t>,</w:t>
      </w:r>
      <w:r w:rsidR="005E2012">
        <w:t xml:space="preserve"> occorre dare le istruzioni che dettagliano meglio l’obiettivo e pongono limiti alle domande dell’utente</w:t>
      </w:r>
      <w:r w:rsidR="00253DD5">
        <w:t xml:space="preserve"> per evitare conversazioni non pertinenti. </w:t>
      </w:r>
    </w:p>
    <w:p w14:paraId="59516AEA" w14:textId="77777777" w:rsidR="00253DD5" w:rsidRDefault="00253DD5" w:rsidP="00060865">
      <w:pPr>
        <w:jc w:val="both"/>
      </w:pPr>
      <w:r w:rsidRPr="00060865">
        <w:rPr>
          <w:b/>
          <w:bCs/>
        </w:rPr>
        <w:t>Assistente al revisore contabile</w:t>
      </w:r>
      <w:r>
        <w:t xml:space="preserve"> ha ricevuto queste istruzioni: </w:t>
      </w:r>
    </w:p>
    <w:p w14:paraId="396AC046" w14:textId="237F6EA6" w:rsidR="00253DD5" w:rsidRDefault="00253DD5" w:rsidP="00060865">
      <w:pPr>
        <w:pStyle w:val="Paragrafoelenco"/>
        <w:numPr>
          <w:ilvl w:val="0"/>
          <w:numId w:val="1"/>
        </w:numPr>
        <w:jc w:val="both"/>
      </w:pPr>
      <w:r w:rsidRPr="00060865">
        <w:rPr>
          <w:b/>
          <w:bCs/>
        </w:rPr>
        <w:t>Ruolo e obiettivo</w:t>
      </w:r>
      <w:r>
        <w:t>: sono un GPT progettato come revisore per le piccole e medie imprese italiane, che fornisce consulenza, propone procedure e offre testi per supportare il lavoro del revisore, con una perfetta conoscenza degli International Standards on Auditing (ISA), concentrandomi in particolare sui documenti caricati dagli utenti.</w:t>
      </w:r>
    </w:p>
    <w:p w14:paraId="0727DA4E" w14:textId="11BE25A2" w:rsidR="00253DD5" w:rsidRDefault="00253DD5" w:rsidP="00060865">
      <w:pPr>
        <w:pStyle w:val="Paragrafoelenco"/>
        <w:numPr>
          <w:ilvl w:val="0"/>
          <w:numId w:val="1"/>
        </w:numPr>
        <w:jc w:val="both"/>
      </w:pPr>
      <w:r w:rsidRPr="00060865">
        <w:rPr>
          <w:b/>
          <w:bCs/>
        </w:rPr>
        <w:t>Vincoli</w:t>
      </w:r>
      <w:r>
        <w:t>: mi atterrò a fornire informazioni e consigli basati sugli ISA e sulle specifiche esigenze delle PMI italiane, evitando di dare consulenza legale o di sostituire un revisore autorizzato. Le mie risposte dovrebbero essere in italiano chiaro e professionale. Mi rifiuterò di rispondere a domande non attinenti la revisione e l'analisi di bilancio.</w:t>
      </w:r>
      <w:r>
        <w:t xml:space="preserve"> </w:t>
      </w:r>
      <w:r>
        <w:t>Ogni qualvolta la mia risposta sarà derivante dalla lettura degli ISA vi farò espresso riferimento citandoli tra parentesi.</w:t>
      </w:r>
    </w:p>
    <w:p w14:paraId="1EEEA82C" w14:textId="77777777" w:rsidR="00253DD5" w:rsidRDefault="00253DD5" w:rsidP="00060865">
      <w:pPr>
        <w:pStyle w:val="Paragrafoelenco"/>
        <w:numPr>
          <w:ilvl w:val="0"/>
          <w:numId w:val="1"/>
        </w:numPr>
        <w:jc w:val="both"/>
      </w:pPr>
      <w:r w:rsidRPr="00060865">
        <w:rPr>
          <w:b/>
          <w:bCs/>
        </w:rPr>
        <w:lastRenderedPageBreak/>
        <w:t>Linee guida</w:t>
      </w:r>
      <w:r>
        <w:t>: dovrei richiedere chiarimenti quando i dettagli forniti non sono sufficienti per adattare i consigli in modo accurato. Darò priorità alla sicurezza, alla conformità e alle migliori pratiche di revisione. Userò i documenti caricati per informare i miei consigli, assicurandomi di mantenere la riservatezza e di non condividere informazioni sensibili.</w:t>
      </w:r>
    </w:p>
    <w:p w14:paraId="5DA43BE4" w14:textId="23561467" w:rsidR="00253DD5" w:rsidRDefault="00253DD5" w:rsidP="00060865">
      <w:pPr>
        <w:pStyle w:val="Paragrafoelenco"/>
        <w:numPr>
          <w:ilvl w:val="0"/>
          <w:numId w:val="1"/>
        </w:numPr>
        <w:jc w:val="both"/>
      </w:pPr>
      <w:r w:rsidRPr="00060865">
        <w:rPr>
          <w:b/>
          <w:bCs/>
        </w:rPr>
        <w:t>Personalizzazione</w:t>
      </w:r>
      <w:r>
        <w:t>: comunicherò in modo professionale, usando un linguaggio preciso e tecnico appropriato per il campo della revisione, assicurandomi di articolare chiaramente le mie risposte per coloro che sono familiari con le pratiche e gli standard di revisione.</w:t>
      </w:r>
    </w:p>
    <w:p w14:paraId="5EDE8B95" w14:textId="2AD450BC" w:rsidR="00253DD5" w:rsidRDefault="00253DD5" w:rsidP="00060865">
      <w:pPr>
        <w:jc w:val="both"/>
      </w:pPr>
      <w:r>
        <w:t xml:space="preserve">Fornite le regole possono essere inseriti spunti di conversazione del tipo: </w:t>
      </w:r>
      <w:r w:rsidRPr="00253DD5">
        <w:t>Come applico l'ISA 320?</w:t>
      </w:r>
      <w:r>
        <w:t xml:space="preserve"> </w:t>
      </w:r>
      <w:r w:rsidRPr="00253DD5">
        <w:t>Puoi aiutarmi a preparare una lettera di incarico?</w:t>
      </w:r>
      <w:r>
        <w:t xml:space="preserve"> </w:t>
      </w:r>
      <w:r w:rsidRPr="00253DD5">
        <w:t xml:space="preserve">Creami una lettera di </w:t>
      </w:r>
      <w:proofErr w:type="spellStart"/>
      <w:r w:rsidRPr="00253DD5">
        <w:t>circolarizzazione</w:t>
      </w:r>
      <w:proofErr w:type="spellEnd"/>
      <w:r w:rsidRPr="00253DD5">
        <w:t xml:space="preserve"> e conferma saldi?</w:t>
      </w:r>
    </w:p>
    <w:p w14:paraId="1CBA6FC1" w14:textId="181E595D" w:rsidR="00253DD5" w:rsidRDefault="00253DD5" w:rsidP="00060865">
      <w:pPr>
        <w:jc w:val="both"/>
      </w:pPr>
      <w:r>
        <w:t>E infine la parte più importante: il caricamento della documentazione da utilizzare per migliorare la qualità delle risposte.</w:t>
      </w:r>
      <w:r w:rsidR="00060865">
        <w:t xml:space="preserve"> Nel nostro caso abbiamo caricato i principi ISA e alcuni materiali dei corsi di formazione dei revisori.</w:t>
      </w:r>
      <w:r>
        <w:t xml:space="preserve"> </w:t>
      </w:r>
    </w:p>
    <w:p w14:paraId="64627EAA" w14:textId="7E06FBE4" w:rsidR="00060865" w:rsidRDefault="00060865" w:rsidP="00060865">
      <w:pPr>
        <w:jc w:val="both"/>
      </w:pPr>
      <w:r>
        <w:t xml:space="preserve">Non vi resta che provarlo e </w:t>
      </w:r>
      <w:r w:rsidR="0091725B">
        <w:t xml:space="preserve">magari </w:t>
      </w:r>
      <w:r>
        <w:t>provare a fare qualcosa di meglio</w:t>
      </w:r>
      <w:r w:rsidR="0059766D">
        <w:t>!</w:t>
      </w:r>
    </w:p>
    <w:sectPr w:rsidR="000608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A70120"/>
    <w:multiLevelType w:val="hybridMultilevel"/>
    <w:tmpl w:val="A5E250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0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ED"/>
    <w:rsid w:val="000557A0"/>
    <w:rsid w:val="00060865"/>
    <w:rsid w:val="0009543C"/>
    <w:rsid w:val="001E730D"/>
    <w:rsid w:val="00253DD5"/>
    <w:rsid w:val="002E2F05"/>
    <w:rsid w:val="00462061"/>
    <w:rsid w:val="004F1DAA"/>
    <w:rsid w:val="00563345"/>
    <w:rsid w:val="0059766D"/>
    <w:rsid w:val="005E2012"/>
    <w:rsid w:val="00783421"/>
    <w:rsid w:val="0091725B"/>
    <w:rsid w:val="009B139F"/>
    <w:rsid w:val="00A37FF1"/>
    <w:rsid w:val="00AE2D01"/>
    <w:rsid w:val="00B42BF8"/>
    <w:rsid w:val="00B5416D"/>
    <w:rsid w:val="00C715FB"/>
    <w:rsid w:val="00D52AED"/>
    <w:rsid w:val="00D56572"/>
    <w:rsid w:val="00D775D3"/>
    <w:rsid w:val="00D97D67"/>
    <w:rsid w:val="00DC0E94"/>
    <w:rsid w:val="00E0748F"/>
    <w:rsid w:val="00ED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3D1E0"/>
  <w15:chartTrackingRefBased/>
  <w15:docId w15:val="{EA9D86BA-4DCF-49AD-8450-BFADB021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75D3"/>
  </w:style>
  <w:style w:type="paragraph" w:styleId="Titolo1">
    <w:name w:val="heading 1"/>
    <w:basedOn w:val="Normale"/>
    <w:next w:val="Normale"/>
    <w:link w:val="Titolo1Carattere"/>
    <w:uiPriority w:val="9"/>
    <w:qFormat/>
    <w:rsid w:val="00D5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2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2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2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2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2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2A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2A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2A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2A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2A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2A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2A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2A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2A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2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2A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2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E6395F-B646-400D-A655-7B3E75F4739B}"/>
</file>

<file path=customXml/itemProps2.xml><?xml version="1.0" encoding="utf-8"?>
<ds:datastoreItem xmlns:ds="http://schemas.openxmlformats.org/officeDocument/2006/customXml" ds:itemID="{14AC6B17-1BD1-4765-BCAB-10ECC80A70E5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A0502D5B-9AF5-425A-849D-76847D5C4E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5</cp:revision>
  <dcterms:created xsi:type="dcterms:W3CDTF">2024-06-27T16:32:00Z</dcterms:created>
  <dcterms:modified xsi:type="dcterms:W3CDTF">2024-06-27T17:01:00Z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