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32.png" ContentType="image/png"/>
  <Override PartName="/word/media/rId21.png" ContentType="image/png"/>
  <Override PartName="/word/media/rId89.png" ContentType="image/png"/>
  <Override PartName="/word/media/rId35.jpg" ContentType="image/jpeg"/>
  <Override PartName="/word/media/rId39.jpg" ContentType="image/jpe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1"/>
        </w:numPr>
      </w:pPr>
      <w:r>
        <w:rPr>
          <w:rStyle w:val="VerbatimChar"/>
        </w:rPr>
        <w:t xml:space="preserve">#| echo: false</w:t>
      </w:r>
      <w:r>
        <w:t xml:space="preserve"> </w:t>
      </w:r>
      <w:r>
        <w:t xml:space="preserve">- Hide code, show only output</w:t>
      </w:r>
    </w:p>
    <w:p>
      <w:pPr>
        <w:pStyle w:val="Compact"/>
        <w:numPr>
          <w:ilvl w:val="0"/>
          <w:numId w:val="1001"/>
        </w:numPr>
      </w:pPr>
      <w:r>
        <w:rPr>
          <w:rStyle w:val="VerbatimChar"/>
        </w:rPr>
        <w:t xml:space="preserve">#| eval: false</w:t>
      </w:r>
      <w:r>
        <w:t xml:space="preserve"> </w:t>
      </w:r>
      <w:r>
        <w:t xml:space="preserve">- Show code but don’t run it</w:t>
      </w:r>
    </w:p>
    <w:p>
      <w:pPr>
        <w:pStyle w:val="Compact"/>
        <w:numPr>
          <w:ilvl w:val="0"/>
          <w:numId w:val="1001"/>
        </w:numPr>
      </w:pPr>
      <w:r>
        <w:rPr>
          <w:rStyle w:val="VerbatimChar"/>
        </w:rPr>
        <w:t xml:space="preserve">#| output: false</w:t>
      </w:r>
      <w:r>
        <w:t xml:space="preserve"> </w:t>
      </w:r>
      <w:r>
        <w:t xml:space="preserve">- Run code but hide output</w:t>
      </w:r>
    </w:p>
    <w:p>
      <w:pPr>
        <w:pStyle w:val="Compact"/>
        <w:numPr>
          <w:ilvl w:val="0"/>
          <w:numId w:val="1001"/>
        </w:numPr>
      </w:pPr>
      <w:r>
        <w:rPr>
          <w:rStyle w:val="VerbatimChar"/>
        </w:rPr>
        <w:t xml:space="preserve">#| warning: false</w:t>
      </w:r>
      <w:r>
        <w:t xml:space="preserve"> </w:t>
      </w:r>
      <w:r>
        <w:t xml:space="preserve">- Suppress warning messages</w:t>
      </w:r>
    </w:p>
    <w:p>
      <w:pPr>
        <w:pStyle w:val="Compact"/>
        <w:numPr>
          <w:ilvl w:val="0"/>
          <w:numId w:val="1001"/>
        </w:numPr>
      </w:pPr>
      <w:r>
        <w:rPr>
          <w:rStyle w:val="VerbatimChar"/>
        </w:rPr>
        <w:t xml:space="preserve">#| fig-cap: "My Plot"</w:t>
      </w:r>
      <w:r>
        <w:t xml:space="preserve"> </w:t>
      </w:r>
      <w:r>
        <w:t xml:space="preserve">- Add figure caption</w:t>
      </w:r>
    </w:p>
    <w:p>
      <w:pPr>
        <w:pStyle w:val="Compact"/>
        <w:numPr>
          <w:ilvl w:val="0"/>
          <w:numId w:val="1001"/>
        </w:numPr>
      </w:pPr>
      <w:r>
        <w:rPr>
          <w:rStyle w:val="VerbatimChar"/>
        </w:rPr>
        <w:t xml:space="preserve">#| label: fig-myplot</w:t>
      </w:r>
      <w:r>
        <w:t xml:space="preserve"> </w:t>
      </w:r>
      <w:r>
        <w:t xml:space="preserve">- Label for cross-referencing</w:t>
      </w:r>
    </w:p>
    <w:p>
      <w:pPr>
        <w:pStyle w:val="FirstParagraph"/>
      </w:pPr>
      <w:r>
        <w:t xml:space="preserve">Reference with</w:t>
      </w:r>
      <w:r>
        <w:t xml:space="preserve"> </w:t>
      </w:r>
      <w:r>
        <w:rPr>
          <w:rStyle w:val="VerbatimChar"/>
        </w:rPr>
        <w:t xml:space="preserve">@eq-loss-ratio</w:t>
      </w:r>
      <w:r>
        <w:t xml:space="preserve"> </w:t>
      </w:r>
      <w:r>
        <w:t xml:space="preserve">→</w:t>
      </w:r>
      <w:r>
        <w:t xml:space="preserve"> </w:t>
      </w:r>
      <w:r>
        <w:rPr>
          <w:b/>
          <w:bCs/>
        </w:rPr>
        <w:t xml:space="preserve">?@eq-loss-ratio</w:t>
      </w:r>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r>
        <w:t xml:space="preserve">More at</w:t>
      </w:r>
      <w:r>
        <w:t xml:space="preserve"> </w:t>
      </w:r>
      <w:hyperlink r:id="rId20">
        <w:r>
          <w:rPr>
            <w:rStyle w:val="Hyperlink"/>
          </w:rPr>
          <w:t xml:space="preserve">LaTeX Math Symbols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Working examples in this template:</w:t>
            </w:r>
          </w:p>
          <w:p>
            <w:pPr>
              <w:pStyle w:val="Compact"/>
              <w:numPr>
                <w:ilvl w:val="0"/>
                <w:numId w:val="1002"/>
              </w:numPr>
            </w:pPr>
            <w:r>
              <w:t xml:space="preserve">“As discussed in</w:t>
            </w:r>
            <w:r>
              <w:t xml:space="preserve"> </w:t>
            </w:r>
            <w:hyperlink w:anchor="sec-appendix-plots">
              <w:r>
                <w:rPr>
                  <w:rStyle w:val="Hyperlink"/>
                </w:rPr>
                <w:t xml:space="preserve">Section 6.4.1</w:t>
              </w:r>
            </w:hyperlink>
            <w:r>
              <w:t xml:space="preserve">, we provide additional visualizations.”</w:t>
            </w:r>
          </w:p>
          <w:p>
            <w:pPr>
              <w:pStyle w:val="Compact"/>
              <w:numPr>
                <w:ilvl w:val="0"/>
                <w:numId w:val="1002"/>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2"/>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24">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3"/>
              </w:numPr>
            </w:pPr>
            <w:r>
              <w:rPr>
                <w:b/>
                <w:bCs/>
              </w:rPr>
              <w:t xml:space="preserve">Organize multiple related visualizations</w:t>
            </w:r>
            <w:r>
              <w:t xml:space="preserve"> </w:t>
            </w:r>
            <w:r>
              <w:t xml:space="preserve">without cluttering the page</w:t>
            </w:r>
          </w:p>
          <w:p>
            <w:pPr>
              <w:pStyle w:val="Compact"/>
              <w:numPr>
                <w:ilvl w:val="0"/>
                <w:numId w:val="1003"/>
              </w:numPr>
            </w:pPr>
            <w:r>
              <w:rPr>
                <w:b/>
                <w:bCs/>
              </w:rPr>
              <w:t xml:space="preserve">Show different views</w:t>
            </w:r>
            <w:r>
              <w:t xml:space="preserve"> </w:t>
            </w:r>
            <w:r>
              <w:t xml:space="preserve">of the same data (distribution, summary, box plot)</w:t>
            </w:r>
          </w:p>
          <w:p>
            <w:pPr>
              <w:pStyle w:val="Compact"/>
              <w:numPr>
                <w:ilvl w:val="0"/>
                <w:numId w:val="1003"/>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4"/>
              </w:numPr>
            </w:pPr>
            <w:r>
              <w:t xml:space="preserve">Relative to current file:</w:t>
            </w:r>
            <w:r>
              <w:t xml:space="preserve"> </w:t>
            </w:r>
            <w:r>
              <w:rPr>
                <w:rStyle w:val="VerbatimChar"/>
              </w:rPr>
              <w:t xml:space="preserve">images/plot.png</w:t>
            </w:r>
          </w:p>
          <w:p>
            <w:pPr>
              <w:pStyle w:val="Compact"/>
              <w:numPr>
                <w:ilvl w:val="0"/>
                <w:numId w:val="1004"/>
              </w:numPr>
            </w:pPr>
            <w:r>
              <w:t xml:space="preserve">From project root:</w:t>
            </w:r>
            <w:r>
              <w:t xml:space="preserve"> </w:t>
            </w:r>
            <w:r>
              <w:rPr>
                <w:rStyle w:val="VerbatimChar"/>
              </w:rPr>
              <w:t xml:space="preserve">../data/plots/figure.png</w:t>
            </w:r>
          </w:p>
          <w:p>
            <w:pPr>
              <w:pStyle w:val="Compact"/>
              <w:numPr>
                <w:ilvl w:val="0"/>
                <w:numId w:val="1004"/>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05"/>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05"/>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05"/>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06"/>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31">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43"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before"/>
                      <w:p>
                        <w:pPr>
                          <w:pStyle w:val="Compact"/>
                          <w:jc w:val="center"/>
                          <w:jc w:val="left"/>
                        </w:pPr>
                        <w:r>
                          <w:drawing>
                            <wp:inline>
                              <wp:extent cx="2971800" cy="3076335"/>
                              <wp:effectExtent b="0" l="0" r="0" t="0"/>
                              <wp:docPr descr="" title="" id="36" name="Picture"/>
                              <a:graphic>
                                <a:graphicData uri="http://schemas.openxmlformats.org/drawingml/2006/picture">
                                  <pic:pic>
                                    <pic:nvPicPr>
                                      <pic:cNvPr descr="images/meme1.jpg" id="37" name="Picture"/>
                                      <pic:cNvPicPr>
                                        <a:picLocks noChangeArrowheads="1" noChangeAspect="1"/>
                                      </pic:cNvPicPr>
                                    </pic:nvPicPr>
                                    <pic:blipFill>
                                      <a:blip r:embed="rId35"/>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after"/>
                      <w:p>
                        <w:pPr>
                          <w:pStyle w:val="Compact"/>
                          <w:jc w:val="center"/>
                          <w:jc w:val="left"/>
                        </w:pPr>
                        <w:r>
                          <w:drawing>
                            <wp:inline>
                              <wp:extent cx="2971800" cy="2333598"/>
                              <wp:effectExtent b="0" l="0" r="0" t="0"/>
                              <wp:docPr descr="" title="" id="40" name="Picture"/>
                              <a:graphic>
                                <a:graphicData uri="http://schemas.openxmlformats.org/drawingml/2006/picture">
                                  <pic:pic>
                                    <pic:nvPicPr>
                                      <pic:cNvPr descr="images/meme2.jpeg" id="41" name="Picture"/>
                                      <pic:cNvPicPr>
                                        <a:picLocks noChangeArrowheads="1" noChangeAspect="1"/>
                                      </pic:cNvPicPr>
                                    </pic:nvPicPr>
                                    <pic:blipFill>
                                      <a:blip r:embed="rId39"/>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42"/>
                    </w:tc>
                  </w:tr>
                </w:tbl>
                <w:p/>
              </w:tc>
            </w:tr>
          </w:tbl>
          <w:p>
            <w:pPr>
              <w:pStyle w:val="BodyText"/>
            </w:pPr>
            <w:pPr>
              <w:spacing w:before="200"/>
              <w:pStyle w:val="ImageCaption"/>
            </w:pPr>
            <w:r>
              <w:t xml:space="preserve">Figure 1: The emotional journey of a data scientist debugging their code</w:t>
            </w:r>
          </w:p>
          <w:bookmarkEnd w:id="43"/>
          <w:p>
            <w:pPr>
              <w:pStyle w:val="BodyText"/>
            </w:pPr>
            <w:r>
              <w:rPr>
                <w:b/>
                <w:bCs/>
              </w:rPr>
              <w:t xml:space="preserve">Key options:</w:t>
            </w:r>
          </w:p>
          <w:p>
            <w:pPr>
              <w:pStyle w:val="Compact"/>
              <w:numPr>
                <w:ilvl w:val="0"/>
                <w:numId w:val="1007"/>
              </w:numPr>
            </w:pPr>
            <w:r>
              <w:rPr>
                <w:rStyle w:val="VerbatimChar"/>
              </w:rPr>
              <w:t xml:space="preserve">layout-ncol=2</w:t>
            </w:r>
            <w:r>
              <w:t xml:space="preserve"> </w:t>
            </w:r>
            <w:r>
              <w:t xml:space="preserve">- Two columns (each 50% width)</w:t>
            </w:r>
          </w:p>
          <w:p>
            <w:pPr>
              <w:pStyle w:val="Compact"/>
              <w:numPr>
                <w:ilvl w:val="0"/>
                <w:numId w:val="1007"/>
              </w:numPr>
            </w:pPr>
            <w:r>
              <w:rPr>
                <w:rStyle w:val="VerbatimChar"/>
              </w:rPr>
              <w:t xml:space="preserve">layout-valign="bottom"</w:t>
            </w:r>
            <w:r>
              <w:t xml:space="preserve"> </w:t>
            </w:r>
            <w:r>
              <w:t xml:space="preserve">- Align by bottom edge</w:t>
            </w:r>
          </w:p>
          <w:p>
            <w:pPr>
              <w:pStyle w:val="Compact"/>
              <w:numPr>
                <w:ilvl w:val="0"/>
                <w:numId w:val="1007"/>
              </w:numPr>
            </w:pPr>
            <w:r>
              <w:rPr>
                <w:rStyle w:val="VerbatimChar"/>
              </w:rPr>
              <w:t xml:space="preserve">width=100%</w:t>
            </w:r>
            <w:r>
              <w:t xml:space="preserve"> </w:t>
            </w:r>
            <w:r>
              <w:t xml:space="preserve">- Fill entire column</w:t>
            </w:r>
          </w:p>
          <w:p>
            <w:pPr>
              <w:pStyle w:val="Compact"/>
              <w:numPr>
                <w:ilvl w:val="0"/>
                <w:numId w:val="1007"/>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08"/>
              </w:numPr>
            </w:pPr>
            <w:r>
              <w:rPr>
                <w:b/>
                <w:bCs/>
              </w:rPr>
              <w:t xml:space="preserve">All outputs:</w:t>
            </w:r>
            <w:r>
              <w:t xml:space="preserve"> </w:t>
            </w:r>
            <w:r>
              <w:t xml:space="preserve">PNG, JPG/JPEG</w:t>
            </w:r>
          </w:p>
          <w:p>
            <w:pPr>
              <w:pStyle w:val="Compact"/>
              <w:numPr>
                <w:ilvl w:val="0"/>
                <w:numId w:val="1008"/>
              </w:numPr>
            </w:pPr>
            <w:r>
              <w:rPr>
                <w:b/>
                <w:bCs/>
              </w:rPr>
              <w:t xml:space="preserve">HTML only:</w:t>
            </w:r>
            <w:r>
              <w:t xml:space="preserve"> </w:t>
            </w:r>
            <w:r>
              <w:t xml:space="preserve">WEBP, SVG, GIF</w:t>
            </w:r>
          </w:p>
          <w:p>
            <w:pPr>
              <w:pStyle w:val="Compact"/>
              <w:numPr>
                <w:ilvl w:val="0"/>
                <w:numId w:val="1008"/>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44">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09"/>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09"/>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09"/>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0"/>
              </w:numPr>
            </w:pPr>
            <w:r>
              <w:t xml:space="preserve">Small plot:</w:t>
            </w:r>
            <w:r>
              <w:t xml:space="preserve"> </w:t>
            </w:r>
            <w:r>
              <w:rPr>
                <w:rStyle w:val="VerbatimChar"/>
              </w:rPr>
              <w:t xml:space="preserve">figsize=(6, 4)</w:t>
            </w:r>
          </w:p>
          <w:p>
            <w:pPr>
              <w:pStyle w:val="Compact"/>
              <w:numPr>
                <w:ilvl w:val="0"/>
                <w:numId w:val="1010"/>
              </w:numPr>
            </w:pPr>
            <w:r>
              <w:t xml:space="preserve">Standard plot:</w:t>
            </w:r>
            <w:r>
              <w:t xml:space="preserve"> </w:t>
            </w:r>
            <w:r>
              <w:rPr>
                <w:rStyle w:val="VerbatimChar"/>
              </w:rPr>
              <w:t xml:space="preserve">figsize=(8, 5)</w:t>
            </w:r>
          </w:p>
          <w:p>
            <w:pPr>
              <w:pStyle w:val="Compact"/>
              <w:numPr>
                <w:ilvl w:val="0"/>
                <w:numId w:val="1010"/>
              </w:numPr>
            </w:pPr>
            <w:r>
              <w:t xml:space="preserve">Large plot:</w:t>
            </w:r>
            <w:r>
              <w:t xml:space="preserve"> </w:t>
            </w:r>
            <w:r>
              <w:rPr>
                <w:rStyle w:val="VerbatimChar"/>
              </w:rPr>
              <w:t xml:space="preserve">figsize=(10, 6)</w:t>
            </w:r>
          </w:p>
          <w:p>
            <w:pPr>
              <w:pStyle w:val="Compact"/>
              <w:numPr>
                <w:ilvl w:val="0"/>
                <w:numId w:val="1010"/>
              </w:numPr>
            </w:pPr>
            <w:r>
              <w:t xml:space="preserve">Wide plot:</w:t>
            </w:r>
            <w:r>
              <w:t xml:space="preserve"> </w:t>
            </w:r>
            <w:r>
              <w:rPr>
                <w:rStyle w:val="VerbatimChar"/>
              </w:rPr>
              <w:t xml:space="preserve">figsize=(10, 4)</w:t>
            </w:r>
          </w:p>
          <w:p>
            <w:pPr>
              <w:pStyle w:val="Compact"/>
              <w:numPr>
                <w:ilvl w:val="0"/>
                <w:numId w:val="1010"/>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Start w:id="50" w:name="introduction"/>
    <w:p>
      <w:pPr>
        <w:pStyle w:val="Heading1"/>
      </w:pPr>
      <w:r>
        <w:t xml:space="preserve">Introduction</w:t>
      </w:r>
    </w:p>
    <w:bookmarkStart w:id="47"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47"/>
    <w:bookmarkStart w:id="48" w:name="research-questions"/>
    <w:p>
      <w:pPr>
        <w:pStyle w:val="Heading2"/>
      </w:pPr>
      <w:r>
        <w:t xml:space="preserve">Research Questions</w:t>
      </w:r>
    </w:p>
    <w:p>
      <w:pPr>
        <w:pStyle w:val="Compact"/>
        <w:numPr>
          <w:ilvl w:val="0"/>
          <w:numId w:val="1011"/>
        </w:numPr>
      </w:pPr>
      <w:r>
        <w:t xml:space="preserve">How does remote work influence employees’ overall productivity?</w:t>
      </w:r>
    </w:p>
    <w:p>
      <w:pPr>
        <w:pStyle w:val="Compact"/>
        <w:numPr>
          <w:ilvl w:val="0"/>
          <w:numId w:val="1011"/>
        </w:numPr>
      </w:pPr>
      <w:r>
        <w:t xml:space="preserve">How does remote working affect employees’ ability to maintain social connections and avoid feelings of isolation?</w:t>
      </w:r>
    </w:p>
    <w:p>
      <w:pPr>
        <w:pStyle w:val="Compact"/>
        <w:numPr>
          <w:ilvl w:val="0"/>
          <w:numId w:val="1011"/>
        </w:numPr>
      </w:pPr>
      <w:r>
        <w:t xml:space="preserve">Has job satisfaction decreased or increased as a result of remote working conditions?</w:t>
      </w:r>
    </w:p>
    <w:p>
      <w:pPr>
        <w:pStyle w:val="Compact"/>
        <w:numPr>
          <w:ilvl w:val="0"/>
          <w:numId w:val="1011"/>
        </w:numPr>
      </w:pPr>
      <w:r>
        <w:t xml:space="preserve">Which factors contribute the most to employees’ overall satisfaction with remote work?</w:t>
      </w:r>
    </w:p>
    <w:bookmarkEnd w:id="48"/>
    <w:bookmarkStart w:id="49"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49"/>
    <w:bookmarkEnd w:id="50"/>
    <w:bookmarkStart w:id="62" w:name="data"/>
    <w:p>
      <w:pPr>
        <w:pStyle w:val="Heading1"/>
      </w:pPr>
      <w:r>
        <w:t xml:space="preserve">Data</w:t>
      </w:r>
    </w:p>
    <w:bookmarkStart w:id="52"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51">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12"/>
        </w:numPr>
      </w:pPr>
      <w:r>
        <w:t xml:space="preserve">be employed NSW residents</w:t>
      </w:r>
    </w:p>
    <w:p>
      <w:pPr>
        <w:numPr>
          <w:ilvl w:val="0"/>
          <w:numId w:val="101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52"/>
    <w:bookmarkStart w:id="55"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1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1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1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1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14"/>
              </w:numPr>
            </w:pPr>
            <w:r>
              <w:rPr>
                <w:b/>
                <w:bCs/>
              </w:rPr>
              <w:t xml:space="preserve">File used:</w:t>
            </w:r>
            <w:r>
              <w:t xml:space="preserve"> </w:t>
            </w:r>
            <w:r>
              <w:t xml:space="preserve">2020_rws-updated.csv</w:t>
            </w:r>
          </w:p>
          <w:p>
            <w:pPr>
              <w:numPr>
                <w:ilvl w:val="0"/>
                <w:numId w:val="1014"/>
              </w:numPr>
            </w:pPr>
            <w:r>
              <w:rPr>
                <w:b/>
                <w:bCs/>
              </w:rPr>
              <w:t xml:space="preserve">Format:</w:t>
            </w:r>
            <w:r>
              <w:t xml:space="preserve"> </w:t>
            </w:r>
            <w:r>
              <w:t xml:space="preserve">CSV (comma-separated values)</w:t>
            </w:r>
          </w:p>
          <w:p>
            <w:pPr>
              <w:numPr>
                <w:ilvl w:val="0"/>
                <w:numId w:val="101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14"/>
              </w:numPr>
            </w:pPr>
            <w:r>
              <w:rPr>
                <w:b/>
                <w:bCs/>
              </w:rPr>
              <w:t xml:space="preserve">Memory usage:</w:t>
            </w:r>
            <w:r>
              <w:t xml:space="preserve"> </w:t>
            </w:r>
            <w:r>
              <w:t xml:space="preserve">approximately 7.46 MB</w:t>
            </w:r>
          </w:p>
          <w:p>
            <w:pPr>
              <w:numPr>
                <w:ilvl w:val="0"/>
                <w:numId w:val="1014"/>
              </w:numPr>
            </w:pPr>
            <w:r>
              <w:rPr>
                <w:b/>
                <w:bCs/>
              </w:rPr>
              <w:t xml:space="preserve">Number of observations:</w:t>
            </w:r>
            <w:r>
              <w:t xml:space="preserve"> </w:t>
            </w:r>
            <w:r>
              <w:t xml:space="preserve">1507 respondents (1370 rows after cleaning)</w:t>
            </w:r>
          </w:p>
          <w:p>
            <w:pPr>
              <w:numPr>
                <w:ilvl w:val="0"/>
                <w:numId w:val="1014"/>
              </w:numPr>
            </w:pPr>
            <w:r>
              <w:rPr>
                <w:b/>
                <w:bCs/>
              </w:rPr>
              <w:t xml:space="preserve">Number of variables:</w:t>
            </w:r>
            <w:r>
              <w:t xml:space="preserve"> </w:t>
            </w:r>
            <w:r>
              <w:t xml:space="preserve">73 columns (25 after cleaning)</w:t>
            </w:r>
          </w:p>
          <w:p>
            <w:pPr>
              <w:numPr>
                <w:ilvl w:val="0"/>
                <w:numId w:val="1014"/>
              </w:numPr>
            </w:pPr>
            <w:r>
              <w:rPr>
                <w:b/>
                <w:bCs/>
              </w:rPr>
              <w:t xml:space="preserve">Time period:</w:t>
            </w:r>
            <w:r>
              <w:t xml:space="preserve"> </w:t>
            </w:r>
            <w:r>
              <w:t xml:space="preserve">August and September 2020</w:t>
            </w:r>
          </w:p>
          <w:p>
            <w:pPr>
              <w:numPr>
                <w:ilvl w:val="0"/>
                <w:numId w:val="1014"/>
              </w:numPr>
            </w:pPr>
            <w:r>
              <w:rPr>
                <w:b/>
                <w:bCs/>
              </w:rPr>
              <w:t xml:space="preserve">Geographic coverage:</w:t>
            </w:r>
            <w:r>
              <w:t xml:space="preserve"> </w:t>
            </w:r>
            <w:r>
              <w:t xml:space="preserve">New South Wales, Australia</w:t>
            </w:r>
          </w:p>
          <w:p>
            <w:pPr>
              <w:numPr>
                <w:ilvl w:val="0"/>
                <w:numId w:val="101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55"/>
    <w:bookmarkStart w:id="57"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56"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56"/>
    <w:bookmarkEnd w:id="57"/>
    <w:bookmarkStart w:id="61" w:name="wrangling"/>
    <w:p>
      <w:pPr>
        <w:pStyle w:val="Heading2"/>
      </w:pPr>
      <w:r>
        <w:t xml:space="preserve">Wrangling</w:t>
      </w:r>
    </w:p>
    <w:bookmarkStart w:id="58"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58"/>
    <w:bookmarkStart w:id="59"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15"/>
        </w:numPr>
      </w:pPr>
      <w:r>
        <w:t xml:space="preserve">Most variables contained very few missing values, mainly in attitudinal questions where some respondents simply did not answer.</w:t>
      </w:r>
    </w:p>
    <w:p>
      <w:pPr>
        <w:numPr>
          <w:ilvl w:val="0"/>
          <w:numId w:val="1015"/>
        </w:numPr>
      </w:pPr>
      <w:r>
        <w:t xml:space="preserve">Additional missingness appeared when converting textual inputs (percentages or productivity statements) into numeric formats, entries that could not be parsed were intentionally converted to NaN.</w:t>
      </w:r>
    </w:p>
    <w:p>
      <w:pPr>
        <w:numPr>
          <w:ilvl w:val="0"/>
          <w:numId w:val="101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16"/>
        </w:numPr>
      </w:pPr>
      <w:r>
        <w:t xml:space="preserve">Deletion was applied when missingness or category size was extremely small and analytically useless.</w:t>
      </w:r>
    </w:p>
    <w:p>
      <w:pPr>
        <w:numPr>
          <w:ilvl w:val="0"/>
          <w:numId w:val="1016"/>
        </w:numPr>
      </w:pPr>
      <w:r>
        <w:t xml:space="preserve">Imputation with a neutral value (3 = Neither agree nor disagree) was used for missing Likert-scale answers to preserve observations without creating bias.</w:t>
      </w:r>
    </w:p>
    <w:p>
      <w:pPr>
        <w:numPr>
          <w:ilvl w:val="0"/>
          <w:numId w:val="101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1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1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59"/>
    <w:bookmarkStart w:id="60"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1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19"/>
        </w:numPr>
      </w:pPr>
      <w:r>
        <w:t xml:space="preserve">Domestic_hours_workplace: A single observation of –1 hour is impossible and indicates a recording error.</w:t>
      </w:r>
    </w:p>
    <w:p>
      <w:pPr>
        <w:numPr>
          <w:ilvl w:val="0"/>
          <w:numId w:val="101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20"/>
        </w:numPr>
      </w:pPr>
      <w:r>
        <w:t xml:space="preserve">Commute_hours_remote: Values up to 12 hours on remote days are implausible and likely due to misinterpretation or input mistakes.</w:t>
      </w:r>
    </w:p>
    <w:p>
      <w:pPr>
        <w:numPr>
          <w:ilvl w:val="0"/>
          <w:numId w:val="102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21"/>
        </w:numPr>
      </w:pPr>
      <w:r>
        <w:t xml:space="preserve">Outliers were evaluated using:</w:t>
      </w:r>
    </w:p>
    <w:p>
      <w:pPr>
        <w:numPr>
          <w:ilvl w:val="1"/>
          <w:numId w:val="1022"/>
        </w:numPr>
      </w:pPr>
      <w:r>
        <w:t xml:space="preserve">Visual inspection (histograms from univariate EDA)</w:t>
      </w:r>
    </w:p>
    <w:p>
      <w:pPr>
        <w:numPr>
          <w:ilvl w:val="1"/>
          <w:numId w:val="1022"/>
        </w:numPr>
      </w:pPr>
      <w:r>
        <w:t xml:space="preserve">Summary statistics (min/max, interquartile ranges)</w:t>
      </w:r>
    </w:p>
    <w:p>
      <w:pPr>
        <w:numPr>
          <w:ilvl w:val="1"/>
          <w:numId w:val="1022"/>
        </w:numPr>
      </w:pPr>
      <w:r>
        <w:t xml:space="preserve">Domain knowledge (negative hours, impossible ages)</w:t>
      </w:r>
    </w:p>
    <w:p>
      <w:pPr>
        <w:numPr>
          <w:ilvl w:val="0"/>
          <w:numId w:val="1021"/>
        </w:numPr>
      </w:pPr>
      <w:r>
        <w:t xml:space="preserve">Following best practices</w:t>
      </w:r>
    </w:p>
    <w:p>
      <w:pPr>
        <w:numPr>
          <w:ilvl w:val="1"/>
          <w:numId w:val="1023"/>
        </w:numPr>
      </w:pPr>
      <w:r>
        <w:t xml:space="preserve">Impossible values (age = 120, domestic hours = –1) will be removed before modelling.</w:t>
      </w:r>
    </w:p>
    <w:p>
      <w:pPr>
        <w:numPr>
          <w:ilvl w:val="1"/>
          <w:numId w:val="1023"/>
        </w:numPr>
      </w:pPr>
      <w:r>
        <w:t xml:space="preserve">Extreme but plausible behaviours (very long workdays) are kept unless they later bias model results.</w:t>
      </w:r>
    </w:p>
    <w:p>
      <w:pPr>
        <w:numPr>
          <w:ilvl w:val="1"/>
          <w:numId w:val="102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60"/>
    <w:bookmarkEnd w:id="61"/>
    <w:bookmarkEnd w:id="62"/>
    <w:bookmarkStart w:id="77" w:name="eda"/>
    <w:p>
      <w:pPr>
        <w:pStyle w:val="Heading1"/>
      </w:pPr>
      <w:r>
        <w:t xml:space="preserve">EDA</w:t>
      </w:r>
    </w:p>
    <w:bookmarkStart w:id="64"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Start w:id="63" w:name="dist"/>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r>
        <w:br/>
      </w: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r>
        <w:br/>
      </w:r>
      <w:r>
        <w:br/>
      </w:r>
      <w:r>
        <w:rPr>
          <w:rStyle w:val="VerbatimChar"/>
        </w:rPr>
        <w:t xml:space="preserve">--- Industry ---</w:t>
      </w:r>
      <w:r>
        <w:br/>
      </w:r>
      <w:r>
        <w:rPr>
          <w:rStyle w:val="VerbatimChar"/>
        </w:rPr>
        <w:t xml:space="preserve">Industry</w:t>
      </w:r>
      <w:r>
        <w:br/>
      </w:r>
      <w:r>
        <w:rPr>
          <w:rStyle w:val="VerbatimChar"/>
        </w:rPr>
        <w:t xml:space="preserve">Professional, Scientific and Technical Services    240</w:t>
      </w:r>
      <w:r>
        <w:br/>
      </w:r>
      <w:r>
        <w:rPr>
          <w:rStyle w:val="VerbatimChar"/>
        </w:rPr>
        <w:t xml:space="preserve">Financial and Insurance Services                   160</w:t>
      </w:r>
      <w:r>
        <w:br/>
      </w:r>
      <w:r>
        <w:rPr>
          <w:rStyle w:val="VerbatimChar"/>
        </w:rPr>
        <w:t xml:space="preserve">Education and Training                             133</w:t>
      </w:r>
      <w:r>
        <w:br/>
      </w:r>
      <w:r>
        <w:rPr>
          <w:rStyle w:val="VerbatimChar"/>
        </w:rPr>
        <w:t xml:space="preserve">Information Media and Telecommunications           103</w:t>
      </w:r>
      <w:r>
        <w:br/>
      </w:r>
      <w:r>
        <w:rPr>
          <w:rStyle w:val="VerbatimChar"/>
        </w:rPr>
        <w:t xml:space="preserve">Health Care and Social Assistance                   94</w:t>
      </w:r>
      <w:r>
        <w:br/>
      </w:r>
      <w:r>
        <w:rPr>
          <w:rStyle w:val="VerbatimChar"/>
        </w:rPr>
        <w:t xml:space="preserve">Other Services                                      86</w:t>
      </w:r>
      <w:r>
        <w:br/>
      </w:r>
      <w:r>
        <w:rPr>
          <w:rStyle w:val="VerbatimChar"/>
        </w:rPr>
        <w:t xml:space="preserve">Public Administration and Safety                    76</w:t>
      </w:r>
      <w:r>
        <w:br/>
      </w:r>
      <w:r>
        <w:rPr>
          <w:rStyle w:val="VerbatimChar"/>
        </w:rPr>
        <w:t xml:space="preserve">Retail Trade                                        75</w:t>
      </w:r>
      <w:r>
        <w:br/>
      </w:r>
      <w:r>
        <w:rPr>
          <w:rStyle w:val="VerbatimChar"/>
        </w:rPr>
        <w:t xml:space="preserve">Manufacturing                                       72</w:t>
      </w:r>
      <w:r>
        <w:br/>
      </w:r>
      <w:r>
        <w:rPr>
          <w:rStyle w:val="VerbatimChar"/>
        </w:rPr>
        <w:t xml:space="preserve">Administrative and Support Services                 71</w:t>
      </w:r>
      <w:r>
        <w:br/>
      </w:r>
      <w:r>
        <w:rPr>
          <w:rStyle w:val="VerbatimChar"/>
        </w:rPr>
        <w:t xml:space="preserve">Transport, Postal and Warehousing                   50</w:t>
      </w:r>
      <w:r>
        <w:br/>
      </w:r>
      <w:r>
        <w:rPr>
          <w:rStyle w:val="VerbatimChar"/>
        </w:rPr>
        <w:t xml:space="preserve">Construction                                        46</w:t>
      </w:r>
      <w:r>
        <w:br/>
      </w:r>
      <w:r>
        <w:rPr>
          <w:rStyle w:val="VerbatimChar"/>
        </w:rPr>
        <w:t xml:space="preserve">Wholesale Trade                                     38</w:t>
      </w:r>
      <w:r>
        <w:br/>
      </w:r>
      <w:r>
        <w:rPr>
          <w:rStyle w:val="VerbatimChar"/>
        </w:rPr>
        <w:t xml:space="preserve">Arts and Recreation Services                        37</w:t>
      </w:r>
      <w:r>
        <w:br/>
      </w:r>
      <w:r>
        <w:rPr>
          <w:rStyle w:val="VerbatimChar"/>
        </w:rPr>
        <w:t xml:space="preserve">Accommodation and Food Services                     29</w:t>
      </w:r>
      <w:r>
        <w:br/>
      </w:r>
      <w:r>
        <w:rPr>
          <w:rStyle w:val="VerbatimChar"/>
        </w:rPr>
        <w:t xml:space="preserve">Electricity, Gas, Water and Waste Services          27</w:t>
      </w:r>
      <w:r>
        <w:br/>
      </w:r>
      <w:r>
        <w:rPr>
          <w:rStyle w:val="VerbatimChar"/>
        </w:rPr>
        <w:t xml:space="preserve">Rental, Hiring and Real Estate Services             20</w:t>
      </w:r>
      <w:r>
        <w:br/>
      </w:r>
      <w:r>
        <w:rPr>
          <w:rStyle w:val="VerbatimChar"/>
        </w:rPr>
        <w:t xml:space="preserve">Agriculture, Forestry and Fishing                    7</w:t>
      </w:r>
      <w:r>
        <w:br/>
      </w:r>
      <w:r>
        <w:rPr>
          <w:rStyle w:val="VerbatimChar"/>
        </w:rPr>
        <w:t xml:space="preserve">Mining                                               6</w:t>
      </w:r>
      <w:r>
        <w:br/>
      </w:r>
      <w:r>
        <w:rPr>
          <w:rStyle w:val="VerbatimChar"/>
        </w:rPr>
        <w:t xml:space="preserve">Name: count, dtype: int64</w:t>
      </w:r>
      <w:r>
        <w:br/>
      </w:r>
      <w:r>
        <w:br/>
      </w:r>
      <w:r>
        <w:rPr>
          <w:rStyle w:val="VerbatimChar"/>
        </w:rPr>
        <w:t xml:space="preserve">--- Job_type ---</w:t>
      </w:r>
      <w:r>
        <w:br/>
      </w:r>
      <w:r>
        <w:rPr>
          <w:rStyle w:val="VerbatimChar"/>
        </w:rPr>
        <w:t xml:space="preserve">Job_type</w:t>
      </w:r>
      <w:r>
        <w:br/>
      </w:r>
      <w:r>
        <w:rPr>
          <w:rStyle w:val="VerbatimChar"/>
        </w:rPr>
        <w:t xml:space="preserve">Professionals                      529</w:t>
      </w:r>
      <w:r>
        <w:br/>
      </w:r>
      <w:r>
        <w:rPr>
          <w:rStyle w:val="VerbatimChar"/>
        </w:rPr>
        <w:t xml:space="preserve">Managers                           453</w:t>
      </w:r>
      <w:r>
        <w:br/>
      </w:r>
      <w:r>
        <w:rPr>
          <w:rStyle w:val="VerbatimChar"/>
        </w:rPr>
        <w:t xml:space="preserve">Clerical and administrative        205</w:t>
      </w:r>
      <w:r>
        <w:br/>
      </w:r>
      <w:r>
        <w:rPr>
          <w:rStyle w:val="VerbatimChar"/>
        </w:rPr>
        <w:t xml:space="preserve">Sales                               75</w:t>
      </w:r>
      <w:r>
        <w:br/>
      </w:r>
      <w:r>
        <w:rPr>
          <w:rStyle w:val="VerbatimChar"/>
        </w:rPr>
        <w:t xml:space="preserve">Technicians and trades              58</w:t>
      </w:r>
      <w:r>
        <w:br/>
      </w:r>
      <w:r>
        <w:rPr>
          <w:rStyle w:val="VerbatimChar"/>
        </w:rPr>
        <w:t xml:space="preserve">Community and personal service      34</w:t>
      </w:r>
      <w:r>
        <w:br/>
      </w:r>
      <w:r>
        <w:rPr>
          <w:rStyle w:val="VerbatimChar"/>
        </w:rPr>
        <w:t xml:space="preserve">Labourers                            9</w:t>
      </w:r>
      <w:r>
        <w:br/>
      </w:r>
      <w:r>
        <w:rPr>
          <w:rStyle w:val="VerbatimChar"/>
        </w:rPr>
        <w:t xml:space="preserve">Machinery operators and drivers      7</w:t>
      </w:r>
      <w:r>
        <w:br/>
      </w:r>
      <w:r>
        <w:rPr>
          <w:rStyle w:val="VerbatimChar"/>
        </w:rPr>
        <w:t xml:space="preserve">Name: count, dtype: int64</w:t>
      </w:r>
      <w:r>
        <w:br/>
      </w:r>
      <w:r>
        <w:br/>
      </w:r>
      <w:r>
        <w:rPr>
          <w:rStyle w:val="VerbatimChar"/>
        </w:rPr>
        <w:t xml:space="preserve">--- Organisation_Size ---</w:t>
      </w:r>
      <w:r>
        <w:br/>
      </w:r>
      <w:r>
        <w:rPr>
          <w:rStyle w:val="VerbatimChar"/>
        </w:rPr>
        <w:t xml:space="preserve">Organisation_Size</w:t>
      </w:r>
      <w:r>
        <w:br/>
      </w:r>
      <w:r>
        <w:rPr>
          <w:rStyle w:val="VerbatimChar"/>
        </w:rPr>
        <w:t xml:space="preserve">Large / Corporate enterprise    686</w:t>
      </w:r>
      <w:r>
        <w:br/>
      </w:r>
      <w:r>
        <w:rPr>
          <w:rStyle w:val="VerbatimChar"/>
        </w:rPr>
        <w:t xml:space="preserve">Medium enterprise               341</w:t>
      </w:r>
      <w:r>
        <w:br/>
      </w:r>
      <w:r>
        <w:rPr>
          <w:rStyle w:val="VerbatimChar"/>
        </w:rPr>
        <w:t xml:space="preserve">Small enterprise                206</w:t>
      </w:r>
      <w:r>
        <w:br/>
      </w:r>
      <w:r>
        <w:rPr>
          <w:rStyle w:val="VerbatimChar"/>
        </w:rPr>
        <w:t xml:space="preserve">Micro enterprise                 81</w:t>
      </w:r>
      <w:r>
        <w:br/>
      </w:r>
      <w:r>
        <w:rPr>
          <w:rStyle w:val="VerbatimChar"/>
        </w:rPr>
        <w:t xml:space="preserve">Solo business                    56</w:t>
      </w:r>
      <w:r>
        <w:br/>
      </w:r>
      <w:r>
        <w:rPr>
          <w:rStyle w:val="VerbatimChar"/>
        </w:rPr>
        <w:t xml:space="preserve">Name: count, dtype: int64</w:t>
      </w:r>
      <w:r>
        <w:br/>
      </w:r>
      <w:r>
        <w:br/>
      </w:r>
      <w:r>
        <w:rPr>
          <w:rStyle w:val="VerbatimChar"/>
        </w:rPr>
        <w:t xml:space="preserve">--- Managing_position ---</w:t>
      </w:r>
      <w:r>
        <w:br/>
      </w:r>
      <w:r>
        <w:rPr>
          <w:rStyle w:val="VerbatimChar"/>
        </w:rPr>
        <w:t xml:space="preserve">Managing_position</w:t>
      </w:r>
      <w:r>
        <w:br/>
      </w:r>
      <w:r>
        <w:rPr>
          <w:rStyle w:val="VerbatimChar"/>
        </w:rPr>
        <w:t xml:space="preserve">1.0    693</w:t>
      </w:r>
      <w:r>
        <w:br/>
      </w:r>
      <w:r>
        <w:rPr>
          <w:rStyle w:val="VerbatimChar"/>
        </w:rPr>
        <w:t xml:space="preserve">0.0    677</w:t>
      </w:r>
      <w:r>
        <w:br/>
      </w:r>
      <w:r>
        <w:rPr>
          <w:rStyle w:val="VerbatimChar"/>
        </w:rPr>
        <w:t xml:space="preserve">Name: count, dtype: int64</w:t>
      </w:r>
      <w:r>
        <w:br/>
      </w:r>
      <w:r>
        <w:br/>
      </w:r>
      <w:r>
        <w:rPr>
          <w:rStyle w:val="VerbatimChar"/>
        </w:rPr>
        <w:t xml:space="preserve">--- Household ---</w:t>
      </w:r>
      <w:r>
        <w:br/>
      </w:r>
      <w:r>
        <w:rPr>
          <w:rStyle w:val="VerbatimChar"/>
        </w:rPr>
        <w:t xml:space="preserve">Household</w:t>
      </w:r>
      <w:r>
        <w:br/>
      </w:r>
      <w:r>
        <w:rPr>
          <w:rStyle w:val="VerbatimChar"/>
        </w:rPr>
        <w:t xml:space="preserve">Couple with dependent children                499</w:t>
      </w:r>
      <w:r>
        <w:br/>
      </w:r>
      <w:r>
        <w:rPr>
          <w:rStyle w:val="VerbatimChar"/>
        </w:rPr>
        <w:t xml:space="preserve">Couple with no dependent children             468</w:t>
      </w:r>
      <w:r>
        <w:br/>
      </w:r>
      <w:r>
        <w:rPr>
          <w:rStyle w:val="VerbatimChar"/>
        </w:rPr>
        <w:t xml:space="preserve">Single person                                 244</w:t>
      </w:r>
      <w:r>
        <w:br/>
      </w:r>
      <w:r>
        <w:rPr>
          <w:rStyle w:val="VerbatimChar"/>
        </w:rPr>
        <w:t xml:space="preserve">One  parent family with dependent children     53</w:t>
      </w:r>
      <w:r>
        <w:br/>
      </w:r>
      <w:r>
        <w:rPr>
          <w:rStyle w:val="VerbatimChar"/>
        </w:rPr>
        <w:t xml:space="preserve">Group household                                52</w:t>
      </w:r>
      <w:r>
        <w:br/>
      </w:r>
      <w:r>
        <w:rPr>
          <w:rStyle w:val="VerbatimChar"/>
        </w:rPr>
        <w:t xml:space="preserve">Other one family household                     31</w:t>
      </w:r>
      <w:r>
        <w:br/>
      </w:r>
      <w:r>
        <w:rPr>
          <w:rStyle w:val="VerbatimChar"/>
        </w:rPr>
        <w:t xml:space="preserve">Multiple family household                      23</w:t>
      </w:r>
      <w:r>
        <w:br/>
      </w:r>
      <w:r>
        <w:rPr>
          <w:rStyle w:val="VerbatimChar"/>
        </w:rPr>
        <w:t xml:space="preserve">Name: count, dtype: int64</w:t>
      </w:r>
      <w:r>
        <w:br/>
      </w: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r>
        <w:br/>
      </w:r>
      <w:r>
        <w:br/>
      </w:r>
      <w:r>
        <w:rPr>
          <w:rStyle w:val="VerbatimChar"/>
        </w:rPr>
        <w:t xml:space="preserve">--- Remote_pct_last_year ---</w:t>
      </w:r>
      <w:r>
        <w:br/>
      </w:r>
      <w:r>
        <w:rPr>
          <w:rStyle w:val="VerbatimChar"/>
        </w:rPr>
        <w:t xml:space="preserve">Remote_pct_last_year</w:t>
      </w:r>
      <w:r>
        <w:br/>
      </w:r>
      <w:r>
        <w:rPr>
          <w:rStyle w:val="VerbatimChar"/>
        </w:rPr>
        <w:t xml:space="preserve">0.05    252</w:t>
      </w:r>
      <w:r>
        <w:br/>
      </w:r>
      <w:r>
        <w:rPr>
          <w:rStyle w:val="VerbatimChar"/>
        </w:rPr>
        <w:t xml:space="preserve">0.00    231</w:t>
      </w:r>
      <w:r>
        <w:br/>
      </w:r>
      <w:r>
        <w:rPr>
          <w:rStyle w:val="VerbatimChar"/>
        </w:rPr>
        <w:t xml:space="preserve">0.20    188</w:t>
      </w:r>
      <w:r>
        <w:br/>
      </w:r>
      <w:r>
        <w:rPr>
          <w:rStyle w:val="VerbatimChar"/>
        </w:rPr>
        <w:t xml:space="preserve">0.10    134</w:t>
      </w:r>
      <w:r>
        <w:br/>
      </w:r>
      <w:r>
        <w:rPr>
          <w:rStyle w:val="VerbatimChar"/>
        </w:rPr>
        <w:t xml:space="preserve">0.50    133</w:t>
      </w:r>
      <w:r>
        <w:br/>
      </w:r>
      <w:r>
        <w:rPr>
          <w:rStyle w:val="VerbatimChar"/>
        </w:rPr>
        <w:t xml:space="preserve">0.30    106</w:t>
      </w:r>
      <w:r>
        <w:br/>
      </w:r>
      <w:r>
        <w:rPr>
          <w:rStyle w:val="VerbatimChar"/>
        </w:rPr>
        <w:t xml:space="preserve">1.00     90</w:t>
      </w:r>
      <w:r>
        <w:br/>
      </w:r>
      <w:r>
        <w:rPr>
          <w:rStyle w:val="VerbatimChar"/>
        </w:rPr>
        <w:t xml:space="preserve">0.40     75</w:t>
      </w:r>
      <w:r>
        <w:br/>
      </w:r>
      <w:r>
        <w:rPr>
          <w:rStyle w:val="VerbatimChar"/>
        </w:rPr>
        <w:t xml:space="preserve">0.60     49</w:t>
      </w:r>
      <w:r>
        <w:br/>
      </w:r>
      <w:r>
        <w:rPr>
          <w:rStyle w:val="VerbatimChar"/>
        </w:rPr>
        <w:t xml:space="preserve">0.70     41</w:t>
      </w:r>
      <w:r>
        <w:br/>
      </w:r>
      <w:r>
        <w:rPr>
          <w:rStyle w:val="VerbatimChar"/>
        </w:rPr>
        <w:t xml:space="preserve">0.80     40</w:t>
      </w:r>
      <w:r>
        <w:br/>
      </w:r>
      <w:r>
        <w:rPr>
          <w:rStyle w:val="VerbatimChar"/>
        </w:rPr>
        <w:t xml:space="preserve">0.90     31</w:t>
      </w:r>
      <w:r>
        <w:br/>
      </w:r>
      <w:r>
        <w:rPr>
          <w:rStyle w:val="VerbatimChar"/>
        </w:rPr>
        <w:t xml:space="preserve">Name: count, dtype: int64</w:t>
      </w:r>
      <w:r>
        <w:br/>
      </w:r>
      <w:r>
        <w:br/>
      </w:r>
      <w:r>
        <w:rPr>
          <w:rStyle w:val="VerbatimChar"/>
        </w:rPr>
        <w:t xml:space="preserve">--- Org_encouraged_remote_last_year ---</w:t>
      </w:r>
      <w:r>
        <w:br/>
      </w:r>
      <w:r>
        <w:rPr>
          <w:rStyle w:val="VerbatimChar"/>
        </w:rPr>
        <w:t xml:space="preserve">Org_encouraged_remote_last_year</w:t>
      </w:r>
      <w:r>
        <w:br/>
      </w:r>
      <w:r>
        <w:rPr>
          <w:rStyle w:val="VerbatimChar"/>
        </w:rPr>
        <w:t xml:space="preserve">3.0    530</w:t>
      </w:r>
      <w:r>
        <w:br/>
      </w:r>
      <w:r>
        <w:rPr>
          <w:rStyle w:val="VerbatimChar"/>
        </w:rPr>
        <w:t xml:space="preserve">4.0    331</w:t>
      </w:r>
      <w:r>
        <w:br/>
      </w:r>
      <w:r>
        <w:rPr>
          <w:rStyle w:val="VerbatimChar"/>
        </w:rPr>
        <w:t xml:space="preserve">5.0    219</w:t>
      </w:r>
      <w:r>
        <w:br/>
      </w:r>
      <w:r>
        <w:rPr>
          <w:rStyle w:val="VerbatimChar"/>
        </w:rPr>
        <w:t xml:space="preserve">2.0    185</w:t>
      </w:r>
      <w:r>
        <w:br/>
      </w:r>
      <w:r>
        <w:rPr>
          <w:rStyle w:val="VerbatimChar"/>
        </w:rPr>
        <w:t xml:space="preserve">1.0    105</w:t>
      </w:r>
      <w:r>
        <w:br/>
      </w:r>
      <w:r>
        <w:rPr>
          <w:rStyle w:val="VerbatimChar"/>
        </w:rPr>
        <w:t xml:space="preserve">Name: count, dtype: int64</w:t>
      </w:r>
      <w:r>
        <w:br/>
      </w:r>
      <w:r>
        <w:br/>
      </w:r>
      <w:r>
        <w:rPr>
          <w:rStyle w:val="VerbatimChar"/>
        </w:rPr>
        <w:t xml:space="preserve">--- Collaboration_remote_last_year ---</w:t>
      </w:r>
      <w:r>
        <w:br/>
      </w:r>
      <w:r>
        <w:rPr>
          <w:rStyle w:val="VerbatimChar"/>
        </w:rPr>
        <w:t xml:space="preserve">Collaboration_remote_last_year</w:t>
      </w:r>
      <w:r>
        <w:br/>
      </w:r>
      <w:r>
        <w:rPr>
          <w:rStyle w:val="VerbatimChar"/>
        </w:rPr>
        <w:t xml:space="preserve">4.0    502</w:t>
      </w:r>
      <w:r>
        <w:br/>
      </w:r>
      <w:r>
        <w:rPr>
          <w:rStyle w:val="VerbatimChar"/>
        </w:rPr>
        <w:t xml:space="preserve">3.0    445</w:t>
      </w:r>
      <w:r>
        <w:br/>
      </w:r>
      <w:r>
        <w:rPr>
          <w:rStyle w:val="VerbatimChar"/>
        </w:rPr>
        <w:t xml:space="preserve">5.0    279</w:t>
      </w:r>
      <w:r>
        <w:br/>
      </w:r>
      <w:r>
        <w:rPr>
          <w:rStyle w:val="VerbatimChar"/>
        </w:rPr>
        <w:t xml:space="preserve">2.0    111</w:t>
      </w:r>
      <w:r>
        <w:br/>
      </w:r>
      <w:r>
        <w:rPr>
          <w:rStyle w:val="VerbatimChar"/>
        </w:rPr>
        <w:t xml:space="preserve">1.0     33</w:t>
      </w:r>
      <w:r>
        <w:br/>
      </w:r>
      <w:r>
        <w:rPr>
          <w:rStyle w:val="VerbatimChar"/>
        </w:rPr>
        <w:t xml:space="preserve">Name: count, dtype: int64</w:t>
      </w:r>
      <w:r>
        <w:br/>
      </w:r>
      <w:r>
        <w:br/>
      </w:r>
      <w:r>
        <w:rPr>
          <w:rStyle w:val="VerbatimChar"/>
        </w:rPr>
        <w:t xml:space="preserve">--- Preferred_remote_last_year ---</w:t>
      </w:r>
      <w:r>
        <w:br/>
      </w:r>
      <w:r>
        <w:rPr>
          <w:rStyle w:val="VerbatimChar"/>
        </w:rPr>
        <w:t xml:space="preserve">Preferred_remote_last_year</w:t>
      </w:r>
      <w:r>
        <w:br/>
      </w:r>
      <w:r>
        <w:rPr>
          <w:rStyle w:val="VerbatimChar"/>
        </w:rPr>
        <w:t xml:space="preserve">0.50    272</w:t>
      </w:r>
      <w:r>
        <w:br/>
      </w:r>
      <w:r>
        <w:rPr>
          <w:rStyle w:val="VerbatimChar"/>
        </w:rPr>
        <w:t xml:space="preserve">0.20    198</w:t>
      </w:r>
      <w:r>
        <w:br/>
      </w:r>
      <w:r>
        <w:rPr>
          <w:rStyle w:val="VerbatimChar"/>
        </w:rPr>
        <w:t xml:space="preserve">1.00    141</w:t>
      </w:r>
      <w:r>
        <w:br/>
      </w:r>
      <w:r>
        <w:rPr>
          <w:rStyle w:val="VerbatimChar"/>
        </w:rPr>
        <w:t xml:space="preserve">0.05    114</w:t>
      </w:r>
      <w:r>
        <w:br/>
      </w:r>
      <w:r>
        <w:rPr>
          <w:rStyle w:val="VerbatimChar"/>
        </w:rPr>
        <w:t xml:space="preserve">0.30    114</w:t>
      </w:r>
      <w:r>
        <w:br/>
      </w:r>
      <w:r>
        <w:rPr>
          <w:rStyle w:val="VerbatimChar"/>
        </w:rPr>
        <w:t xml:space="preserve">0.40    107</w:t>
      </w:r>
      <w:r>
        <w:br/>
      </w:r>
      <w:r>
        <w:rPr>
          <w:rStyle w:val="VerbatimChar"/>
        </w:rPr>
        <w:t xml:space="preserve">0.00    104</w:t>
      </w:r>
      <w:r>
        <w:br/>
      </w:r>
      <w:r>
        <w:rPr>
          <w:rStyle w:val="VerbatimChar"/>
        </w:rPr>
        <w:t xml:space="preserve">0.10     84</w:t>
      </w:r>
      <w:r>
        <w:br/>
      </w:r>
      <w:r>
        <w:rPr>
          <w:rStyle w:val="VerbatimChar"/>
        </w:rPr>
        <w:t xml:space="preserve">0.80     72</w:t>
      </w:r>
      <w:r>
        <w:br/>
      </w:r>
      <w:r>
        <w:rPr>
          <w:rStyle w:val="VerbatimChar"/>
        </w:rPr>
        <w:t xml:space="preserve">0.60     62</w:t>
      </w:r>
      <w:r>
        <w:br/>
      </w:r>
      <w:r>
        <w:rPr>
          <w:rStyle w:val="VerbatimChar"/>
        </w:rPr>
        <w:t xml:space="preserve">0.70     51</w:t>
      </w:r>
      <w:r>
        <w:br/>
      </w:r>
      <w:r>
        <w:rPr>
          <w:rStyle w:val="VerbatimChar"/>
        </w:rPr>
        <w:t xml:space="preserve">0.90     51</w:t>
      </w:r>
      <w:r>
        <w:br/>
      </w:r>
      <w:r>
        <w:rPr>
          <w:rStyle w:val="VerbatimChar"/>
        </w:rPr>
        <w:t xml:space="preserve">Name: count, dtype: int64</w:t>
      </w:r>
      <w:r>
        <w:br/>
      </w:r>
      <w:r>
        <w:br/>
      </w:r>
      <w:r>
        <w:rPr>
          <w:rStyle w:val="VerbatimChar"/>
        </w:rPr>
        <w:t xml:space="preserve">--- Remote_pct_last_3_months ---</w:t>
      </w:r>
      <w:r>
        <w:br/>
      </w:r>
      <w:r>
        <w:rPr>
          <w:rStyle w:val="VerbatimChar"/>
        </w:rPr>
        <w:t xml:space="preserve">Remote_pct_last_3_months</w:t>
      </w:r>
      <w:r>
        <w:br/>
      </w:r>
      <w:r>
        <w:rPr>
          <w:rStyle w:val="VerbatimChar"/>
        </w:rPr>
        <w:t xml:space="preserve">1.00    502</w:t>
      </w:r>
      <w:r>
        <w:br/>
      </w:r>
      <w:r>
        <w:rPr>
          <w:rStyle w:val="VerbatimChar"/>
        </w:rPr>
        <w:t xml:space="preserve">0.90    138</w:t>
      </w:r>
      <w:r>
        <w:br/>
      </w:r>
      <w:r>
        <w:rPr>
          <w:rStyle w:val="VerbatimChar"/>
        </w:rPr>
        <w:t xml:space="preserve">0.50    117</w:t>
      </w:r>
      <w:r>
        <w:br/>
      </w:r>
      <w:r>
        <w:rPr>
          <w:rStyle w:val="VerbatimChar"/>
        </w:rPr>
        <w:t xml:space="preserve">0.80    100</w:t>
      </w:r>
      <w:r>
        <w:br/>
      </w:r>
      <w:r>
        <w:rPr>
          <w:rStyle w:val="VerbatimChar"/>
        </w:rPr>
        <w:t xml:space="preserve">0.20     98</w:t>
      </w:r>
      <w:r>
        <w:br/>
      </w:r>
      <w:r>
        <w:rPr>
          <w:rStyle w:val="VerbatimChar"/>
        </w:rPr>
        <w:t xml:space="preserve">0.05     80</w:t>
      </w:r>
      <w:r>
        <w:br/>
      </w:r>
      <w:r>
        <w:rPr>
          <w:rStyle w:val="VerbatimChar"/>
        </w:rPr>
        <w:t xml:space="preserve">0.40     69</w:t>
      </w:r>
      <w:r>
        <w:br/>
      </w:r>
      <w:r>
        <w:rPr>
          <w:rStyle w:val="VerbatimChar"/>
        </w:rPr>
        <w:t xml:space="preserve">0.70     63</w:t>
      </w:r>
      <w:r>
        <w:br/>
      </w:r>
      <w:r>
        <w:rPr>
          <w:rStyle w:val="VerbatimChar"/>
        </w:rPr>
        <w:t xml:space="preserve">0.30     62</w:t>
      </w:r>
      <w:r>
        <w:br/>
      </w:r>
      <w:r>
        <w:rPr>
          <w:rStyle w:val="VerbatimChar"/>
        </w:rPr>
        <w:t xml:space="preserve">0.60     60</w:t>
      </w:r>
      <w:r>
        <w:br/>
      </w:r>
      <w:r>
        <w:rPr>
          <w:rStyle w:val="VerbatimChar"/>
        </w:rPr>
        <w:t xml:space="preserve">0.10     54</w:t>
      </w:r>
      <w:r>
        <w:br/>
      </w:r>
      <w:r>
        <w:rPr>
          <w:rStyle w:val="VerbatimChar"/>
        </w:rPr>
        <w:t xml:space="preserve">0.00     27</w:t>
      </w:r>
      <w:r>
        <w:br/>
      </w:r>
      <w:r>
        <w:rPr>
          <w:rStyle w:val="VerbatimChar"/>
        </w:rPr>
        <w:t xml:space="preserve">Name: count, dtype: int64</w:t>
      </w:r>
      <w:r>
        <w:br/>
      </w:r>
      <w:r>
        <w:br/>
      </w:r>
      <w:r>
        <w:rPr>
          <w:rStyle w:val="VerbatimChar"/>
        </w:rPr>
        <w:t xml:space="preserve">--- Org_encouraged_remote_3_months ---</w:t>
      </w:r>
      <w:r>
        <w:br/>
      </w:r>
      <w:r>
        <w:rPr>
          <w:rStyle w:val="VerbatimChar"/>
        </w:rPr>
        <w:t xml:space="preserve">Org_encouraged_remote_3_months</w:t>
      </w:r>
      <w:r>
        <w:br/>
      </w:r>
      <w:r>
        <w:rPr>
          <w:rStyle w:val="VerbatimChar"/>
        </w:rPr>
        <w:t xml:space="preserve">5.0    684</w:t>
      </w:r>
      <w:r>
        <w:br/>
      </w:r>
      <w:r>
        <w:rPr>
          <w:rStyle w:val="VerbatimChar"/>
        </w:rPr>
        <w:t xml:space="preserve">4.0    344</w:t>
      </w:r>
      <w:r>
        <w:br/>
      </w:r>
      <w:r>
        <w:rPr>
          <w:rStyle w:val="VerbatimChar"/>
        </w:rPr>
        <w:t xml:space="preserve">3.0    219</w:t>
      </w:r>
      <w:r>
        <w:br/>
      </w:r>
      <w:r>
        <w:rPr>
          <w:rStyle w:val="VerbatimChar"/>
        </w:rPr>
        <w:t xml:space="preserve">2.0     74</w:t>
      </w:r>
      <w:r>
        <w:br/>
      </w:r>
      <w:r>
        <w:rPr>
          <w:rStyle w:val="VerbatimChar"/>
        </w:rPr>
        <w:t xml:space="preserve">1.0     49</w:t>
      </w:r>
      <w:r>
        <w:br/>
      </w:r>
      <w:r>
        <w:rPr>
          <w:rStyle w:val="VerbatimChar"/>
        </w:rPr>
        <w:t xml:space="preserve">Name: count, dtype: int64</w:t>
      </w:r>
      <w:r>
        <w:br/>
      </w:r>
      <w:r>
        <w:br/>
      </w:r>
      <w:r>
        <w:rPr>
          <w:rStyle w:val="VerbatimChar"/>
        </w:rPr>
        <w:t xml:space="preserve">--- Collaboration_remote_3_months ---</w:t>
      </w:r>
      <w:r>
        <w:br/>
      </w:r>
      <w:r>
        <w:rPr>
          <w:rStyle w:val="VerbatimChar"/>
        </w:rPr>
        <w:t xml:space="preserve">Collaboration_remote_3_months</w:t>
      </w:r>
      <w:r>
        <w:br/>
      </w:r>
      <w:r>
        <w:rPr>
          <w:rStyle w:val="VerbatimChar"/>
        </w:rPr>
        <w:t xml:space="preserve">4.0    559</w:t>
      </w:r>
      <w:r>
        <w:br/>
      </w:r>
      <w:r>
        <w:rPr>
          <w:rStyle w:val="VerbatimChar"/>
        </w:rPr>
        <w:t xml:space="preserve">5.0    483</w:t>
      </w:r>
      <w:r>
        <w:br/>
      </w:r>
      <w:r>
        <w:rPr>
          <w:rStyle w:val="VerbatimChar"/>
        </w:rPr>
        <w:t xml:space="preserve">3.0    203</w:t>
      </w:r>
      <w:r>
        <w:br/>
      </w:r>
      <w:r>
        <w:rPr>
          <w:rStyle w:val="VerbatimChar"/>
        </w:rPr>
        <w:t xml:space="preserve">2.0     98</w:t>
      </w:r>
      <w:r>
        <w:br/>
      </w:r>
      <w:r>
        <w:rPr>
          <w:rStyle w:val="VerbatimChar"/>
        </w:rPr>
        <w:t xml:space="preserve">1.0     27</w:t>
      </w:r>
      <w:r>
        <w:br/>
      </w:r>
      <w:r>
        <w:rPr>
          <w:rStyle w:val="VerbatimChar"/>
        </w:rPr>
        <w:t xml:space="preserve">Name: count, dtype: int64</w:t>
      </w:r>
      <w:r>
        <w:br/>
      </w:r>
      <w:r>
        <w:br/>
      </w:r>
      <w:r>
        <w:rPr>
          <w:rStyle w:val="VerbatimChar"/>
        </w:rPr>
        <w:t xml:space="preserve">--- Preferred_remote_3_months ---</w:t>
      </w:r>
      <w:r>
        <w:br/>
      </w:r>
      <w:r>
        <w:rPr>
          <w:rStyle w:val="VerbatimChar"/>
        </w:rPr>
        <w:t xml:space="preserve">Preferred_remote_3_months</w:t>
      </w:r>
      <w:r>
        <w:br/>
      </w:r>
      <w:r>
        <w:rPr>
          <w:rStyle w:val="VerbatimChar"/>
        </w:rPr>
        <w:t xml:space="preserve">1.00    435</w:t>
      </w:r>
      <w:r>
        <w:br/>
      </w:r>
      <w:r>
        <w:rPr>
          <w:rStyle w:val="VerbatimChar"/>
        </w:rPr>
        <w:t xml:space="preserve">0.50    202</w:t>
      </w:r>
      <w:r>
        <w:br/>
      </w:r>
      <w:r>
        <w:rPr>
          <w:rStyle w:val="VerbatimChar"/>
        </w:rPr>
        <w:t xml:space="preserve">0.80    133</w:t>
      </w:r>
      <w:r>
        <w:br/>
      </w:r>
      <w:r>
        <w:rPr>
          <w:rStyle w:val="VerbatimChar"/>
        </w:rPr>
        <w:t xml:space="preserve">0.20     93</w:t>
      </w:r>
      <w:r>
        <w:br/>
      </w:r>
      <w:r>
        <w:rPr>
          <w:rStyle w:val="VerbatimChar"/>
        </w:rPr>
        <w:t xml:space="preserve">0.90     93</w:t>
      </w:r>
      <w:r>
        <w:br/>
      </w:r>
      <w:r>
        <w:rPr>
          <w:rStyle w:val="VerbatimChar"/>
        </w:rPr>
        <w:t xml:space="preserve">0.70     74</w:t>
      </w:r>
      <w:r>
        <w:br/>
      </w:r>
      <w:r>
        <w:rPr>
          <w:rStyle w:val="VerbatimChar"/>
        </w:rPr>
        <w:t xml:space="preserve">0.40     71</w:t>
      </w:r>
      <w:r>
        <w:br/>
      </w:r>
      <w:r>
        <w:rPr>
          <w:rStyle w:val="VerbatimChar"/>
        </w:rPr>
        <w:t xml:space="preserve">0.60     67</w:t>
      </w:r>
      <w:r>
        <w:br/>
      </w:r>
      <w:r>
        <w:rPr>
          <w:rStyle w:val="VerbatimChar"/>
        </w:rPr>
        <w:t xml:space="preserve">0.00     59</w:t>
      </w:r>
      <w:r>
        <w:br/>
      </w:r>
      <w:r>
        <w:rPr>
          <w:rStyle w:val="VerbatimChar"/>
        </w:rPr>
        <w:t xml:space="preserve">0.05     52</w:t>
      </w:r>
      <w:r>
        <w:br/>
      </w:r>
      <w:r>
        <w:rPr>
          <w:rStyle w:val="VerbatimChar"/>
        </w:rPr>
        <w:t xml:space="preserve">0.10     48</w:t>
      </w:r>
      <w:r>
        <w:br/>
      </w:r>
      <w:r>
        <w:rPr>
          <w:rStyle w:val="VerbatimChar"/>
        </w:rPr>
        <w:t xml:space="preserve">0.30     43</w:t>
      </w:r>
      <w:r>
        <w:br/>
      </w:r>
      <w:r>
        <w:rPr>
          <w:rStyle w:val="VerbatimChar"/>
        </w:rPr>
        <w:t xml:space="preserve">Name: count, dtype: int64</w:t>
      </w:r>
      <w:r>
        <w:br/>
      </w: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r>
        <w:br/>
      </w:r>
      <w:r>
        <w:br/>
      </w:r>
      <w:r>
        <w:rPr>
          <w:rStyle w:val="VerbatimChar"/>
        </w:rPr>
        <w:t xml:space="preserve">--- Commute_hours_workplace ---</w:t>
      </w:r>
      <w:r>
        <w:br/>
      </w:r>
      <w:r>
        <w:rPr>
          <w:rStyle w:val="VerbatimChar"/>
        </w:rPr>
        <w:t xml:space="preserve">Commute_hours_workplace</w:t>
      </w:r>
      <w:r>
        <w:br/>
      </w:r>
      <w:r>
        <w:rPr>
          <w:rStyle w:val="VerbatimChar"/>
        </w:rPr>
        <w:t xml:space="preserve">1.00     414</w:t>
      </w:r>
      <w:r>
        <w:br/>
      </w:r>
      <w:r>
        <w:rPr>
          <w:rStyle w:val="VerbatimChar"/>
        </w:rPr>
        <w:t xml:space="preserve">2.00     342</w:t>
      </w:r>
      <w:r>
        <w:br/>
      </w:r>
      <w:r>
        <w:rPr>
          <w:rStyle w:val="VerbatimChar"/>
        </w:rPr>
        <w:t xml:space="preserve">3.00     148</w:t>
      </w:r>
      <w:r>
        <w:br/>
      </w:r>
      <w:r>
        <w:rPr>
          <w:rStyle w:val="VerbatimChar"/>
        </w:rPr>
        <w:t xml:space="preserve">0.50     115</w:t>
      </w:r>
      <w:r>
        <w:br/>
      </w:r>
      <w:r>
        <w:rPr>
          <w:rStyle w:val="VerbatimChar"/>
        </w:rPr>
        <w:t xml:space="preserve">1.50     111</w:t>
      </w:r>
      <w:r>
        <w:br/>
      </w:r>
      <w:r>
        <w:rPr>
          <w:rStyle w:val="VerbatimChar"/>
        </w:rPr>
        <w:t xml:space="preserve">2.50      50</w:t>
      </w:r>
      <w:r>
        <w:br/>
      </w:r>
      <w:r>
        <w:rPr>
          <w:rStyle w:val="VerbatimChar"/>
        </w:rPr>
        <w:t xml:space="preserve">4.00      43</w:t>
      </w:r>
      <w:r>
        <w:br/>
      </w:r>
      <w:r>
        <w:rPr>
          <w:rStyle w:val="VerbatimChar"/>
        </w:rPr>
        <w:t xml:space="preserve">0.00      26</w:t>
      </w:r>
      <w:r>
        <w:br/>
      </w:r>
      <w:r>
        <w:rPr>
          <w:rStyle w:val="VerbatimChar"/>
        </w:rPr>
        <w:t xml:space="preserve">5.00      22</w:t>
      </w:r>
      <w:r>
        <w:br/>
      </w:r>
      <w:r>
        <w:rPr>
          <w:rStyle w:val="VerbatimChar"/>
        </w:rPr>
        <w:t xml:space="preserve">3.50      17</w:t>
      </w:r>
      <w:r>
        <w:br/>
      </w:r>
      <w:r>
        <w:rPr>
          <w:rStyle w:val="VerbatimChar"/>
        </w:rPr>
        <w:t xml:space="preserve">0.75      12</w:t>
      </w:r>
      <w:r>
        <w:br/>
      </w:r>
      <w:r>
        <w:rPr>
          <w:rStyle w:val="VerbatimChar"/>
        </w:rPr>
        <w:t xml:space="preserve">0.25      12</w:t>
      </w:r>
      <w:r>
        <w:br/>
      </w:r>
      <w:r>
        <w:rPr>
          <w:rStyle w:val="VerbatimChar"/>
        </w:rPr>
        <w:t xml:space="preserve">6.00      11</w:t>
      </w:r>
      <w:r>
        <w:br/>
      </w:r>
      <w:r>
        <w:rPr>
          <w:rStyle w:val="VerbatimChar"/>
        </w:rPr>
        <w:t xml:space="preserve">0.20       9</w:t>
      </w:r>
      <w:r>
        <w:br/>
      </w:r>
      <w:r>
        <w:rPr>
          <w:rStyle w:val="VerbatimChar"/>
        </w:rPr>
        <w:t xml:space="preserve">0.10       6</w:t>
      </w:r>
      <w:r>
        <w:br/>
      </w:r>
      <w:r>
        <w:rPr>
          <w:rStyle w:val="VerbatimChar"/>
        </w:rPr>
        <w:t xml:space="preserve">4.50       5</w:t>
      </w:r>
      <w:r>
        <w:br/>
      </w:r>
      <w:r>
        <w:rPr>
          <w:rStyle w:val="VerbatimChar"/>
        </w:rPr>
        <w:t xml:space="preserve">0.30       5</w:t>
      </w:r>
      <w:r>
        <w:br/>
      </w:r>
      <w:r>
        <w:rPr>
          <w:rStyle w:val="VerbatimChar"/>
        </w:rPr>
        <w:t xml:space="preserve">10.00      4</w:t>
      </w:r>
      <w:r>
        <w:br/>
      </w:r>
      <w:r>
        <w:rPr>
          <w:rStyle w:val="VerbatimChar"/>
        </w:rPr>
        <w:t xml:space="preserve">7.00       2</w:t>
      </w:r>
      <w:r>
        <w:br/>
      </w:r>
      <w:r>
        <w:rPr>
          <w:rStyle w:val="VerbatimChar"/>
        </w:rPr>
        <w:t xml:space="preserve">12.00      2</w:t>
      </w:r>
      <w:r>
        <w:br/>
      </w:r>
      <w:r>
        <w:rPr>
          <w:rStyle w:val="VerbatimChar"/>
        </w:rPr>
        <w:t xml:space="preserve">0.60       2</w:t>
      </w:r>
      <w:r>
        <w:br/>
      </w:r>
      <w:r>
        <w:rPr>
          <w:rStyle w:val="VerbatimChar"/>
        </w:rPr>
        <w:t xml:space="preserve">0.45       2</w:t>
      </w:r>
      <w:r>
        <w:br/>
      </w:r>
      <w:r>
        <w:rPr>
          <w:rStyle w:val="VerbatimChar"/>
        </w:rPr>
        <w:t xml:space="preserve">1.20       2</w:t>
      </w:r>
      <w:r>
        <w:br/>
      </w:r>
      <w:r>
        <w:rPr>
          <w:rStyle w:val="VerbatimChar"/>
        </w:rPr>
        <w:t xml:space="preserve">1.25       2</w:t>
      </w:r>
      <w:r>
        <w:br/>
      </w:r>
      <w:r>
        <w:rPr>
          <w:rStyle w:val="VerbatimChar"/>
        </w:rPr>
        <w:t xml:space="preserve">1.75       1</w:t>
      </w:r>
      <w:r>
        <w:br/>
      </w:r>
      <w:r>
        <w:rPr>
          <w:rStyle w:val="VerbatimChar"/>
        </w:rPr>
        <w:t xml:space="preserve">2.05       1</w:t>
      </w:r>
      <w:r>
        <w:br/>
      </w:r>
      <w:r>
        <w:rPr>
          <w:rStyle w:val="VerbatimChar"/>
        </w:rPr>
        <w:t xml:space="preserve">2.25       1</w:t>
      </w:r>
      <w:r>
        <w:br/>
      </w:r>
      <w:r>
        <w:rPr>
          <w:rStyle w:val="VerbatimChar"/>
        </w:rPr>
        <w:t xml:space="preserve">8.00       1</w:t>
      </w:r>
      <w:r>
        <w:br/>
      </w:r>
      <w:r>
        <w:rPr>
          <w:rStyle w:val="VerbatimChar"/>
        </w:rPr>
        <w:t xml:space="preserve">0.15       1</w:t>
      </w:r>
      <w:r>
        <w:br/>
      </w:r>
      <w:r>
        <w:rPr>
          <w:rStyle w:val="VerbatimChar"/>
        </w:rPr>
        <w:t xml:space="preserve">1.85       1</w:t>
      </w:r>
      <w:r>
        <w:br/>
      </w:r>
      <w:r>
        <w:rPr>
          <w:rStyle w:val="VerbatimChar"/>
        </w:rPr>
        <w:t xml:space="preserve">Name: count, dtype: int64</w:t>
      </w:r>
      <w:r>
        <w:br/>
      </w:r>
      <w:r>
        <w:br/>
      </w:r>
      <w:r>
        <w:rPr>
          <w:rStyle w:val="VerbatimChar"/>
        </w:rPr>
        <w:t xml:space="preserve">--- Working_hours_workplace ---</w:t>
      </w:r>
      <w:r>
        <w:br/>
      </w:r>
      <w:r>
        <w:rPr>
          <w:rStyle w:val="VerbatimChar"/>
        </w:rPr>
        <w:t xml:space="preserve">Working_hours_workplace</w:t>
      </w:r>
      <w:r>
        <w:br/>
      </w:r>
      <w:r>
        <w:rPr>
          <w:rStyle w:val="VerbatimChar"/>
        </w:rPr>
        <w:t xml:space="preserve">8.00     502</w:t>
      </w:r>
      <w:r>
        <w:br/>
      </w:r>
      <w:r>
        <w:rPr>
          <w:rStyle w:val="VerbatimChar"/>
        </w:rPr>
        <w:t xml:space="preserve">7.00     188</w:t>
      </w:r>
      <w:r>
        <w:br/>
      </w:r>
      <w:r>
        <w:rPr>
          <w:rStyle w:val="VerbatimChar"/>
        </w:rPr>
        <w:t xml:space="preserve">9.00     158</w:t>
      </w:r>
      <w:r>
        <w:br/>
      </w:r>
      <w:r>
        <w:rPr>
          <w:rStyle w:val="VerbatimChar"/>
        </w:rPr>
        <w:t xml:space="preserve">6.00     105</w:t>
      </w:r>
      <w:r>
        <w:br/>
      </w:r>
      <w:r>
        <w:rPr>
          <w:rStyle w:val="VerbatimChar"/>
        </w:rPr>
        <w:t xml:space="preserve">7.50      83</w:t>
      </w:r>
      <w:r>
        <w:br/>
      </w:r>
      <w:r>
        <w:rPr>
          <w:rStyle w:val="VerbatimChar"/>
        </w:rPr>
        <w:t xml:space="preserve">10.00     79</w:t>
      </w:r>
      <w:r>
        <w:br/>
      </w:r>
      <w:r>
        <w:rPr>
          <w:rStyle w:val="VerbatimChar"/>
        </w:rPr>
        <w:t xml:space="preserve">5.00      55</w:t>
      </w:r>
      <w:r>
        <w:br/>
      </w:r>
      <w:r>
        <w:rPr>
          <w:rStyle w:val="VerbatimChar"/>
        </w:rPr>
        <w:t xml:space="preserve">8.50      39</w:t>
      </w:r>
      <w:r>
        <w:br/>
      </w:r>
      <w:r>
        <w:rPr>
          <w:rStyle w:val="VerbatimChar"/>
        </w:rPr>
        <w:t xml:space="preserve">4.00      29</w:t>
      </w:r>
      <w:r>
        <w:br/>
      </w:r>
      <w:r>
        <w:rPr>
          <w:rStyle w:val="VerbatimChar"/>
        </w:rPr>
        <w:t xml:space="preserve">2.00      23</w:t>
      </w:r>
      <w:r>
        <w:br/>
      </w:r>
      <w:r>
        <w:rPr>
          <w:rStyle w:val="VerbatimChar"/>
        </w:rPr>
        <w:t xml:space="preserve">1.00      21</w:t>
      </w:r>
      <w:r>
        <w:br/>
      </w:r>
      <w:r>
        <w:rPr>
          <w:rStyle w:val="VerbatimChar"/>
        </w:rPr>
        <w:t xml:space="preserve">3.00      19</w:t>
      </w:r>
      <w:r>
        <w:br/>
      </w:r>
      <w:r>
        <w:rPr>
          <w:rStyle w:val="VerbatimChar"/>
        </w:rPr>
        <w:t xml:space="preserve">12.00     12</w:t>
      </w:r>
      <w:r>
        <w:br/>
      </w:r>
      <w:r>
        <w:rPr>
          <w:rStyle w:val="VerbatimChar"/>
        </w:rPr>
        <w:t xml:space="preserve">11.00     12</w:t>
      </w:r>
      <w:r>
        <w:br/>
      </w:r>
      <w:r>
        <w:rPr>
          <w:rStyle w:val="VerbatimChar"/>
        </w:rPr>
        <w:t xml:space="preserve">6.50       8</w:t>
      </w:r>
      <w:r>
        <w:br/>
      </w:r>
      <w:r>
        <w:rPr>
          <w:rStyle w:val="VerbatimChar"/>
        </w:rPr>
        <w:t xml:space="preserve">9.50       5</w:t>
      </w:r>
      <w:r>
        <w:br/>
      </w:r>
      <w:r>
        <w:rPr>
          <w:rStyle w:val="VerbatimChar"/>
        </w:rPr>
        <w:t xml:space="preserve">0.00       5</w:t>
      </w:r>
      <w:r>
        <w:br/>
      </w:r>
      <w:r>
        <w:rPr>
          <w:rStyle w:val="VerbatimChar"/>
        </w:rPr>
        <w:t xml:space="preserve">7.60       4</w:t>
      </w:r>
      <w:r>
        <w:br/>
      </w:r>
      <w:r>
        <w:rPr>
          <w:rStyle w:val="VerbatimChar"/>
        </w:rPr>
        <w:t xml:space="preserve">14.00      3</w:t>
      </w:r>
      <w:r>
        <w:br/>
      </w:r>
      <w:r>
        <w:rPr>
          <w:rStyle w:val="VerbatimChar"/>
        </w:rPr>
        <w:t xml:space="preserve">20.00      3</w:t>
      </w:r>
      <w:r>
        <w:br/>
      </w:r>
      <w:r>
        <w:rPr>
          <w:rStyle w:val="VerbatimChar"/>
        </w:rPr>
        <w:t xml:space="preserve">4.50       3</w:t>
      </w:r>
      <w:r>
        <w:br/>
      </w:r>
      <w:r>
        <w:rPr>
          <w:rStyle w:val="VerbatimChar"/>
        </w:rPr>
        <w:t xml:space="preserve">6.25       2</w:t>
      </w:r>
      <w:r>
        <w:br/>
      </w:r>
      <w:r>
        <w:rPr>
          <w:rStyle w:val="VerbatimChar"/>
        </w:rPr>
        <w:t xml:space="preserve">5.50       2</w:t>
      </w:r>
      <w:r>
        <w:br/>
      </w:r>
      <w:r>
        <w:rPr>
          <w:rStyle w:val="VerbatimChar"/>
        </w:rPr>
        <w:t xml:space="preserve">0.50       2</w:t>
      </w:r>
      <w:r>
        <w:br/>
      </w:r>
      <w:r>
        <w:rPr>
          <w:rStyle w:val="VerbatimChar"/>
        </w:rPr>
        <w:t xml:space="preserve">7.35       1</w:t>
      </w:r>
      <w:r>
        <w:br/>
      </w:r>
      <w:r>
        <w:rPr>
          <w:rStyle w:val="VerbatimChar"/>
        </w:rPr>
        <w:t xml:space="preserve">7.75       1</w:t>
      </w:r>
      <w:r>
        <w:br/>
      </w:r>
      <w:r>
        <w:rPr>
          <w:rStyle w:val="VerbatimChar"/>
        </w:rPr>
        <w:t xml:space="preserve">1.50       1</w:t>
      </w:r>
      <w:r>
        <w:br/>
      </w:r>
      <w:r>
        <w:rPr>
          <w:rStyle w:val="VerbatimChar"/>
        </w:rPr>
        <w:t xml:space="preserve">15.00      1</w:t>
      </w:r>
      <w:r>
        <w:br/>
      </w:r>
      <w:r>
        <w:rPr>
          <w:rStyle w:val="VerbatimChar"/>
        </w:rPr>
        <w:t xml:space="preserve">7.66       1</w:t>
      </w:r>
      <w:r>
        <w:br/>
      </w:r>
      <w:r>
        <w:rPr>
          <w:rStyle w:val="VerbatimChar"/>
        </w:rPr>
        <w:t xml:space="preserve">2.50       1</w:t>
      </w:r>
      <w:r>
        <w:br/>
      </w:r>
      <w:r>
        <w:rPr>
          <w:rStyle w:val="VerbatimChar"/>
        </w:rPr>
        <w:t xml:space="preserve">11.50      1</w:t>
      </w:r>
      <w:r>
        <w:br/>
      </w:r>
      <w:r>
        <w:rPr>
          <w:rStyle w:val="VerbatimChar"/>
        </w:rPr>
        <w:t xml:space="preserve">23.00      1</w:t>
      </w:r>
      <w:r>
        <w:br/>
      </w:r>
      <w:r>
        <w:rPr>
          <w:rStyle w:val="VerbatimChar"/>
        </w:rPr>
        <w:t xml:space="preserve">Name: count, dtype: int64</w:t>
      </w:r>
      <w:r>
        <w:br/>
      </w:r>
      <w:r>
        <w:br/>
      </w:r>
      <w:r>
        <w:rPr>
          <w:rStyle w:val="VerbatimChar"/>
        </w:rPr>
        <w:t xml:space="preserve">--- Personal_family_hours_workplace ---</w:t>
      </w:r>
      <w:r>
        <w:br/>
      </w:r>
      <w:r>
        <w:rPr>
          <w:rStyle w:val="VerbatimChar"/>
        </w:rPr>
        <w:t xml:space="preserve">Personal_family_hours_workplace</w:t>
      </w:r>
      <w:r>
        <w:br/>
      </w:r>
      <w:r>
        <w:rPr>
          <w:rStyle w:val="VerbatimChar"/>
        </w:rPr>
        <w:t xml:space="preserve">2.00     288</w:t>
      </w:r>
      <w:r>
        <w:br/>
      </w:r>
      <w:r>
        <w:rPr>
          <w:rStyle w:val="VerbatimChar"/>
        </w:rPr>
        <w:t xml:space="preserve">3.00     239</w:t>
      </w:r>
      <w:r>
        <w:br/>
      </w:r>
      <w:r>
        <w:rPr>
          <w:rStyle w:val="VerbatimChar"/>
        </w:rPr>
        <w:t xml:space="preserve">4.00     226</w:t>
      </w:r>
      <w:r>
        <w:br/>
      </w:r>
      <w:r>
        <w:rPr>
          <w:rStyle w:val="VerbatimChar"/>
        </w:rPr>
        <w:t xml:space="preserve">1.00     122</w:t>
      </w:r>
      <w:r>
        <w:br/>
      </w:r>
      <w:r>
        <w:rPr>
          <w:rStyle w:val="VerbatimChar"/>
        </w:rPr>
        <w:t xml:space="preserve">5.00     101</w:t>
      </w:r>
      <w:r>
        <w:br/>
      </w:r>
      <w:r>
        <w:rPr>
          <w:rStyle w:val="VerbatimChar"/>
        </w:rPr>
        <w:t xml:space="preserve">6.00      60</w:t>
      </w:r>
      <w:r>
        <w:br/>
      </w:r>
      <w:r>
        <w:rPr>
          <w:rStyle w:val="VerbatimChar"/>
        </w:rPr>
        <w:t xml:space="preserve">0.00      57</w:t>
      </w:r>
      <w:r>
        <w:br/>
      </w:r>
      <w:r>
        <w:rPr>
          <w:rStyle w:val="VerbatimChar"/>
        </w:rPr>
        <w:t xml:space="preserve">8.00      53</w:t>
      </w:r>
      <w:r>
        <w:br/>
      </w:r>
      <w:r>
        <w:rPr>
          <w:rStyle w:val="VerbatimChar"/>
        </w:rPr>
        <w:t xml:space="preserve">10.00     38</w:t>
      </w:r>
      <w:r>
        <w:br/>
      </w:r>
      <w:r>
        <w:rPr>
          <w:rStyle w:val="VerbatimChar"/>
        </w:rPr>
        <w:t xml:space="preserve">0.50      37</w:t>
      </w:r>
      <w:r>
        <w:br/>
      </w:r>
      <w:r>
        <w:rPr>
          <w:rStyle w:val="VerbatimChar"/>
        </w:rPr>
        <w:t xml:space="preserve">12.00     28</w:t>
      </w:r>
      <w:r>
        <w:br/>
      </w:r>
      <w:r>
        <w:rPr>
          <w:rStyle w:val="VerbatimChar"/>
        </w:rPr>
        <w:t xml:space="preserve">7.00      20</w:t>
      </w:r>
      <w:r>
        <w:br/>
      </w:r>
      <w:r>
        <w:rPr>
          <w:rStyle w:val="VerbatimChar"/>
        </w:rPr>
        <w:t xml:space="preserve">11.00     16</w:t>
      </w:r>
      <w:r>
        <w:br/>
      </w:r>
      <w:r>
        <w:rPr>
          <w:rStyle w:val="VerbatimChar"/>
        </w:rPr>
        <w:t xml:space="preserve">3.50      12</w:t>
      </w:r>
      <w:r>
        <w:br/>
      </w:r>
      <w:r>
        <w:rPr>
          <w:rStyle w:val="VerbatimChar"/>
        </w:rPr>
        <w:t xml:space="preserve">9.00      11</w:t>
      </w:r>
      <w:r>
        <w:br/>
      </w:r>
      <w:r>
        <w:rPr>
          <w:rStyle w:val="VerbatimChar"/>
        </w:rPr>
        <w:t xml:space="preserve">13.00     11</w:t>
      </w:r>
      <w:r>
        <w:br/>
      </w:r>
      <w:r>
        <w:rPr>
          <w:rStyle w:val="VerbatimChar"/>
        </w:rPr>
        <w:t xml:space="preserve">14.00      9</w:t>
      </w:r>
      <w:r>
        <w:br/>
      </w:r>
      <w:r>
        <w:rPr>
          <w:rStyle w:val="VerbatimChar"/>
        </w:rPr>
        <w:t xml:space="preserve">2.50       7</w:t>
      </w:r>
      <w:r>
        <w:br/>
      </w:r>
      <w:r>
        <w:rPr>
          <w:rStyle w:val="VerbatimChar"/>
        </w:rPr>
        <w:t xml:space="preserve">4.50       7</w:t>
      </w:r>
      <w:r>
        <w:br/>
      </w:r>
      <w:r>
        <w:rPr>
          <w:rStyle w:val="VerbatimChar"/>
        </w:rPr>
        <w:t xml:space="preserve">1.50       5</w:t>
      </w:r>
      <w:r>
        <w:br/>
      </w:r>
      <w:r>
        <w:rPr>
          <w:rStyle w:val="VerbatimChar"/>
        </w:rPr>
        <w:t xml:space="preserve">18.00      3</w:t>
      </w:r>
      <w:r>
        <w:br/>
      </w:r>
      <w:r>
        <w:rPr>
          <w:rStyle w:val="VerbatimChar"/>
        </w:rPr>
        <w:t xml:space="preserve">13.50      2</w:t>
      </w:r>
      <w:r>
        <w:br/>
      </w:r>
      <w:r>
        <w:rPr>
          <w:rStyle w:val="VerbatimChar"/>
        </w:rPr>
        <w:t xml:space="preserve">12.50      2</w:t>
      </w:r>
      <w:r>
        <w:br/>
      </w:r>
      <w:r>
        <w:rPr>
          <w:rStyle w:val="VerbatimChar"/>
        </w:rPr>
        <w:t xml:space="preserve">0.25       2</w:t>
      </w:r>
      <w:r>
        <w:br/>
      </w:r>
      <w:r>
        <w:rPr>
          <w:rStyle w:val="VerbatimChar"/>
        </w:rPr>
        <w:t xml:space="preserve">15.00      2</w:t>
      </w:r>
      <w:r>
        <w:br/>
      </w:r>
      <w:r>
        <w:rPr>
          <w:rStyle w:val="VerbatimChar"/>
        </w:rPr>
        <w:t xml:space="preserve">7.50       2</w:t>
      </w:r>
      <w:r>
        <w:br/>
      </w:r>
      <w:r>
        <w:rPr>
          <w:rStyle w:val="VerbatimChar"/>
        </w:rPr>
        <w:t xml:space="preserve">0.75       1</w:t>
      </w:r>
      <w:r>
        <w:br/>
      </w:r>
      <w:r>
        <w:rPr>
          <w:rStyle w:val="VerbatimChar"/>
        </w:rPr>
        <w:t xml:space="preserve">5.50       1</w:t>
      </w:r>
      <w:r>
        <w:br/>
      </w:r>
      <w:r>
        <w:rPr>
          <w:rStyle w:val="VerbatimChar"/>
        </w:rPr>
        <w:t xml:space="preserve">20.00      1</w:t>
      </w:r>
      <w:r>
        <w:br/>
      </w:r>
      <w:r>
        <w:rPr>
          <w:rStyle w:val="VerbatimChar"/>
        </w:rPr>
        <w:t xml:space="preserve">17.50      1</w:t>
      </w:r>
      <w:r>
        <w:br/>
      </w:r>
      <w:r>
        <w:rPr>
          <w:rStyle w:val="VerbatimChar"/>
        </w:rPr>
        <w:t xml:space="preserve">16.00      1</w:t>
      </w:r>
      <w:r>
        <w:br/>
      </w:r>
      <w:r>
        <w:rPr>
          <w:rStyle w:val="VerbatimChar"/>
        </w:rPr>
        <w:t xml:space="preserve">0.10       1</w:t>
      </w:r>
      <w:r>
        <w:br/>
      </w:r>
      <w:r>
        <w:rPr>
          <w:rStyle w:val="VerbatimChar"/>
        </w:rPr>
        <w:t xml:space="preserve">8.50       1</w:t>
      </w:r>
      <w:r>
        <w:br/>
      </w:r>
      <w:r>
        <w:rPr>
          <w:rStyle w:val="VerbatimChar"/>
        </w:rPr>
        <w:t xml:space="preserve">9.50       1</w:t>
      </w:r>
      <w:r>
        <w:br/>
      </w:r>
      <w:r>
        <w:rPr>
          <w:rStyle w:val="VerbatimChar"/>
        </w:rPr>
        <w:t xml:space="preserve">11.50      1</w:t>
      </w:r>
      <w:r>
        <w:br/>
      </w:r>
      <w:r>
        <w:rPr>
          <w:rStyle w:val="VerbatimChar"/>
        </w:rPr>
        <w:t xml:space="preserve">12.40      1</w:t>
      </w:r>
      <w:r>
        <w:br/>
      </w:r>
      <w:r>
        <w:rPr>
          <w:rStyle w:val="VerbatimChar"/>
        </w:rPr>
        <w:t xml:space="preserve">Name: count, dtype: int64</w:t>
      </w:r>
      <w:r>
        <w:br/>
      </w:r>
      <w:r>
        <w:br/>
      </w:r>
      <w:r>
        <w:rPr>
          <w:rStyle w:val="VerbatimChar"/>
        </w:rPr>
        <w:t xml:space="preserve">--- Domestic_hours_workplace ---</w:t>
      </w:r>
      <w:r>
        <w:br/>
      </w:r>
      <w:r>
        <w:rPr>
          <w:rStyle w:val="VerbatimChar"/>
        </w:rPr>
        <w:t xml:space="preserve">Domestic_hours_workplace</w:t>
      </w:r>
      <w:r>
        <w:br/>
      </w:r>
      <w:r>
        <w:rPr>
          <w:rStyle w:val="VerbatimChar"/>
        </w:rPr>
        <w:t xml:space="preserve"> 2.00     398</w:t>
      </w:r>
      <w:r>
        <w:br/>
      </w:r>
      <w:r>
        <w:rPr>
          <w:rStyle w:val="VerbatimChar"/>
        </w:rPr>
        <w:t xml:space="preserve"> 1.00     338</w:t>
      </w:r>
      <w:r>
        <w:br/>
      </w:r>
      <w:r>
        <w:rPr>
          <w:rStyle w:val="VerbatimChar"/>
        </w:rPr>
        <w:t xml:space="preserve"> 3.00     165</w:t>
      </w:r>
      <w:r>
        <w:br/>
      </w:r>
      <w:r>
        <w:rPr>
          <w:rStyle w:val="VerbatimChar"/>
        </w:rPr>
        <w:t xml:space="preserve"> 0.00     153</w:t>
      </w:r>
      <w:r>
        <w:br/>
      </w:r>
      <w:r>
        <w:rPr>
          <w:rStyle w:val="VerbatimChar"/>
        </w:rPr>
        <w:t xml:space="preserve"> 4.00      98</w:t>
      </w:r>
      <w:r>
        <w:br/>
      </w:r>
      <w:r>
        <w:rPr>
          <w:rStyle w:val="VerbatimChar"/>
        </w:rPr>
        <w:t xml:space="preserve"> 5.00      54</w:t>
      </w:r>
      <w:r>
        <w:br/>
      </w:r>
      <w:r>
        <w:rPr>
          <w:rStyle w:val="VerbatimChar"/>
        </w:rPr>
        <w:t xml:space="preserve"> 0.50      47</w:t>
      </w:r>
      <w:r>
        <w:br/>
      </w:r>
      <w:r>
        <w:rPr>
          <w:rStyle w:val="VerbatimChar"/>
        </w:rPr>
        <w:t xml:space="preserve"> 6.00      24</w:t>
      </w:r>
      <w:r>
        <w:br/>
      </w:r>
      <w:r>
        <w:rPr>
          <w:rStyle w:val="VerbatimChar"/>
        </w:rPr>
        <w:t xml:space="preserve"> 1.50      23</w:t>
      </w:r>
      <w:r>
        <w:br/>
      </w:r>
      <w:r>
        <w:rPr>
          <w:rStyle w:val="VerbatimChar"/>
        </w:rPr>
        <w:t xml:space="preserve"> 8.00      15</w:t>
      </w:r>
      <w:r>
        <w:br/>
      </w:r>
      <w:r>
        <w:rPr>
          <w:rStyle w:val="VerbatimChar"/>
        </w:rPr>
        <w:t xml:space="preserve"> 7.00      12</w:t>
      </w:r>
      <w:r>
        <w:br/>
      </w:r>
      <w:r>
        <w:rPr>
          <w:rStyle w:val="VerbatimChar"/>
        </w:rPr>
        <w:t xml:space="preserve"> 3.50       7</w:t>
      </w:r>
      <w:r>
        <w:br/>
      </w:r>
      <w:r>
        <w:rPr>
          <w:rStyle w:val="VerbatimChar"/>
        </w:rPr>
        <w:t xml:space="preserve"> 10.00      7</w:t>
      </w:r>
      <w:r>
        <w:br/>
      </w:r>
      <w:r>
        <w:rPr>
          <w:rStyle w:val="VerbatimChar"/>
        </w:rPr>
        <w:t xml:space="preserve"> 5.50       4</w:t>
      </w:r>
      <w:r>
        <w:br/>
      </w:r>
      <w:r>
        <w:rPr>
          <w:rStyle w:val="VerbatimChar"/>
        </w:rPr>
        <w:t xml:space="preserve"> 9.00       4</w:t>
      </w:r>
      <w:r>
        <w:br/>
      </w:r>
      <w:r>
        <w:rPr>
          <w:rStyle w:val="VerbatimChar"/>
        </w:rPr>
        <w:t xml:space="preserve"> 2.50       4</w:t>
      </w:r>
      <w:r>
        <w:br/>
      </w:r>
      <w:r>
        <w:rPr>
          <w:rStyle w:val="VerbatimChar"/>
        </w:rPr>
        <w:t xml:space="preserve"> 7.50       2</w:t>
      </w:r>
      <w:r>
        <w:br/>
      </w:r>
      <w:r>
        <w:rPr>
          <w:rStyle w:val="VerbatimChar"/>
        </w:rPr>
        <w:t xml:space="preserve"> 12.00      2</w:t>
      </w:r>
      <w:r>
        <w:br/>
      </w:r>
      <w:r>
        <w:rPr>
          <w:rStyle w:val="VerbatimChar"/>
        </w:rPr>
        <w:t xml:space="preserve"> 4.50       2</w:t>
      </w:r>
      <w:r>
        <w:br/>
      </w:r>
      <w:r>
        <w:rPr>
          <w:rStyle w:val="VerbatimChar"/>
        </w:rPr>
        <w:t xml:space="preserve"> 9.50       1</w:t>
      </w:r>
      <w:r>
        <w:br/>
      </w:r>
      <w:r>
        <w:rPr>
          <w:rStyle w:val="VerbatimChar"/>
        </w:rPr>
        <w:t xml:space="preserve"> 15.00      1</w:t>
      </w:r>
      <w:r>
        <w:br/>
      </w:r>
      <w:r>
        <w:rPr>
          <w:rStyle w:val="VerbatimChar"/>
        </w:rPr>
        <w:t xml:space="preserve"> 11.00      1</w:t>
      </w:r>
      <w:r>
        <w:br/>
      </w:r>
      <w:r>
        <w:rPr>
          <w:rStyle w:val="VerbatimChar"/>
        </w:rPr>
        <w:t xml:space="preserve"> 1.30       1</w:t>
      </w:r>
      <w:r>
        <w:br/>
      </w:r>
      <w:r>
        <w:rPr>
          <w:rStyle w:val="VerbatimChar"/>
        </w:rPr>
        <w:t xml:space="preserve"> 0.05       1</w:t>
      </w:r>
      <w:r>
        <w:br/>
      </w:r>
      <w:r>
        <w:rPr>
          <w:rStyle w:val="VerbatimChar"/>
        </w:rPr>
        <w:t xml:space="preserve">-1.00       1</w:t>
      </w:r>
      <w:r>
        <w:br/>
      </w:r>
      <w:r>
        <w:rPr>
          <w:rStyle w:val="VerbatimChar"/>
        </w:rPr>
        <w:t xml:space="preserve"> 4.30       1</w:t>
      </w:r>
      <w:r>
        <w:br/>
      </w:r>
      <w:r>
        <w:rPr>
          <w:rStyle w:val="VerbatimChar"/>
        </w:rPr>
        <w:t xml:space="preserve"> 0.10       1</w:t>
      </w:r>
      <w:r>
        <w:br/>
      </w:r>
      <w:r>
        <w:rPr>
          <w:rStyle w:val="VerbatimChar"/>
        </w:rPr>
        <w:t xml:space="preserve"> 13.00      1</w:t>
      </w:r>
      <w:r>
        <w:br/>
      </w:r>
      <w:r>
        <w:rPr>
          <w:rStyle w:val="VerbatimChar"/>
        </w:rPr>
        <w:t xml:space="preserve"> 7.90       1</w:t>
      </w:r>
      <w:r>
        <w:br/>
      </w:r>
      <w:r>
        <w:rPr>
          <w:rStyle w:val="VerbatimChar"/>
        </w:rPr>
        <w:t xml:space="preserve"> 2.65       1</w:t>
      </w:r>
      <w:r>
        <w:br/>
      </w:r>
      <w:r>
        <w:rPr>
          <w:rStyle w:val="VerbatimChar"/>
        </w:rPr>
        <w:t xml:space="preserve">Name: count, dtype: int64</w:t>
      </w:r>
      <w:r>
        <w:br/>
      </w:r>
      <w:r>
        <w:br/>
      </w:r>
      <w:r>
        <w:rPr>
          <w:rStyle w:val="VerbatimChar"/>
        </w:rPr>
        <w:t xml:space="preserve">--- Commute_hours_remote ---</w:t>
      </w:r>
      <w:r>
        <w:br/>
      </w:r>
      <w:r>
        <w:rPr>
          <w:rStyle w:val="VerbatimChar"/>
        </w:rPr>
        <w:t xml:space="preserve">Commute_hours_remote</w:t>
      </w:r>
      <w:r>
        <w:br/>
      </w:r>
      <w:r>
        <w:rPr>
          <w:rStyle w:val="VerbatimChar"/>
        </w:rPr>
        <w:t xml:space="preserve">0.00     622</w:t>
      </w:r>
      <w:r>
        <w:br/>
      </w:r>
      <w:r>
        <w:rPr>
          <w:rStyle w:val="VerbatimChar"/>
        </w:rPr>
        <w:t xml:space="preserve">0.50     334</w:t>
      </w:r>
      <w:r>
        <w:br/>
      </w:r>
      <w:r>
        <w:rPr>
          <w:rStyle w:val="VerbatimChar"/>
        </w:rPr>
        <w:t xml:space="preserve">1.00     186</w:t>
      </w:r>
      <w:r>
        <w:br/>
      </w:r>
      <w:r>
        <w:rPr>
          <w:rStyle w:val="VerbatimChar"/>
        </w:rPr>
        <w:t xml:space="preserve">2.00      71</w:t>
      </w:r>
      <w:r>
        <w:br/>
      </w:r>
      <w:r>
        <w:rPr>
          <w:rStyle w:val="VerbatimChar"/>
        </w:rPr>
        <w:t xml:space="preserve">0.25      34</w:t>
      </w:r>
      <w:r>
        <w:br/>
      </w:r>
      <w:r>
        <w:rPr>
          <w:rStyle w:val="VerbatimChar"/>
        </w:rPr>
        <w:t xml:space="preserve">5.00      20</w:t>
      </w:r>
      <w:r>
        <w:br/>
      </w:r>
      <w:r>
        <w:rPr>
          <w:rStyle w:val="VerbatimChar"/>
        </w:rPr>
        <w:t xml:space="preserve">0.10      19</w:t>
      </w:r>
      <w:r>
        <w:br/>
      </w:r>
      <w:r>
        <w:rPr>
          <w:rStyle w:val="VerbatimChar"/>
        </w:rPr>
        <w:t xml:space="preserve">3.00      17</w:t>
      </w:r>
      <w:r>
        <w:br/>
      </w:r>
      <w:r>
        <w:rPr>
          <w:rStyle w:val="VerbatimChar"/>
        </w:rPr>
        <w:t xml:space="preserve">0.20      15</w:t>
      </w:r>
      <w:r>
        <w:br/>
      </w:r>
      <w:r>
        <w:rPr>
          <w:rStyle w:val="VerbatimChar"/>
        </w:rPr>
        <w:t xml:space="preserve">4.00      13</w:t>
      </w:r>
      <w:r>
        <w:br/>
      </w:r>
      <w:r>
        <w:rPr>
          <w:rStyle w:val="VerbatimChar"/>
        </w:rPr>
        <w:t xml:space="preserve">1.50       7</w:t>
      </w:r>
      <w:r>
        <w:br/>
      </w:r>
      <w:r>
        <w:rPr>
          <w:rStyle w:val="VerbatimChar"/>
        </w:rPr>
        <w:t xml:space="preserve">0.30       5</w:t>
      </w:r>
      <w:r>
        <w:br/>
      </w:r>
      <w:r>
        <w:rPr>
          <w:rStyle w:val="VerbatimChar"/>
        </w:rPr>
        <w:t xml:space="preserve">10.00      4</w:t>
      </w:r>
      <w:r>
        <w:br/>
      </w:r>
      <w:r>
        <w:rPr>
          <w:rStyle w:val="VerbatimChar"/>
        </w:rPr>
        <w:t xml:space="preserve">6.00       4</w:t>
      </w:r>
      <w:r>
        <w:br/>
      </w:r>
      <w:r>
        <w:rPr>
          <w:rStyle w:val="VerbatimChar"/>
        </w:rPr>
        <w:t xml:space="preserve">0.15       3</w:t>
      </w:r>
      <w:r>
        <w:br/>
      </w:r>
      <w:r>
        <w:rPr>
          <w:rStyle w:val="VerbatimChar"/>
        </w:rPr>
        <w:t xml:space="preserve">8.00       2</w:t>
      </w:r>
      <w:r>
        <w:br/>
      </w:r>
      <w:r>
        <w:rPr>
          <w:rStyle w:val="VerbatimChar"/>
        </w:rPr>
        <w:t xml:space="preserve">0.05       2</w:t>
      </w:r>
      <w:r>
        <w:br/>
      </w:r>
      <w:r>
        <w:rPr>
          <w:rStyle w:val="VerbatimChar"/>
        </w:rPr>
        <w:t xml:space="preserve">0.40       2</w:t>
      </w:r>
      <w:r>
        <w:br/>
      </w:r>
      <w:r>
        <w:rPr>
          <w:rStyle w:val="VerbatimChar"/>
        </w:rPr>
        <w:t xml:space="preserve">0.75       2</w:t>
      </w:r>
      <w:r>
        <w:br/>
      </w:r>
      <w:r>
        <w:rPr>
          <w:rStyle w:val="VerbatimChar"/>
        </w:rPr>
        <w:t xml:space="preserve">7.00       2</w:t>
      </w:r>
      <w:r>
        <w:br/>
      </w:r>
      <w:r>
        <w:rPr>
          <w:rStyle w:val="VerbatimChar"/>
        </w:rPr>
        <w:t xml:space="preserve">2.50       1</w:t>
      </w:r>
      <w:r>
        <w:br/>
      </w:r>
      <w:r>
        <w:rPr>
          <w:rStyle w:val="VerbatimChar"/>
        </w:rPr>
        <w:t xml:space="preserve">0.45       1</w:t>
      </w:r>
      <w:r>
        <w:br/>
      </w:r>
      <w:r>
        <w:rPr>
          <w:rStyle w:val="VerbatimChar"/>
        </w:rPr>
        <w:t xml:space="preserve">0.60       1</w:t>
      </w:r>
      <w:r>
        <w:br/>
      </w:r>
      <w:r>
        <w:rPr>
          <w:rStyle w:val="VerbatimChar"/>
        </w:rPr>
        <w:t xml:space="preserve">12.00      1</w:t>
      </w:r>
      <w:r>
        <w:br/>
      </w:r>
      <w:r>
        <w:rPr>
          <w:rStyle w:val="VerbatimChar"/>
        </w:rPr>
        <w:t xml:space="preserve">1.20       1</w:t>
      </w:r>
      <w:r>
        <w:br/>
      </w:r>
      <w:r>
        <w:rPr>
          <w:rStyle w:val="VerbatimChar"/>
        </w:rPr>
        <w:t xml:space="preserve">0.66       1</w:t>
      </w:r>
      <w:r>
        <w:br/>
      </w:r>
      <w:r>
        <w:rPr>
          <w:rStyle w:val="VerbatimChar"/>
        </w:rPr>
        <w:t xml:space="preserve">Name: count, dtype: int64</w:t>
      </w:r>
      <w:r>
        <w:br/>
      </w:r>
      <w:r>
        <w:br/>
      </w:r>
      <w:r>
        <w:rPr>
          <w:rStyle w:val="VerbatimChar"/>
        </w:rPr>
        <w:t xml:space="preserve">--- Working_hours_remote ---</w:t>
      </w:r>
      <w:r>
        <w:br/>
      </w:r>
      <w:r>
        <w:rPr>
          <w:rStyle w:val="VerbatimChar"/>
        </w:rPr>
        <w:t xml:space="preserve">Working_hours_remote</w:t>
      </w:r>
      <w:r>
        <w:br/>
      </w:r>
      <w:r>
        <w:rPr>
          <w:rStyle w:val="VerbatimChar"/>
        </w:rPr>
        <w:t xml:space="preserve">8.00     400</w:t>
      </w:r>
      <w:r>
        <w:br/>
      </w:r>
      <w:r>
        <w:rPr>
          <w:rStyle w:val="VerbatimChar"/>
        </w:rPr>
        <w:t xml:space="preserve">9.00     185</w:t>
      </w:r>
      <w:r>
        <w:br/>
      </w:r>
      <w:r>
        <w:rPr>
          <w:rStyle w:val="VerbatimChar"/>
        </w:rPr>
        <w:t xml:space="preserve">7.00     153</w:t>
      </w:r>
      <w:r>
        <w:br/>
      </w:r>
      <w:r>
        <w:rPr>
          <w:rStyle w:val="VerbatimChar"/>
        </w:rPr>
        <w:t xml:space="preserve">10.00    143</w:t>
      </w:r>
      <w:r>
        <w:br/>
      </w:r>
      <w:r>
        <w:rPr>
          <w:rStyle w:val="VerbatimChar"/>
        </w:rPr>
        <w:t xml:space="preserve">6.00     100</w:t>
      </w:r>
      <w:r>
        <w:br/>
      </w:r>
      <w:r>
        <w:rPr>
          <w:rStyle w:val="VerbatimChar"/>
        </w:rPr>
        <w:t xml:space="preserve">5.00      68</w:t>
      </w:r>
      <w:r>
        <w:br/>
      </w:r>
      <w:r>
        <w:rPr>
          <w:rStyle w:val="VerbatimChar"/>
        </w:rPr>
        <w:t xml:space="preserve">7.50      55</w:t>
      </w:r>
      <w:r>
        <w:br/>
      </w:r>
      <w:r>
        <w:rPr>
          <w:rStyle w:val="VerbatimChar"/>
        </w:rPr>
        <w:t xml:space="preserve">4.00      38</w:t>
      </w:r>
      <w:r>
        <w:br/>
      </w:r>
      <w:r>
        <w:rPr>
          <w:rStyle w:val="VerbatimChar"/>
        </w:rPr>
        <w:t xml:space="preserve">12.00     38</w:t>
      </w:r>
      <w:r>
        <w:br/>
      </w:r>
      <w:r>
        <w:rPr>
          <w:rStyle w:val="VerbatimChar"/>
        </w:rPr>
        <w:t xml:space="preserve">11.00     30</w:t>
      </w:r>
      <w:r>
        <w:br/>
      </w:r>
      <w:r>
        <w:rPr>
          <w:rStyle w:val="VerbatimChar"/>
        </w:rPr>
        <w:t xml:space="preserve">8.50      29</w:t>
      </w:r>
      <w:r>
        <w:br/>
      </w:r>
      <w:r>
        <w:rPr>
          <w:rStyle w:val="VerbatimChar"/>
        </w:rPr>
        <w:t xml:space="preserve">3.00      23</w:t>
      </w:r>
      <w:r>
        <w:br/>
      </w:r>
      <w:r>
        <w:rPr>
          <w:rStyle w:val="VerbatimChar"/>
        </w:rPr>
        <w:t xml:space="preserve">2.00      21</w:t>
      </w:r>
      <w:r>
        <w:br/>
      </w:r>
      <w:r>
        <w:rPr>
          <w:rStyle w:val="VerbatimChar"/>
        </w:rPr>
        <w:t xml:space="preserve">9.50      19</w:t>
      </w:r>
      <w:r>
        <w:br/>
      </w:r>
      <w:r>
        <w:rPr>
          <w:rStyle w:val="VerbatimChar"/>
        </w:rPr>
        <w:t xml:space="preserve">1.00      17</w:t>
      </w:r>
      <w:r>
        <w:br/>
      </w:r>
      <w:r>
        <w:rPr>
          <w:rStyle w:val="VerbatimChar"/>
        </w:rPr>
        <w:t xml:space="preserve">13.00      6</w:t>
      </w:r>
      <w:r>
        <w:br/>
      </w:r>
      <w:r>
        <w:rPr>
          <w:rStyle w:val="VerbatimChar"/>
        </w:rPr>
        <w:t xml:space="preserve">6.50       6</w:t>
      </w:r>
      <w:r>
        <w:br/>
      </w:r>
      <w:r>
        <w:rPr>
          <w:rStyle w:val="VerbatimChar"/>
        </w:rPr>
        <w:t xml:space="preserve">14.00      5</w:t>
      </w:r>
      <w:r>
        <w:br/>
      </w:r>
      <w:r>
        <w:rPr>
          <w:rStyle w:val="VerbatimChar"/>
        </w:rPr>
        <w:t xml:space="preserve">0.00       3</w:t>
      </w:r>
      <w:r>
        <w:br/>
      </w:r>
      <w:r>
        <w:rPr>
          <w:rStyle w:val="VerbatimChar"/>
        </w:rPr>
        <w:t xml:space="preserve">7.60       3</w:t>
      </w:r>
      <w:r>
        <w:br/>
      </w:r>
      <w:r>
        <w:rPr>
          <w:rStyle w:val="VerbatimChar"/>
        </w:rPr>
        <w:t xml:space="preserve">20.00      3</w:t>
      </w:r>
      <w:r>
        <w:br/>
      </w:r>
      <w:r>
        <w:rPr>
          <w:rStyle w:val="VerbatimChar"/>
        </w:rPr>
        <w:t xml:space="preserve">10.50      3</w:t>
      </w:r>
      <w:r>
        <w:br/>
      </w:r>
      <w:r>
        <w:rPr>
          <w:rStyle w:val="VerbatimChar"/>
        </w:rPr>
        <w:t xml:space="preserve">0.50       3</w:t>
      </w:r>
      <w:r>
        <w:br/>
      </w:r>
      <w:r>
        <w:rPr>
          <w:rStyle w:val="VerbatimChar"/>
        </w:rPr>
        <w:t xml:space="preserve">16.00      2</w:t>
      </w:r>
      <w:r>
        <w:br/>
      </w:r>
      <w:r>
        <w:rPr>
          <w:rStyle w:val="VerbatimChar"/>
        </w:rPr>
        <w:t xml:space="preserve">2.50       2</w:t>
      </w:r>
      <w:r>
        <w:br/>
      </w:r>
      <w:r>
        <w:rPr>
          <w:rStyle w:val="VerbatimChar"/>
        </w:rPr>
        <w:t xml:space="preserve">4.50       2</w:t>
      </w:r>
      <w:r>
        <w:br/>
      </w:r>
      <w:r>
        <w:rPr>
          <w:rStyle w:val="VerbatimChar"/>
        </w:rPr>
        <w:t xml:space="preserve">12.50      2</w:t>
      </w:r>
      <w:r>
        <w:br/>
      </w:r>
      <w:r>
        <w:rPr>
          <w:rStyle w:val="VerbatimChar"/>
        </w:rPr>
        <w:t xml:space="preserve">6.25       2</w:t>
      </w:r>
      <w:r>
        <w:br/>
      </w:r>
      <w:r>
        <w:rPr>
          <w:rStyle w:val="VerbatimChar"/>
        </w:rPr>
        <w:t xml:space="preserve">7.66       1</w:t>
      </w:r>
      <w:r>
        <w:br/>
      </w:r>
      <w:r>
        <w:rPr>
          <w:rStyle w:val="VerbatimChar"/>
        </w:rPr>
        <w:t xml:space="preserve">18.00      1</w:t>
      </w:r>
      <w:r>
        <w:br/>
      </w:r>
      <w:r>
        <w:rPr>
          <w:rStyle w:val="VerbatimChar"/>
        </w:rPr>
        <w:t xml:space="preserve">6.90       1</w:t>
      </w:r>
      <w:r>
        <w:br/>
      </w:r>
      <w:r>
        <w:rPr>
          <w:rStyle w:val="VerbatimChar"/>
        </w:rPr>
        <w:t xml:space="preserve">5.50       1</w:t>
      </w:r>
      <w:r>
        <w:br/>
      </w:r>
      <w:r>
        <w:rPr>
          <w:rStyle w:val="VerbatimChar"/>
        </w:rPr>
        <w:t xml:space="preserve">7.75       1</w:t>
      </w:r>
      <w:r>
        <w:br/>
      </w:r>
      <w:r>
        <w:rPr>
          <w:rStyle w:val="VerbatimChar"/>
        </w:rPr>
        <w:t xml:space="preserve">7.35       1</w:t>
      </w:r>
      <w:r>
        <w:br/>
      </w:r>
      <w:r>
        <w:rPr>
          <w:rStyle w:val="VerbatimChar"/>
        </w:rPr>
        <w:t xml:space="preserve">7.90       1</w:t>
      </w:r>
      <w:r>
        <w:br/>
      </w:r>
      <w:r>
        <w:rPr>
          <w:rStyle w:val="VerbatimChar"/>
        </w:rPr>
        <w:t xml:space="preserve">3.50       1</w:t>
      </w:r>
      <w:r>
        <w:br/>
      </w:r>
      <w:r>
        <w:rPr>
          <w:rStyle w:val="VerbatimChar"/>
        </w:rPr>
        <w:t xml:space="preserve">23.00      1</w:t>
      </w:r>
      <w:r>
        <w:br/>
      </w:r>
      <w:r>
        <w:rPr>
          <w:rStyle w:val="VerbatimChar"/>
        </w:rPr>
        <w:t xml:space="preserve">Name: count, dtype: int64</w:t>
      </w:r>
      <w:r>
        <w:br/>
      </w:r>
      <w:r>
        <w:br/>
      </w:r>
      <w:r>
        <w:rPr>
          <w:rStyle w:val="VerbatimChar"/>
        </w:rPr>
        <w:t xml:space="preserve">--- Personal_family_hours_remote ---</w:t>
      </w:r>
      <w:r>
        <w:br/>
      </w:r>
      <w:r>
        <w:rPr>
          <w:rStyle w:val="VerbatimChar"/>
        </w:rPr>
        <w:t xml:space="preserve">Personal_family_hours_remote</w:t>
      </w:r>
      <w:r>
        <w:br/>
      </w:r>
      <w:r>
        <w:rPr>
          <w:rStyle w:val="VerbatimChar"/>
        </w:rPr>
        <w:t xml:space="preserve">4.00     224</w:t>
      </w:r>
      <w:r>
        <w:br/>
      </w:r>
      <w:r>
        <w:rPr>
          <w:rStyle w:val="VerbatimChar"/>
        </w:rPr>
        <w:t xml:space="preserve">3.00     210</w:t>
      </w:r>
      <w:r>
        <w:br/>
      </w:r>
      <w:r>
        <w:rPr>
          <w:rStyle w:val="VerbatimChar"/>
        </w:rPr>
        <w:t xml:space="preserve">2.00     188</w:t>
      </w:r>
      <w:r>
        <w:br/>
      </w:r>
      <w:r>
        <w:rPr>
          <w:rStyle w:val="VerbatimChar"/>
        </w:rPr>
        <w:t xml:space="preserve">5.00     167</w:t>
      </w:r>
      <w:r>
        <w:br/>
      </w:r>
      <w:r>
        <w:rPr>
          <w:rStyle w:val="VerbatimChar"/>
        </w:rPr>
        <w:t xml:space="preserve">6.00     116</w:t>
      </w:r>
      <w:r>
        <w:br/>
      </w:r>
      <w:r>
        <w:rPr>
          <w:rStyle w:val="VerbatimChar"/>
        </w:rPr>
        <w:t xml:space="preserve">1.00      91</w:t>
      </w:r>
      <w:r>
        <w:br/>
      </w:r>
      <w:r>
        <w:rPr>
          <w:rStyle w:val="VerbatimChar"/>
        </w:rPr>
        <w:t xml:space="preserve">8.00      69</w:t>
      </w:r>
      <w:r>
        <w:br/>
      </w:r>
      <w:r>
        <w:rPr>
          <w:rStyle w:val="VerbatimChar"/>
        </w:rPr>
        <w:t xml:space="preserve">10.00     49</w:t>
      </w:r>
      <w:r>
        <w:br/>
      </w:r>
      <w:r>
        <w:rPr>
          <w:rStyle w:val="VerbatimChar"/>
        </w:rPr>
        <w:t xml:space="preserve">7.00      35</w:t>
      </w:r>
      <w:r>
        <w:br/>
      </w:r>
      <w:r>
        <w:rPr>
          <w:rStyle w:val="VerbatimChar"/>
        </w:rPr>
        <w:t xml:space="preserve">0.00      33</w:t>
      </w:r>
      <w:r>
        <w:br/>
      </w:r>
      <w:r>
        <w:rPr>
          <w:rStyle w:val="VerbatimChar"/>
        </w:rPr>
        <w:t xml:space="preserve">0.50      23</w:t>
      </w:r>
      <w:r>
        <w:br/>
      </w:r>
      <w:r>
        <w:rPr>
          <w:rStyle w:val="VerbatimChar"/>
        </w:rPr>
        <w:t xml:space="preserve">12.00     22</w:t>
      </w:r>
      <w:r>
        <w:br/>
      </w:r>
      <w:r>
        <w:rPr>
          <w:rStyle w:val="VerbatimChar"/>
        </w:rPr>
        <w:t xml:space="preserve">9.00      18</w:t>
      </w:r>
      <w:r>
        <w:br/>
      </w:r>
      <w:r>
        <w:rPr>
          <w:rStyle w:val="VerbatimChar"/>
        </w:rPr>
        <w:t xml:space="preserve">3.50      16</w:t>
      </w:r>
      <w:r>
        <w:br/>
      </w:r>
      <w:r>
        <w:rPr>
          <w:rStyle w:val="VerbatimChar"/>
        </w:rPr>
        <w:t xml:space="preserve">4.50      13</w:t>
      </w:r>
      <w:r>
        <w:br/>
      </w:r>
      <w:r>
        <w:rPr>
          <w:rStyle w:val="VerbatimChar"/>
        </w:rPr>
        <w:t xml:space="preserve">13.00     12</w:t>
      </w:r>
      <w:r>
        <w:br/>
      </w:r>
      <w:r>
        <w:rPr>
          <w:rStyle w:val="VerbatimChar"/>
        </w:rPr>
        <w:t xml:space="preserve">14.00     10</w:t>
      </w:r>
      <w:r>
        <w:br/>
      </w:r>
      <w:r>
        <w:rPr>
          <w:rStyle w:val="VerbatimChar"/>
        </w:rPr>
        <w:t xml:space="preserve">2.50       9</w:t>
      </w:r>
      <w:r>
        <w:br/>
      </w:r>
      <w:r>
        <w:rPr>
          <w:rStyle w:val="VerbatimChar"/>
        </w:rPr>
        <w:t xml:space="preserve">5.50       7</w:t>
      </w:r>
      <w:r>
        <w:br/>
      </w:r>
      <w:r>
        <w:rPr>
          <w:rStyle w:val="VerbatimChar"/>
        </w:rPr>
        <w:t xml:space="preserve">1.50       7</w:t>
      </w:r>
      <w:r>
        <w:br/>
      </w:r>
      <w:r>
        <w:rPr>
          <w:rStyle w:val="VerbatimChar"/>
        </w:rPr>
        <w:t xml:space="preserve">15.00      7</w:t>
      </w:r>
      <w:r>
        <w:br/>
      </w:r>
      <w:r>
        <w:rPr>
          <w:rStyle w:val="VerbatimChar"/>
        </w:rPr>
        <w:t xml:space="preserve">9.50       6</w:t>
      </w:r>
      <w:r>
        <w:br/>
      </w:r>
      <w:r>
        <w:rPr>
          <w:rStyle w:val="VerbatimChar"/>
        </w:rPr>
        <w:t xml:space="preserve">7.50       5</w:t>
      </w:r>
      <w:r>
        <w:br/>
      </w:r>
      <w:r>
        <w:rPr>
          <w:rStyle w:val="VerbatimChar"/>
        </w:rPr>
        <w:t xml:space="preserve">11.00      5</w:t>
      </w:r>
      <w:r>
        <w:br/>
      </w:r>
      <w:r>
        <w:rPr>
          <w:rStyle w:val="VerbatimChar"/>
        </w:rPr>
        <w:t xml:space="preserve">12.50      4</w:t>
      </w:r>
      <w:r>
        <w:br/>
      </w:r>
      <w:r>
        <w:rPr>
          <w:rStyle w:val="VerbatimChar"/>
        </w:rPr>
        <w:t xml:space="preserve">18.00      3</w:t>
      </w:r>
      <w:r>
        <w:br/>
      </w:r>
      <w:r>
        <w:rPr>
          <w:rStyle w:val="VerbatimChar"/>
        </w:rPr>
        <w:t xml:space="preserve">15.50      2</w:t>
      </w:r>
      <w:r>
        <w:br/>
      </w:r>
      <w:r>
        <w:rPr>
          <w:rStyle w:val="VerbatimChar"/>
        </w:rPr>
        <w:t xml:space="preserve">8.50       2</w:t>
      </w:r>
      <w:r>
        <w:br/>
      </w:r>
      <w:r>
        <w:rPr>
          <w:rStyle w:val="VerbatimChar"/>
        </w:rPr>
        <w:t xml:space="preserve">17.00      2</w:t>
      </w:r>
      <w:r>
        <w:br/>
      </w:r>
      <w:r>
        <w:rPr>
          <w:rStyle w:val="VerbatimChar"/>
        </w:rPr>
        <w:t xml:space="preserve">14.50      2</w:t>
      </w:r>
      <w:r>
        <w:br/>
      </w:r>
      <w:r>
        <w:rPr>
          <w:rStyle w:val="VerbatimChar"/>
        </w:rPr>
        <w:t xml:space="preserve">13.50      2</w:t>
      </w:r>
      <w:r>
        <w:br/>
      </w:r>
      <w:r>
        <w:rPr>
          <w:rStyle w:val="VerbatimChar"/>
        </w:rPr>
        <w:t xml:space="preserve">0.25       2</w:t>
      </w:r>
      <w:r>
        <w:br/>
      </w:r>
      <w:r>
        <w:rPr>
          <w:rStyle w:val="VerbatimChar"/>
        </w:rPr>
        <w:t xml:space="preserve">6.50       1</w:t>
      </w:r>
      <w:r>
        <w:br/>
      </w:r>
      <w:r>
        <w:rPr>
          <w:rStyle w:val="VerbatimChar"/>
        </w:rPr>
        <w:t xml:space="preserve">11.25      1</w:t>
      </w:r>
      <w:r>
        <w:br/>
      </w:r>
      <w:r>
        <w:rPr>
          <w:rStyle w:val="VerbatimChar"/>
        </w:rPr>
        <w:t xml:space="preserve">7.75       1</w:t>
      </w:r>
      <w:r>
        <w:br/>
      </w:r>
      <w:r>
        <w:rPr>
          <w:rStyle w:val="VerbatimChar"/>
        </w:rPr>
        <w:t xml:space="preserve">10.50      1</w:t>
      </w:r>
      <w:r>
        <w:br/>
      </w:r>
      <w:r>
        <w:rPr>
          <w:rStyle w:val="VerbatimChar"/>
        </w:rPr>
        <w:t xml:space="preserve">16.00      1</w:t>
      </w:r>
      <w:r>
        <w:br/>
      </w:r>
      <w:r>
        <w:rPr>
          <w:rStyle w:val="VerbatimChar"/>
        </w:rPr>
        <w:t xml:space="preserve">0.10       1</w:t>
      </w:r>
      <w:r>
        <w:br/>
      </w:r>
      <w:r>
        <w:rPr>
          <w:rStyle w:val="VerbatimChar"/>
        </w:rPr>
        <w:t xml:space="preserve">12.40      1</w:t>
      </w:r>
      <w:r>
        <w:br/>
      </w:r>
      <w:r>
        <w:rPr>
          <w:rStyle w:val="VerbatimChar"/>
        </w:rPr>
        <w:t xml:space="preserve">14.40      1</w:t>
      </w:r>
      <w:r>
        <w:br/>
      </w:r>
      <w:r>
        <w:rPr>
          <w:rStyle w:val="VerbatimChar"/>
        </w:rPr>
        <w:t xml:space="preserve">20.00      1</w:t>
      </w:r>
      <w:r>
        <w:br/>
      </w:r>
      <w:r>
        <w:rPr>
          <w:rStyle w:val="VerbatimChar"/>
        </w:rPr>
        <w:t xml:space="preserve">Name: count, dtype: int64</w:t>
      </w:r>
      <w:r>
        <w:br/>
      </w:r>
      <w:r>
        <w:br/>
      </w:r>
      <w:r>
        <w:rPr>
          <w:rStyle w:val="VerbatimChar"/>
        </w:rPr>
        <w:t xml:space="preserve">--- Domestic_hours_remote ---</w:t>
      </w:r>
      <w:r>
        <w:br/>
      </w:r>
      <w:r>
        <w:rPr>
          <w:rStyle w:val="VerbatimChar"/>
        </w:rPr>
        <w:t xml:space="preserve">Domestic_hours_remote</w:t>
      </w:r>
      <w:r>
        <w:br/>
      </w:r>
      <w:r>
        <w:rPr>
          <w:rStyle w:val="VerbatimChar"/>
        </w:rPr>
        <w:t xml:space="preserve">2.00     384</w:t>
      </w:r>
      <w:r>
        <w:br/>
      </w:r>
      <w:r>
        <w:rPr>
          <w:rStyle w:val="VerbatimChar"/>
        </w:rPr>
        <w:t xml:space="preserve">1.00     281</w:t>
      </w:r>
      <w:r>
        <w:br/>
      </w:r>
      <w:r>
        <w:rPr>
          <w:rStyle w:val="VerbatimChar"/>
        </w:rPr>
        <w:t xml:space="preserve">3.00     177</w:t>
      </w:r>
      <w:r>
        <w:br/>
      </w:r>
      <w:r>
        <w:rPr>
          <w:rStyle w:val="VerbatimChar"/>
        </w:rPr>
        <w:t xml:space="preserve">4.00     142</w:t>
      </w:r>
      <w:r>
        <w:br/>
      </w:r>
      <w:r>
        <w:rPr>
          <w:rStyle w:val="VerbatimChar"/>
        </w:rPr>
        <w:t xml:space="preserve">0.00     100</w:t>
      </w:r>
      <w:r>
        <w:br/>
      </w:r>
      <w:r>
        <w:rPr>
          <w:rStyle w:val="VerbatimChar"/>
        </w:rPr>
        <w:t xml:space="preserve">5.00      63</w:t>
      </w:r>
      <w:r>
        <w:br/>
      </w:r>
      <w:r>
        <w:rPr>
          <w:rStyle w:val="VerbatimChar"/>
        </w:rPr>
        <w:t xml:space="preserve">0.50      46</w:t>
      </w:r>
      <w:r>
        <w:br/>
      </w:r>
      <w:r>
        <w:rPr>
          <w:rStyle w:val="VerbatimChar"/>
        </w:rPr>
        <w:t xml:space="preserve">6.00      39</w:t>
      </w:r>
      <w:r>
        <w:br/>
      </w:r>
      <w:r>
        <w:rPr>
          <w:rStyle w:val="VerbatimChar"/>
        </w:rPr>
        <w:t xml:space="preserve">8.00      28</w:t>
      </w:r>
      <w:r>
        <w:br/>
      </w:r>
      <w:r>
        <w:rPr>
          <w:rStyle w:val="VerbatimChar"/>
        </w:rPr>
        <w:t xml:space="preserve">1.50      27</w:t>
      </w:r>
      <w:r>
        <w:br/>
      </w:r>
      <w:r>
        <w:rPr>
          <w:rStyle w:val="VerbatimChar"/>
        </w:rPr>
        <w:t xml:space="preserve">7.00      22</w:t>
      </w:r>
      <w:r>
        <w:br/>
      </w:r>
      <w:r>
        <w:rPr>
          <w:rStyle w:val="VerbatimChar"/>
        </w:rPr>
        <w:t xml:space="preserve">2.50      16</w:t>
      </w:r>
      <w:r>
        <w:br/>
      </w:r>
      <w:r>
        <w:rPr>
          <w:rStyle w:val="VerbatimChar"/>
        </w:rPr>
        <w:t xml:space="preserve">9.00      10</w:t>
      </w:r>
      <w:r>
        <w:br/>
      </w:r>
      <w:r>
        <w:rPr>
          <w:rStyle w:val="VerbatimChar"/>
        </w:rPr>
        <w:t xml:space="preserve">10.00      8</w:t>
      </w:r>
      <w:r>
        <w:br/>
      </w:r>
      <w:r>
        <w:rPr>
          <w:rStyle w:val="VerbatimChar"/>
        </w:rPr>
        <w:t xml:space="preserve">3.50       4</w:t>
      </w:r>
      <w:r>
        <w:br/>
      </w:r>
      <w:r>
        <w:rPr>
          <w:rStyle w:val="VerbatimChar"/>
        </w:rPr>
        <w:t xml:space="preserve">12.00      3</w:t>
      </w:r>
      <w:r>
        <w:br/>
      </w:r>
      <w:r>
        <w:rPr>
          <w:rStyle w:val="VerbatimChar"/>
        </w:rPr>
        <w:t xml:space="preserve">4.50       3</w:t>
      </w:r>
      <w:r>
        <w:br/>
      </w:r>
      <w:r>
        <w:rPr>
          <w:rStyle w:val="VerbatimChar"/>
        </w:rPr>
        <w:t xml:space="preserve">5.50       3</w:t>
      </w:r>
      <w:r>
        <w:br/>
      </w:r>
      <w:r>
        <w:rPr>
          <w:rStyle w:val="VerbatimChar"/>
        </w:rPr>
        <w:t xml:space="preserve">11.00      2</w:t>
      </w:r>
      <w:r>
        <w:br/>
      </w:r>
      <w:r>
        <w:rPr>
          <w:rStyle w:val="VerbatimChar"/>
        </w:rPr>
        <w:t xml:space="preserve">0.20       1</w:t>
      </w:r>
      <w:r>
        <w:br/>
      </w:r>
      <w:r>
        <w:rPr>
          <w:rStyle w:val="VerbatimChar"/>
        </w:rPr>
        <w:t xml:space="preserve">7.50       1</w:t>
      </w:r>
      <w:r>
        <w:br/>
      </w:r>
      <w:r>
        <w:rPr>
          <w:rStyle w:val="VerbatimChar"/>
        </w:rPr>
        <w:t xml:space="preserve">0.45       1</w:t>
      </w:r>
      <w:r>
        <w:br/>
      </w:r>
      <w:r>
        <w:rPr>
          <w:rStyle w:val="VerbatimChar"/>
        </w:rPr>
        <w:t xml:space="preserve">0.05       1</w:t>
      </w:r>
      <w:r>
        <w:br/>
      </w:r>
      <w:r>
        <w:rPr>
          <w:rStyle w:val="VerbatimChar"/>
        </w:rPr>
        <w:t xml:space="preserve">13.00      1</w:t>
      </w:r>
      <w:r>
        <w:br/>
      </w:r>
      <w:r>
        <w:rPr>
          <w:rStyle w:val="VerbatimChar"/>
        </w:rPr>
        <w:t xml:space="preserve">0.25       1</w:t>
      </w:r>
      <w:r>
        <w:br/>
      </w:r>
      <w:r>
        <w:rPr>
          <w:rStyle w:val="VerbatimChar"/>
        </w:rPr>
        <w:t xml:space="preserve">10.50      1</w:t>
      </w:r>
      <w:r>
        <w:br/>
      </w:r>
      <w:r>
        <w:rPr>
          <w:rStyle w:val="VerbatimChar"/>
        </w:rPr>
        <w:t xml:space="preserve">0.40       1</w:t>
      </w:r>
      <w:r>
        <w:br/>
      </w:r>
      <w:r>
        <w:rPr>
          <w:rStyle w:val="VerbatimChar"/>
        </w:rPr>
        <w:t xml:space="preserve">1.20       1</w:t>
      </w:r>
      <w:r>
        <w:br/>
      </w:r>
      <w:r>
        <w:rPr>
          <w:rStyle w:val="VerbatimChar"/>
        </w:rPr>
        <w:t xml:space="preserve">9.50       1</w:t>
      </w:r>
      <w:r>
        <w:br/>
      </w:r>
      <w:r>
        <w:rPr>
          <w:rStyle w:val="VerbatimChar"/>
        </w:rPr>
        <w:t xml:space="preserve">7.90       1</w:t>
      </w:r>
      <w:r>
        <w:br/>
      </w:r>
      <w:r>
        <w:rPr>
          <w:rStyle w:val="VerbatimChar"/>
        </w:rPr>
        <w:t xml:space="preserve">2.20       1</w:t>
      </w:r>
      <w:r>
        <w:br/>
      </w:r>
      <w:r>
        <w:rPr>
          <w:rStyle w:val="VerbatimChar"/>
        </w:rPr>
        <w:t xml:space="preserve">Name: count, dtype: int64</w:t>
      </w:r>
    </w:p>
    <w:bookmarkEnd w:id="63"/>
    <w:p>
      <w:pPr>
        <w:pStyle w:val="FirstParagraph"/>
      </w:pPr>
      <w:r>
        <w:t xml:space="preserve">From this code we got the full results of all our variables in terms of distribution sorted by occurrence. The relevant information we gathered from these are the followings:</w:t>
      </w:r>
    </w:p>
    <w:p>
      <w:pPr>
        <w:numPr>
          <w:ilvl w:val="0"/>
          <w:numId w:val="1024"/>
        </w:numPr>
      </w:pPr>
      <w:r>
        <w:t xml:space="preserve">Age: we have some outliers for the age variable with 2 people 120 years old that needs to be treated</w:t>
      </w:r>
    </w:p>
    <w:p>
      <w:pPr>
        <w:numPr>
          <w:ilvl w:val="0"/>
          <w:numId w:val="1024"/>
        </w:numPr>
      </w:pPr>
      <w:r>
        <w:t xml:space="preserve">Gender: good balance (604 / (604+766) = 44% of women)</w:t>
      </w:r>
    </w:p>
    <w:bookmarkEnd w:id="64"/>
    <w:bookmarkStart w:id="66" w:name="distribution-plot"/>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65" w:name="fig-performance-dist"/>
          <w:p>
            <w:pPr>
              <w:pStyle w:val="SourceCode"/>
              <w:jc w:val="center"/>
            </w:pPr>
            <w:r>
              <w:rPr>
                <w:rStyle w:val="VerbatimChar"/>
              </w:rPr>
              <w:t xml:space="preserve">&lt;Figure size 480x384 with 0 Axes&gt;</w:t>
            </w:r>
          </w:p>
          <w:p>
            <w:pPr>
              <w:jc w:val="center"/>
            </w:pPr>
            <w:pPr>
              <w:jc w:val="left"/>
              <w:spacing w:before="200"/>
              <w:pStyle w:val="ImageCaption"/>
            </w:pPr>
            <w:r>
              <w:t xml:space="preserve">Figure 2: Distribution of performance scores showing approximately normal distribution</w:t>
            </w:r>
          </w:p>
          <w:bookmarkEnd w:id="65"/>
        </w:tc>
      </w:tr>
    </w:tbl>
    <w:bookmarkEnd w:id="66"/>
    <w:bookmarkStart w:id="67" w:name="summary-statistics"/>
    <w:p>
      <w:pPr>
        <w:pStyle w:val="Heading2"/>
      </w:pPr>
      <w:r>
        <w:t xml:space="preserve">Summary Statistics</w:t>
      </w:r>
    </w:p>
    <w:bookmarkEnd w:id="67"/>
    <w:bookmarkStart w:id="68" w:name="box-plot"/>
    <w:p>
      <w:pPr>
        <w:pStyle w:val="Heading2"/>
      </w:pPr>
      <w:r>
        <w:t xml:space="preserve">Box Plot</w:t>
      </w:r>
    </w:p>
    <w:bookmarkEnd w:id="68"/>
    <w:bookmarkStart w:id="71"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r>
        <w:rPr>
          <w:b/>
          <w:bCs/>
        </w:rPr>
        <w:t xml:space="preserve">?@fig-performance-box</w:t>
      </w:r>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25"/>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25"/>
              </w:numPr>
            </w:pPr>
            <w:r>
              <w:rPr>
                <w:rStyle w:val="VerbatimChar"/>
              </w:rPr>
              <w:t xml:space="preserve">@fig-correlation-matrix</w:t>
            </w:r>
            <w:r>
              <w:t xml:space="preserve"> </w:t>
            </w:r>
            <w:r>
              <w:t xml:space="preserve">→ As shown in</w:t>
            </w:r>
            <w:r>
              <w:t xml:space="preserve"> </w:t>
            </w:r>
            <w:r>
              <w:rPr>
                <w:b/>
                <w:bCs/>
              </w:rPr>
              <w:t xml:space="preserve">?@fig-correlation-matrix</w:t>
            </w:r>
          </w:p>
          <w:p>
            <w:pPr>
              <w:pStyle w:val="Compact"/>
              <w:numPr>
                <w:ilvl w:val="0"/>
                <w:numId w:val="1025"/>
              </w:numPr>
            </w:pPr>
            <w:r>
              <w:rPr>
                <w:rStyle w:val="VerbatimChar"/>
              </w:rPr>
              <w:t xml:space="preserve">@tbl-anova-test</w:t>
            </w:r>
            <w:r>
              <w:t xml:space="preserve"> </w:t>
            </w:r>
            <w:r>
              <w:t xml:space="preserve">→ The ANOVA results in</w:t>
            </w:r>
            <w:r>
              <w:t xml:space="preserve"> </w:t>
            </w:r>
            <w:r>
              <w:rPr>
                <w:b/>
                <w:bCs/>
              </w:rPr>
              <w:t xml:space="preserve">?@tbl-anova-test</w:t>
            </w:r>
          </w:p>
          <w:p>
            <w:pPr>
              <w:pStyle w:val="FirstParagraph"/>
            </w:pPr>
            <w:r>
              <w:rPr>
                <w:b/>
                <w:bCs/>
              </w:rPr>
              <w:t xml:space="preserve">Why reference figures?</w:t>
            </w:r>
          </w:p>
          <w:p>
            <w:pPr>
              <w:pStyle w:val="Compact"/>
              <w:numPr>
                <w:ilvl w:val="0"/>
                <w:numId w:val="1026"/>
              </w:numPr>
            </w:pPr>
            <w:r>
              <w:t xml:space="preserve">Automatic numbering (updates if you reorder)</w:t>
            </w:r>
          </w:p>
          <w:p>
            <w:pPr>
              <w:pStyle w:val="Compact"/>
              <w:numPr>
                <w:ilvl w:val="0"/>
                <w:numId w:val="1026"/>
              </w:numPr>
            </w:pPr>
            <w:r>
              <w:t xml:space="preserve">Clickable links in HTML output</w:t>
            </w:r>
          </w:p>
          <w:p>
            <w:pPr>
              <w:pStyle w:val="Compact"/>
              <w:numPr>
                <w:ilvl w:val="0"/>
                <w:numId w:val="1026"/>
              </w:numPr>
            </w:pPr>
            <w:r>
              <w:t xml:space="preserve">Professional academic writing standard</w:t>
            </w:r>
          </w:p>
          <w:p>
            <w:pPr>
              <w:pStyle w:val="Compact"/>
              <w:numPr>
                <w:ilvl w:val="0"/>
                <w:numId w:val="1026"/>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r>
              <w:rPr>
                <w:b/>
                <w:bCs/>
              </w:rPr>
              <w:t xml:space="preserve">?@fig-correlation-matrix</w:t>
            </w:r>
            <w:r>
              <w:t xml:space="preserve">, there is a strong positive correlation…”</w:t>
            </w:r>
          </w:p>
          <w:p/>
        </w:tc>
      </w:tr>
    </w:tbl>
    <w:p>
      <w:pPr>
        <w:pStyle w:val="BodyText"/>
      </w:pPr>
      <w:r>
        <w:t xml:space="preserve">Now let’s examine how performance varies across different instructors.</w:t>
      </w:r>
    </w:p>
    <w:bookmarkEnd w:id="71"/>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75" w:name="fig-performance-by-instructor"/>
          <w:p>
            <w:pPr>
              <w:pStyle w:val="Compact"/>
              <w:jc w:val="center"/>
            </w:pPr>
            <w:r>
              <w:drawing>
                <wp:inline>
                  <wp:extent cx="5334000" cy="3395844"/>
                  <wp:effectExtent b="0" l="0" r="0" t="0"/>
                  <wp:docPr descr="" title="" id="73" name="Picture"/>
                  <a:graphic>
                    <a:graphicData uri="http://schemas.openxmlformats.org/drawingml/2006/picture">
                      <pic:pic>
                        <pic:nvPicPr>
                          <pic:cNvPr descr="report_files/figure-docx/fig-performance-by-instructor-output-1.png" id="74" name="Picture"/>
                          <pic:cNvPicPr>
                            <a:picLocks noChangeArrowheads="1" noChangeAspect="1"/>
                          </pic:cNvPicPr>
                        </pic:nvPicPr>
                        <pic:blipFill>
                          <a:blip r:embed="rId72"/>
                          <a:stretch>
                            <a:fillRect/>
                          </a:stretch>
                        </pic:blipFill>
                        <pic:spPr bwMode="auto">
                          <a:xfrm>
                            <a:off x="0" y="0"/>
                            <a:ext cx="5334000" cy="3395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Performance scores grouped by instructor showing variation across instructors</w:t>
            </w:r>
          </w:p>
          <w:bookmarkEnd w:id="75"/>
        </w:tc>
      </w:tr>
    </w:tbl>
    <w:p>
      <w:pPr>
        <w:pStyle w:val="Heading2"/>
      </w:pPr>
      <w:r>
        <w:t xml:space="preserve">Statistical Test</w:t>
      </w:r>
    </w:p>
    <w:p>
      <w:pPr>
        <w:pStyle w:val="Heading2"/>
      </w:pPr>
      <w:r>
        <w:t xml:space="preserve">Scatter Plot</w:t>
      </w:r>
    </w:p>
    <w:bookmarkStart w:id="76" w:name="key-findings"/>
    <w:p>
      <w:pPr>
        <w:pStyle w:val="Heading2"/>
      </w:pPr>
      <w:r>
        <w:t xml:space="preserve">Key Findings</w:t>
      </w:r>
    </w:p>
    <w:bookmarkEnd w:id="76"/>
    <w:bookmarkEnd w:id="77"/>
    <w:bookmarkStart w:id="83"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27"/>
              </w:numPr>
            </w:pPr>
            <w:r>
              <w:t xml:space="preserve">Apply statistical models (linear regression, logistic regression, etc.)</w:t>
            </w:r>
          </w:p>
          <w:p>
            <w:pPr>
              <w:pStyle w:val="Compact"/>
              <w:numPr>
                <w:ilvl w:val="0"/>
                <w:numId w:val="1027"/>
              </w:numPr>
            </w:pPr>
            <w:r>
              <w:t xml:space="preserve">Perform hypothesis testing</w:t>
            </w:r>
          </w:p>
          <w:p>
            <w:pPr>
              <w:pStyle w:val="Compact"/>
              <w:numPr>
                <w:ilvl w:val="0"/>
                <w:numId w:val="1027"/>
              </w:numPr>
            </w:pPr>
            <w:r>
              <w:t xml:space="preserve">Use machine learning algorithms</w:t>
            </w:r>
          </w:p>
          <w:p>
            <w:pPr>
              <w:pStyle w:val="Compact"/>
              <w:numPr>
                <w:ilvl w:val="0"/>
                <w:numId w:val="1027"/>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28"/>
        </w:numPr>
      </w:pPr>
      <w:r>
        <w:rPr>
          <w:b/>
          <w:bCs/>
        </w:rPr>
        <w:t xml:space="preserve">Why</w:t>
      </w:r>
      <w:r>
        <w:t xml:space="preserve"> </w:t>
      </w:r>
      <w:r>
        <w:t xml:space="preserve">did you choose this particular method?</w:t>
      </w:r>
    </w:p>
    <w:p>
      <w:pPr>
        <w:pStyle w:val="Compact"/>
        <w:numPr>
          <w:ilvl w:val="0"/>
          <w:numId w:val="1028"/>
        </w:numPr>
      </w:pPr>
      <w:r>
        <w:rPr>
          <w:b/>
          <w:bCs/>
        </w:rPr>
        <w:t xml:space="preserve">What</w:t>
      </w:r>
      <w:r>
        <w:t xml:space="preserve"> </w:t>
      </w:r>
      <w:r>
        <w:t xml:space="preserve">assumptions does it make, and do your data meet them?</w:t>
      </w:r>
    </w:p>
    <w:p>
      <w:pPr>
        <w:pStyle w:val="Compact"/>
        <w:numPr>
          <w:ilvl w:val="0"/>
          <w:numId w:val="1028"/>
        </w:numPr>
      </w:pPr>
      <w:r>
        <w:rPr>
          <w:b/>
          <w:bCs/>
        </w:rPr>
        <w:t xml:space="preserve">How</w:t>
      </w:r>
      <w:r>
        <w:t xml:space="preserve"> </w:t>
      </w:r>
      <w:r>
        <w:t xml:space="preserve">does this method help answer your research questions?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83"/>
    <w:bookmarkStart w:id="86"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29"/>
              </w:numPr>
            </w:pPr>
            <w:r>
              <w:rPr>
                <w:b/>
                <w:bCs/>
              </w:rPr>
              <w:t xml:space="preserve">States the finding</w:t>
            </w:r>
            <w:r>
              <w:t xml:space="preserve"> </w:t>
            </w:r>
            <w:r>
              <w:t xml:space="preserve">clearly (reference tables/figures)</w:t>
            </w:r>
          </w:p>
          <w:p>
            <w:pPr>
              <w:pStyle w:val="Compact"/>
              <w:numPr>
                <w:ilvl w:val="0"/>
                <w:numId w:val="1029"/>
              </w:numPr>
            </w:pPr>
            <w:r>
              <w:rPr>
                <w:b/>
                <w:bCs/>
              </w:rPr>
              <w:t xml:space="preserve">Interprets the result</w:t>
            </w:r>
            <w:r>
              <w:t xml:space="preserve"> </w:t>
            </w:r>
            <w:r>
              <w:t xml:space="preserve">(what does it mean?)</w:t>
            </w:r>
          </w:p>
          <w:p>
            <w:pPr>
              <w:pStyle w:val="Compact"/>
              <w:numPr>
                <w:ilvl w:val="0"/>
                <w:numId w:val="1029"/>
              </w:numPr>
            </w:pPr>
            <w:r>
              <w:rPr>
                <w:b/>
                <w:bCs/>
              </w:rPr>
              <w:t xml:space="preserve">Connects to research questions</w:t>
            </w:r>
            <w:r>
              <w:t xml:space="preserve"> </w:t>
            </w:r>
            <w:r>
              <w:t xml:space="preserve">(how does it answer your questions?)</w:t>
            </w:r>
          </w:p>
          <w:p>
            <w:pPr>
              <w:pStyle w:val="Compact"/>
              <w:numPr>
                <w:ilvl w:val="0"/>
                <w:numId w:val="1029"/>
              </w:numPr>
            </w:pPr>
            <w:r>
              <w:rPr>
                <w:b/>
                <w:bCs/>
              </w:rPr>
              <w:t xml:space="preserve">Relates to domain knowledge</w:t>
            </w:r>
            <w:r>
              <w:t xml:space="preserve"> </w:t>
            </w:r>
            <w:r>
              <w:t xml:space="preserve">(does it align with theory or prior research?)</w:t>
            </w:r>
          </w:p>
          <w:p>
            <w:pPr>
              <w:pStyle w:val="Compact"/>
              <w:numPr>
                <w:ilvl w:val="0"/>
                <w:numId w:val="1029"/>
              </w:numPr>
            </w:pPr>
            <w:r>
              <w:rPr>
                <w:b/>
                <w:bCs/>
              </w:rPr>
              <w:t xml:space="preserve">Acknowledges limitations</w:t>
            </w:r>
            <w:r>
              <w:t xml:space="preserve"> </w:t>
            </w:r>
            <w:r>
              <w:t xml:space="preserve">(what are the caveats?)</w:t>
            </w:r>
          </w:p>
          <w:p>
            <w:pPr>
              <w:pStyle w:val="Compact"/>
              <w:numPr>
                <w:ilvl w:val="0"/>
                <w:numId w:val="1029"/>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86"/>
    <w:bookmarkStart w:id="99"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0"/>
              </w:numPr>
            </w:pPr>
            <w:r>
              <w:rPr>
                <w:b/>
                <w:bCs/>
              </w:rPr>
              <w:t xml:space="preserve">Summary</w:t>
            </w:r>
            <w:r>
              <w:t xml:space="preserve">: Recap your project goals, approach, and main findings</w:t>
            </w:r>
          </w:p>
          <w:p>
            <w:pPr>
              <w:pStyle w:val="Compact"/>
              <w:numPr>
                <w:ilvl w:val="0"/>
                <w:numId w:val="1030"/>
              </w:numPr>
            </w:pPr>
            <w:r>
              <w:rPr>
                <w:b/>
                <w:bCs/>
              </w:rPr>
              <w:t xml:space="preserve">Limitations</w:t>
            </w:r>
            <w:r>
              <w:t xml:space="preserve">: Honestly discuss constraints and potential weaknesses</w:t>
            </w:r>
          </w:p>
          <w:p>
            <w:pPr>
              <w:pStyle w:val="Compact"/>
              <w:numPr>
                <w:ilvl w:val="0"/>
                <w:numId w:val="1030"/>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92"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31"/>
        </w:numPr>
      </w:pPr>
      <w:r>
        <w:t xml:space="preserve">Restate your research questions briefly</w:t>
      </w:r>
    </w:p>
    <w:p>
      <w:pPr>
        <w:pStyle w:val="Compact"/>
        <w:numPr>
          <w:ilvl w:val="0"/>
          <w:numId w:val="1031"/>
        </w:numPr>
      </w:pPr>
      <w:r>
        <w:t xml:space="preserve">Summarize your approach (data, methods)</w:t>
      </w:r>
    </w:p>
    <w:p>
      <w:pPr>
        <w:pStyle w:val="Compact"/>
        <w:numPr>
          <w:ilvl w:val="0"/>
          <w:numId w:val="1031"/>
        </w:numPr>
      </w:pPr>
      <w:r>
        <w:t xml:space="preserve">Highlight 3-5 main findings with their implications</w:t>
      </w:r>
    </w:p>
    <w:p>
      <w:pPr>
        <w:pStyle w:val="Compact"/>
        <w:numPr>
          <w:ilvl w:val="0"/>
          <w:numId w:val="1031"/>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warning.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92"/>
    <w:bookmarkStart w:id="95"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32"/>
        </w:numPr>
      </w:pPr>
      <w:r>
        <w:rPr>
          <w:b/>
          <w:bCs/>
        </w:rPr>
        <w:t xml:space="preserve">Data limitations</w:t>
      </w:r>
      <w:r>
        <w:t xml:space="preserve">: Sample size, missing data, measurement issues, lack of certain variables</w:t>
      </w:r>
    </w:p>
    <w:p>
      <w:pPr>
        <w:pStyle w:val="Compact"/>
        <w:numPr>
          <w:ilvl w:val="0"/>
          <w:numId w:val="1032"/>
        </w:numPr>
      </w:pPr>
      <w:r>
        <w:rPr>
          <w:b/>
          <w:bCs/>
        </w:rPr>
        <w:t xml:space="preserve">Methodological limitations</w:t>
      </w:r>
      <w:r>
        <w:t xml:space="preserve">: Simplifying assumptions, choice of methods, inability to establish causation</w:t>
      </w:r>
    </w:p>
    <w:p>
      <w:pPr>
        <w:pStyle w:val="Compact"/>
        <w:numPr>
          <w:ilvl w:val="0"/>
          <w:numId w:val="1032"/>
        </w:numPr>
      </w:pPr>
      <w:r>
        <w:rPr>
          <w:b/>
          <w:bCs/>
        </w:rPr>
        <w:t xml:space="preserve">Scope limitations</w:t>
      </w:r>
      <w:r>
        <w:t xml:space="preserve">: Time constraints, focus on specific aspects only</w:t>
      </w:r>
    </w:p>
    <w:p>
      <w:pPr>
        <w:pStyle w:val="Compact"/>
        <w:numPr>
          <w:ilvl w:val="0"/>
          <w:numId w:val="1032"/>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important.png" id="94"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33"/>
              </w:numPr>
            </w:pPr>
            <w:r>
              <w:rPr>
                <w:b/>
                <w:bCs/>
              </w:rPr>
              <w:t xml:space="preserve">Critical thinking</w:t>
            </w:r>
            <w:r>
              <w:t xml:space="preserve">: You understand the boundaries of your analysis</w:t>
            </w:r>
          </w:p>
          <w:p>
            <w:pPr>
              <w:pStyle w:val="Compact"/>
              <w:numPr>
                <w:ilvl w:val="0"/>
                <w:numId w:val="1033"/>
              </w:numPr>
            </w:pPr>
            <w:r>
              <w:rPr>
                <w:b/>
                <w:bCs/>
              </w:rPr>
              <w:t xml:space="preserve">Scientific integrity</w:t>
            </w:r>
            <w:r>
              <w:t xml:space="preserve">: You’re honest about what your study can and cannot show</w:t>
            </w:r>
          </w:p>
          <w:p>
            <w:pPr>
              <w:pStyle w:val="Compact"/>
              <w:numPr>
                <w:ilvl w:val="0"/>
                <w:numId w:val="1033"/>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95"/>
    <w:bookmarkStart w:id="98"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34"/>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34"/>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34"/>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34"/>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35"/>
        </w:numPr>
      </w:pPr>
      <w:r>
        <w:t xml:space="preserve">❌</w:t>
      </w:r>
      <w:r>
        <w:t xml:space="preserve"> </w:t>
      </w:r>
      <w:r>
        <w:t xml:space="preserve">“Get more data”</w:t>
      </w:r>
    </w:p>
    <w:p>
      <w:pPr>
        <w:pStyle w:val="Compact"/>
        <w:numPr>
          <w:ilvl w:val="0"/>
          <w:numId w:val="1035"/>
        </w:numPr>
      </w:pPr>
      <w:r>
        <w:t xml:space="preserve">❌</w:t>
      </w:r>
      <w:r>
        <w:t xml:space="preserve"> </w:t>
      </w:r>
      <w:r>
        <w:t xml:space="preserve">“Use more variables”</w:t>
      </w:r>
    </w:p>
    <w:p>
      <w:pPr>
        <w:pStyle w:val="Compact"/>
        <w:numPr>
          <w:ilvl w:val="0"/>
          <w:numId w:val="1035"/>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36"/>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tip.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37"/>
              </w:numPr>
            </w:pPr>
            <w:r>
              <w:t xml:space="preserve">Circles back to your introduction (research questions)</w:t>
            </w:r>
          </w:p>
          <w:p>
            <w:pPr>
              <w:pStyle w:val="Compact"/>
              <w:numPr>
                <w:ilvl w:val="0"/>
                <w:numId w:val="1037"/>
              </w:numPr>
            </w:pPr>
            <w:r>
              <w:t xml:space="preserve">Synthesizes your findings from EDA and analysis</w:t>
            </w:r>
          </w:p>
          <w:p>
            <w:pPr>
              <w:pStyle w:val="Compact"/>
              <w:numPr>
                <w:ilvl w:val="0"/>
                <w:numId w:val="1037"/>
              </w:numPr>
            </w:pPr>
            <w:r>
              <w:t xml:space="preserve">Demonstrates you’ve thought deeply about your project</w:t>
            </w:r>
          </w:p>
          <w:p>
            <w:pPr>
              <w:pStyle w:val="Compact"/>
              <w:numPr>
                <w:ilvl w:val="0"/>
                <w:numId w:val="1037"/>
              </w:numPr>
            </w:pPr>
            <w:r>
              <w:t xml:space="preserve">Leaves readers with clear takeaways</w:t>
            </w:r>
          </w:p>
          <w:p>
            <w:pPr>
              <w:pStyle w:val="FirstParagraph"/>
            </w:pPr>
            <w:pPr>
              <w:spacing w:after="16"/>
            </w:pPr>
            <w:r>
              <w:rPr>
                <w:b/>
                <w:bCs/>
              </w:rPr>
              <w:t xml:space="preserve">A strong conclusion elevates your entire report!</w:t>
            </w:r>
          </w:p>
          <w:p/>
        </w:tc>
      </w:tr>
    </w:tbl>
    <w:bookmarkEnd w:id="98"/>
    <w:bookmarkEnd w:id="99"/>
    <w:bookmarkStart w:id="104" w:name="references"/>
    <w:p>
      <w:pPr>
        <w:pStyle w:val="Heading1"/>
      </w:pPr>
      <w:r>
        <w:t xml:space="preserve">References</w:t>
      </w:r>
    </w:p>
    <w:p>
      <w:pPr>
        <w:pStyle w:val="FirstParagraph"/>
      </w:pPr>
      <w:r>
        <w:t xml:space="preserve">(</w:t>
      </w:r>
      <w:r>
        <w:rPr>
          <w:b/>
          <w:bCs/>
        </w:rPr>
        <w:t xml:space="preserve">misc?</w:t>
      </w:r>
      <w:r>
        <w:t xml:space="preserve">)</w:t>
      </w:r>
      <w:r>
        <w:t xml:space="preserve">{nsw2020remote,</w:t>
      </w:r>
      <w:r>
        <w:t xml:space="preserve"> </w:t>
      </w:r>
      <w:r>
        <w:t xml:space="preserve">author = {{NSW Government}},</w:t>
      </w:r>
      <w:r>
        <w:t xml:space="preserve"> </w:t>
      </w:r>
      <w:r>
        <w:t xml:space="preserve">title = {Remote Working Survey 2020 Dataset},</w:t>
      </w:r>
      <w:r>
        <w:t xml:space="preserve"> </w:t>
      </w:r>
      <w:r>
        <w:t xml:space="preserve">year = {2020},</w:t>
      </w:r>
      <w:r>
        <w:t xml:space="preserve"> </w:t>
      </w:r>
      <w:r>
        <w:t xml:space="preserve">url = {https://data.nsw.gov.au/data/dataset/nsw-remote-working-survey},</w:t>
      </w:r>
      <w:r>
        <w:t xml:space="preserve"> </w:t>
      </w:r>
      <w:r>
        <w:t xml:space="preserve">}</w:t>
      </w:r>
    </w:p>
    <w:p>
      <w:pPr>
        <w:pStyle w:val="BodyText"/>
      </w:pPr>
      <w:r>
        <w:t xml:space="preserve">(</w:t>
      </w:r>
      <w:r>
        <w:rPr>
          <w:b/>
          <w:bCs/>
        </w:rPr>
        <w:t xml:space="preserve">misc?</w:t>
      </w:r>
      <w:r>
        <w:t xml:space="preserve">)</w:t>
      </w:r>
      <w:r>
        <w:t xml:space="preserve">{pandasDocs,</w:t>
      </w:r>
      <w:r>
        <w:t xml:space="preserve"> </w:t>
      </w:r>
      <w:r>
        <w:t xml:space="preserve">author = {{Pandas Documentation}},</w:t>
      </w:r>
      <w:r>
        <w:t xml:space="preserve"> </w:t>
      </w:r>
      <w:r>
        <w:t xml:space="preserve">title = {Pandas User Guide},</w:t>
      </w:r>
      <w:r>
        <w:t xml:space="preserve"> </w:t>
      </w:r>
      <w:r>
        <w:t xml:space="preserve">year = {n.d.},</w:t>
      </w:r>
      <w:r>
        <w:t xml:space="preserve"> </w:t>
      </w:r>
      <w:r>
        <w:t xml:space="preserve">url = {https://pandas.pydata.org/docs/},</w:t>
      </w:r>
      <w:r>
        <w:t xml:space="preserve"> </w:t>
      </w:r>
      <w:r>
        <w:t xml:space="preserve">}</w:t>
      </w:r>
    </w:p>
    <w:p>
      <w:pPr>
        <w:pStyle w:val="BodyText"/>
      </w:pPr>
      <w:r>
        <w:t xml:space="preserve">(</w:t>
      </w:r>
      <w:r>
        <w:rPr>
          <w:b/>
          <w:bCs/>
        </w:rPr>
        <w:t xml:space="preserve">misc?</w:t>
      </w:r>
      <w:r>
        <w:t xml:space="preserve">)</w:t>
      </w:r>
      <w:r>
        <w:t xml:space="preserve">{seabornDocs,</w:t>
      </w:r>
      <w:r>
        <w:t xml:space="preserve"> </w:t>
      </w:r>
      <w:r>
        <w:t xml:space="preserve">author = {{Seaborn Documentation}},</w:t>
      </w:r>
      <w:r>
        <w:t xml:space="preserve"> </w:t>
      </w:r>
      <w:r>
        <w:t xml:space="preserve">title = {Seaborn: Statistical Data Visualization},</w:t>
      </w:r>
      <w:r>
        <w:t xml:space="preserve"> </w:t>
      </w:r>
      <w:r>
        <w:t xml:space="preserve">year = {n.d.},</w:t>
      </w:r>
      <w:r>
        <w:t xml:space="preserve"> </w:t>
      </w:r>
      <w:r>
        <w:t xml:space="preserve">url = {https://seaborn.pydata.org/},</w:t>
      </w:r>
      <w:r>
        <w:t xml:space="preserve"> </w:t>
      </w:r>
      <w:r>
        <w:t xml:space="preserve">}</w:t>
      </w:r>
    </w:p>
    <w:p>
      <w:pPr>
        <w:pStyle w:val="BodyText"/>
      </w:pPr>
      <w:r>
        <w:t xml:space="preserve">(</w:t>
      </w:r>
      <w:r>
        <w:rPr>
          <w:b/>
          <w:bCs/>
        </w:rPr>
        <w:t xml:space="preserve">misc?</w:t>
      </w:r>
      <w:r>
        <w:t xml:space="preserve">)</w:t>
      </w:r>
      <w:r>
        <w:t xml:space="preserve">{matplotlibDocs,</w:t>
      </w:r>
      <w:r>
        <w:t xml:space="preserve"> </w:t>
      </w:r>
      <w:r>
        <w:t xml:space="preserve">author = {{Matplotlib Documentation}},</w:t>
      </w:r>
      <w:r>
        <w:t xml:space="preserve"> </w:t>
      </w:r>
      <w:r>
        <w:t xml:space="preserve">title = {Matplotlib: Visualization with Python},</w:t>
      </w:r>
      <w:r>
        <w:t xml:space="preserve"> </w:t>
      </w:r>
      <w:r>
        <w:t xml:space="preserve">year = {n.d.},</w:t>
      </w:r>
      <w:r>
        <w:t xml:space="preserve"> </w:t>
      </w:r>
      <w:r>
        <w:t xml:space="preserve">url = {https://matplotlib.org/stable/},</w:t>
      </w:r>
      <w:r>
        <w:t xml:space="preserve"> </w:t>
      </w:r>
      <w:r>
        <w:t xml:space="preserve">}</w:t>
      </w:r>
    </w:p>
    <w:p>
      <w:pPr>
        <w:pStyle w:val="BodyText"/>
      </w:pPr>
      <w:r>
        <w:t xml:space="preserve">(</w:t>
      </w:r>
      <w:r>
        <w:rPr>
          <w:b/>
          <w:bCs/>
        </w:rPr>
        <w:t xml:space="preserve">misc?</w:t>
      </w:r>
      <w:r>
        <w:t xml:space="preserve">)</w:t>
      </w:r>
      <w:r>
        <w:t xml:space="preserve">{quartoDocs,</w:t>
      </w:r>
      <w:r>
        <w:t xml:space="preserve"> </w:t>
      </w:r>
      <w:r>
        <w:t xml:space="preserve">author = {{Quarto Documentation}},</w:t>
      </w:r>
      <w:r>
        <w:t xml:space="preserve"> </w:t>
      </w:r>
      <w:r>
        <w:t xml:space="preserve">title = {Quarto Guide},</w:t>
      </w:r>
      <w:r>
        <w:t xml:space="preserve"> </w:t>
      </w:r>
      <w:r>
        <w:t xml:space="preserve">year = {n.d.},</w:t>
      </w:r>
      <w:r>
        <w:t xml:space="preserve"> </w:t>
      </w:r>
      <w:r>
        <w:t xml:space="preserve">url = {https://quarto.org/},</w:t>
      </w:r>
      <w:r>
        <w:t xml:space="preserve"> </w:t>
      </w:r>
      <w:r>
        <w:t xml:space="preserve">}</w:t>
      </w:r>
    </w:p>
    <w:p>
      <w:pPr>
        <w:pStyle w:val="BodyText"/>
      </w:pPr>
      <w:r>
        <w:t xml:space="preserve">(</w:t>
      </w:r>
      <w:r>
        <w:rPr>
          <w:b/>
          <w:bCs/>
        </w:rPr>
        <w:t xml:space="preserve">misc?</w:t>
      </w:r>
      <w:r>
        <w:t xml:space="preserve">)</w:t>
      </w:r>
      <w:r>
        <w:t xml:space="preserve">{joshi2015likert,</w:t>
      </w:r>
      <w:r>
        <w:t xml:space="preserve"> </w:t>
      </w:r>
      <w:r>
        <w:t xml:space="preserve">author = {Joshi, A. and Kale, S. and Chandel, S. and Pal, D. K.},</w:t>
      </w:r>
      <w:r>
        <w:t xml:space="preserve"> </w:t>
      </w:r>
      <w:r>
        <w:t xml:space="preserve">title = {Likert Scale: What it is &amp; How to Use It},</w:t>
      </w:r>
      <w:r>
        <w:t xml:space="preserve"> </w:t>
      </w:r>
      <w:r>
        <w:t xml:space="preserve">year = {2015},</w:t>
      </w:r>
      <w:r>
        <w:t xml:space="preserve"> </w:t>
      </w:r>
      <w:r>
        <w:t xml:space="preserve">url = {https://www.researchgate.net/publication/281874183_Likert_Scale_What_it_is_and_How_to_Use_It},</w:t>
      </w:r>
      <w:r>
        <w:t xml:space="preserve"> </w:t>
      </w:r>
      <w:r>
        <w:t xml:space="preserve">}</w:t>
      </w:r>
    </w:p>
    <w:p>
      <w:pPr>
        <w:pStyle w:val="BodyText"/>
      </w:pPr>
      <w:r>
        <w:t xml:space="preserve">(</w:t>
      </w:r>
      <w:r>
        <w:rPr>
          <w:b/>
          <w:bCs/>
        </w:rPr>
        <w:t xml:space="preserve">article?</w:t>
      </w:r>
      <w:r>
        <w:t xml:space="preserve">)</w:t>
      </w:r>
      <w:r>
        <w:t xml:space="preserve">{charalampous2022remote,</w:t>
      </w:r>
      <w:r>
        <w:t xml:space="preserve"> </w:t>
      </w:r>
      <w:r>
        <w:t xml:space="preserve">author = {Charalampous, M. and Grant, C. A. and Tramontano, C. and Michailidis, E.},</w:t>
      </w:r>
      <w:r>
        <w:t xml:space="preserve"> </w:t>
      </w:r>
      <w:r>
        <w:t xml:space="preserve">title = {Investigating the Role of Remote Working on Employees’ Performance and Well-Being: An Evidence-Based Systematic Review},</w:t>
      </w:r>
      <w:r>
        <w:t xml:space="preserve"> </w:t>
      </w:r>
      <w:r>
        <w:t xml:space="preserve">journal = {International Journal of Environmental Research and Public Health},</w:t>
      </w:r>
      <w:r>
        <w:t xml:space="preserve"> </w:t>
      </w:r>
      <w:r>
        <w:t xml:space="preserve">volume = {19},</w:t>
      </w:r>
      <w:r>
        <w:t xml:space="preserve"> </w:t>
      </w:r>
      <w:r>
        <w:t xml:space="preserve">number = {19},</w:t>
      </w:r>
      <w:r>
        <w:t xml:space="preserve"> </w:t>
      </w:r>
      <w:r>
        <w:t xml:space="preserve">pages = {12373},</w:t>
      </w:r>
      <w:r>
        <w:t xml:space="preserve"> </w:t>
      </w:r>
      <w:r>
        <w:t xml:space="preserve">year = {2022},</w:t>
      </w:r>
      <w:r>
        <w:t xml:space="preserve"> </w:t>
      </w:r>
      <w:r>
        <w:t xml:space="preserve">url = {https://pmc.ncbi.nlm.nih.gov/articles/PMC9566387/},</w:t>
      </w:r>
      <w:r>
        <w:t xml:space="preserve"> </w:t>
      </w:r>
      <w:r>
        <w:t xml:space="preserve">}</w:t>
      </w:r>
    </w:p>
    <w:p>
      <w:pPr>
        <w:pStyle w:val="BodyText"/>
      </w:pPr>
      <w:r>
        <w:t xml:space="preserve">(</w:t>
      </w:r>
      <w:r>
        <w:rPr>
          <w:b/>
          <w:bCs/>
        </w:rPr>
        <w:t xml:space="preserve">article?</w:t>
      </w:r>
      <w:r>
        <w:t xml:space="preserve">)</w:t>
      </w:r>
      <w:r>
        <w:t xml:space="preserve">{garcia2024wellbeing,</w:t>
      </w:r>
      <w:r>
        <w:t xml:space="preserve"> </w:t>
      </w:r>
      <w:r>
        <w:t xml:space="preserve">author = {García-Sánchez, E. and García-Sánchez, I. M.},</w:t>
      </w:r>
      <w:r>
        <w:t xml:space="preserve"> </w:t>
      </w:r>
      <w:r>
        <w:t xml:space="preserve">title = {Remote workers’ well-being: Are innovative organizations really concerned? A bibliometrics analysis},</w:t>
      </w:r>
      <w:r>
        <w:t xml:space="preserve"> </w:t>
      </w:r>
      <w:r>
        <w:t xml:space="preserve">journal = {Journal of Innovation &amp; Knowledge},</w:t>
      </w:r>
      <w:r>
        <w:t xml:space="preserve"> </w:t>
      </w:r>
      <w:r>
        <w:t xml:space="preserve">volume = {9},</w:t>
      </w:r>
      <w:r>
        <w:t xml:space="preserve"> </w:t>
      </w:r>
      <w:r>
        <w:t xml:space="preserve">number = {4},</w:t>
      </w:r>
      <w:r>
        <w:t xml:space="preserve"> </w:t>
      </w:r>
      <w:r>
        <w:t xml:space="preserve">pages = {100313},</w:t>
      </w:r>
      <w:r>
        <w:t xml:space="preserve"> </w:t>
      </w:r>
      <w:r>
        <w:t xml:space="preserve">year = {2024},</w:t>
      </w:r>
      <w:r>
        <w:t xml:space="preserve"> </w:t>
      </w:r>
      <w:r>
        <w:t xml:space="preserve">url = {https://www.sciencedirect.com/science/article/pii/S2444569X24001343},</w:t>
      </w:r>
      <w:r>
        <w:t xml:space="preserve"> </w:t>
      </w:r>
      <w:r>
        <w:t xml:space="preserve">}</w:t>
      </w:r>
    </w:p>
    <w:p>
      <w:pPr>
        <w:pStyle w:val="BodyText"/>
      </w:pPr>
      <w:r>
        <w:t xml:space="preserve">(</w:t>
      </w:r>
      <w:r>
        <w:rPr>
          <w:b/>
          <w:bCs/>
        </w:rPr>
        <w:t xml:space="preserve">misc?</w:t>
      </w:r>
      <w:r>
        <w:t xml:space="preserve">)</w:t>
      </w:r>
      <w:r>
        <w:t xml:space="preserve">{bloom2013wfh,</w:t>
      </w:r>
      <w:r>
        <w:t xml:space="preserve"> </w:t>
      </w:r>
      <w:r>
        <w:t xml:space="preserve">author = {Bloom, N. and Liang, J. and Roberts, J. and Ying, Z. J.},</w:t>
      </w:r>
      <w:r>
        <w:t xml:space="preserve"> </w:t>
      </w:r>
      <w:r>
        <w:t xml:space="preserve">title = {Does Working from Home Work? Evidence from a Chinese Experiment},</w:t>
      </w:r>
      <w:r>
        <w:t xml:space="preserve"> </w:t>
      </w:r>
      <w:r>
        <w:t xml:space="preserve">year = {2013},</w:t>
      </w:r>
      <w:r>
        <w:t xml:space="preserve"> </w:t>
      </w:r>
      <w:r>
        <w:t xml:space="preserve">url = {https://www.nber.org/papers/w18871},</w:t>
      </w:r>
      <w:r>
        <w:t xml:space="preserve"> </w:t>
      </w:r>
      <w:r>
        <w:t xml:space="preserve">}</w:t>
      </w:r>
    </w:p>
    <w:bookmarkStart w:id="103" w:name="what-goes-in-appendices"/>
    <w:p>
      <w:pPr>
        <w:pStyle w:val="Heading2"/>
      </w:pPr>
      <w:r>
        <w:t xml:space="preserve">What Goes in Appendices?</w:t>
      </w:r>
    </w:p>
    <w:p>
      <w:pPr>
        <w:pStyle w:val="FirstParagraph"/>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38"/>
        </w:numPr>
      </w:pPr>
      <w:r>
        <w:rPr>
          <w:b/>
          <w:bCs/>
        </w:rPr>
        <w:t xml:space="preserve">Additional plots and visualizations</w:t>
      </w:r>
      <w:r>
        <w:t xml:space="preserve"> </w:t>
      </w:r>
      <w:r>
        <w:t xml:space="preserve">that provide extra detail but don’t fit the main narrative flow</w:t>
      </w:r>
    </w:p>
    <w:p>
      <w:pPr>
        <w:pStyle w:val="Compact"/>
        <w:numPr>
          <w:ilvl w:val="0"/>
          <w:numId w:val="1038"/>
        </w:numPr>
      </w:pPr>
      <w:r>
        <w:rPr>
          <w:b/>
          <w:bCs/>
        </w:rPr>
        <w:t xml:space="preserve">Alternative visualizations</w:t>
      </w:r>
      <w:r>
        <w:t xml:space="preserve"> </w:t>
      </w:r>
      <w:r>
        <w:t xml:space="preserve">of the same data (e.g., different plot types)</w:t>
      </w:r>
    </w:p>
    <w:p>
      <w:pPr>
        <w:pStyle w:val="Compact"/>
        <w:numPr>
          <w:ilvl w:val="0"/>
          <w:numId w:val="1038"/>
        </w:numPr>
      </w:pPr>
      <w:r>
        <w:rPr>
          <w:b/>
          <w:bCs/>
        </w:rPr>
        <w:t xml:space="preserve">Exploratory plots</w:t>
      </w:r>
      <w:r>
        <w:t xml:space="preserve"> </w:t>
      </w:r>
      <w:r>
        <w:t xml:space="preserve">that informed your analysis but aren’t central to your findings</w:t>
      </w:r>
    </w:p>
    <w:p>
      <w:pPr>
        <w:pStyle w:val="Compact"/>
        <w:numPr>
          <w:ilvl w:val="0"/>
          <w:numId w:val="1038"/>
        </w:numPr>
      </w:pPr>
      <w:r>
        <w:rPr>
          <w:b/>
          <w:bCs/>
        </w:rPr>
        <w:t xml:space="preserve">Full code listings</w:t>
      </w:r>
      <w:r>
        <w:t xml:space="preserve"> </w:t>
      </w:r>
      <w:r>
        <w:t xml:space="preserve">for complex analyses</w:t>
      </w:r>
    </w:p>
    <w:p>
      <w:pPr>
        <w:pStyle w:val="Compact"/>
        <w:numPr>
          <w:ilvl w:val="0"/>
          <w:numId w:val="1038"/>
        </w:numPr>
      </w:pPr>
      <w:r>
        <w:rPr>
          <w:b/>
          <w:bCs/>
        </w:rPr>
        <w:t xml:space="preserve">Extended statistical tables</w:t>
      </w:r>
      <w:r>
        <w:t xml:space="preserve"> </w:t>
      </w:r>
      <w:r>
        <w:t xml:space="preserve">with detailed results</w:t>
      </w:r>
    </w:p>
    <w:p>
      <w:pPr>
        <w:pStyle w:val="Compact"/>
        <w:numPr>
          <w:ilvl w:val="0"/>
          <w:numId w:val="1038"/>
        </w:numPr>
      </w:pPr>
      <w:r>
        <w:rPr>
          <w:b/>
          <w:bCs/>
        </w:rPr>
        <w:t xml:space="preserve">Technical details</w:t>
      </w:r>
      <w:r>
        <w:t xml:space="preserve"> </w:t>
      </w:r>
      <w:r>
        <w:t xml:space="preserve">about data processing steps</w:t>
      </w:r>
    </w:p>
    <w:p>
      <w:pPr>
        <w:pStyle w:val="Compact"/>
        <w:numPr>
          <w:ilvl w:val="0"/>
          <w:numId w:val="1038"/>
        </w:numPr>
      </w:pPr>
      <w:r>
        <w:rPr>
          <w:b/>
          <w:bCs/>
        </w:rPr>
        <w:t xml:space="preserve">Sensitivity analyses</w:t>
      </w:r>
      <w:r>
        <w:t xml:space="preserve"> </w:t>
      </w:r>
      <w:r>
        <w:t xml:space="preserve">or robustness checks</w:t>
      </w:r>
    </w:p>
    <w:p>
      <w:pPr>
        <w:pStyle w:val="Compact"/>
        <w:numPr>
          <w:ilvl w:val="0"/>
          <w:numId w:val="1038"/>
        </w:numPr>
      </w:pPr>
      <w:r>
        <w:rPr>
          <w:b/>
          <w:bCs/>
        </w:rPr>
        <w:t xml:space="preserve">Data dictionaries</w:t>
      </w:r>
      <w:r>
        <w:t xml:space="preserve"> </w:t>
      </w:r>
      <w:r>
        <w:t xml:space="preserve">with detailed variable descriptions</w:t>
      </w:r>
    </w:p>
    <w:bookmarkStart w:id="100" w:name="sec-appendix-plots"/>
    <w:p>
      <w:pPr>
        <w:pStyle w:val="Heading3"/>
      </w:pPr>
      <w:r>
        <w:t xml:space="preserve">Appendix A: Additional Exploratory Plots</w:t>
      </w:r>
    </w:p>
    <w:bookmarkEnd w:id="100"/>
    <w:bookmarkStart w:id="101" w:name="sec-appendix-code"/>
    <w:p>
      <w:pPr>
        <w:pStyle w:val="Heading3"/>
      </w:pPr>
      <w:r>
        <w:t xml:space="preserve">Appendix B: Complete Code Listings</w:t>
      </w:r>
    </w:p>
    <w:bookmarkEnd w:id="101"/>
    <w:bookmarkStart w:id="102" w:name="sec-appendix-tables"/>
    <w:p>
      <w:pPr>
        <w:pStyle w:val="Heading3"/>
      </w:pPr>
      <w:r>
        <w:t xml:space="preserve">Appendix C: Supplementary Tables</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89" Target="media/rId89.pn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72" Target="media/rId72.png" /><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_rels/footnotes.xml.rels><?xml version="1.0" encoding="UTF-8"?><Relationships xmlns="http://schemas.openxmlformats.org/package/2006/relationships"><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2025-12-12T14:43:05Z</dcterms:created>
  <dcterms:modified xsi:type="dcterms:W3CDTF">2025-12-12T14:43:05Z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