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BFD4A" w14:textId="77777777" w:rsidR="00A4158F" w:rsidRDefault="00000000">
      <w:r>
        <w:rPr>
          <w:b/>
          <w:color w:val="2E75B6"/>
          <w:sz w:val="19"/>
        </w:rPr>
        <w:t>FASE 3 · PLANIFICACIÓN CORRECTIVA</w:t>
      </w:r>
    </w:p>
    <w:p w14:paraId="5820F7B1" w14:textId="77777777" w:rsidR="00A4158F" w:rsidRDefault="00000000">
      <w:pPr>
        <w:pStyle w:val="Ttulo"/>
      </w:pPr>
      <w:r>
        <w:t>CRONOGRAMA Y PLAN DE RECUPERACIÓN</w:t>
      </w:r>
    </w:p>
    <w:p w14:paraId="03CB2C27" w14:textId="77777777" w:rsidR="00A4158F" w:rsidRDefault="00000000">
      <w:pPr>
        <w:spacing w:after="80"/>
      </w:pPr>
      <w:r>
        <w:rPr>
          <w:b/>
          <w:color w:val="2F2F2F"/>
          <w:sz w:val="26"/>
        </w:rPr>
        <w:t>Fast Burger: Simulación del proceso de atención de clientes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4158F" w14:paraId="517AB8F7" w14:textId="77777777">
        <w:tc>
          <w:tcPr>
            <w:tcW w:w="2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98865" w14:textId="77777777" w:rsidR="00A4158F" w:rsidRDefault="00000000"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w="2592" w:type="dxa"/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25551" w14:textId="77777777" w:rsidR="00A4158F" w:rsidRDefault="00000000">
            <w:r>
              <w:rPr>
                <w:color w:val="2F2F2F"/>
                <w:sz w:val="17"/>
              </w:rPr>
              <w:t>PLAN-003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00156" w14:textId="77777777" w:rsidR="00A4158F" w:rsidRDefault="00000000"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w="2592" w:type="dxa"/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FEBED" w14:textId="77777777" w:rsidR="00A4158F" w:rsidRDefault="00000000">
            <w:r>
              <w:rPr>
                <w:color w:val="2F2F2F"/>
                <w:sz w:val="17"/>
              </w:rPr>
              <w:t>1.0</w:t>
            </w:r>
          </w:p>
        </w:tc>
      </w:tr>
      <w:tr w:rsidR="00A4158F" w14:paraId="4CB14526" w14:textId="77777777">
        <w:tc>
          <w:tcPr>
            <w:tcW w:w="2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16BBB6" w14:textId="77777777" w:rsidR="00A4158F" w:rsidRDefault="00000000">
            <w:r>
              <w:rPr>
                <w:b/>
                <w:color w:val="FFFFFF"/>
                <w:sz w:val="17"/>
              </w:rPr>
              <w:t>FECHA DE EMISIÓN</w:t>
            </w:r>
          </w:p>
        </w:tc>
        <w:tc>
          <w:tcPr>
            <w:tcW w:w="2592" w:type="dxa"/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C291B" w14:textId="77777777" w:rsidR="00A4158F" w:rsidRDefault="00000000">
            <w:r>
              <w:rPr>
                <w:color w:val="2F2F2F"/>
                <w:sz w:val="17"/>
              </w:rPr>
              <w:t>27 de agosto de 2026</w:t>
            </w:r>
          </w:p>
        </w:tc>
        <w:tc>
          <w:tcPr>
            <w:tcW w:w="2592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31D18B" w14:textId="77777777" w:rsidR="00A4158F" w:rsidRDefault="00000000"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2592" w:type="dxa"/>
            <w:shd w:val="clear" w:color="auto" w:fill="EAF3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08814" w14:textId="77777777" w:rsidR="00A4158F" w:rsidRDefault="00000000">
            <w:r>
              <w:rPr>
                <w:color w:val="2F2F2F"/>
                <w:sz w:val="17"/>
              </w:rPr>
              <w:t>Vigente · Recuperación</w:t>
            </w:r>
          </w:p>
        </w:tc>
      </w:tr>
    </w:tbl>
    <w:p w14:paraId="47B6B37F" w14:textId="77777777" w:rsidR="00A4158F" w:rsidRDefault="00A4158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6FDA8413" w14:textId="77777777"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0F02B" w14:textId="77777777" w:rsidR="00A4158F" w:rsidRDefault="00000000">
            <w:r>
              <w:rPr>
                <w:b/>
                <w:sz w:val="19"/>
              </w:rPr>
              <w:t>Propósito:</w:t>
            </w:r>
            <w:r>
              <w:rPr>
                <w:sz w:val="19"/>
              </w:rPr>
              <w:t xml:space="preserve"> Reorganizar el trabajo pendiente después de la incidencia de retraso registrada en INC-003-01, concentrando el proyecto en el alcance aprobado y en una sola herramienta principal para completar los entregables antes del 30 de agosto de 2026.</w:t>
            </w:r>
          </w:p>
        </w:tc>
      </w:tr>
    </w:tbl>
    <w:p w14:paraId="2D09C0AB" w14:textId="77777777" w:rsidR="00A4158F" w:rsidRDefault="00000000">
      <w:pPr>
        <w:pStyle w:val="Ttulo1"/>
      </w:pPr>
      <w:r>
        <w:t>1. Datos generales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4158F" w14:paraId="7BA6BD5B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12C05" w14:textId="77777777" w:rsidR="00A4158F" w:rsidRDefault="00000000">
            <w:r>
              <w:rPr>
                <w:b/>
                <w:color w:val="FFFFFF"/>
                <w:sz w:val="18"/>
              </w:rPr>
              <w:t>Project manager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72BC17" w14:textId="77777777" w:rsidR="00A4158F" w:rsidRDefault="00000000">
            <w:r>
              <w:rPr>
                <w:color w:val="2F2F2F"/>
                <w:sz w:val="18"/>
              </w:rPr>
              <w:t>Amaury Jahaziel Gordillo Hernández</w:t>
            </w:r>
          </w:p>
        </w:tc>
      </w:tr>
      <w:tr w:rsidR="00A4158F" w14:paraId="02AFF2EA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B47C4" w14:textId="77777777" w:rsidR="00A4158F" w:rsidRDefault="00000000">
            <w:r>
              <w:rPr>
                <w:b/>
                <w:color w:val="FFFFFF"/>
                <w:sz w:val="18"/>
              </w:rPr>
              <w:t>Persona ejecutora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BCFFD9" w14:textId="77777777" w:rsidR="00A4158F" w:rsidRDefault="00000000">
            <w:r>
              <w:rPr>
                <w:color w:val="2F2F2F"/>
                <w:sz w:val="18"/>
              </w:rPr>
              <w:t>Aaron Adael Nanguse Hernández</w:t>
            </w:r>
          </w:p>
        </w:tc>
      </w:tr>
      <w:tr w:rsidR="00A4158F" w14:paraId="4BF60304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6AEA2" w14:textId="77777777" w:rsidR="00A4158F" w:rsidRDefault="00000000"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65C77" w14:textId="77777777" w:rsidR="00A4158F" w:rsidRDefault="00000000">
            <w:r>
              <w:rPr>
                <w:color w:val="2F2F2F"/>
                <w:sz w:val="18"/>
              </w:rPr>
              <w:t>Fast Burger: Simulación del proceso de atención de clientes</w:t>
            </w:r>
          </w:p>
        </w:tc>
      </w:tr>
      <w:tr w:rsidR="00A4158F" w14:paraId="1C4741DE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DE9CBA" w14:textId="77777777" w:rsidR="00A4158F" w:rsidRDefault="00000000">
            <w:r>
              <w:rPr>
                <w:b/>
                <w:color w:val="FFFFFF"/>
                <w:sz w:val="18"/>
              </w:rPr>
              <w:t>Acta de referencia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2F511A" w14:textId="77777777" w:rsidR="00A4158F" w:rsidRDefault="00000000">
            <w:r>
              <w:rPr>
                <w:color w:val="2F2F2F"/>
                <w:sz w:val="18"/>
              </w:rPr>
              <w:t>ACTA-003 | Versión 1.0</w:t>
            </w:r>
          </w:p>
        </w:tc>
      </w:tr>
      <w:tr w:rsidR="00A4158F" w14:paraId="0E75C577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69904" w14:textId="77777777" w:rsidR="00A4158F" w:rsidRDefault="00000000">
            <w:r>
              <w:rPr>
                <w:b/>
                <w:color w:val="FFFFFF"/>
                <w:sz w:val="18"/>
              </w:rPr>
              <w:t>Incidencia de referencia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193793" w14:textId="77777777" w:rsidR="00A4158F" w:rsidRDefault="00000000">
            <w:r>
              <w:rPr>
                <w:color w:val="2F2F2F"/>
                <w:sz w:val="18"/>
              </w:rPr>
              <w:t>INC-003-01 · Retraso en inicio de ejecución</w:t>
            </w:r>
          </w:p>
        </w:tc>
      </w:tr>
      <w:tr w:rsidR="00A4158F" w14:paraId="3705BB2C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52F82" w14:textId="77777777" w:rsidR="00A4158F" w:rsidRDefault="00000000">
            <w:r>
              <w:rPr>
                <w:b/>
                <w:color w:val="FFFFFF"/>
                <w:sz w:val="18"/>
              </w:rPr>
              <w:t>Herramienta principal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9C80CB" w14:textId="77777777" w:rsidR="00A4158F" w:rsidRDefault="00000000">
            <w:r>
              <w:rPr>
                <w:color w:val="2F2F2F"/>
                <w:sz w:val="18"/>
              </w:rPr>
              <w:t>Bizagi Modeler</w:t>
            </w:r>
          </w:p>
        </w:tc>
      </w:tr>
      <w:tr w:rsidR="00A4158F" w14:paraId="03D9BB80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EA4F23" w14:textId="77777777" w:rsidR="00A4158F" w:rsidRDefault="00000000">
            <w:r>
              <w:rPr>
                <w:b/>
                <w:color w:val="FFFFFF"/>
                <w:sz w:val="18"/>
              </w:rPr>
              <w:t>Periodo de recuperación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AEED8" w14:textId="77777777" w:rsidR="00A4158F" w:rsidRDefault="00000000">
            <w:r>
              <w:rPr>
                <w:color w:val="2F2F2F"/>
                <w:sz w:val="18"/>
              </w:rPr>
              <w:t>27 al 30 de agosto de 2026</w:t>
            </w:r>
          </w:p>
        </w:tc>
      </w:tr>
      <w:tr w:rsidR="00A4158F" w14:paraId="1D2F7ED5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AC79C" w14:textId="77777777" w:rsidR="00A4158F" w:rsidRDefault="00000000">
            <w:r>
              <w:rPr>
                <w:b/>
                <w:color w:val="FFFFFF"/>
                <w:sz w:val="18"/>
              </w:rPr>
              <w:t>Fecha final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C888A8" w14:textId="77777777" w:rsidR="00A4158F" w:rsidRDefault="00000000">
            <w:r>
              <w:rPr>
                <w:color w:val="2F2F2F"/>
                <w:sz w:val="18"/>
              </w:rPr>
              <w:t>30 de agosto de 2026</w:t>
            </w:r>
          </w:p>
        </w:tc>
      </w:tr>
      <w:tr w:rsidR="00A4158F" w14:paraId="0B045926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17723" w14:textId="77777777" w:rsidR="00A4158F" w:rsidRDefault="00000000">
            <w:r>
              <w:rPr>
                <w:b/>
                <w:color w:val="FFFFFF"/>
                <w:sz w:val="18"/>
              </w:rPr>
              <w:t>Seguimiento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457AD" w14:textId="77777777" w:rsidR="00A4158F" w:rsidRDefault="00000000">
            <w:r>
              <w:rPr>
                <w:color w:val="2F2F2F"/>
                <w:sz w:val="18"/>
              </w:rPr>
              <w:t>Diario, breve y con evidencia verificable</w:t>
            </w:r>
          </w:p>
        </w:tc>
      </w:tr>
    </w:tbl>
    <w:p w14:paraId="40DCBD5A" w14:textId="77777777" w:rsidR="00A4158F" w:rsidRDefault="00000000">
      <w:pPr>
        <w:pStyle w:val="Ttulo1"/>
      </w:pPr>
      <w:r>
        <w:t>2. Situación que origina la recuperación</w:t>
      </w:r>
    </w:p>
    <w:p w14:paraId="6F590886" w14:textId="77777777" w:rsidR="00A4158F" w:rsidRDefault="00000000">
      <w:r>
        <w:t>Al 27 de agosto de 2026, la persona ejecutora informó que aún no contaba con diagrama, datos, código o modelo de simulación terminado. También indicó que no tenía definidos los tiempos de llegada y atención y que su disponibilidad estaba limitada por otros compromisos. Por ello se registra una incidencia de cronograma y se aplica este plan de recuperación.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7C95F777" w14:textId="77777777">
        <w:tc>
          <w:tcPr>
            <w:tcW w:w="10368" w:type="dxa"/>
            <w:shd w:val="clear" w:color="auto" w:fill="FCE4D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8ECEC" w14:textId="77777777" w:rsidR="00A4158F" w:rsidRDefault="00000000">
            <w:r>
              <w:rPr>
                <w:b/>
                <w:sz w:val="19"/>
              </w:rPr>
              <w:t>Decisión PM:</w:t>
            </w:r>
            <w:r>
              <w:rPr>
                <w:sz w:val="19"/>
              </w:rPr>
              <w:t xml:space="preserve"> No se ampliará el alcance ni se utilizarán las siete herramientas mencionadas inicialmente. Bizagi Modeler queda definido como herramienta principal y el trabajo se concentrará únicamente en el flujo aprobado.</w:t>
            </w:r>
          </w:p>
        </w:tc>
      </w:tr>
    </w:tbl>
    <w:p w14:paraId="2043995A" w14:textId="77777777" w:rsidR="00A4158F" w:rsidRDefault="00000000">
      <w:pPr>
        <w:pStyle w:val="Ttulo1"/>
      </w:pPr>
      <w:r>
        <w:t>3. Alcance que debe mantenerse</w:t>
      </w:r>
    </w:p>
    <w:p w14:paraId="5C5ED4C1" w14:textId="77777777" w:rsidR="00A4158F" w:rsidRDefault="00000000">
      <w:r>
        <w:rPr>
          <w:b/>
        </w:rPr>
        <w:t>El modelo debe representar únicamente las cinco etapas siguientes:</w:t>
      </w:r>
    </w:p>
    <w:p w14:paraId="3D14DFC2" w14:textId="77777777" w:rsidR="00A4158F" w:rsidRDefault="00000000">
      <w:pPr>
        <w:pStyle w:val="Listaconvietas"/>
      </w:pPr>
      <w:r>
        <w:t>Llegada del cliente.</w:t>
      </w:r>
    </w:p>
    <w:p w14:paraId="64D8E1AD" w14:textId="77777777" w:rsidR="00A4158F" w:rsidRDefault="00000000">
      <w:pPr>
        <w:pStyle w:val="Listaconvietas"/>
      </w:pPr>
      <w:r>
        <w:t>Toma del pedido y pago.</w:t>
      </w:r>
    </w:p>
    <w:p w14:paraId="6F569FA2" w14:textId="77777777" w:rsidR="00A4158F" w:rsidRDefault="00000000">
      <w:pPr>
        <w:pStyle w:val="Listaconvietas"/>
      </w:pPr>
      <w:r>
        <w:t>Preparación de alimentos.</w:t>
      </w:r>
    </w:p>
    <w:p w14:paraId="6936F85E" w14:textId="77777777" w:rsidR="00A4158F" w:rsidRDefault="00000000">
      <w:pPr>
        <w:pStyle w:val="Listaconvietas"/>
      </w:pPr>
      <w:r>
        <w:t>Entrega del pedido.</w:t>
      </w:r>
    </w:p>
    <w:p w14:paraId="7CE32B5A" w14:textId="77777777" w:rsidR="00A4158F" w:rsidRDefault="00000000">
      <w:pPr>
        <w:pStyle w:val="Listaconvietas"/>
      </w:pPr>
      <w:r>
        <w:t>Salida del cliente.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3991D810" w14:textId="77777777">
        <w:tc>
          <w:tcPr>
            <w:tcW w:w="10368" w:type="dxa"/>
            <w:shd w:val="clear" w:color="auto" w:fill="FFF2C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3098B" w14:textId="77777777" w:rsidR="00A4158F" w:rsidRDefault="00000000">
            <w:r>
              <w:rPr>
                <w:b/>
                <w:sz w:val="19"/>
              </w:rPr>
              <w:t>No incluir:</w:t>
            </w:r>
            <w:r>
              <w:rPr>
                <w:sz w:val="19"/>
              </w:rPr>
              <w:t xml:space="preserve"> inventarios, proveedores, compras, contabilidad, servicio a domicilio, módulos administrativos, bases de datos, </w:t>
            </w:r>
            <w:r>
              <w:rPr>
                <w:sz w:val="19"/>
              </w:rPr>
              <w:lastRenderedPageBreak/>
              <w:t>inicio de sesión, funciones web u otros procesos no necesarios para demostrar la simulación.</w:t>
            </w:r>
          </w:p>
        </w:tc>
      </w:tr>
    </w:tbl>
    <w:p w14:paraId="2B1AAAFE" w14:textId="77777777" w:rsidR="00A4158F" w:rsidRDefault="00000000">
      <w:pPr>
        <w:pStyle w:val="Ttulo1"/>
      </w:pPr>
      <w:r>
        <w:lastRenderedPageBreak/>
        <w:t>4. Cronograma de recuperación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A4158F" w14:paraId="53B6CD73" w14:textId="77777777"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391E8932" w14:textId="77777777" w:rsidR="00A4158F" w:rsidRDefault="00000000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63822279" w14:textId="77777777" w:rsidR="00A4158F" w:rsidRDefault="00000000"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2715799" w14:textId="77777777" w:rsidR="00A4158F" w:rsidRDefault="00000000">
            <w:r>
              <w:rPr>
                <w:b/>
                <w:color w:val="FFFFFF"/>
                <w:sz w:val="17"/>
              </w:rPr>
              <w:t>Trabajo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213A41AE" w14:textId="77777777" w:rsidR="00A4158F" w:rsidRDefault="00000000"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52F6736C" w14:textId="77777777" w:rsidR="00A4158F" w:rsidRDefault="00000000">
            <w:r>
              <w:rPr>
                <w:b/>
                <w:color w:val="FFFFFF"/>
                <w:sz w:val="17"/>
              </w:rPr>
              <w:t>Evidencia mínima</w:t>
            </w:r>
          </w:p>
        </w:tc>
      </w:tr>
      <w:tr w:rsidR="00A4158F" w14:paraId="4BC584C5" w14:textId="77777777">
        <w:trPr>
          <w:jc w:val="center"/>
        </w:trPr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26F49F1A" w14:textId="77777777" w:rsidR="00A4158F" w:rsidRDefault="00000000">
            <w:r>
              <w:rPr>
                <w:color w:val="2F2F2F"/>
                <w:sz w:val="16"/>
              </w:rPr>
              <w:t>27 ago.</w:t>
            </w:r>
          </w:p>
        </w:tc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188789F" w14:textId="77777777" w:rsidR="00A4158F" w:rsidRDefault="00000000">
            <w:r>
              <w:rPr>
                <w:color w:val="2F2F2F"/>
                <w:sz w:val="16"/>
              </w:rPr>
              <w:t>Crítica</w:t>
            </w:r>
          </w:p>
        </w:tc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B882CE0" w14:textId="77777777" w:rsidR="00A4158F" w:rsidRDefault="00000000">
            <w:r>
              <w:rPr>
                <w:color w:val="2F2F2F"/>
                <w:sz w:val="16"/>
              </w:rPr>
              <w:t>Construir el flujo de las cinco etapas y definir datos/tiempos necesarios.</w:t>
            </w:r>
          </w:p>
        </w:tc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22E614B" w14:textId="77777777" w:rsidR="00A4158F" w:rsidRDefault="00000000">
            <w:r>
              <w:rPr>
                <w:color w:val="2F2F2F"/>
                <w:sz w:val="16"/>
              </w:rPr>
              <w:t>D1 + D2</w:t>
            </w:r>
          </w:p>
        </w:tc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85764DE" w14:textId="77777777" w:rsidR="00A4158F" w:rsidRDefault="00000000">
            <w:r>
              <w:rPr>
                <w:color w:val="2F2F2F"/>
                <w:sz w:val="16"/>
              </w:rPr>
              <w:t>Diagrama Bizagi + tabla de parámetros</w:t>
            </w:r>
          </w:p>
        </w:tc>
      </w:tr>
      <w:tr w:rsidR="00A4158F" w14:paraId="34D7CF74" w14:textId="77777777">
        <w:trPr>
          <w:jc w:val="center"/>
        </w:trPr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3835799" w14:textId="77777777" w:rsidR="00A4158F" w:rsidRDefault="00000000">
            <w:r>
              <w:rPr>
                <w:color w:val="2F2F2F"/>
                <w:sz w:val="16"/>
              </w:rPr>
              <w:t>28 ago.</w:t>
            </w:r>
          </w:p>
        </w:tc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0C48737" w14:textId="77777777" w:rsidR="00A4158F" w:rsidRDefault="00000000">
            <w:r>
              <w:rPr>
                <w:color w:val="2F2F2F"/>
                <w:sz w:val="16"/>
              </w:rPr>
              <w:t>Crítica</w:t>
            </w:r>
          </w:p>
        </w:tc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E83FB8E" w14:textId="77777777" w:rsidR="00A4158F" w:rsidRDefault="00000000">
            <w:r>
              <w:rPr>
                <w:color w:val="2F2F2F"/>
                <w:sz w:val="16"/>
              </w:rPr>
              <w:t>Definir entidades, recursos, colas, eventos, variables y comenzar configuración del modelo.</w:t>
            </w:r>
          </w:p>
        </w:tc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85667BB" w14:textId="77777777" w:rsidR="00A4158F" w:rsidRDefault="00000000">
            <w:r>
              <w:rPr>
                <w:color w:val="2F2F2F"/>
                <w:sz w:val="16"/>
              </w:rPr>
              <w:t>D3 + avance D4</w:t>
            </w:r>
          </w:p>
        </w:tc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5D62F0C" w14:textId="77777777" w:rsidR="00A4158F" w:rsidRDefault="00000000">
            <w:r>
              <w:rPr>
                <w:color w:val="2F2F2F"/>
                <w:sz w:val="16"/>
              </w:rPr>
              <w:t>Documento/tabla + capturas del modelo</w:t>
            </w:r>
          </w:p>
        </w:tc>
      </w:tr>
      <w:tr w:rsidR="00A4158F" w14:paraId="41EF7C1A" w14:textId="77777777">
        <w:trPr>
          <w:jc w:val="center"/>
        </w:trPr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563E64CA" w14:textId="77777777" w:rsidR="00A4158F" w:rsidRDefault="00000000">
            <w:r>
              <w:rPr>
                <w:color w:val="2F2F2F"/>
                <w:sz w:val="16"/>
              </w:rPr>
              <w:t>29 ago.</w:t>
            </w:r>
          </w:p>
        </w:tc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2AD7672" w14:textId="77777777" w:rsidR="00A4158F" w:rsidRDefault="00000000">
            <w:r>
              <w:rPr>
                <w:color w:val="2F2F2F"/>
                <w:sz w:val="16"/>
              </w:rPr>
              <w:t>Crítica</w:t>
            </w:r>
          </w:p>
        </w:tc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3A5BDD1" w14:textId="77777777" w:rsidR="00A4158F" w:rsidRDefault="00000000">
            <w:r>
              <w:rPr>
                <w:color w:val="2F2F2F"/>
                <w:sz w:val="16"/>
              </w:rPr>
              <w:t>Terminar modelo, ejecutar pruebas y comparar dos niveles de demanda.</w:t>
            </w:r>
          </w:p>
        </w:tc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486FE2ED" w14:textId="77777777" w:rsidR="00A4158F" w:rsidRDefault="00000000">
            <w:r>
              <w:rPr>
                <w:color w:val="2F2F2F"/>
                <w:sz w:val="16"/>
              </w:rPr>
              <w:t>D4 + D5 + D6</w:t>
            </w:r>
          </w:p>
        </w:tc>
        <w:tc>
          <w:tcPr>
            <w:tcW w:w="2074" w:type="dxa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7617C70" w14:textId="77777777" w:rsidR="00A4158F" w:rsidRDefault="00000000">
            <w:r>
              <w:rPr>
                <w:color w:val="2F2F2F"/>
                <w:sz w:val="16"/>
              </w:rPr>
              <w:t>Modelo funcional + capturas + resultados comparativos</w:t>
            </w:r>
          </w:p>
        </w:tc>
      </w:tr>
      <w:tr w:rsidR="00A4158F" w14:paraId="0A5667B2" w14:textId="77777777">
        <w:trPr>
          <w:jc w:val="center"/>
        </w:trPr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1B78B9C1" w14:textId="77777777" w:rsidR="00A4158F" w:rsidRDefault="00000000">
            <w:r>
              <w:rPr>
                <w:color w:val="2F2F2F"/>
                <w:sz w:val="16"/>
              </w:rPr>
              <w:t>30 ago.</w:t>
            </w:r>
          </w:p>
        </w:tc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017ADF75" w14:textId="77777777" w:rsidR="00A4158F" w:rsidRDefault="00000000">
            <w:r>
              <w:rPr>
                <w:color w:val="2F2F2F"/>
                <w:sz w:val="16"/>
              </w:rPr>
              <w:t>Crítica</w:t>
            </w:r>
          </w:p>
        </w:tc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61DB43C6" w14:textId="77777777" w:rsidR="00A4158F" w:rsidRDefault="00000000">
            <w:r>
              <w:rPr>
                <w:color w:val="2F2F2F"/>
                <w:sz w:val="16"/>
              </w:rPr>
              <w:t>Analizar resultados, redactar conclusiones, organizar evidencias y entregar.</w:t>
            </w:r>
          </w:p>
        </w:tc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33C3EC95" w14:textId="77777777" w:rsidR="00A4158F" w:rsidRDefault="00000000">
            <w:r>
              <w:rPr>
                <w:color w:val="2F2F2F"/>
                <w:sz w:val="16"/>
              </w:rPr>
              <w:t>D7 + D8</w:t>
            </w:r>
          </w:p>
        </w:tc>
        <w:tc>
          <w:tcPr>
            <w:tcW w:w="2074" w:type="dxa"/>
            <w:shd w:val="clear" w:color="auto" w:fill="F7FAFC"/>
            <w:tcMar>
              <w:top w:w="65" w:type="dxa"/>
              <w:left w:w="70" w:type="dxa"/>
              <w:bottom w:w="65" w:type="dxa"/>
              <w:right w:w="70" w:type="dxa"/>
            </w:tcMar>
            <w:vAlign w:val="center"/>
          </w:tcPr>
          <w:p w14:paraId="7E57D369" w14:textId="77777777" w:rsidR="00A4158F" w:rsidRDefault="00000000">
            <w:r>
              <w:rPr>
                <w:color w:val="2F2F2F"/>
                <w:sz w:val="16"/>
              </w:rPr>
              <w:t>Informe + carpeta final completa</w:t>
            </w:r>
          </w:p>
        </w:tc>
      </w:tr>
    </w:tbl>
    <w:p w14:paraId="2FD4D794" w14:textId="77777777" w:rsidR="00A4158F" w:rsidRDefault="00000000">
      <w:pPr>
        <w:pStyle w:val="Ttulo1"/>
      </w:pPr>
      <w:r>
        <w:t>5. Instrucciones por entregable</w:t>
      </w:r>
    </w:p>
    <w:p w14:paraId="135F2049" w14:textId="77777777" w:rsidR="00A4158F" w:rsidRDefault="00000000">
      <w:pPr>
        <w:pStyle w:val="Ttulo2"/>
      </w:pPr>
      <w:r>
        <w:t>D1 · Diagrama del proceso — 27 de agosto</w:t>
      </w:r>
    </w:p>
    <w:p w14:paraId="436649FD" w14:textId="77777777" w:rsidR="00A4158F" w:rsidRDefault="00000000">
      <w:pPr>
        <w:pStyle w:val="Listaconvietas"/>
        <w:spacing w:after="20"/>
      </w:pPr>
      <w:r>
        <w:t>Crear en Bizagi Modeler un flujo simple y legible: llegada → pedido/pago → preparación → entrega → salida.</w:t>
      </w:r>
    </w:p>
    <w:p w14:paraId="463154F6" w14:textId="77777777" w:rsidR="00A4158F" w:rsidRDefault="00000000">
      <w:pPr>
        <w:pStyle w:val="Listaconvietas"/>
        <w:spacing w:after="20"/>
      </w:pPr>
      <w:r>
        <w:t>Identificar participantes y puntos donde puede formarse una fila o espera.</w:t>
      </w:r>
    </w:p>
    <w:p w14:paraId="6D954A57" w14:textId="77777777" w:rsidR="00A4158F" w:rsidRDefault="00000000">
      <w:pPr>
        <w:pStyle w:val="Listaconvietas"/>
        <w:spacing w:after="20"/>
      </w:pPr>
      <w:r>
        <w:t>No agregar procesos fuera del alcance.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45D0B867" w14:textId="77777777">
        <w:tc>
          <w:tcPr>
            <w:tcW w:w="1036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1D7CE" w14:textId="77777777" w:rsidR="00A4158F" w:rsidRDefault="00000000">
            <w:r>
              <w:rPr>
                <w:b/>
                <w:sz w:val="19"/>
              </w:rPr>
              <w:t>Criterio de aceptación:</w:t>
            </w:r>
            <w:r>
              <w:rPr>
                <w:sz w:val="19"/>
              </w:rPr>
              <w:t xml:space="preserve"> Se acepta cuando el flujo puede entenderse de principio a fin y coincide con las cinco etapas aprobadas.</w:t>
            </w:r>
          </w:p>
        </w:tc>
      </w:tr>
    </w:tbl>
    <w:p w14:paraId="733F1497" w14:textId="77777777" w:rsidR="00A4158F" w:rsidRDefault="00000000">
      <w:pPr>
        <w:pStyle w:val="Ttulo2"/>
      </w:pPr>
      <w:r>
        <w:t>D2 · Datos y parámetros — 27 de agosto</w:t>
      </w:r>
    </w:p>
    <w:p w14:paraId="5605E881" w14:textId="77777777" w:rsidR="00A4158F" w:rsidRDefault="00000000">
      <w:pPr>
        <w:pStyle w:val="Listaconvietas"/>
        <w:spacing w:after="20"/>
      </w:pPr>
      <w:r>
        <w:t>Definir el intervalo o tiempo de llegada de clientes.</w:t>
      </w:r>
    </w:p>
    <w:p w14:paraId="3BB57C3F" w14:textId="77777777" w:rsidR="00A4158F" w:rsidRDefault="00000000">
      <w:pPr>
        <w:pStyle w:val="Listaconvietas"/>
        <w:spacing w:after="20"/>
      </w:pPr>
      <w:r>
        <w:t>Definir tiempos de pedido/pago, preparación y entrega.</w:t>
      </w:r>
    </w:p>
    <w:p w14:paraId="3C6C5F7E" w14:textId="77777777" w:rsidR="00A4158F" w:rsidRDefault="00000000">
      <w:pPr>
        <w:pStyle w:val="Listaconvietas"/>
        <w:spacing w:after="20"/>
      </w:pPr>
      <w:r>
        <w:t>Indicar unidad de medida y fuente de cada dato.</w:t>
      </w:r>
    </w:p>
    <w:p w14:paraId="2498401D" w14:textId="77777777" w:rsidR="00A4158F" w:rsidRDefault="00000000">
      <w:pPr>
        <w:pStyle w:val="Listaconvietas"/>
        <w:spacing w:after="20"/>
      </w:pPr>
      <w:r>
        <w:t>Si no existen mediciones reales, utilizar valores estimados y marcarlos expresamente como supuestos académicos.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5D3AE4F5" w14:textId="77777777">
        <w:tc>
          <w:tcPr>
            <w:tcW w:w="1036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05C1E" w14:textId="77777777" w:rsidR="00A4158F" w:rsidRDefault="00000000">
            <w:r>
              <w:rPr>
                <w:b/>
                <w:sz w:val="19"/>
              </w:rPr>
              <w:t>Criterio de aceptación:</w:t>
            </w:r>
            <w:r>
              <w:rPr>
                <w:sz w:val="19"/>
              </w:rPr>
              <w:t xml:space="preserve"> Se acepta cuando los datos están documentados y pueden utilizarse directamente en el modelo.</w:t>
            </w:r>
          </w:p>
        </w:tc>
      </w:tr>
    </w:tbl>
    <w:p w14:paraId="376E60CC" w14:textId="77777777" w:rsidR="00A4158F" w:rsidRDefault="00000000">
      <w:pPr>
        <w:pStyle w:val="Ttulo2"/>
      </w:pPr>
      <w:r>
        <w:t>D3 · Diseño del modelo — 28 de agosto</w:t>
      </w:r>
    </w:p>
    <w:p w14:paraId="20844B20" w14:textId="77777777" w:rsidR="00A4158F" w:rsidRDefault="00000000">
      <w:pPr>
        <w:pStyle w:val="Listaconvietas"/>
        <w:spacing w:after="20"/>
      </w:pPr>
      <w:r>
        <w:t>Definir entidad principal: cliente.</w:t>
      </w:r>
    </w:p>
    <w:p w14:paraId="0E42DC60" w14:textId="77777777" w:rsidR="00A4158F" w:rsidRDefault="00000000">
      <w:pPr>
        <w:pStyle w:val="Listaconvietas"/>
        <w:spacing w:after="20"/>
      </w:pPr>
      <w:r>
        <w:t>Definir recursos necesarios para atender pedido/pago, preparación y entrega.</w:t>
      </w:r>
    </w:p>
    <w:p w14:paraId="360D08DF" w14:textId="77777777" w:rsidR="00A4158F" w:rsidRDefault="00000000">
      <w:pPr>
        <w:pStyle w:val="Listaconvietas"/>
        <w:spacing w:after="20"/>
      </w:pPr>
      <w:r>
        <w:t>Definir colas, eventos, variables, entradas, salidas y lógica del sistema.</w:t>
      </w:r>
    </w:p>
    <w:p w14:paraId="2D1A1D1E" w14:textId="77777777" w:rsidR="00A4158F" w:rsidRDefault="00000000">
      <w:pPr>
        <w:pStyle w:val="Listaconvietas"/>
        <w:spacing w:after="20"/>
      </w:pPr>
      <w:r>
        <w:t>Definir los indicadores que deberá mostrar la simulación.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5561D8FF" w14:textId="77777777">
        <w:tc>
          <w:tcPr>
            <w:tcW w:w="1036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BD406" w14:textId="77777777" w:rsidR="00A4158F" w:rsidRDefault="00000000">
            <w:r>
              <w:rPr>
                <w:b/>
                <w:sz w:val="19"/>
              </w:rPr>
              <w:t>Criterio de aceptación:</w:t>
            </w:r>
            <w:r>
              <w:rPr>
                <w:sz w:val="19"/>
              </w:rPr>
              <w:t xml:space="preserve"> Se acepta cuando la estructura permite configurar el modelo sin volver a redefinir el alcance.</w:t>
            </w:r>
          </w:p>
        </w:tc>
      </w:tr>
    </w:tbl>
    <w:p w14:paraId="25CEA147" w14:textId="77777777" w:rsidR="00A4158F" w:rsidRDefault="00000000">
      <w:pPr>
        <w:pStyle w:val="Ttulo2"/>
      </w:pPr>
      <w:r>
        <w:t>D4 · Modelo funcional — 28 y 29 de agosto</w:t>
      </w:r>
    </w:p>
    <w:p w14:paraId="030DF730" w14:textId="77777777" w:rsidR="00A4158F" w:rsidRDefault="00000000">
      <w:pPr>
        <w:pStyle w:val="Listaconvietas"/>
        <w:spacing w:after="20"/>
      </w:pPr>
      <w:r>
        <w:t>Configurar en Bizagi Modeler las actividades, tiempos, recursos y lógica necesaria.</w:t>
      </w:r>
    </w:p>
    <w:p w14:paraId="49D0B079" w14:textId="77777777" w:rsidR="00A4158F" w:rsidRDefault="00000000">
      <w:pPr>
        <w:pStyle w:val="Listaconvietas"/>
        <w:spacing w:after="20"/>
      </w:pPr>
      <w:r>
        <w:t>Ejecutar el modelo de inicio a fin.</w:t>
      </w:r>
    </w:p>
    <w:p w14:paraId="660EE919" w14:textId="77777777" w:rsidR="00A4158F" w:rsidRDefault="00000000">
      <w:pPr>
        <w:pStyle w:val="Listaconvietas"/>
        <w:spacing w:after="20"/>
      </w:pPr>
      <w:r>
        <w:t>Corregir errores que impidan la simulación.</w:t>
      </w:r>
    </w:p>
    <w:p w14:paraId="65115E70" w14:textId="77777777" w:rsidR="00A4158F" w:rsidRDefault="00000000">
      <w:pPr>
        <w:pStyle w:val="Listaconvietas"/>
        <w:spacing w:after="20"/>
      </w:pPr>
      <w:r>
        <w:t>Guardar el archivo editable y capturas de ejecución.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2D88EBB8" w14:textId="77777777">
        <w:tc>
          <w:tcPr>
            <w:tcW w:w="1036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0E047" w14:textId="77777777" w:rsidR="00A4158F" w:rsidRDefault="00000000">
            <w:r>
              <w:rPr>
                <w:b/>
                <w:sz w:val="19"/>
              </w:rPr>
              <w:t>Criterio de aceptación:</w:t>
            </w:r>
            <w:r>
              <w:rPr>
                <w:sz w:val="19"/>
              </w:rPr>
              <w:t xml:space="preserve"> Se acepta cuando el modelo ejecuta y genera resultados revisables.</w:t>
            </w:r>
          </w:p>
        </w:tc>
      </w:tr>
    </w:tbl>
    <w:p w14:paraId="78C7C935" w14:textId="77777777" w:rsidR="00A4158F" w:rsidRDefault="00000000">
      <w:pPr>
        <w:pStyle w:val="Ttulo2"/>
      </w:pPr>
      <w:r>
        <w:lastRenderedPageBreak/>
        <w:t>D5 · Pruebas y validación — 29 de agosto</w:t>
      </w:r>
    </w:p>
    <w:p w14:paraId="237EEE84" w14:textId="77777777" w:rsidR="00A4158F" w:rsidRDefault="00000000">
      <w:pPr>
        <w:pStyle w:val="Listaconvietas"/>
        <w:spacing w:after="20"/>
      </w:pPr>
      <w:r>
        <w:t>Realizar varias ejecuciones de prueba.</w:t>
      </w:r>
    </w:p>
    <w:p w14:paraId="579105F5" w14:textId="77777777" w:rsidR="00A4158F" w:rsidRDefault="00000000">
      <w:pPr>
        <w:pStyle w:val="Listaconvietas"/>
        <w:spacing w:after="20"/>
      </w:pPr>
      <w:r>
        <w:t>Registrar errores encontrados y correcciones realizadas.</w:t>
      </w:r>
    </w:p>
    <w:p w14:paraId="719E7732" w14:textId="77777777" w:rsidR="00A4158F" w:rsidRDefault="00000000">
      <w:pPr>
        <w:pStyle w:val="Listaconvietas"/>
        <w:spacing w:after="20"/>
      </w:pPr>
      <w:r>
        <w:t>Conservar capturas o resultados de las pruebas.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75F7BA61" w14:textId="77777777">
        <w:tc>
          <w:tcPr>
            <w:tcW w:w="1036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FA848" w14:textId="77777777" w:rsidR="00A4158F" w:rsidRDefault="00000000">
            <w:r>
              <w:rPr>
                <w:b/>
                <w:sz w:val="19"/>
              </w:rPr>
              <w:t>Criterio de aceptación:</w:t>
            </w:r>
            <w:r>
              <w:rPr>
                <w:sz w:val="19"/>
              </w:rPr>
              <w:t xml:space="preserve"> Se acepta cuando el funcionamiento fue comprobado y las correcciones principales quedaron documentadas.</w:t>
            </w:r>
          </w:p>
        </w:tc>
      </w:tr>
    </w:tbl>
    <w:p w14:paraId="3BB60E7B" w14:textId="77777777" w:rsidR="00A4158F" w:rsidRDefault="00000000">
      <w:pPr>
        <w:pStyle w:val="Ttulo2"/>
      </w:pPr>
      <w:r>
        <w:t>D6 · Escenarios de demanda — 29 de agosto</w:t>
      </w:r>
    </w:p>
    <w:p w14:paraId="5256463F" w14:textId="77777777" w:rsidR="00A4158F" w:rsidRDefault="00000000">
      <w:pPr>
        <w:pStyle w:val="Listaconvietas"/>
        <w:spacing w:after="20"/>
      </w:pPr>
      <w:r>
        <w:t>Ejecutar al menos dos niveles de llegada de clientes: escenario base y escenario con mayor demanda.</w:t>
      </w:r>
    </w:p>
    <w:p w14:paraId="52D1B641" w14:textId="77777777" w:rsidR="00A4158F" w:rsidRDefault="00000000">
      <w:pPr>
        <w:pStyle w:val="Listaconvietas"/>
        <w:spacing w:after="20"/>
      </w:pPr>
      <w:r>
        <w:t>Comparar tiempos de espera, filas, permanencia y etapa crítica.</w:t>
      </w:r>
    </w:p>
    <w:p w14:paraId="5249AD82" w14:textId="77777777" w:rsidR="00A4158F" w:rsidRDefault="00000000">
      <w:pPr>
        <w:pStyle w:val="Listaconvietas"/>
        <w:spacing w:after="20"/>
      </w:pPr>
      <w:r>
        <w:t>Identificar si el cambio en demanda produce congestión.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590ED08A" w14:textId="77777777">
        <w:tc>
          <w:tcPr>
            <w:tcW w:w="1036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24285" w14:textId="77777777" w:rsidR="00A4158F" w:rsidRDefault="00000000">
            <w:r>
              <w:rPr>
                <w:b/>
                <w:sz w:val="19"/>
              </w:rPr>
              <w:t>Criterio de aceptación:</w:t>
            </w:r>
            <w:r>
              <w:rPr>
                <w:sz w:val="19"/>
              </w:rPr>
              <w:t xml:space="preserve"> Se acepta cuando existe una comparación clara entre dos escenarios.</w:t>
            </w:r>
          </w:p>
        </w:tc>
      </w:tr>
    </w:tbl>
    <w:p w14:paraId="28633173" w14:textId="77777777" w:rsidR="00A4158F" w:rsidRDefault="00000000">
      <w:pPr>
        <w:pStyle w:val="Ttulo2"/>
      </w:pPr>
      <w:r>
        <w:t>D7 · Informe de resultados — 30 de agosto</w:t>
      </w:r>
    </w:p>
    <w:p w14:paraId="006CD12A" w14:textId="77777777" w:rsidR="00A4158F" w:rsidRDefault="00000000">
      <w:pPr>
        <w:pStyle w:val="Listaconvietas"/>
        <w:spacing w:after="20"/>
      </w:pPr>
      <w:r>
        <w:t>Explicar qué se simuló y qué datos se utilizaron.</w:t>
      </w:r>
    </w:p>
    <w:p w14:paraId="69A0D733" w14:textId="77777777" w:rsidR="00A4158F" w:rsidRDefault="00000000">
      <w:pPr>
        <w:pStyle w:val="Listaconvietas"/>
        <w:spacing w:after="20"/>
      </w:pPr>
      <w:r>
        <w:t>Presentar resultados, esperas, filas, permanencia y punto de congestión.</w:t>
      </w:r>
    </w:p>
    <w:p w14:paraId="5A6CC067" w14:textId="77777777" w:rsidR="00A4158F" w:rsidRDefault="00000000">
      <w:pPr>
        <w:pStyle w:val="Listaconvietas"/>
        <w:spacing w:after="20"/>
      </w:pPr>
      <w:r>
        <w:t>Incluir conclusiones, limitaciones y una propuesta de mejora.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347AAAEE" w14:textId="77777777">
        <w:tc>
          <w:tcPr>
            <w:tcW w:w="1036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1E24E9" w14:textId="77777777" w:rsidR="00A4158F" w:rsidRDefault="00000000">
            <w:r>
              <w:rPr>
                <w:b/>
                <w:sz w:val="19"/>
              </w:rPr>
              <w:t>Criterio de aceptación:</w:t>
            </w:r>
            <w:r>
              <w:rPr>
                <w:sz w:val="19"/>
              </w:rPr>
              <w:t xml:space="preserve"> Se acepta cuando el informe es coherente con las evidencias del modelo.</w:t>
            </w:r>
          </w:p>
        </w:tc>
      </w:tr>
    </w:tbl>
    <w:p w14:paraId="60FC2D59" w14:textId="77777777" w:rsidR="00A4158F" w:rsidRDefault="00000000">
      <w:pPr>
        <w:pStyle w:val="Ttulo2"/>
      </w:pPr>
      <w:r>
        <w:t>D8 · Entrega final — 30 de agosto</w:t>
      </w:r>
    </w:p>
    <w:p w14:paraId="456494B6" w14:textId="77777777" w:rsidR="00A4158F" w:rsidRDefault="00000000">
      <w:pPr>
        <w:pStyle w:val="Listaconvietas"/>
        <w:spacing w:after="20"/>
      </w:pPr>
      <w:r>
        <w:t>Organizar D1-D7, archivo de Bizagi, capturas y evidencias.</w:t>
      </w:r>
    </w:p>
    <w:p w14:paraId="3EA9DABE" w14:textId="77777777" w:rsidR="00A4158F" w:rsidRDefault="00000000">
      <w:pPr>
        <w:pStyle w:val="Listaconvietas"/>
        <w:spacing w:after="20"/>
      </w:pPr>
      <w:r>
        <w:t>Verificar que todos los archivos abran.</w:t>
      </w:r>
    </w:p>
    <w:p w14:paraId="15396F96" w14:textId="77777777" w:rsidR="00A4158F" w:rsidRDefault="00000000">
      <w:pPr>
        <w:pStyle w:val="Listaconvietas"/>
        <w:spacing w:after="20"/>
      </w:pPr>
      <w:r>
        <w:t>Entregar la carpeta completa al Project Manager.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68"/>
      </w:tblGrid>
      <w:tr w:rsidR="00A4158F" w14:paraId="12DA8E73" w14:textId="77777777">
        <w:tc>
          <w:tcPr>
            <w:tcW w:w="10368" w:type="dxa"/>
            <w:shd w:val="clear" w:color="auto" w:fill="EAF3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A88AF" w14:textId="77777777" w:rsidR="00A4158F" w:rsidRDefault="00000000">
            <w:r>
              <w:rPr>
                <w:b/>
                <w:sz w:val="19"/>
              </w:rPr>
              <w:t>Criterio de aceptación:</w:t>
            </w:r>
            <w:r>
              <w:rPr>
                <w:sz w:val="19"/>
              </w:rPr>
              <w:t xml:space="preserve"> Se acepta cuando todos los entregables y evidencias están disponibles y organizados.</w:t>
            </w:r>
          </w:p>
        </w:tc>
      </w:tr>
    </w:tbl>
    <w:p w14:paraId="65978254" w14:textId="77777777" w:rsidR="00A4158F" w:rsidRDefault="00000000">
      <w:pPr>
        <w:pStyle w:val="Ttulo1"/>
      </w:pPr>
      <w:r>
        <w:t>6. Reglas para evitar nuevos retrasos</w:t>
      </w:r>
    </w:p>
    <w:p w14:paraId="006FC555" w14:textId="77777777" w:rsidR="00A4158F" w:rsidRDefault="00000000">
      <w:pPr>
        <w:pStyle w:val="Listaconvietas"/>
      </w:pPr>
      <w:r>
        <w:t>Usar Bizagi Modeler como herramienta principal. No integrar los siete programas.</w:t>
      </w:r>
    </w:p>
    <w:p w14:paraId="5AF2082C" w14:textId="77777777" w:rsidR="00A4158F" w:rsidRDefault="00000000">
      <w:pPr>
        <w:pStyle w:val="Listaconvietas"/>
      </w:pPr>
      <w:r>
        <w:t>No ampliar el alcance aprobado.</w:t>
      </w:r>
    </w:p>
    <w:p w14:paraId="123065F7" w14:textId="77777777" w:rsidR="00A4158F" w:rsidRDefault="00000000">
      <w:pPr>
        <w:pStyle w:val="Listaconvietas"/>
      </w:pPr>
      <w:r>
        <w:t>No esperar datos reales si no están disponibles: usar supuestos claramente identificados.</w:t>
      </w:r>
    </w:p>
    <w:p w14:paraId="65C47BD6" w14:textId="77777777" w:rsidR="00A4158F" w:rsidRDefault="00000000">
      <w:pPr>
        <w:pStyle w:val="Listaconvietas"/>
      </w:pPr>
      <w:r>
        <w:t>Enviar cada avance con evidencia verificable el mismo día.</w:t>
      </w:r>
    </w:p>
    <w:p w14:paraId="3DCFA90B" w14:textId="77777777" w:rsidR="00A4158F" w:rsidRDefault="00000000">
      <w:pPr>
        <w:pStyle w:val="Listaconvietas"/>
      </w:pPr>
      <w:r>
        <w:t>Si aparece un bloqueo que impida continuar, comunicarlo inmediatamente al Project Manager.</w:t>
      </w:r>
    </w:p>
    <w:p w14:paraId="6294DED7" w14:textId="77777777" w:rsidR="00A4158F" w:rsidRDefault="00000000">
      <w:pPr>
        <w:pStyle w:val="Listaconvietas"/>
      </w:pPr>
      <w:r>
        <w:t>Priorizar un modelo sencillo, funcional y verificable antes que una solución compleja incompleta.</w:t>
      </w:r>
    </w:p>
    <w:p w14:paraId="0435C1C4" w14:textId="77777777" w:rsidR="00A4158F" w:rsidRDefault="00000000">
      <w:pPr>
        <w:pStyle w:val="Ttulo1"/>
      </w:pPr>
      <w:r>
        <w:t>7. Seguimiento y control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A4158F" w14:paraId="3AFD34CA" w14:textId="77777777">
        <w:tc>
          <w:tcPr>
            <w:tcW w:w="2592" w:type="dxa"/>
            <w:shd w:val="clear" w:color="auto" w:fill="1F4E78"/>
            <w:vAlign w:val="center"/>
          </w:tcPr>
          <w:p w14:paraId="1D571FA6" w14:textId="77777777" w:rsidR="00A4158F" w:rsidRDefault="00000000"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3265D38F" w14:textId="77777777" w:rsidR="00A4158F" w:rsidRDefault="00000000">
            <w:r>
              <w:rPr>
                <w:b/>
                <w:color w:val="FFFFFF"/>
                <w:sz w:val="17"/>
              </w:rPr>
              <w:t>Control PM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0771EDE5" w14:textId="77777777" w:rsidR="00A4158F" w:rsidRDefault="00000000">
            <w:r>
              <w:rPr>
                <w:b/>
                <w:color w:val="FFFFFF"/>
                <w:sz w:val="17"/>
              </w:rPr>
              <w:t>Estado esperado</w:t>
            </w:r>
          </w:p>
        </w:tc>
        <w:tc>
          <w:tcPr>
            <w:tcW w:w="2592" w:type="dxa"/>
            <w:shd w:val="clear" w:color="auto" w:fill="1F4E78"/>
            <w:vAlign w:val="center"/>
          </w:tcPr>
          <w:p w14:paraId="38C00E9B" w14:textId="77777777" w:rsidR="00A4158F" w:rsidRDefault="00000000"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A4158F" w14:paraId="593CFEE6" w14:textId="77777777"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EF31D" w14:textId="77777777" w:rsidR="00A4158F" w:rsidRDefault="00000000">
            <w:r>
              <w:rPr>
                <w:color w:val="2F2F2F"/>
                <w:sz w:val="17"/>
              </w:rPr>
              <w:t>27 ago.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16F2F" w14:textId="77777777" w:rsidR="00A4158F" w:rsidRDefault="00000000">
            <w:r>
              <w:rPr>
                <w:color w:val="2F2F2F"/>
                <w:sz w:val="17"/>
              </w:rPr>
              <w:t>Revisar D1 y D2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B33B23" w14:textId="77777777" w:rsidR="00A4158F" w:rsidRDefault="00000000">
            <w:r>
              <w:rPr>
                <w:color w:val="2F2F2F"/>
                <w:sz w:val="17"/>
              </w:rPr>
              <w:t>D1-D2 entregados o en revisión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0781F" w14:textId="77777777" w:rsidR="00A4158F" w:rsidRDefault="00000000">
            <w:r>
              <w:rPr>
                <w:color w:val="2F2F2F"/>
                <w:sz w:val="17"/>
              </w:rPr>
              <w:t>Archivos/capturas</w:t>
            </w:r>
          </w:p>
        </w:tc>
      </w:tr>
      <w:tr w:rsidR="00A4158F" w14:paraId="4C87054B" w14:textId="77777777">
        <w:tc>
          <w:tcPr>
            <w:tcW w:w="2592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B9BE4" w14:textId="77777777" w:rsidR="00A4158F" w:rsidRDefault="00000000">
            <w:r>
              <w:rPr>
                <w:color w:val="2F2F2F"/>
                <w:sz w:val="17"/>
              </w:rPr>
              <w:t>28 ago.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8479B" w14:textId="77777777" w:rsidR="00A4158F" w:rsidRDefault="00000000">
            <w:r>
              <w:rPr>
                <w:color w:val="2F2F2F"/>
                <w:sz w:val="17"/>
              </w:rPr>
              <w:t>Revisar D3 y avance D4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FCD9D" w14:textId="77777777" w:rsidR="00A4158F" w:rsidRDefault="00000000">
            <w:r>
              <w:rPr>
                <w:color w:val="2F2F2F"/>
                <w:sz w:val="17"/>
              </w:rPr>
              <w:t>Modelo en construcción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FE4BE" w14:textId="77777777" w:rsidR="00A4158F" w:rsidRDefault="00000000">
            <w:r>
              <w:rPr>
                <w:color w:val="2F2F2F"/>
                <w:sz w:val="17"/>
              </w:rPr>
              <w:t>Documento + capturas</w:t>
            </w:r>
          </w:p>
        </w:tc>
      </w:tr>
      <w:tr w:rsidR="00A4158F" w14:paraId="398C8F69" w14:textId="77777777"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2F7E4" w14:textId="77777777" w:rsidR="00A4158F" w:rsidRDefault="00000000">
            <w:r>
              <w:rPr>
                <w:color w:val="2F2F2F"/>
                <w:sz w:val="17"/>
              </w:rPr>
              <w:t>29 ago.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CEA61" w14:textId="77777777" w:rsidR="00A4158F" w:rsidRDefault="00000000">
            <w:r>
              <w:rPr>
                <w:color w:val="2F2F2F"/>
                <w:sz w:val="17"/>
              </w:rPr>
              <w:t>Revisar D4-D6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C84B28" w14:textId="77777777" w:rsidR="00A4158F" w:rsidRDefault="00000000">
            <w:r>
              <w:rPr>
                <w:color w:val="2F2F2F"/>
                <w:sz w:val="17"/>
              </w:rPr>
              <w:t>Modelo funcional y pruebas</w:t>
            </w:r>
          </w:p>
        </w:tc>
        <w:tc>
          <w:tcPr>
            <w:tcW w:w="25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F7EEAF" w14:textId="77777777" w:rsidR="00A4158F" w:rsidRDefault="00000000">
            <w:r>
              <w:rPr>
                <w:color w:val="2F2F2F"/>
                <w:sz w:val="17"/>
              </w:rPr>
              <w:t>Modelo + resultados</w:t>
            </w:r>
          </w:p>
        </w:tc>
      </w:tr>
      <w:tr w:rsidR="00A4158F" w14:paraId="4961ECA7" w14:textId="77777777">
        <w:tc>
          <w:tcPr>
            <w:tcW w:w="2592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66ED5" w14:textId="77777777" w:rsidR="00A4158F" w:rsidRDefault="00000000">
            <w:r>
              <w:rPr>
                <w:color w:val="2F2F2F"/>
                <w:sz w:val="17"/>
              </w:rPr>
              <w:t>30 ago.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B6CA5A" w14:textId="77777777" w:rsidR="00A4158F" w:rsidRDefault="00000000">
            <w:r>
              <w:rPr>
                <w:color w:val="2F2F2F"/>
                <w:sz w:val="17"/>
              </w:rPr>
              <w:t>Validación final D7-D8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DCAE5" w14:textId="77777777" w:rsidR="00A4158F" w:rsidRDefault="00000000">
            <w:r>
              <w:rPr>
                <w:color w:val="2F2F2F"/>
                <w:sz w:val="17"/>
              </w:rPr>
              <w:t>Entrega completa</w:t>
            </w:r>
          </w:p>
        </w:tc>
        <w:tc>
          <w:tcPr>
            <w:tcW w:w="2592" w:type="dxa"/>
            <w:shd w:val="clear" w:color="auto" w:fill="F7FAF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DD71C3" w14:textId="77777777" w:rsidR="00A4158F" w:rsidRDefault="00000000">
            <w:r>
              <w:rPr>
                <w:color w:val="2F2F2F"/>
                <w:sz w:val="17"/>
              </w:rPr>
              <w:t>Informe + carpeta</w:t>
            </w:r>
          </w:p>
        </w:tc>
      </w:tr>
    </w:tbl>
    <w:p w14:paraId="4CC09FF4" w14:textId="77777777" w:rsidR="00A4158F" w:rsidRDefault="00000000">
      <w:pPr>
        <w:pStyle w:val="Ttulo1"/>
      </w:pPr>
      <w:r>
        <w:t>8. Condiciones de control</w:t>
      </w:r>
    </w:p>
    <w:p w14:paraId="14C532F4" w14:textId="77777777" w:rsidR="00A4158F" w:rsidRDefault="00000000">
      <w:pPr>
        <w:pStyle w:val="Listaconvietas"/>
      </w:pPr>
      <w:r>
        <w:t>La fecha final se mantiene en 30 de agosto de 2026.</w:t>
      </w:r>
    </w:p>
    <w:p w14:paraId="6C406FEA" w14:textId="77777777" w:rsidR="00A4158F" w:rsidRDefault="00000000">
      <w:pPr>
        <w:pStyle w:val="Listaconvietas"/>
      </w:pPr>
      <w:r>
        <w:t>Este plan no modifica el objetivo ni el alcance aprobado; únicamente reorganiza la ejecución.</w:t>
      </w:r>
    </w:p>
    <w:p w14:paraId="7F124377" w14:textId="77777777" w:rsidR="00A4158F" w:rsidRDefault="00000000">
      <w:pPr>
        <w:pStyle w:val="Listaconvietas"/>
      </w:pPr>
      <w:r>
        <w:t>El atraso se mantiene registrado en INC-003-01 hasta que el proyecto recupere una trayectoria viable.</w:t>
      </w:r>
    </w:p>
    <w:p w14:paraId="7AB315F3" w14:textId="77777777" w:rsidR="00A4158F" w:rsidRDefault="00000000">
      <w:pPr>
        <w:pStyle w:val="Listaconvietas"/>
      </w:pPr>
      <w:r>
        <w:lastRenderedPageBreak/>
        <w:t>Un entregable no se considera completado solo por ser reportado; debe existir evidencia revisable.</w:t>
      </w:r>
    </w:p>
    <w:p w14:paraId="435E16DE" w14:textId="77777777" w:rsidR="00A4158F" w:rsidRDefault="00000000">
      <w:pPr>
        <w:pStyle w:val="Listaconvietas"/>
      </w:pPr>
      <w:r>
        <w:t>Si D4 no queda funcional el 29 de agosto, se suspenden tareas secundarias y se prioriza una versión mínima ejecutable.</w:t>
      </w:r>
    </w:p>
    <w:p w14:paraId="0BA02BC7" w14:textId="77777777" w:rsidR="00A4158F" w:rsidRDefault="00000000">
      <w:pPr>
        <w:pStyle w:val="Ttulo1"/>
      </w:pPr>
      <w:r>
        <w:t>9. Emisión y recepción del plan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4158F" w14:paraId="1E665B69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BC1EB4" w14:textId="77777777" w:rsidR="00A4158F" w:rsidRDefault="00000000">
            <w:r>
              <w:rPr>
                <w:b/>
                <w:color w:val="FFFFFF"/>
                <w:sz w:val="18"/>
              </w:rPr>
              <w:t>Project manager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295B7" w14:textId="77777777" w:rsidR="00A4158F" w:rsidRDefault="00000000">
            <w:r>
              <w:rPr>
                <w:color w:val="2F2F2F"/>
                <w:sz w:val="18"/>
              </w:rPr>
              <w:t>Amaury Jahaziel Gordillo Hernández</w:t>
            </w:r>
          </w:p>
        </w:tc>
      </w:tr>
      <w:tr w:rsidR="00A4158F" w14:paraId="63157FF6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D7B06" w14:textId="77777777" w:rsidR="00A4158F" w:rsidRDefault="00000000">
            <w:r>
              <w:rPr>
                <w:b/>
                <w:color w:val="FFFFFF"/>
                <w:sz w:val="18"/>
              </w:rPr>
              <w:t>Persona ejecutora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571A5" w14:textId="77777777" w:rsidR="00A4158F" w:rsidRDefault="00000000">
            <w:r>
              <w:rPr>
                <w:color w:val="2F2F2F"/>
                <w:sz w:val="18"/>
              </w:rPr>
              <w:t>Aaron Adael Nanguse Hernández</w:t>
            </w:r>
          </w:p>
        </w:tc>
      </w:tr>
      <w:tr w:rsidR="00A4158F" w14:paraId="6D3432E8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AE2F9" w14:textId="77777777" w:rsidR="00A4158F" w:rsidRDefault="00000000">
            <w:r>
              <w:rPr>
                <w:b/>
                <w:color w:val="FFFFFF"/>
                <w:sz w:val="18"/>
              </w:rPr>
              <w:t>Fecha de emisión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25142" w14:textId="77777777" w:rsidR="00A4158F" w:rsidRDefault="00000000">
            <w:r>
              <w:rPr>
                <w:color w:val="2F2F2F"/>
                <w:sz w:val="18"/>
              </w:rPr>
              <w:t>27 / 08 / 2026</w:t>
            </w:r>
          </w:p>
        </w:tc>
      </w:tr>
      <w:tr w:rsidR="00A4158F" w14:paraId="341FEF53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1D7A2" w14:textId="77777777" w:rsidR="00A4158F" w:rsidRDefault="00000000">
            <w:r>
              <w:rPr>
                <w:b/>
                <w:color w:val="FFFFFF"/>
                <w:sz w:val="18"/>
              </w:rPr>
              <w:t>Fecha final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0A2451" w14:textId="77777777" w:rsidR="00A4158F" w:rsidRDefault="00000000">
            <w:r>
              <w:rPr>
                <w:color w:val="2F2F2F"/>
                <w:sz w:val="18"/>
              </w:rPr>
              <w:t>30 / 08 / 2026</w:t>
            </w:r>
          </w:p>
        </w:tc>
      </w:tr>
      <w:tr w:rsidR="00A4158F" w14:paraId="7D4CC612" w14:textId="77777777">
        <w:trPr>
          <w:jc w:val="center"/>
        </w:trPr>
        <w:tc>
          <w:tcPr>
            <w:tcW w:w="5184" w:type="dxa"/>
            <w:shd w:val="clear" w:color="auto" w:fill="1F4E7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D09F6" w14:textId="77777777" w:rsidR="00A4158F" w:rsidRDefault="00000000">
            <w:r>
              <w:rPr>
                <w:b/>
                <w:color w:val="FFFFFF"/>
                <w:sz w:val="18"/>
              </w:rPr>
              <w:t>Estado del plan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3EECC" w14:textId="77777777" w:rsidR="00A4158F" w:rsidRDefault="00000000">
            <w:r>
              <w:rPr>
                <w:color w:val="2F2F2F"/>
                <w:sz w:val="18"/>
              </w:rPr>
              <w:t>Vigente · Plan de recuperación</w:t>
            </w:r>
          </w:p>
        </w:tc>
      </w:tr>
    </w:tbl>
    <w:p w14:paraId="310D4A16" w14:textId="0FED0637" w:rsidR="00A4158F" w:rsidRDefault="00A4158F">
      <w:pPr>
        <w:jc w:val="center"/>
      </w:pPr>
    </w:p>
    <w:sectPr w:rsidR="00A4158F" w:rsidSect="00034616">
      <w:headerReference w:type="default" r:id="rId8"/>
      <w:footerReference w:type="default" r:id="rId9"/>
      <w:pgSz w:w="12240" w:h="15840"/>
      <w:pgMar w:top="691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EE0C9" w14:textId="77777777" w:rsidR="00E02765" w:rsidRDefault="00E02765">
      <w:pPr>
        <w:spacing w:after="0" w:line="240" w:lineRule="auto"/>
      </w:pPr>
      <w:r>
        <w:separator/>
      </w:r>
    </w:p>
  </w:endnote>
  <w:endnote w:type="continuationSeparator" w:id="0">
    <w:p w14:paraId="728C1072" w14:textId="77777777" w:rsidR="00E02765" w:rsidRDefault="00E027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F60E37" w14:textId="77777777" w:rsidR="00A4158F" w:rsidRDefault="00000000">
    <w:pPr>
      <w:pStyle w:val="Piedepgina"/>
      <w:jc w:val="right"/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F5115E">
      <w:rPr>
        <w:color w:val="666666"/>
        <w:sz w:val="16"/>
      </w:rPr>
      <w:fldChar w:fldCharType="separate"/>
    </w:r>
    <w:r w:rsidR="00F5115E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E93A6" w14:textId="77777777" w:rsidR="00E02765" w:rsidRDefault="00E02765">
      <w:pPr>
        <w:spacing w:after="0" w:line="240" w:lineRule="auto"/>
      </w:pPr>
      <w:r>
        <w:separator/>
      </w:r>
    </w:p>
  </w:footnote>
  <w:footnote w:type="continuationSeparator" w:id="0">
    <w:p w14:paraId="29DF89C3" w14:textId="77777777" w:rsidR="00E02765" w:rsidRDefault="00E027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84F47" w14:textId="77777777" w:rsidR="00A4158F" w:rsidRDefault="00000000">
    <w:pPr>
      <w:pStyle w:val="Encabezado"/>
    </w:pPr>
    <w:r>
      <w:rPr>
        <w:b/>
        <w:color w:val="666666"/>
        <w:sz w:val="16"/>
      </w:rPr>
      <w:t>GESTIÓN DE PROYECTO  |  PLAN DE RECUPERACIÓN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9749477">
    <w:abstractNumId w:val="8"/>
  </w:num>
  <w:num w:numId="2" w16cid:durableId="888764367">
    <w:abstractNumId w:val="6"/>
  </w:num>
  <w:num w:numId="3" w16cid:durableId="559561370">
    <w:abstractNumId w:val="5"/>
  </w:num>
  <w:num w:numId="4" w16cid:durableId="1972712433">
    <w:abstractNumId w:val="4"/>
  </w:num>
  <w:num w:numId="5" w16cid:durableId="515196509">
    <w:abstractNumId w:val="7"/>
  </w:num>
  <w:num w:numId="6" w16cid:durableId="1739790330">
    <w:abstractNumId w:val="3"/>
  </w:num>
  <w:num w:numId="7" w16cid:durableId="652148940">
    <w:abstractNumId w:val="2"/>
  </w:num>
  <w:num w:numId="8" w16cid:durableId="747969191">
    <w:abstractNumId w:val="1"/>
  </w:num>
  <w:num w:numId="9" w16cid:durableId="89208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410"/>
    <w:rsid w:val="00A4158F"/>
    <w:rsid w:val="00AA1D8D"/>
    <w:rsid w:val="00B47730"/>
    <w:rsid w:val="00CB0664"/>
    <w:rsid w:val="00E02765"/>
    <w:rsid w:val="00F51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6731A"/>
  <w14:defaultImageDpi w14:val="300"/>
  <w15:docId w15:val="{377C932F-E4AE-4AA3-802F-FF5F7507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1101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amaury rokete</cp:lastModifiedBy>
  <cp:revision>2</cp:revision>
  <dcterms:created xsi:type="dcterms:W3CDTF">2013-12-23T23:15:00Z</dcterms:created>
  <dcterms:modified xsi:type="dcterms:W3CDTF">2026-08-27T22:56:00Z</dcterms:modified>
  <cp:category/>
</cp:coreProperties>
</file>