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SOL-002-01</w:t>
      </w:r>
    </w:p>
    <w:p>
      <w:pPr>
        <w:pStyle w:val="Title"/>
        <w:jc w:val="center"/>
      </w:pPr>
      <w:r>
        <w:t>Solicitud de correcciones</w:t>
      </w:r>
    </w:p>
    <w:p>
      <w:pPr>
        <w:jc w:val="center"/>
      </w:pPr>
      <w:r>
        <w:rPr>
          <w:b/>
          <w:sz w:val="22"/>
        </w:rPr>
        <w:t>D2-D5 · ProcesMuebles</w:t>
      </w:r>
    </w:p>
    <w:p>
      <w:pPr>
        <w:jc w:val="center"/>
      </w:pPr>
      <w:r>
        <w:rPr>
          <w:b/>
          <w:color w:val="1F4E78"/>
          <w:sz w:val="18"/>
        </w:rPr>
        <w:t>ESTADO: EMITIDA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16 de septiembre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Dirigido 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Alondra Yudivia Santis Ovalle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Alcance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Ajustes previos a D6</w:t>
            </w:r>
          </w:p>
        </w:tc>
      </w:tr>
    </w:tbl>
    <w:p>
      <w:pPr>
        <w:pStyle w:val="Heading1"/>
      </w:pPr>
      <w:r>
        <w:t>Correcciones solicitadas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Ajuste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D3 / Bizagi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Agregar la actividad Inspección después de Barnizado y antes de “¿Cumple con el diseño?”.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D4 / Bizagi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Verificar que la configuración corresponda a los datos definidos en D2.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D5 / simulación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Configurar Gestión de pedidos y facturación con los tiempos definidos; actualmente aparece en 0 en la corrida revisada.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Aclarar que los tiempos generales son referencias y que la simulación utiliza tiempos específicos por actividad, usando punto medio cuando se requiere un valor único.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Nueva evidencia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Ejecutar nuevamente el escenario actual y entregar archivo Bizagi y resultado actualizado.</w:t>
            </w:r>
          </w:p>
        </w:tc>
      </w:tr>
    </w:tbl>
    <w:p>
      <w:r>
        <w:t>Una vez recibida la nueva corrida, el Project Manager revisará D1-D5 y autorizará D6 si la línea base queda consistente.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