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INC-002-01</w:t>
      </w:r>
    </w:p>
    <w:p>
      <w:pPr>
        <w:pStyle w:val="Title"/>
        <w:jc w:val="center"/>
      </w:pPr>
      <w:r>
        <w:t>Incidencia de seguimiento</w:t>
      </w:r>
    </w:p>
    <w:p>
      <w:pPr>
        <w:jc w:val="center"/>
      </w:pPr>
      <w:r>
        <w:rPr>
          <w:b/>
          <w:sz w:val="22"/>
        </w:rPr>
        <w:t>Desviación del plan original</w:t>
      </w:r>
    </w:p>
    <w:p>
      <w:pPr>
        <w:jc w:val="center"/>
      </w:pPr>
      <w:r>
        <w:rPr>
          <w:b/>
          <w:color w:val="1F4E78"/>
          <w:sz w:val="18"/>
        </w:rPr>
        <w:t>ESTADO: ABIERTA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 de detección formal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16 de septiembre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Plan afectado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PLAN-002 v1.0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 límite original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30 de agosto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Abierta · en recuperación</w:t>
            </w:r>
          </w:p>
        </w:tc>
      </w:tr>
    </w:tbl>
    <w:p>
      <w:pPr>
        <w:pStyle w:val="Heading1"/>
      </w:pPr>
      <w:r>
        <w:t>Descripción</w:t>
      </w:r>
    </w:p>
    <w:p>
      <w:r>
        <w:t>El plazo original concluyó sin D6, D7 y D8. Adicionalmente, durante la revisión posterior de D1-D5 se detectaron inconsistencias que obligan a corregir la línea base antes de continuar.</w:t>
      </w:r>
    </w:p>
    <w:p>
      <w:pPr>
        <w:pStyle w:val="Heading1"/>
      </w:pPr>
      <w:r>
        <w:t>Impacto</w:t>
      </w:r>
    </w:p>
    <w:p>
      <w:pPr>
        <w:pStyle w:val="ListBullet"/>
        <w:spacing w:after="40"/>
      </w:pPr>
      <w:r>
        <w:t>D6-D8 no pueden cerrarse con el cronograma original.</w:t>
      </w:r>
    </w:p>
    <w:p>
      <w:pPr>
        <w:pStyle w:val="ListBullet"/>
        <w:spacing w:after="40"/>
      </w:pPr>
      <w:r>
        <w:t>D5 debe reabrirse temporalmente para corregir parámetros.</w:t>
      </w:r>
    </w:p>
    <w:p>
      <w:pPr>
        <w:pStyle w:val="ListBullet"/>
        <w:spacing w:after="40"/>
      </w:pPr>
      <w:r>
        <w:t>Se requiere nueva secuencia de recuperación y control de cambios.</w:t>
      </w:r>
    </w:p>
    <w:p>
      <w:pPr>
        <w:pStyle w:val="Heading1"/>
      </w:pPr>
      <w:r>
        <w:t>Acción correctiva</w:t>
      </w:r>
    </w:p>
    <w:p>
      <w:r>
        <w:t>Aplicar PLAN-002 v2, solicitar correcciones D2-D5, aprobar una nueva corrida base y continuar D6-D8 por dependencia.</w:t>
      </w:r>
    </w:p>
    <w:p>
      <w:pPr>
        <w:pStyle w:val="Heading1"/>
      </w:pPr>
      <w:r>
        <w:t>Criterio de cierre</w:t>
      </w:r>
    </w:p>
    <w:p>
      <w:r>
        <w:t>La incidencia se cerrará cuando D8 sea recibido y VALID-002 confirme que no existen pendientes técnicos dentro del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