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7280"/>
          <w:sz w:val="18"/>
        </w:rPr>
        <w:t>RISK-002</w:t>
      </w:r>
    </w:p>
    <w:p>
      <w:pPr>
        <w:pStyle w:val="Title"/>
        <w:jc w:val="center"/>
      </w:pPr>
      <w:r>
        <w:t>Matriz de riesgos</w:t>
      </w:r>
    </w:p>
    <w:p>
      <w:pPr>
        <w:jc w:val="center"/>
      </w:pPr>
      <w:r>
        <w:rPr>
          <w:b/>
          <w:sz w:val="22"/>
        </w:rPr>
        <w:t>ProcesMuebles</w:t>
      </w:r>
    </w:p>
    <w:p>
      <w:pPr>
        <w:jc w:val="center"/>
      </w:pPr>
      <w:r>
        <w:rPr>
          <w:b/>
          <w:color w:val="1F4E78"/>
          <w:sz w:val="18"/>
        </w:rPr>
        <w:t>ESTADO: VIGENTE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Fecha de actualización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16 de septiembre de 2026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Método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Probabilidad e impacto cualitativo con respuesta de gestión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7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17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Prob.</w:t>
            </w:r>
          </w:p>
        </w:tc>
        <w:tc>
          <w:tcPr>
            <w:tcW w:type="dxa" w:w="17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17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Nivel</w:t>
            </w:r>
          </w:p>
        </w:tc>
        <w:tc>
          <w:tcPr>
            <w:tcW w:type="dxa" w:w="17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Respuesta</w:t>
            </w:r>
          </w:p>
        </w:tc>
      </w:tr>
      <w:tr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Retraso respecto al plan original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Crítico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Aplicar PLAN-002 v2 y seguimiento por hitos.</w:t>
            </w:r>
          </w:p>
        </w:tc>
      </w:tr>
      <w:tr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Datos o supuestos insuficientes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Media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Alto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Documentar fuente, rango y supuesto usado.</w:t>
            </w:r>
          </w:p>
        </w:tc>
      </w:tr>
      <w:tr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Parámetros de Bizagi mal configurados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Crítico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Validar D2 contra resultados antes de D6.</w:t>
            </w:r>
          </w:p>
        </w:tc>
      </w:tr>
      <w:tr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Inconsistencia entre D2, D3 y modelo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Media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Alto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Revisión cruzada y corrección de Inspección.</w:t>
            </w:r>
          </w:p>
        </w:tc>
      </w:tr>
      <w:tr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R5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Cuellos de botella no tratados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Media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Alto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Usar D6 para probar mejoras en Barnizado/Tapizado.</w:t>
            </w:r>
          </w:p>
        </w:tc>
      </w:tr>
      <w:tr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R6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Cambio de alcance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Baja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Media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Medio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Registrar y aprobar antes de incorporar.</w:t>
            </w:r>
          </w:p>
        </w:tc>
      </w:tr>
      <w:tr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R7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Evidencia final incompleta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Media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Alto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Checklist de D8 y validación PM.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Project Manager: Amaury Jahaziel Gordillo Hernández · Alondra Yudivia Santis Ovalle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GESTIÓN DE PROYECTOS DE TI · PROCESMUEBLES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