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50E8E1D1" w:rsidP="5ECB3F41" w:rsidRDefault="50E8E1D1" w14:paraId="38C4427E" w14:textId="1DC83EF7">
      <w:pPr>
        <w:pStyle w:val="Heading1"/>
      </w:pPr>
      <w:r w:rsidRPr="5ECB3F41" w:rsidR="50E8E1D1">
        <w:rPr>
          <w:rFonts w:ascii="Aptos" w:hAnsi="Aptos" w:eastAsia="Aptos" w:cs="Aptos"/>
          <w:noProof w:val="0"/>
          <w:sz w:val="24"/>
          <w:szCs w:val="24"/>
          <w:lang w:val="pt-BR"/>
        </w:rPr>
        <w:t>Redes Complexas – Projeto</w:t>
      </w:r>
    </w:p>
    <w:p w:rsidR="50E8E1D1" w:rsidP="5ECB3F41" w:rsidRDefault="50E8E1D1" w14:paraId="0855CFFE" w14:textId="66B5D48B">
      <w:pPr>
        <w:pStyle w:val="Normal"/>
      </w:pPr>
      <w:r w:rsidRPr="5ECB3F41" w:rsidR="50E8E1D1">
        <w:rPr>
          <w:noProof w:val="0"/>
          <w:lang w:val="pt-BR"/>
        </w:rPr>
        <w:t>Relatório</w:t>
      </w:r>
    </w:p>
    <w:p w:rsidR="50E8E1D1" w:rsidP="5ECB3F41" w:rsidRDefault="50E8E1D1" w14:paraId="393F08E1" w14:textId="68D40225">
      <w:pPr>
        <w:pStyle w:val="Normal"/>
      </w:pPr>
      <w:r w:rsidRPr="5ECB3F41" w:rsidR="50E8E1D1">
        <w:rPr>
          <w:noProof w:val="0"/>
          <w:lang w:val="pt-BR"/>
        </w:rPr>
        <w:t xml:space="preserve">Amaury </w:t>
      </w:r>
      <w:r w:rsidRPr="5ECB3F41" w:rsidR="50E8E1D1">
        <w:rPr>
          <w:noProof w:val="0"/>
          <w:lang w:val="pt-BR"/>
        </w:rPr>
        <w:t>Walbert</w:t>
      </w:r>
      <w:r w:rsidRPr="5ECB3F41" w:rsidR="50E8E1D1">
        <w:rPr>
          <w:noProof w:val="0"/>
          <w:lang w:val="pt-BR"/>
        </w:rPr>
        <w:t xml:space="preserve"> de Carvalho</w:t>
      </w:r>
    </w:p>
    <w:p xmlns:wp14="http://schemas.microsoft.com/office/word/2010/wordml" w:rsidP="756E8631" wp14:paraId="7C756BBE" wp14:textId="0CF0EE01">
      <w:pPr>
        <w:pStyle w:val="Heading1"/>
      </w:pPr>
      <w:r w:rsidRPr="5ECB3F41" w:rsidR="2B9F0FCE">
        <w:rPr>
          <w:rFonts w:ascii="Aptos" w:hAnsi="Aptos" w:eastAsia="Aptos" w:cs="Aptos"/>
          <w:noProof w:val="0"/>
          <w:sz w:val="24"/>
          <w:szCs w:val="24"/>
          <w:lang w:val="pt-BR"/>
        </w:rPr>
        <w:t>1. Introdução</w:t>
      </w:r>
    </w:p>
    <w:p xmlns:wp14="http://schemas.microsoft.com/office/word/2010/wordml" wp14:paraId="426757D9" wp14:textId="3BB5582A">
      <w:r w:rsidRPr="5ECB3F41" w:rsidR="2B2D7EFD">
        <w:rPr>
          <w:rFonts w:ascii="Aptos" w:hAnsi="Aptos" w:eastAsia="Aptos" w:cs="Aptos"/>
          <w:noProof w:val="0"/>
          <w:sz w:val="24"/>
          <w:szCs w:val="24"/>
          <w:lang w:val="pt-BR"/>
        </w:rPr>
        <w:t xml:space="preserve">Este relatório apresenta os resultados do desenvolvimento do projeto de Redes Complexas que permitiu </w:t>
      </w:r>
      <w:r w:rsidRPr="5ECB3F41" w:rsidR="660BAAF6">
        <w:rPr>
          <w:rFonts w:ascii="Aptos" w:hAnsi="Aptos" w:eastAsia="Aptos" w:cs="Aptos"/>
          <w:noProof w:val="0"/>
          <w:sz w:val="24"/>
          <w:szCs w:val="24"/>
          <w:lang w:val="pt-BR"/>
        </w:rPr>
        <w:t xml:space="preserve"> consolidar os conceitos de modelagem de redes, medidas de centralidade e detecção de</w:t>
      </w:r>
      <w:r w:rsidRPr="5ECB3F41" w:rsidR="0A2DD1A3">
        <w:rPr>
          <w:rFonts w:ascii="Aptos" w:hAnsi="Aptos" w:eastAsia="Aptos" w:cs="Aptos"/>
          <w:noProof w:val="0"/>
          <w:sz w:val="24"/>
          <w:szCs w:val="24"/>
          <w:lang w:val="pt-BR"/>
        </w:rPr>
        <w:t xml:space="preserve"> </w:t>
      </w:r>
      <w:r w:rsidRPr="5ECB3F41" w:rsidR="660BAAF6">
        <w:rPr>
          <w:rFonts w:ascii="Aptos" w:hAnsi="Aptos" w:eastAsia="Aptos" w:cs="Aptos"/>
          <w:noProof w:val="0"/>
          <w:sz w:val="24"/>
          <w:szCs w:val="24"/>
          <w:lang w:val="pt-BR"/>
        </w:rPr>
        <w:t xml:space="preserve">comunidades, aplicando-os à análise estrutural de proteínas. </w:t>
      </w:r>
    </w:p>
    <w:p xmlns:wp14="http://schemas.microsoft.com/office/word/2010/wordml" wp14:paraId="0522C054" wp14:textId="0DC711B3">
      <w:r w:rsidRPr="5ECB3F41" w:rsidR="2B9F0FCE">
        <w:rPr>
          <w:rFonts w:ascii="Aptos" w:hAnsi="Aptos" w:eastAsia="Aptos" w:cs="Aptos"/>
          <w:noProof w:val="0"/>
          <w:sz w:val="24"/>
          <w:szCs w:val="24"/>
          <w:lang w:val="pt-BR"/>
        </w:rPr>
        <w:t>Proteínas são macromoléculas biológicas cuja estrutura tridimensional está diretamente relacionada às suas funções. A complexidade das interações entre aminoácidos faz com que abordagens tradicionais de análise estrutural nem sempre sejam suficientes para identificar padrões organizacionais relevantes. Nesse contexto, a Teoria das Redes Complexas tem se mostrado uma ferramenta promissora para representar e investigar sistemas biológicos, permitindo modelar proteínas como grafos e aplicar métricas topológicas para estudar sua organização estrutural e funcional.</w:t>
      </w:r>
    </w:p>
    <w:p xmlns:wp14="http://schemas.microsoft.com/office/word/2010/wordml" w:rsidP="5ECB3F41" wp14:paraId="04A66727" wp14:textId="75968E34">
      <w:pPr>
        <w:pStyle w:val="Normal"/>
        <w:suppressLineNumbers w:val="0"/>
        <w:bidi w:val="0"/>
        <w:spacing w:before="0" w:beforeAutospacing="off" w:after="160" w:afterAutospacing="off" w:line="279" w:lineRule="auto"/>
        <w:ind w:left="0" w:right="0"/>
        <w:jc w:val="left"/>
      </w:pPr>
      <w:r w:rsidRPr="5ECB3F41" w:rsidR="2B9F0FCE">
        <w:rPr>
          <w:rFonts w:ascii="Aptos" w:hAnsi="Aptos" w:eastAsia="Aptos" w:cs="Aptos"/>
          <w:noProof w:val="0"/>
          <w:sz w:val="24"/>
          <w:szCs w:val="24"/>
          <w:lang w:val="pt-BR"/>
        </w:rPr>
        <w:t xml:space="preserve">Neste </w:t>
      </w:r>
      <w:r w:rsidRPr="5ECB3F41" w:rsidR="34E1AF07">
        <w:rPr>
          <w:rFonts w:ascii="Aptos" w:hAnsi="Aptos" w:eastAsia="Aptos" w:cs="Aptos"/>
          <w:noProof w:val="0"/>
          <w:sz w:val="24"/>
          <w:szCs w:val="24"/>
          <w:lang w:val="pt-BR"/>
        </w:rPr>
        <w:t xml:space="preserve">projeto </w:t>
      </w:r>
      <w:r w:rsidRPr="5ECB3F41" w:rsidR="2B9F0FCE">
        <w:rPr>
          <w:rFonts w:ascii="Aptos" w:hAnsi="Aptos" w:eastAsia="Aptos" w:cs="Aptos"/>
          <w:noProof w:val="0"/>
          <w:sz w:val="24"/>
          <w:szCs w:val="24"/>
          <w:lang w:val="pt-BR"/>
        </w:rPr>
        <w:t>foi utilizada a estrutura 6B1T, correspondente ao adenovírus humano tipo 5 (</w:t>
      </w:r>
      <w:r w:rsidRPr="5ECB3F41" w:rsidR="2B9F0FCE">
        <w:rPr>
          <w:rFonts w:ascii="Aptos" w:hAnsi="Aptos" w:eastAsia="Aptos" w:cs="Aptos"/>
          <w:noProof w:val="0"/>
          <w:sz w:val="24"/>
          <w:szCs w:val="24"/>
          <w:lang w:val="pt-BR"/>
        </w:rPr>
        <w:t>Human</w:t>
      </w:r>
      <w:r w:rsidRPr="5ECB3F41" w:rsidR="2B9F0FCE">
        <w:rPr>
          <w:rFonts w:ascii="Aptos" w:hAnsi="Aptos" w:eastAsia="Aptos" w:cs="Aptos"/>
          <w:noProof w:val="0"/>
          <w:sz w:val="24"/>
          <w:szCs w:val="24"/>
          <w:lang w:val="pt-BR"/>
        </w:rPr>
        <w:t xml:space="preserve"> </w:t>
      </w:r>
      <w:r w:rsidRPr="5ECB3F41" w:rsidR="2B9F0FCE">
        <w:rPr>
          <w:rFonts w:ascii="Aptos" w:hAnsi="Aptos" w:eastAsia="Aptos" w:cs="Aptos"/>
          <w:noProof w:val="0"/>
          <w:sz w:val="24"/>
          <w:szCs w:val="24"/>
          <w:lang w:val="pt-BR"/>
        </w:rPr>
        <w:t>Adenovirus</w:t>
      </w:r>
      <w:r w:rsidRPr="5ECB3F41" w:rsidR="2B9F0FCE">
        <w:rPr>
          <w:rFonts w:ascii="Aptos" w:hAnsi="Aptos" w:eastAsia="Aptos" w:cs="Aptos"/>
          <w:noProof w:val="0"/>
          <w:sz w:val="24"/>
          <w:szCs w:val="24"/>
          <w:lang w:val="pt-BR"/>
        </w:rPr>
        <w:t xml:space="preserve"> </w:t>
      </w:r>
      <w:r w:rsidRPr="5ECB3F41" w:rsidR="2B9F0FCE">
        <w:rPr>
          <w:rFonts w:ascii="Aptos" w:hAnsi="Aptos" w:eastAsia="Aptos" w:cs="Aptos"/>
          <w:noProof w:val="0"/>
          <w:sz w:val="24"/>
          <w:szCs w:val="24"/>
          <w:lang w:val="pt-BR"/>
        </w:rPr>
        <w:t>Type</w:t>
      </w:r>
      <w:r w:rsidRPr="5ECB3F41" w:rsidR="2B9F0FCE">
        <w:rPr>
          <w:rFonts w:ascii="Aptos" w:hAnsi="Aptos" w:eastAsia="Aptos" w:cs="Aptos"/>
          <w:noProof w:val="0"/>
          <w:sz w:val="24"/>
          <w:szCs w:val="24"/>
          <w:lang w:val="pt-BR"/>
        </w:rPr>
        <w:t xml:space="preserve"> 5), disponível no Protein Data Bank (PDB)</w:t>
      </w:r>
      <w:r w:rsidRPr="5ECB3F41" w:rsidR="744A49C3">
        <w:rPr>
          <w:rFonts w:ascii="Aptos" w:hAnsi="Aptos" w:eastAsia="Aptos" w:cs="Aptos"/>
          <w:noProof w:val="0"/>
          <w:sz w:val="24"/>
          <w:szCs w:val="24"/>
          <w:lang w:val="pt-BR"/>
        </w:rPr>
        <w:t xml:space="preserve"> (</w:t>
      </w:r>
      <w:hyperlink r:id="R43e821671e4a4e62">
        <w:r w:rsidRPr="5ECB3F41" w:rsidR="744A49C3">
          <w:rPr>
            <w:rStyle w:val="Hyperlink"/>
            <w:noProof w:val="0"/>
            <w:lang w:val="pt-BR"/>
          </w:rPr>
          <w:t>https://www.rcsb.org/structure/6B1T</w:t>
        </w:r>
      </w:hyperlink>
      <w:r w:rsidRPr="5ECB3F41" w:rsidR="744A49C3">
        <w:rPr>
          <w:rFonts w:ascii="Aptos" w:hAnsi="Aptos" w:eastAsia="Aptos" w:cs="Aptos"/>
          <w:noProof w:val="0"/>
          <w:sz w:val="24"/>
          <w:szCs w:val="24"/>
          <w:lang w:val="pt-BR"/>
        </w:rPr>
        <w:t>)</w:t>
      </w:r>
      <w:r w:rsidRPr="5ECB3F41" w:rsidR="2B9F0FCE">
        <w:rPr>
          <w:rFonts w:ascii="Aptos" w:hAnsi="Aptos" w:eastAsia="Aptos" w:cs="Aptos"/>
          <w:noProof w:val="0"/>
          <w:sz w:val="24"/>
          <w:szCs w:val="24"/>
          <w:lang w:val="pt-BR"/>
        </w:rPr>
        <w:t xml:space="preserve">. Essa estrutura apresenta elevada complexidade, sendo composta por múltiplas proteínas estruturais, incluindo </w:t>
      </w:r>
      <w:r w:rsidRPr="5ECB3F41" w:rsidR="2B9F0FCE">
        <w:rPr>
          <w:rFonts w:ascii="Aptos" w:hAnsi="Aptos" w:eastAsia="Aptos" w:cs="Aptos"/>
          <w:noProof w:val="0"/>
          <w:sz w:val="24"/>
          <w:szCs w:val="24"/>
          <w:lang w:val="pt-BR"/>
        </w:rPr>
        <w:t>Hexon</w:t>
      </w:r>
      <w:r w:rsidRPr="5ECB3F41" w:rsidR="2B9F0FCE">
        <w:rPr>
          <w:rFonts w:ascii="Aptos" w:hAnsi="Aptos" w:eastAsia="Aptos" w:cs="Aptos"/>
          <w:noProof w:val="0"/>
          <w:sz w:val="24"/>
          <w:szCs w:val="24"/>
          <w:lang w:val="pt-BR"/>
        </w:rPr>
        <w:t xml:space="preserve">, </w:t>
      </w:r>
      <w:r w:rsidRPr="5ECB3F41" w:rsidR="2B9F0FCE">
        <w:rPr>
          <w:rFonts w:ascii="Aptos" w:hAnsi="Aptos" w:eastAsia="Aptos" w:cs="Aptos"/>
          <w:noProof w:val="0"/>
          <w:sz w:val="24"/>
          <w:szCs w:val="24"/>
          <w:lang w:val="pt-BR"/>
        </w:rPr>
        <w:t>Penton</w:t>
      </w:r>
      <w:r w:rsidRPr="5ECB3F41" w:rsidR="2B9F0FCE">
        <w:rPr>
          <w:rFonts w:ascii="Aptos" w:hAnsi="Aptos" w:eastAsia="Aptos" w:cs="Aptos"/>
          <w:noProof w:val="0"/>
          <w:sz w:val="24"/>
          <w:szCs w:val="24"/>
          <w:lang w:val="pt-BR"/>
        </w:rPr>
        <w:t xml:space="preserve"> e proteínas acessórias associadas ao capsídeo viral. A disponibilidade de anotações biológicas detalhadas para essas proteínas torna a 6B1T um alvo adequado para a validação de métodos de detecção de comunidades em redes biológicas.</w:t>
      </w:r>
    </w:p>
    <w:p xmlns:wp14="http://schemas.microsoft.com/office/word/2010/wordml" wp14:paraId="63BF3C3E" wp14:textId="72923AAC">
      <w:r w:rsidRPr="756E8631" w:rsidR="5C6E3F48">
        <w:rPr>
          <w:rFonts w:ascii="Aptos" w:hAnsi="Aptos" w:eastAsia="Aptos" w:cs="Aptos"/>
          <w:noProof w:val="0"/>
          <w:sz w:val="24"/>
          <w:szCs w:val="24"/>
          <w:lang w:val="pt-BR"/>
        </w:rPr>
        <w:t>A proteína foi modelada como uma rede não direcionada e ponderada, na qual os nós representam resíduos de aminoácidos e as arestas representam relações estruturais e biológicas entre esses resíduos. A partir dessa representação foram realizadas análises topológicas e aplicados algoritmos de detecção de comunidades com o objetivo de identificar agrupamentos que possam corresponder a unidades estruturais ou funcionais conhecidas da proteína.</w:t>
      </w:r>
    </w:p>
    <w:p xmlns:wp14="http://schemas.microsoft.com/office/word/2010/wordml" w:rsidP="5ECB3F41" wp14:paraId="1E207724" wp14:textId="6828C9FA">
      <w:pPr>
        <w:pStyle w:val="Normal"/>
        <w:suppressLineNumbers w:val="0"/>
        <w:bidi w:val="0"/>
        <w:spacing w:before="0" w:beforeAutospacing="off" w:after="160" w:afterAutospacing="off" w:line="279" w:lineRule="auto"/>
        <w:ind w:left="0" w:right="0"/>
        <w:jc w:val="left"/>
      </w:pPr>
      <w:r w:rsidRPr="5ECB3F41" w:rsidR="2B9F0FCE">
        <w:rPr>
          <w:rFonts w:ascii="Aptos" w:hAnsi="Aptos" w:eastAsia="Aptos" w:cs="Aptos"/>
          <w:noProof w:val="0"/>
          <w:sz w:val="24"/>
          <w:szCs w:val="24"/>
          <w:lang w:val="pt-BR"/>
        </w:rPr>
        <w:t xml:space="preserve">O objetivo </w:t>
      </w:r>
      <w:r w:rsidRPr="5ECB3F41" w:rsidR="015552B4">
        <w:rPr>
          <w:rFonts w:ascii="Aptos" w:hAnsi="Aptos" w:eastAsia="Aptos" w:cs="Aptos"/>
          <w:noProof w:val="0"/>
          <w:sz w:val="24"/>
          <w:szCs w:val="24"/>
          <w:lang w:val="pt-BR"/>
        </w:rPr>
        <w:t xml:space="preserve">do projeto </w:t>
      </w:r>
      <w:r w:rsidRPr="5ECB3F41" w:rsidR="2B9F0FCE">
        <w:rPr>
          <w:rFonts w:ascii="Aptos" w:hAnsi="Aptos" w:eastAsia="Aptos" w:cs="Aptos"/>
          <w:noProof w:val="0"/>
          <w:sz w:val="24"/>
          <w:szCs w:val="24"/>
          <w:lang w:val="pt-BR"/>
        </w:rPr>
        <w:t>é modelar a proteína 6B1T como uma rede complexa, caracterizar sua estrutura topológica, aplicar diferentes métodos de detecção de comunidades e comparar os agrupamentos obtidos com as anotações biológicas disponibilizadas pelo RCSB Protein Data Bank. Dessa forma, busca-se avaliar a capacidade das técnicas de redes complexas em recuperar informações estruturais e funcionais presentes na organização do capsídeo viral.</w:t>
      </w:r>
    </w:p>
    <w:p w:rsidR="756E8631" w:rsidRDefault="756E8631" w14:paraId="696FCF77" w14:textId="52A81846">
      <w:r>
        <w:br w:type="page"/>
      </w:r>
    </w:p>
    <w:p w:rsidR="333D20BF" w:rsidP="756E8631" w:rsidRDefault="333D20BF" w14:paraId="59136D51" w14:textId="38F458D0">
      <w:pPr>
        <w:pStyle w:val="Heading1"/>
      </w:pPr>
      <w:r w:rsidRPr="756E8631" w:rsidR="333D20BF">
        <w:rPr>
          <w:rFonts w:ascii="Aptos" w:hAnsi="Aptos" w:eastAsia="Aptos" w:cs="Aptos"/>
          <w:noProof w:val="0"/>
          <w:sz w:val="24"/>
          <w:szCs w:val="24"/>
          <w:lang w:val="pt-BR"/>
        </w:rPr>
        <w:t>2. Preparação dos Dados</w:t>
      </w:r>
    </w:p>
    <w:p w:rsidR="333D20BF" w:rsidP="756E8631" w:rsidRDefault="333D20BF" w14:paraId="2518B274" w14:textId="462F9609">
      <w:pPr>
        <w:pStyle w:val="Heading2"/>
      </w:pPr>
      <w:r w:rsidRPr="756E8631" w:rsidR="333D20BF">
        <w:rPr>
          <w:rFonts w:ascii="Aptos" w:hAnsi="Aptos" w:eastAsia="Aptos" w:cs="Aptos"/>
          <w:noProof w:val="0"/>
          <w:sz w:val="24"/>
          <w:szCs w:val="24"/>
          <w:lang w:val="pt-BR"/>
        </w:rPr>
        <w:t>2.1 Obtenção dos Dados</w:t>
      </w:r>
    </w:p>
    <w:p w:rsidR="333D20BF" w:rsidRDefault="333D20BF" w14:paraId="65E2CCC7" w14:textId="6943DC0B">
      <w:r w:rsidRPr="756E8631" w:rsidR="333D20BF">
        <w:rPr>
          <w:rFonts w:ascii="Aptos" w:hAnsi="Aptos" w:eastAsia="Aptos" w:cs="Aptos"/>
          <w:noProof w:val="0"/>
          <w:sz w:val="24"/>
          <w:szCs w:val="24"/>
          <w:lang w:val="pt-BR"/>
        </w:rPr>
        <w:t>As estruturas proteicas utilizadas neste trabalho foram obtidas a partir do Protein Data Bank (PDB), principal repositório internacional de estruturas tridimensionais de macromoléculas biológicas. O alvo principal da análise foi a proteína 6B1T, correspondente à estrutura do adenovírus humano tipo 5 (Human Adenovirus Type 5), selecionada devido à sua elevada complexidade estrutural e à disponibilidade de anotações biológicas detalhadas.</w:t>
      </w:r>
    </w:p>
    <w:p w:rsidR="333D20BF" w:rsidRDefault="333D20BF" w14:paraId="04CC37C2" w14:textId="6915828C">
      <w:r w:rsidRPr="756E8631" w:rsidR="333D20BF">
        <w:rPr>
          <w:rFonts w:ascii="Aptos" w:hAnsi="Aptos" w:eastAsia="Aptos" w:cs="Aptos"/>
          <w:noProof w:val="0"/>
          <w:sz w:val="24"/>
          <w:szCs w:val="24"/>
          <w:lang w:val="pt-BR"/>
        </w:rPr>
        <w:t>Além da proteína alvo, foi utilizada a estrutura 8IXO durante a fase de validação do pipeline computacional. Essa etapa permitiu testar e ajustar os procedimentos de extração de dados, modelagem da rede e detecção de comunidades antes da execução sobre a proteína principal.</w:t>
      </w:r>
    </w:p>
    <w:p w:rsidR="333D20BF" w:rsidP="756E8631" w:rsidRDefault="333D20BF" w14:paraId="327B09E1" w14:textId="4F697205">
      <w:pPr>
        <w:pStyle w:val="Heading2"/>
      </w:pPr>
      <w:r w:rsidRPr="756E8631" w:rsidR="333D20BF">
        <w:rPr>
          <w:rFonts w:ascii="Aptos" w:hAnsi="Aptos" w:eastAsia="Aptos" w:cs="Aptos"/>
          <w:noProof w:val="0"/>
          <w:sz w:val="24"/>
          <w:szCs w:val="24"/>
          <w:lang w:val="pt-BR"/>
        </w:rPr>
        <w:t>2.2 Estratégia de Validação</w:t>
      </w:r>
    </w:p>
    <w:p w:rsidR="333D20BF" w:rsidRDefault="333D20BF" w14:paraId="2F351832" w14:textId="001AD092">
      <w:r w:rsidRPr="756E8631" w:rsidR="333D20BF">
        <w:rPr>
          <w:rFonts w:ascii="Aptos" w:hAnsi="Aptos" w:eastAsia="Aptos" w:cs="Aptos"/>
          <w:noProof w:val="0"/>
          <w:sz w:val="24"/>
          <w:szCs w:val="24"/>
          <w:lang w:val="pt-BR"/>
        </w:rPr>
        <w:t>Antes da análise da proteína 6B1T, foi realizado um conjunto de experimentos utilizando a proteína 8IXO com o objetivo de validar todo o pipeline desenvolvido. Nessa etapa foram avaliadas as rotinas de leitura do arquivo PDB, extração dos resíduos, construção da rede, cálculo das métricas topológicas e execução dos algoritmos de detecção de comunidades.</w:t>
      </w:r>
    </w:p>
    <w:p w:rsidR="333D20BF" w:rsidRDefault="333D20BF" w14:paraId="21FDBE12" w14:textId="1276D17D">
      <w:r w:rsidRPr="5ECB3F41" w:rsidR="6EF5FD25">
        <w:rPr>
          <w:rFonts w:ascii="Aptos" w:hAnsi="Aptos" w:eastAsia="Aptos" w:cs="Aptos"/>
          <w:noProof w:val="0"/>
          <w:sz w:val="24"/>
          <w:szCs w:val="24"/>
          <w:lang w:val="pt-BR"/>
        </w:rPr>
        <w:t>Também foram realizados testes para determinar um valor adequado para o limiar de distância utilizado na criação das arestas da rede. Foram avaliados três valores de corte: 6 Å, 8 Å e 10 Å.</w:t>
      </w:r>
    </w:p>
    <w:p w:rsidR="333D20BF" w:rsidP="5ECB3F41" w:rsidRDefault="333D20BF" w14:paraId="39062A22" w14:textId="70E4552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r w:rsidRPr="5ECB3F41" w:rsidR="084829E0">
        <w:rPr>
          <w:rFonts w:ascii="Aptos" w:hAnsi="Aptos" w:eastAsia="Aptos" w:cs="Aptos"/>
          <w:noProof w:val="0"/>
          <w:sz w:val="24"/>
          <w:szCs w:val="24"/>
          <w:lang w:val="pt-BR"/>
        </w:rPr>
        <w:t xml:space="preserve">Foi realizada uma análise de sensibilidade utilizando limiares espaciais de 6 Å, 8 Å e 10 Å para a construção da rede de contatos da proteína 8IXO. A avaliação considerou métricas topológicas globais, incluindo número de arestas, densidade, grau médio, coeficiente de agrupamento, número de comunidades detectadas pelo algoritmo </w:t>
      </w:r>
      <w:r w:rsidRPr="5ECB3F41" w:rsidR="084829E0">
        <w:rPr>
          <w:rFonts w:ascii="Aptos" w:hAnsi="Aptos" w:eastAsia="Aptos" w:cs="Aptos"/>
          <w:noProof w:val="0"/>
          <w:sz w:val="24"/>
          <w:szCs w:val="24"/>
          <w:lang w:val="pt-BR"/>
        </w:rPr>
        <w:t>Louvain</w:t>
      </w:r>
      <w:r w:rsidRPr="5ECB3F41" w:rsidR="084829E0">
        <w:rPr>
          <w:rFonts w:ascii="Aptos" w:hAnsi="Aptos" w:eastAsia="Aptos" w:cs="Aptos"/>
          <w:noProof w:val="0"/>
          <w:sz w:val="24"/>
          <w:szCs w:val="24"/>
          <w:lang w:val="pt-BR"/>
        </w:rPr>
        <w:t xml:space="preserve"> e modularidade.</w:t>
      </w:r>
    </w:p>
    <w:p w:rsidR="333D20BF" w:rsidP="5ECB3F41" w:rsidRDefault="333D20BF" w14:paraId="45285A0B" w14:textId="1C842365">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r w:rsidRPr="5ECB3F41" w:rsidR="084829E0">
        <w:rPr>
          <w:rFonts w:ascii="Aptos" w:hAnsi="Aptos" w:eastAsia="Aptos" w:cs="Aptos"/>
          <w:noProof w:val="0"/>
          <w:sz w:val="24"/>
          <w:szCs w:val="24"/>
          <w:lang w:val="pt-BR"/>
        </w:rPr>
        <w:t>Os três limiares preservaram a conectividade global da proteína, permitindo que a escolha fosse realizada com base principalmente na qualidade da organização modular observada.</w:t>
      </w:r>
    </w:p>
    <w:p w:rsidR="333D20BF" w:rsidP="5ECB3F41" w:rsidRDefault="333D20BF" w14:paraId="6AC612D1" w14:textId="05D07C5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r w:rsidRPr="5ECB3F41" w:rsidR="084829E0">
        <w:rPr>
          <w:rFonts w:ascii="Aptos" w:hAnsi="Aptos" w:eastAsia="Aptos" w:cs="Aptos"/>
          <w:noProof w:val="0"/>
          <w:sz w:val="24"/>
          <w:szCs w:val="24"/>
          <w:lang w:val="pt-BR"/>
        </w:rPr>
        <w:t xml:space="preserve">O limiar de 6 Å produziu a maior modularidade (Q = 0,9601), porém resultou em uma rede excessivamente esparsa, com grau médio de apenas 5,4 e 59 comunidades detectadas. Esse comportamento sugere </w:t>
      </w:r>
      <w:r w:rsidRPr="5ECB3F41" w:rsidR="084829E0">
        <w:rPr>
          <w:rFonts w:ascii="Aptos" w:hAnsi="Aptos" w:eastAsia="Aptos" w:cs="Aptos"/>
          <w:noProof w:val="0"/>
          <w:sz w:val="24"/>
          <w:szCs w:val="24"/>
          <w:lang w:val="pt-BR"/>
        </w:rPr>
        <w:t>superfragmentação</w:t>
      </w:r>
      <w:r w:rsidRPr="5ECB3F41" w:rsidR="084829E0">
        <w:rPr>
          <w:rFonts w:ascii="Aptos" w:hAnsi="Aptos" w:eastAsia="Aptos" w:cs="Aptos"/>
          <w:noProof w:val="0"/>
          <w:sz w:val="24"/>
          <w:szCs w:val="24"/>
          <w:lang w:val="pt-BR"/>
        </w:rPr>
        <w:t xml:space="preserve"> da estrutura, levando à identificação de pequenos agrupamentos locais em detrimento de módulos estruturais mais amplos.</w:t>
      </w:r>
    </w:p>
    <w:p w:rsidR="333D20BF" w:rsidP="5ECB3F41" w:rsidRDefault="333D20BF" w14:paraId="6B3EA023" w14:textId="54AFE6EB">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r w:rsidRPr="5ECB3F41" w:rsidR="084829E0">
        <w:rPr>
          <w:rFonts w:ascii="Aptos" w:hAnsi="Aptos" w:eastAsia="Aptos" w:cs="Aptos"/>
          <w:noProof w:val="0"/>
          <w:sz w:val="24"/>
          <w:szCs w:val="24"/>
          <w:lang w:val="pt-BR"/>
        </w:rPr>
        <w:t>Por outro lado, o limiar de 10 Å produziu uma rede significativamente mais densa, com grau médio de aproximadamente 16 e apenas 18 comunidades. Embora a modularidade permaneça elevada (Q = 0,8862), observa-se uma redução da capacidade de discriminar módulos estruturais distintos, devido à fusão de comunidades causada pelo aumento excessivo do número de contatos.</w:t>
      </w:r>
    </w:p>
    <w:p w:rsidR="333D20BF" w:rsidP="5ECB3F41" w:rsidRDefault="333D20BF" w14:paraId="673F8012" w14:textId="6BBE6D0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r w:rsidRPr="5ECB3F41" w:rsidR="084829E0">
        <w:rPr>
          <w:rFonts w:ascii="Aptos" w:hAnsi="Aptos" w:eastAsia="Aptos" w:cs="Aptos"/>
          <w:noProof w:val="0"/>
          <w:sz w:val="24"/>
          <w:szCs w:val="24"/>
          <w:lang w:val="pt-BR"/>
        </w:rPr>
        <w:t>O limiar de 8 Å apresentou o melhor equilíbrio entre conectividade e resolução estrutural. A rede permaneceu totalmente conectada, apresentou grau médio intermediário (9,0), coeficiente de agrupamento elevado (0,555) e modularidade ainda muito alta (Q = 0,9172). Além disso, foram identificadas 29 comunidades com tamanho médio de aproximadamente 144 resíduos, fornecendo uma representação compatível com a organização modular esperada para a proteína 8IXO.</w:t>
      </w:r>
    </w:p>
    <w:p w:rsidR="333D20BF" w:rsidP="5ECB3F41" w:rsidRDefault="333D20BF" w14:paraId="2265FDD9" w14:textId="79563FFA">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r w:rsidRPr="5ECB3F41" w:rsidR="084829E0">
        <w:rPr>
          <w:rFonts w:ascii="Aptos" w:hAnsi="Aptos" w:eastAsia="Aptos" w:cs="Aptos"/>
          <w:noProof w:val="0"/>
          <w:sz w:val="24"/>
          <w:szCs w:val="24"/>
          <w:lang w:val="pt-BR"/>
        </w:rPr>
        <w:t xml:space="preserve">Embora o limiar de 6 Å apresente a maior modularidade, esse resultado decorre da forte fragmentação da rede em </w:t>
      </w:r>
      <w:r w:rsidRPr="5ECB3F41" w:rsidR="084829E0">
        <w:rPr>
          <w:rFonts w:ascii="Aptos" w:hAnsi="Aptos" w:eastAsia="Aptos" w:cs="Aptos"/>
          <w:noProof w:val="0"/>
          <w:sz w:val="24"/>
          <w:szCs w:val="24"/>
          <w:lang w:val="pt-BR"/>
        </w:rPr>
        <w:t>um grande número de pequenos grupos</w:t>
      </w:r>
      <w:r w:rsidRPr="5ECB3F41" w:rsidR="084829E0">
        <w:rPr>
          <w:rFonts w:ascii="Aptos" w:hAnsi="Aptos" w:eastAsia="Aptos" w:cs="Aptos"/>
          <w:noProof w:val="0"/>
          <w:sz w:val="24"/>
          <w:szCs w:val="24"/>
          <w:lang w:val="pt-BR"/>
        </w:rPr>
        <w:t xml:space="preserve">. Em redes biológicas, modularidades excessivamente elevadas podem indicar </w:t>
      </w:r>
      <w:r w:rsidRPr="5ECB3F41" w:rsidR="084829E0">
        <w:rPr>
          <w:rFonts w:ascii="Aptos" w:hAnsi="Aptos" w:eastAsia="Aptos" w:cs="Aptos"/>
          <w:noProof w:val="0"/>
          <w:sz w:val="24"/>
          <w:szCs w:val="24"/>
          <w:lang w:val="pt-BR"/>
        </w:rPr>
        <w:t>sobreparticionamento</w:t>
      </w:r>
      <w:r w:rsidRPr="5ECB3F41" w:rsidR="084829E0">
        <w:rPr>
          <w:rFonts w:ascii="Aptos" w:hAnsi="Aptos" w:eastAsia="Aptos" w:cs="Aptos"/>
          <w:noProof w:val="0"/>
          <w:sz w:val="24"/>
          <w:szCs w:val="24"/>
          <w:lang w:val="pt-BR"/>
        </w:rPr>
        <w:t xml:space="preserve"> da estrutura, reduzindo a </w:t>
      </w:r>
      <w:r w:rsidRPr="5ECB3F41" w:rsidR="084829E0">
        <w:rPr>
          <w:rFonts w:ascii="Aptos" w:hAnsi="Aptos" w:eastAsia="Aptos" w:cs="Aptos"/>
          <w:noProof w:val="0"/>
          <w:sz w:val="24"/>
          <w:szCs w:val="24"/>
          <w:lang w:val="pt-BR"/>
        </w:rPr>
        <w:t>interpretabilidade</w:t>
      </w:r>
      <w:r w:rsidRPr="5ECB3F41" w:rsidR="084829E0">
        <w:rPr>
          <w:rFonts w:ascii="Aptos" w:hAnsi="Aptos" w:eastAsia="Aptos" w:cs="Aptos"/>
          <w:noProof w:val="0"/>
          <w:sz w:val="24"/>
          <w:szCs w:val="24"/>
          <w:lang w:val="pt-BR"/>
        </w:rPr>
        <w:t xml:space="preserve"> biológica das comunidades detectadas.</w:t>
      </w:r>
    </w:p>
    <w:p w:rsidR="333D20BF" w:rsidP="5ECB3F41" w:rsidRDefault="333D20BF" w14:paraId="708C3130" w14:textId="08D32592">
      <w:pPr>
        <w:pStyle w:val="Normal"/>
        <w:suppressLineNumbers w:val="0"/>
        <w:bidi w:val="0"/>
        <w:spacing w:before="0" w:beforeAutospacing="off" w:after="160" w:afterAutospacing="off" w:line="279" w:lineRule="auto"/>
        <w:ind w:left="0" w:right="0"/>
        <w:jc w:val="left"/>
      </w:pPr>
      <w:r w:rsidRPr="5ECB3F41" w:rsidR="084829E0">
        <w:rPr>
          <w:rFonts w:ascii="Aptos" w:hAnsi="Aptos" w:eastAsia="Aptos" w:cs="Aptos"/>
          <w:noProof w:val="0"/>
          <w:sz w:val="24"/>
          <w:szCs w:val="24"/>
          <w:lang w:val="pt-BR"/>
        </w:rPr>
        <w:t>Dessa forma, o limiar de 8 Å foi selecionado para as análises subsequentes por representar o melhor compromisso entre preservação da estrutura local, conectividade global e capacidade de identificar módulos estruturais biologicamente interpretáveis.</w:t>
      </w:r>
    </w:p>
    <w:p w:rsidR="333D20BF" w:rsidP="5ECB3F41" w:rsidRDefault="333D20BF" w14:paraId="40265FFA" w14:textId="050A4EA6">
      <w:pPr>
        <w:pStyle w:val="Normal"/>
        <w:bidi w:val="0"/>
        <w:spacing w:before="0" w:beforeAutospacing="off" w:after="160" w:afterAutospacing="off" w:line="279" w:lineRule="auto"/>
        <w:ind w:left="0" w:right="0"/>
        <w:jc w:val="left"/>
      </w:pPr>
      <w:r w:rsidR="4128A7E9">
        <w:drawing>
          <wp:inline wp14:editId="40F84375" wp14:anchorId="2135B464">
            <wp:extent cx="5724525" cy="4257675"/>
            <wp:effectExtent l="0" t="0" r="0" b="0"/>
            <wp:docPr id="19570500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7050015" name="Picture 1957050015"/>
                    <pic:cNvPicPr/>
                  </pic:nvPicPr>
                  <pic:blipFill>
                    <a:blip xmlns:r="http://schemas.openxmlformats.org/officeDocument/2006/relationships" r:embed="rId1934001668">
                      <a:extLst>
                        <a:ext uri="{28A0092B-C50C-407E-A947-70E740481C1C}">
                          <a14:useLocalDpi xmlns:a14="http://schemas.microsoft.com/office/drawing/2010/main"/>
                        </a:ext>
                      </a:extLst>
                    </a:blip>
                    <a:stretch>
                      <a:fillRect/>
                    </a:stretch>
                  </pic:blipFill>
                  <pic:spPr>
                    <a:xfrm>
                      <a:off x="0" y="0"/>
                      <a:ext cx="5724525" cy="4257675"/>
                    </a:xfrm>
                    <a:prstGeom prst="rect">
                      <a:avLst/>
                    </a:prstGeom>
                  </pic:spPr>
                </pic:pic>
              </a:graphicData>
            </a:graphic>
          </wp:inline>
        </w:drawing>
      </w:r>
    </w:p>
    <w:p w:rsidR="333D20BF" w:rsidP="5ECB3F41" w:rsidRDefault="333D20BF" w14:paraId="193CEC33" w14:textId="47DB3F93">
      <w:pPr>
        <w:shd w:val="clear" w:color="auto" w:fill="FFFFFF" w:themeFill="background1"/>
        <w:spacing w:line="285" w:lineRule="auto"/>
        <w:rPr>
          <w:rFonts w:ascii="Consolas" w:hAnsi="Consolas" w:eastAsia="Consolas" w:cs="Consolas"/>
          <w:b w:val="0"/>
          <w:bCs w:val="0"/>
          <w:noProof w:val="0"/>
          <w:color w:val="000000" w:themeColor="text1" w:themeTint="FF" w:themeShade="FF"/>
          <w:sz w:val="21"/>
          <w:szCs w:val="21"/>
          <w:lang w:val="pt-BR"/>
        </w:rPr>
      </w:pPr>
    </w:p>
    <w:p w:rsidR="333D20BF" w:rsidP="5ECB3F41" w:rsidRDefault="333D20BF" w14:paraId="6E08B233" w14:textId="7ED8FD87">
      <w:pPr>
        <w:pStyle w:val="Heading3"/>
        <w:bidi w:val="0"/>
        <w:jc w:val="left"/>
      </w:pPr>
      <w:r w:rsidRPr="5ECB3F41" w:rsidR="1EA23B5C">
        <w:rPr>
          <w:rFonts w:ascii="Aptos" w:hAnsi="Aptos" w:eastAsia="Aptos" w:cs="Aptos"/>
          <w:noProof w:val="0"/>
          <w:sz w:val="24"/>
          <w:szCs w:val="24"/>
          <w:lang w:val="pt-BR"/>
        </w:rPr>
        <w:t>Cálculo da Similaridade entre Cadeias</w:t>
      </w:r>
    </w:p>
    <w:p w:rsidR="333D20BF" w:rsidP="5ECB3F41" w:rsidRDefault="333D20BF" w14:paraId="693809CE" w14:textId="12C523F8">
      <w:pPr>
        <w:bidi w:val="0"/>
        <w:jc w:val="left"/>
      </w:pPr>
      <w:r w:rsidRPr="5ECB3F41" w:rsidR="1EA23B5C">
        <w:rPr>
          <w:rFonts w:ascii="Aptos" w:hAnsi="Aptos" w:eastAsia="Aptos" w:cs="Aptos"/>
          <w:noProof w:val="0"/>
          <w:sz w:val="24"/>
          <w:szCs w:val="24"/>
          <w:lang w:val="pt-BR"/>
        </w:rPr>
        <w:t>Como a estrutura 6B1T é composta por diversas cadeias proteicas, foi inicialmente calculada uma medida de similaridade entre todas elas. O objetivo foi identificar cadeias estruturalmente conservadas, permitindo incorporar essa informação posteriormente na construção da rede.</w:t>
      </w:r>
    </w:p>
    <w:p w:rsidR="333D20BF" w:rsidP="5ECB3F41" w:rsidRDefault="333D20BF" w14:paraId="209BDDC2" w14:textId="1849042A">
      <w:pPr>
        <w:bidi w:val="0"/>
        <w:jc w:val="left"/>
      </w:pPr>
      <w:r w:rsidRPr="5ECB3F41" w:rsidR="1EA23B5C">
        <w:rPr>
          <w:rFonts w:ascii="Aptos" w:hAnsi="Aptos" w:eastAsia="Aptos" w:cs="Aptos"/>
          <w:noProof w:val="0"/>
          <w:sz w:val="24"/>
          <w:szCs w:val="24"/>
          <w:lang w:val="pt-BR"/>
        </w:rPr>
        <w:t>Para cada cadeia foi extraída sua sequência primária de aminoácidos, obtendo-se um conjunto de sequências representativas das proteínas presentes na estrutura.</w:t>
      </w:r>
    </w:p>
    <w:p w:rsidR="333D20BF" w:rsidP="5ECB3F41" w:rsidRDefault="333D20BF" w14:paraId="56B217CA" w14:textId="15F6F2C6">
      <w:pPr>
        <w:bidi w:val="0"/>
        <w:jc w:val="left"/>
      </w:pPr>
      <w:r w:rsidRPr="5ECB3F41" w:rsidR="1EA23B5C">
        <w:rPr>
          <w:rFonts w:ascii="Aptos" w:hAnsi="Aptos" w:eastAsia="Aptos" w:cs="Aptos"/>
          <w:noProof w:val="0"/>
          <w:sz w:val="24"/>
          <w:szCs w:val="24"/>
          <w:lang w:val="pt-BR"/>
        </w:rPr>
        <w:t xml:space="preserve">Em seguida, a similaridade entre cada par de cadeias foi calculada utilizando o algoritmo </w:t>
      </w:r>
      <w:r w:rsidRPr="5ECB3F41" w:rsidR="1EA23B5C">
        <w:rPr>
          <w:rFonts w:ascii="Aptos" w:hAnsi="Aptos" w:eastAsia="Aptos" w:cs="Aptos"/>
          <w:b w:val="1"/>
          <w:bCs w:val="1"/>
          <w:noProof w:val="0"/>
          <w:sz w:val="24"/>
          <w:szCs w:val="24"/>
          <w:lang w:val="pt-BR"/>
        </w:rPr>
        <w:t>Longest Common Subsequence (LCS)</w:t>
      </w:r>
      <w:r w:rsidRPr="5ECB3F41" w:rsidR="1EA23B5C">
        <w:rPr>
          <w:rFonts w:ascii="Aptos" w:hAnsi="Aptos" w:eastAsia="Aptos" w:cs="Aptos"/>
          <w:noProof w:val="0"/>
          <w:sz w:val="24"/>
          <w:szCs w:val="24"/>
          <w:lang w:val="pt-BR"/>
        </w:rPr>
        <w:t>. Diferentemente de uma comparação posição a posição, o LCS determina o maior subsequente comum entre duas sequências, permitindo medir seu grau de conservação mesmo na presença de inserções, deleções ou pequenas variações locais.</w:t>
      </w:r>
    </w:p>
    <w:p w:rsidR="333D20BF" w:rsidP="5ECB3F41" w:rsidRDefault="333D20BF" w14:paraId="2A06B2D3" w14:textId="62C81338">
      <w:pPr>
        <w:bidi w:val="0"/>
        <w:jc w:val="left"/>
      </w:pPr>
      <w:r w:rsidRPr="5ECB3F41" w:rsidR="1EA23B5C">
        <w:rPr>
          <w:rFonts w:ascii="Aptos" w:hAnsi="Aptos" w:eastAsia="Aptos" w:cs="Aptos"/>
          <w:noProof w:val="0"/>
          <w:sz w:val="24"/>
          <w:szCs w:val="24"/>
          <w:lang w:val="pt-BR"/>
        </w:rPr>
        <w:t>Sejam (S_i) e (S_j) duas sequências de aminoácidos, a similaridade foi definida por</w:t>
      </w:r>
    </w:p>
    <w:p w:rsidR="333D20BF" w:rsidP="5ECB3F41" w:rsidRDefault="333D20BF" w14:paraId="027416EE" w14:textId="622EC92E">
      <w:pPr>
        <w:bidi w:val="0"/>
        <w:jc w:val="left"/>
      </w:pPr>
      <w:r w:rsidRPr="5ECB3F41" w:rsidR="1EA23B5C">
        <w:rPr>
          <w:rFonts w:ascii="Aptos" w:hAnsi="Aptos" w:eastAsia="Aptos" w:cs="Aptos"/>
          <w:noProof w:val="0"/>
          <w:sz w:val="24"/>
          <w:szCs w:val="24"/>
          <w:lang w:val="pt-BR"/>
        </w:rPr>
        <w:t>[</w:t>
      </w:r>
    </w:p>
    <w:p w:rsidR="333D20BF" w:rsidP="5ECB3F41" w:rsidRDefault="333D20BF" w14:paraId="3BB8325C" w14:textId="49C8F647">
      <w:pPr>
        <w:bidi w:val="0"/>
        <w:jc w:val="left"/>
      </w:pPr>
      <w:r w:rsidRPr="5ECB3F41" w:rsidR="1EA23B5C">
        <w:rPr>
          <w:rFonts w:ascii="Aptos" w:hAnsi="Aptos" w:eastAsia="Aptos" w:cs="Aptos"/>
          <w:noProof w:val="0"/>
          <w:sz w:val="24"/>
          <w:szCs w:val="24"/>
          <w:lang w:val="pt-BR"/>
        </w:rPr>
        <w:t>Sim(S_i,S_j)=\frac{LCS(S_i,S_j)}</w:t>
      </w:r>
    </w:p>
    <w:p w:rsidR="333D20BF" w:rsidP="5ECB3F41" w:rsidRDefault="333D20BF" w14:paraId="48FF6109" w14:textId="49C3B8C1">
      <w:pPr>
        <w:bidi w:val="0"/>
        <w:jc w:val="left"/>
      </w:pPr>
      <w:r w:rsidRPr="5ECB3F41" w:rsidR="1EA23B5C">
        <w:rPr>
          <w:rFonts w:ascii="Aptos" w:hAnsi="Aptos" w:eastAsia="Aptos" w:cs="Aptos"/>
          <w:noProof w:val="0"/>
          <w:sz w:val="24"/>
          <w:szCs w:val="24"/>
          <w:lang w:val="pt-BR"/>
        </w:rPr>
        <w:t>{\max(|S_i|,|S_j|)},</w:t>
      </w:r>
    </w:p>
    <w:p w:rsidR="333D20BF" w:rsidP="5ECB3F41" w:rsidRDefault="333D20BF" w14:paraId="3BE20828" w14:textId="21A210FA">
      <w:pPr>
        <w:bidi w:val="0"/>
        <w:jc w:val="left"/>
      </w:pPr>
      <w:r w:rsidRPr="5ECB3F41" w:rsidR="1EA23B5C">
        <w:rPr>
          <w:rFonts w:ascii="Aptos" w:hAnsi="Aptos" w:eastAsia="Aptos" w:cs="Aptos"/>
          <w:noProof w:val="0"/>
          <w:sz w:val="24"/>
          <w:szCs w:val="24"/>
          <w:lang w:val="pt-BR"/>
        </w:rPr>
        <w:t>]</w:t>
      </w:r>
    </w:p>
    <w:p w:rsidR="333D20BF" w:rsidP="5ECB3F41" w:rsidRDefault="333D20BF" w14:paraId="295FAF6D" w14:textId="6E71C063">
      <w:pPr>
        <w:bidi w:val="0"/>
        <w:jc w:val="left"/>
      </w:pPr>
      <w:r w:rsidRPr="5ECB3F41" w:rsidR="1EA23B5C">
        <w:rPr>
          <w:rFonts w:ascii="Aptos" w:hAnsi="Aptos" w:eastAsia="Aptos" w:cs="Aptos"/>
          <w:noProof w:val="0"/>
          <w:sz w:val="24"/>
          <w:szCs w:val="24"/>
          <w:lang w:val="pt-BR"/>
        </w:rPr>
        <w:t>em que:</w:t>
      </w:r>
    </w:p>
    <w:p w:rsidR="333D20BF" w:rsidP="5ECB3F41" w:rsidRDefault="333D20BF" w14:paraId="23C24C54" w14:textId="122887B4">
      <w:pPr>
        <w:pStyle w:val="ListParagraph"/>
        <w:numPr>
          <w:ilvl w:val="0"/>
          <w:numId w:val="8"/>
        </w:numPr>
        <w:bidi w:val="0"/>
        <w:spacing w:before="0" w:beforeAutospacing="off" w:after="0" w:afterAutospacing="off"/>
        <w:jc w:val="left"/>
        <w:rPr>
          <w:rFonts w:ascii="Aptos" w:hAnsi="Aptos" w:eastAsia="Aptos" w:cs="Aptos"/>
          <w:noProof w:val="0"/>
          <w:sz w:val="24"/>
          <w:szCs w:val="24"/>
          <w:lang w:val="pt-BR"/>
        </w:rPr>
      </w:pPr>
      <w:r w:rsidRPr="5ECB3F41" w:rsidR="1EA23B5C">
        <w:rPr>
          <w:rFonts w:ascii="Aptos" w:hAnsi="Aptos" w:eastAsia="Aptos" w:cs="Aptos"/>
          <w:noProof w:val="0"/>
          <w:sz w:val="24"/>
          <w:szCs w:val="24"/>
          <w:lang w:val="pt-BR"/>
        </w:rPr>
        <w:t>(LCS(S_i,S_j)) representa o comprimento da maior subsequência comum entre as duas cadeias;</w:t>
      </w:r>
    </w:p>
    <w:p w:rsidR="333D20BF" w:rsidP="5ECB3F41" w:rsidRDefault="333D20BF" w14:paraId="15129915" w14:textId="687B4FE0">
      <w:pPr>
        <w:pStyle w:val="ListParagraph"/>
        <w:numPr>
          <w:ilvl w:val="0"/>
          <w:numId w:val="8"/>
        </w:numPr>
        <w:bidi w:val="0"/>
        <w:spacing w:before="0" w:beforeAutospacing="off" w:after="0" w:afterAutospacing="off"/>
        <w:jc w:val="left"/>
        <w:rPr>
          <w:rFonts w:ascii="Aptos" w:hAnsi="Aptos" w:eastAsia="Aptos" w:cs="Aptos"/>
          <w:noProof w:val="0"/>
          <w:sz w:val="24"/>
          <w:szCs w:val="24"/>
          <w:lang w:val="pt-BR"/>
        </w:rPr>
      </w:pPr>
      <w:r w:rsidRPr="5ECB3F41" w:rsidR="1EA23B5C">
        <w:rPr>
          <w:rFonts w:ascii="Aptos" w:hAnsi="Aptos" w:eastAsia="Aptos" w:cs="Aptos"/>
          <w:noProof w:val="0"/>
          <w:sz w:val="24"/>
          <w:szCs w:val="24"/>
          <w:lang w:val="pt-BR"/>
        </w:rPr>
        <w:t>(|S_i|) e (|S_j|) correspondem aos comprimentos das respectivas sequências.</w:t>
      </w:r>
    </w:p>
    <w:p w:rsidR="333D20BF" w:rsidP="5ECB3F41" w:rsidRDefault="333D20BF" w14:paraId="1FA2C4D6" w14:textId="580F593D">
      <w:pPr>
        <w:bidi w:val="0"/>
        <w:jc w:val="left"/>
      </w:pPr>
      <w:r w:rsidRPr="5ECB3F41" w:rsidR="1EA23B5C">
        <w:rPr>
          <w:rFonts w:ascii="Aptos" w:hAnsi="Aptos" w:eastAsia="Aptos" w:cs="Aptos"/>
          <w:noProof w:val="0"/>
          <w:sz w:val="24"/>
          <w:szCs w:val="24"/>
          <w:lang w:val="pt-BR"/>
        </w:rPr>
        <w:t>Essa normalização produz valores compreendidos no intervalo ([0,1]), nos quais:</w:t>
      </w:r>
    </w:p>
    <w:p w:rsidR="333D20BF" w:rsidP="5ECB3F41" w:rsidRDefault="333D20BF" w14:paraId="544137EE" w14:textId="34F69E1D">
      <w:pPr>
        <w:pStyle w:val="ListParagraph"/>
        <w:numPr>
          <w:ilvl w:val="0"/>
          <w:numId w:val="9"/>
        </w:numPr>
        <w:bidi w:val="0"/>
        <w:spacing w:before="0" w:beforeAutospacing="off" w:after="0" w:afterAutospacing="off"/>
        <w:jc w:val="left"/>
        <w:rPr>
          <w:rFonts w:ascii="Aptos" w:hAnsi="Aptos" w:eastAsia="Aptos" w:cs="Aptos"/>
          <w:noProof w:val="0"/>
          <w:sz w:val="24"/>
          <w:szCs w:val="24"/>
          <w:lang w:val="pt-BR"/>
        </w:rPr>
      </w:pPr>
      <w:r w:rsidRPr="5ECB3F41" w:rsidR="1EA23B5C">
        <w:rPr>
          <w:rFonts w:ascii="Aptos" w:hAnsi="Aptos" w:eastAsia="Aptos" w:cs="Aptos"/>
          <w:b w:val="1"/>
          <w:bCs w:val="1"/>
          <w:noProof w:val="0"/>
          <w:sz w:val="24"/>
          <w:szCs w:val="24"/>
          <w:lang w:val="pt-BR"/>
        </w:rPr>
        <w:t>1,0</w:t>
      </w:r>
      <w:r w:rsidRPr="5ECB3F41" w:rsidR="1EA23B5C">
        <w:rPr>
          <w:rFonts w:ascii="Aptos" w:hAnsi="Aptos" w:eastAsia="Aptos" w:cs="Aptos"/>
          <w:noProof w:val="0"/>
          <w:sz w:val="24"/>
          <w:szCs w:val="24"/>
          <w:lang w:val="pt-BR"/>
        </w:rPr>
        <w:t xml:space="preserve"> indica sequências idênticas;</w:t>
      </w:r>
    </w:p>
    <w:p w:rsidR="333D20BF" w:rsidP="5ECB3F41" w:rsidRDefault="333D20BF" w14:paraId="0D087552" w14:textId="0AB9CE60">
      <w:pPr>
        <w:pStyle w:val="ListParagraph"/>
        <w:numPr>
          <w:ilvl w:val="0"/>
          <w:numId w:val="9"/>
        </w:numPr>
        <w:bidi w:val="0"/>
        <w:spacing w:before="0" w:beforeAutospacing="off" w:after="0" w:afterAutospacing="off"/>
        <w:jc w:val="left"/>
        <w:rPr>
          <w:rFonts w:ascii="Aptos" w:hAnsi="Aptos" w:eastAsia="Aptos" w:cs="Aptos"/>
          <w:noProof w:val="0"/>
          <w:sz w:val="24"/>
          <w:szCs w:val="24"/>
          <w:lang w:val="pt-BR"/>
        </w:rPr>
      </w:pPr>
      <w:r w:rsidRPr="5ECB3F41" w:rsidR="1EA23B5C">
        <w:rPr>
          <w:rFonts w:ascii="Aptos" w:hAnsi="Aptos" w:eastAsia="Aptos" w:cs="Aptos"/>
          <w:noProof w:val="0"/>
          <w:sz w:val="24"/>
          <w:szCs w:val="24"/>
          <w:lang w:val="pt-BR"/>
        </w:rPr>
        <w:t xml:space="preserve">valores próximos de </w:t>
      </w:r>
      <w:r w:rsidRPr="5ECB3F41" w:rsidR="1EA23B5C">
        <w:rPr>
          <w:rFonts w:ascii="Aptos" w:hAnsi="Aptos" w:eastAsia="Aptos" w:cs="Aptos"/>
          <w:b w:val="1"/>
          <w:bCs w:val="1"/>
          <w:noProof w:val="0"/>
          <w:sz w:val="24"/>
          <w:szCs w:val="24"/>
          <w:lang w:val="pt-BR"/>
        </w:rPr>
        <w:t>1</w:t>
      </w:r>
      <w:r w:rsidRPr="5ECB3F41" w:rsidR="1EA23B5C">
        <w:rPr>
          <w:rFonts w:ascii="Aptos" w:hAnsi="Aptos" w:eastAsia="Aptos" w:cs="Aptos"/>
          <w:noProof w:val="0"/>
          <w:sz w:val="24"/>
          <w:szCs w:val="24"/>
          <w:lang w:val="pt-BR"/>
        </w:rPr>
        <w:t xml:space="preserve"> indicam elevada conservação entre as cadeias;</w:t>
      </w:r>
    </w:p>
    <w:p w:rsidR="333D20BF" w:rsidP="5ECB3F41" w:rsidRDefault="333D20BF" w14:paraId="5D1FB80C" w14:textId="1FDF8674">
      <w:pPr>
        <w:pStyle w:val="ListParagraph"/>
        <w:numPr>
          <w:ilvl w:val="0"/>
          <w:numId w:val="9"/>
        </w:numPr>
        <w:bidi w:val="0"/>
        <w:spacing w:before="0" w:beforeAutospacing="off" w:after="0" w:afterAutospacing="off"/>
        <w:jc w:val="left"/>
        <w:rPr>
          <w:rFonts w:ascii="Aptos" w:hAnsi="Aptos" w:eastAsia="Aptos" w:cs="Aptos"/>
          <w:noProof w:val="0"/>
          <w:sz w:val="24"/>
          <w:szCs w:val="24"/>
          <w:lang w:val="pt-BR"/>
        </w:rPr>
      </w:pPr>
      <w:r w:rsidRPr="5ECB3F41" w:rsidR="1EA23B5C">
        <w:rPr>
          <w:rFonts w:ascii="Aptos" w:hAnsi="Aptos" w:eastAsia="Aptos" w:cs="Aptos"/>
          <w:noProof w:val="0"/>
          <w:sz w:val="24"/>
          <w:szCs w:val="24"/>
          <w:lang w:val="pt-BR"/>
        </w:rPr>
        <w:t xml:space="preserve">valores próximos de </w:t>
      </w:r>
      <w:r w:rsidRPr="5ECB3F41" w:rsidR="1EA23B5C">
        <w:rPr>
          <w:rFonts w:ascii="Aptos" w:hAnsi="Aptos" w:eastAsia="Aptos" w:cs="Aptos"/>
          <w:b w:val="1"/>
          <w:bCs w:val="1"/>
          <w:noProof w:val="0"/>
          <w:sz w:val="24"/>
          <w:szCs w:val="24"/>
          <w:lang w:val="pt-BR"/>
        </w:rPr>
        <w:t>0</w:t>
      </w:r>
      <w:r w:rsidRPr="5ECB3F41" w:rsidR="1EA23B5C">
        <w:rPr>
          <w:rFonts w:ascii="Aptos" w:hAnsi="Aptos" w:eastAsia="Aptos" w:cs="Aptos"/>
          <w:noProof w:val="0"/>
          <w:sz w:val="24"/>
          <w:szCs w:val="24"/>
          <w:lang w:val="pt-BR"/>
        </w:rPr>
        <w:t xml:space="preserve"> indicam baixa similaridade.</w:t>
      </w:r>
    </w:p>
    <w:p w:rsidR="333D20BF" w:rsidP="5ECB3F41" w:rsidRDefault="333D20BF" w14:paraId="0B08F3E9" w14:textId="1CF623E8">
      <w:pPr>
        <w:bidi w:val="0"/>
        <w:jc w:val="left"/>
      </w:pPr>
      <w:r w:rsidRPr="5ECB3F41" w:rsidR="1EA23B5C">
        <w:rPr>
          <w:rFonts w:ascii="Aptos" w:hAnsi="Aptos" w:eastAsia="Aptos" w:cs="Aptos"/>
          <w:noProof w:val="0"/>
          <w:sz w:val="24"/>
          <w:szCs w:val="24"/>
          <w:lang w:val="pt-BR"/>
        </w:rPr>
        <w:t>O cálculo foi realizado para todos os pares de cadeias da proteína, produzindo uma matriz simétrica de similaridade. Além disso, a diagonal principal recebeu valor igual a 1, representando a similaridade de cada cadeia consigo mesma.</w:t>
      </w:r>
    </w:p>
    <w:p w:rsidR="333D20BF" w:rsidP="5ECB3F41" w:rsidRDefault="333D20BF" w14:paraId="7F7789DD" w14:textId="5D475851">
      <w:pPr>
        <w:bidi w:val="0"/>
        <w:jc w:val="left"/>
      </w:pPr>
      <w:r w:rsidRPr="5ECB3F41" w:rsidR="1EA23B5C">
        <w:rPr>
          <w:rFonts w:ascii="Aptos" w:hAnsi="Aptos" w:eastAsia="Aptos" w:cs="Aptos"/>
          <w:b w:val="1"/>
          <w:bCs w:val="1"/>
          <w:noProof w:val="0"/>
          <w:sz w:val="24"/>
          <w:szCs w:val="24"/>
          <w:lang w:val="pt-BR"/>
        </w:rPr>
        <w:t>Figura – Matriz de similaridade entre as cadeias da proteína 6B1T.</w:t>
      </w:r>
    </w:p>
    <w:p w:rsidR="333D20BF" w:rsidP="5ECB3F41" w:rsidRDefault="333D20BF" w14:paraId="6CBF4767" w14:textId="0E405838">
      <w:pPr>
        <w:pStyle w:val="Normal"/>
        <w:bidi w:val="0"/>
        <w:jc w:val="left"/>
      </w:pPr>
      <w:r w:rsidR="50999425">
        <w:drawing>
          <wp:inline wp14:editId="043D9730" wp14:anchorId="6D996B73">
            <wp:extent cx="5724525" cy="2838450"/>
            <wp:effectExtent l="0" t="0" r="0" b="0"/>
            <wp:docPr id="21086082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8608200" name="Picture 2108608200"/>
                    <pic:cNvPicPr/>
                  </pic:nvPicPr>
                  <pic:blipFill>
                    <a:blip xmlns:r="http://schemas.openxmlformats.org/officeDocument/2006/relationships" r:embed="rId1453012181">
                      <a:extLst>
                        <a:ext uri="{28A0092B-C50C-407E-A947-70E740481C1C}">
                          <a14:useLocalDpi xmlns:a14="http://schemas.microsoft.com/office/drawing/2010/main"/>
                        </a:ext>
                      </a:extLst>
                    </a:blip>
                    <a:stretch>
                      <a:fillRect/>
                    </a:stretch>
                  </pic:blipFill>
                  <pic:spPr>
                    <a:xfrm>
                      <a:off x="0" y="0"/>
                      <a:ext cx="5724525" cy="2838450"/>
                    </a:xfrm>
                    <a:prstGeom prst="rect">
                      <a:avLst/>
                    </a:prstGeom>
                  </pic:spPr>
                </pic:pic>
              </a:graphicData>
            </a:graphic>
          </wp:inline>
        </w:drawing>
      </w:r>
    </w:p>
    <w:p w:rsidR="333D20BF" w:rsidP="5ECB3F41" w:rsidRDefault="333D20BF" w14:paraId="74618512" w14:textId="58DBC4C0">
      <w:pPr>
        <w:bidi w:val="0"/>
        <w:jc w:val="left"/>
      </w:pPr>
      <w:r w:rsidRPr="5ECB3F41" w:rsidR="1EA23B5C">
        <w:rPr>
          <w:rFonts w:ascii="Aptos" w:hAnsi="Aptos" w:eastAsia="Aptos" w:cs="Aptos"/>
          <w:noProof w:val="0"/>
          <w:sz w:val="24"/>
          <w:szCs w:val="24"/>
          <w:lang w:val="pt-BR"/>
        </w:rPr>
        <w:t>A análise dessa matriz evidenciou a existência de grupos de cadeias altamente similares. Em particular, as cadeias correspondentes à proteína Hexon apresentaram índices de similaridade superiores a 0,95, refletindo a elevada conservação estrutural entre suas múltiplas cópias presentes no capsídeo viral. Em contraste, proteínas acessórias, como Penton, IIIa, VIII, IX, VI e VII, apresentaram menores índices de similaridade em relação aos Hexons, formando grupos distintos.</w:t>
      </w:r>
    </w:p>
    <w:p w:rsidR="333D20BF" w:rsidP="5ECB3F41" w:rsidRDefault="333D20BF" w14:paraId="347CBE68" w14:textId="26A111CF">
      <w:pPr>
        <w:bidi w:val="0"/>
        <w:jc w:val="left"/>
      </w:pPr>
      <w:r w:rsidRPr="5ECB3F41" w:rsidR="1EA23B5C">
        <w:rPr>
          <w:rFonts w:ascii="Aptos" w:hAnsi="Aptos" w:eastAsia="Aptos" w:cs="Aptos"/>
          <w:noProof w:val="0"/>
          <w:sz w:val="24"/>
          <w:szCs w:val="24"/>
          <w:lang w:val="pt-BR"/>
        </w:rPr>
        <w:t>Esses valores foram armazenados em uma matriz de similaridade entre cadeias (</w:t>
      </w:r>
      <w:r w:rsidRPr="5ECB3F41" w:rsidR="1EA23B5C">
        <w:rPr>
          <w:rFonts w:ascii="Aptos" w:hAnsi="Aptos" w:eastAsia="Aptos" w:cs="Aptos"/>
          <w:i w:val="1"/>
          <w:iCs w:val="1"/>
          <w:noProof w:val="0"/>
          <w:sz w:val="24"/>
          <w:szCs w:val="24"/>
          <w:lang w:val="pt-BR"/>
        </w:rPr>
        <w:t>chain_similarity</w:t>
      </w:r>
      <w:r w:rsidRPr="5ECB3F41" w:rsidR="1EA23B5C">
        <w:rPr>
          <w:rFonts w:ascii="Aptos" w:hAnsi="Aptos" w:eastAsia="Aptos" w:cs="Aptos"/>
          <w:noProof w:val="0"/>
          <w:sz w:val="24"/>
          <w:szCs w:val="24"/>
          <w:lang w:val="pt-BR"/>
        </w:rPr>
        <w:t>), posteriormente utilizada na construção da rede. Além de influenciar o peso das arestas entre resíduos espacialmente próximos, essa matriz também foi empregada para adicionar conexões explícitas entre resíduos equivalentes pertencentes a cadeias altamente homólogas, enriquecendo a representação estrutural da proteína.</w:t>
      </w:r>
    </w:p>
    <w:p w:rsidR="333D20BF" w:rsidP="756E8631" w:rsidRDefault="333D20BF" w14:paraId="1678946F" w14:textId="21361BC9">
      <w:pPr>
        <w:pStyle w:val="Heading2"/>
      </w:pPr>
      <w:r w:rsidRPr="5ECB3F41" w:rsidR="26C7B6D1">
        <w:rPr>
          <w:rFonts w:ascii="Aptos" w:hAnsi="Aptos" w:eastAsia="Aptos" w:cs="Aptos"/>
          <w:noProof w:val="0"/>
          <w:sz w:val="24"/>
          <w:szCs w:val="24"/>
          <w:lang w:val="pt-BR"/>
        </w:rPr>
        <w:t>2.3 Modelagem da Rede Complexa</w:t>
      </w:r>
    </w:p>
    <w:p w:rsidR="333D20BF" w:rsidP="5ECB3F41" w:rsidRDefault="333D20BF" w14:paraId="6D722354" w14:textId="2B3A767C">
      <w:pPr>
        <w:pStyle w:val="Normal"/>
        <w:suppressLineNumbers w:val="0"/>
        <w:bidi w:val="0"/>
        <w:spacing w:before="0" w:beforeAutospacing="off" w:after="160" w:afterAutospacing="off" w:line="279" w:lineRule="auto"/>
        <w:ind w:left="0" w:right="0"/>
        <w:jc w:val="left"/>
      </w:pPr>
      <w:r w:rsidRPr="5ECB3F41" w:rsidR="26C7B6D1">
        <w:rPr>
          <w:noProof w:val="0"/>
          <w:lang w:val="pt-BR"/>
        </w:rPr>
        <w:t>Após a extração das informações estruturais dos arquivos PDB utilizando a biblioteca BioPython, foi construída uma rede complexa ponderada representando a organização espacial e estrutural da proteína.</w:t>
      </w:r>
    </w:p>
    <w:p w:rsidR="333D20BF" w:rsidP="5ECB3F41" w:rsidRDefault="333D20BF" w14:paraId="28A8D171" w14:textId="40EB9C5C">
      <w:pPr>
        <w:pStyle w:val="Normal"/>
        <w:suppressLineNumbers w:val="0"/>
        <w:bidi w:val="0"/>
        <w:spacing w:before="0" w:beforeAutospacing="off" w:after="160" w:afterAutospacing="off" w:line="279" w:lineRule="auto"/>
        <w:ind w:left="0" w:right="0"/>
        <w:jc w:val="left"/>
        <w:rPr>
          <w:noProof w:val="0"/>
          <w:lang w:val="pt-BR"/>
        </w:rPr>
      </w:pPr>
    </w:p>
    <w:p w:rsidR="333D20BF" w:rsidP="5ECB3F41" w:rsidRDefault="333D20BF" w14:paraId="07CBFEBC" w14:textId="6ED32453">
      <w:pPr/>
      <w:r w:rsidRPr="5ECB3F41" w:rsidR="4D37D47C">
        <w:rPr>
          <w:noProof w:val="0"/>
          <w:lang w:val="pt-BR"/>
        </w:rPr>
        <w:t>Inicialmente, cada resíduo foi modelado como um vértice da rede. Para cada nó foram armazenadas informações referentes à cadeia de origem (</w:t>
      </w:r>
      <w:r w:rsidRPr="5ECB3F41" w:rsidR="4D37D47C">
        <w:rPr>
          <w:i w:val="1"/>
          <w:iCs w:val="1"/>
          <w:noProof w:val="0"/>
          <w:lang w:val="pt-BR"/>
        </w:rPr>
        <w:t>chain</w:t>
      </w:r>
      <w:r w:rsidRPr="5ECB3F41" w:rsidR="4D37D47C">
        <w:rPr>
          <w:noProof w:val="0"/>
          <w:lang w:val="pt-BR"/>
        </w:rPr>
        <w:t>), identificação do resíduo (</w:t>
      </w:r>
      <w:r w:rsidRPr="5ECB3F41" w:rsidR="4D37D47C">
        <w:rPr>
          <w:i w:val="1"/>
          <w:iCs w:val="1"/>
          <w:noProof w:val="0"/>
          <w:lang w:val="pt-BR"/>
        </w:rPr>
        <w:t>resid</w:t>
      </w:r>
      <w:r w:rsidRPr="5ECB3F41" w:rsidR="4D37D47C">
        <w:rPr>
          <w:noProof w:val="0"/>
          <w:lang w:val="pt-BR"/>
        </w:rPr>
        <w:t>), tipo de aminoácido (</w:t>
      </w:r>
      <w:r w:rsidRPr="5ECB3F41" w:rsidR="4D37D47C">
        <w:rPr>
          <w:i w:val="1"/>
          <w:iCs w:val="1"/>
          <w:noProof w:val="0"/>
          <w:lang w:val="pt-BR"/>
        </w:rPr>
        <w:t>resname</w:t>
      </w:r>
      <w:r w:rsidRPr="5ECB3F41" w:rsidR="4D37D47C">
        <w:rPr>
          <w:noProof w:val="0"/>
          <w:lang w:val="pt-BR"/>
        </w:rPr>
        <w:t>) e coordenadas tridimensionais do átomo Cα (</w:t>
      </w:r>
      <w:r w:rsidRPr="5ECB3F41" w:rsidR="4D37D47C">
        <w:rPr>
          <w:i w:val="1"/>
          <w:iCs w:val="1"/>
          <w:noProof w:val="0"/>
          <w:lang w:val="pt-BR"/>
        </w:rPr>
        <w:t>Carbono Alfa</w:t>
      </w:r>
      <w:r w:rsidRPr="5ECB3F41" w:rsidR="4D37D47C">
        <w:rPr>
          <w:noProof w:val="0"/>
          <w:lang w:val="pt-BR"/>
        </w:rPr>
        <w:t>), adotado como representante da posição espacial do resíduo. O conjunto de atributos utilizado é apresentado na Tabela abaixo.</w:t>
      </w:r>
    </w:p>
    <w:tbl>
      <w:tblPr>
        <w:tblStyle w:val="TableNormal"/>
        <w:bidiVisual w:val="0"/>
        <w:tblW w:w="0" w:type="auto"/>
        <w:tblLook w:val="06A0" w:firstRow="1" w:lastRow="0" w:firstColumn="1" w:lastColumn="0" w:noHBand="1" w:noVBand="1"/>
      </w:tblPr>
      <w:tblGrid>
        <w:gridCol w:w="2055"/>
        <w:gridCol w:w="6758"/>
      </w:tblGrid>
      <w:tr w:rsidR="5ECB3F41" w:rsidTr="5ECB3F41" w14:paraId="60AFA099">
        <w:trPr>
          <w:trHeight w:val="300"/>
        </w:trPr>
        <w:tc>
          <w:tcPr>
            <w:tcW w:w="2055" w:type="dxa"/>
            <w:tcMar/>
            <w:vAlign w:val="center"/>
          </w:tcPr>
          <w:p w:rsidR="5ECB3F41" w:rsidP="5ECB3F41" w:rsidRDefault="5ECB3F41" w14:paraId="085545FE" w14:textId="2BAF037A">
            <w:pPr>
              <w:spacing w:before="0" w:beforeAutospacing="off" w:after="0" w:afterAutospacing="off"/>
              <w:jc w:val="center"/>
            </w:pPr>
            <w:r w:rsidRPr="5ECB3F41" w:rsidR="5ECB3F41">
              <w:rPr>
                <w:b w:val="1"/>
                <w:bCs w:val="1"/>
              </w:rPr>
              <w:t>Atributo</w:t>
            </w:r>
          </w:p>
        </w:tc>
        <w:tc>
          <w:tcPr>
            <w:tcW w:w="6758" w:type="dxa"/>
            <w:tcMar/>
            <w:vAlign w:val="center"/>
          </w:tcPr>
          <w:p w:rsidR="5ECB3F41" w:rsidP="5ECB3F41" w:rsidRDefault="5ECB3F41" w14:paraId="555A4171" w14:textId="20A2583F">
            <w:pPr>
              <w:spacing w:before="0" w:beforeAutospacing="off" w:after="0" w:afterAutospacing="off"/>
              <w:jc w:val="center"/>
            </w:pPr>
            <w:r w:rsidRPr="5ECB3F41" w:rsidR="5ECB3F41">
              <w:rPr>
                <w:b w:val="1"/>
                <w:bCs w:val="1"/>
              </w:rPr>
              <w:t>Descrição</w:t>
            </w:r>
          </w:p>
        </w:tc>
      </w:tr>
      <w:tr w:rsidR="5ECB3F41" w:rsidTr="5ECB3F41" w14:paraId="3E03C391">
        <w:trPr>
          <w:trHeight w:val="300"/>
        </w:trPr>
        <w:tc>
          <w:tcPr>
            <w:tcW w:w="2055" w:type="dxa"/>
            <w:tcMar/>
            <w:vAlign w:val="center"/>
          </w:tcPr>
          <w:p w:rsidR="5ECB3F41" w:rsidP="5ECB3F41" w:rsidRDefault="5ECB3F41" w14:paraId="1675B63C" w14:textId="6F978FFD">
            <w:pPr>
              <w:spacing w:before="0" w:beforeAutospacing="off" w:after="0" w:afterAutospacing="off"/>
            </w:pPr>
            <w:r w:rsidR="5ECB3F41">
              <w:rPr/>
              <w:t>node_id</w:t>
            </w:r>
          </w:p>
        </w:tc>
        <w:tc>
          <w:tcPr>
            <w:tcW w:w="6758" w:type="dxa"/>
            <w:tcMar/>
            <w:vAlign w:val="center"/>
          </w:tcPr>
          <w:p w:rsidR="5ECB3F41" w:rsidP="5ECB3F41" w:rsidRDefault="5ECB3F41" w14:paraId="62B1AEAB" w14:textId="3C28D5BA">
            <w:pPr>
              <w:spacing w:before="0" w:beforeAutospacing="off" w:after="0" w:afterAutospacing="off"/>
            </w:pPr>
            <w:r w:rsidR="5ECB3F41">
              <w:rPr/>
              <w:t>Identificador único do nó</w:t>
            </w:r>
          </w:p>
        </w:tc>
      </w:tr>
      <w:tr w:rsidR="5ECB3F41" w:rsidTr="5ECB3F41" w14:paraId="5587400F">
        <w:trPr>
          <w:trHeight w:val="300"/>
        </w:trPr>
        <w:tc>
          <w:tcPr>
            <w:tcW w:w="2055" w:type="dxa"/>
            <w:tcMar/>
            <w:vAlign w:val="center"/>
          </w:tcPr>
          <w:p w:rsidR="5ECB3F41" w:rsidP="5ECB3F41" w:rsidRDefault="5ECB3F41" w14:paraId="407E63E0" w14:textId="17F3AFB8">
            <w:pPr>
              <w:spacing w:before="0" w:beforeAutospacing="off" w:after="0" w:afterAutospacing="off"/>
            </w:pPr>
            <w:r w:rsidR="5ECB3F41">
              <w:rPr/>
              <w:t>chain</w:t>
            </w:r>
          </w:p>
        </w:tc>
        <w:tc>
          <w:tcPr>
            <w:tcW w:w="6758" w:type="dxa"/>
            <w:tcMar/>
            <w:vAlign w:val="center"/>
          </w:tcPr>
          <w:p w:rsidR="5ECB3F41" w:rsidP="5ECB3F41" w:rsidRDefault="5ECB3F41" w14:paraId="31597D32" w14:textId="38E27E15">
            <w:pPr>
              <w:spacing w:before="0" w:beforeAutospacing="off" w:after="0" w:afterAutospacing="off"/>
            </w:pPr>
            <w:r w:rsidR="5ECB3F41">
              <w:rPr/>
              <w:t>Cadeia à qual pertence o resíduo</w:t>
            </w:r>
          </w:p>
        </w:tc>
      </w:tr>
      <w:tr w:rsidR="5ECB3F41" w:rsidTr="5ECB3F41" w14:paraId="1A505403">
        <w:trPr>
          <w:trHeight w:val="300"/>
        </w:trPr>
        <w:tc>
          <w:tcPr>
            <w:tcW w:w="2055" w:type="dxa"/>
            <w:tcMar/>
            <w:vAlign w:val="center"/>
          </w:tcPr>
          <w:p w:rsidR="5ECB3F41" w:rsidP="5ECB3F41" w:rsidRDefault="5ECB3F41" w14:paraId="72B16850" w14:textId="35A9B229">
            <w:pPr>
              <w:spacing w:before="0" w:beforeAutospacing="off" w:after="0" w:afterAutospacing="off"/>
            </w:pPr>
            <w:r w:rsidR="5ECB3F41">
              <w:rPr/>
              <w:t>resid</w:t>
            </w:r>
          </w:p>
        </w:tc>
        <w:tc>
          <w:tcPr>
            <w:tcW w:w="6758" w:type="dxa"/>
            <w:tcMar/>
            <w:vAlign w:val="center"/>
          </w:tcPr>
          <w:p w:rsidR="5ECB3F41" w:rsidP="5ECB3F41" w:rsidRDefault="5ECB3F41" w14:paraId="369E94DE" w14:textId="6FBC8A2C">
            <w:pPr>
              <w:spacing w:before="0" w:beforeAutospacing="off" w:after="0" w:afterAutospacing="off"/>
            </w:pPr>
            <w:r w:rsidR="5ECB3F41">
              <w:rPr/>
              <w:t>Número do resíduo na cadeia</w:t>
            </w:r>
          </w:p>
        </w:tc>
      </w:tr>
      <w:tr w:rsidR="5ECB3F41" w:rsidTr="5ECB3F41" w14:paraId="1448049F">
        <w:trPr>
          <w:trHeight w:val="300"/>
        </w:trPr>
        <w:tc>
          <w:tcPr>
            <w:tcW w:w="2055" w:type="dxa"/>
            <w:tcMar/>
            <w:vAlign w:val="center"/>
          </w:tcPr>
          <w:p w:rsidR="5ECB3F41" w:rsidP="5ECB3F41" w:rsidRDefault="5ECB3F41" w14:paraId="1E58BEF9" w14:textId="79B22F9C">
            <w:pPr>
              <w:spacing w:before="0" w:beforeAutospacing="off" w:after="0" w:afterAutospacing="off"/>
            </w:pPr>
            <w:r w:rsidR="5ECB3F41">
              <w:rPr/>
              <w:t>resname</w:t>
            </w:r>
          </w:p>
        </w:tc>
        <w:tc>
          <w:tcPr>
            <w:tcW w:w="6758" w:type="dxa"/>
            <w:tcMar/>
            <w:vAlign w:val="center"/>
          </w:tcPr>
          <w:p w:rsidR="5ECB3F41" w:rsidP="5ECB3F41" w:rsidRDefault="5ECB3F41" w14:paraId="028C6146" w14:textId="5E773C83">
            <w:pPr>
              <w:spacing w:before="0" w:beforeAutospacing="off" w:after="0" w:afterAutospacing="off"/>
            </w:pPr>
            <w:r w:rsidR="5ECB3F41">
              <w:rPr/>
              <w:t>Tipo do aminoácido</w:t>
            </w:r>
          </w:p>
        </w:tc>
      </w:tr>
      <w:tr w:rsidR="5ECB3F41" w:rsidTr="5ECB3F41" w14:paraId="29230CDF">
        <w:trPr>
          <w:trHeight w:val="300"/>
        </w:trPr>
        <w:tc>
          <w:tcPr>
            <w:tcW w:w="2055" w:type="dxa"/>
            <w:tcMar/>
            <w:vAlign w:val="center"/>
          </w:tcPr>
          <w:p w:rsidR="5ECB3F41" w:rsidP="5ECB3F41" w:rsidRDefault="5ECB3F41" w14:paraId="52D726FD" w14:textId="61CF06F2">
            <w:pPr>
              <w:spacing w:before="0" w:beforeAutospacing="off" w:after="0" w:afterAutospacing="off"/>
            </w:pPr>
            <w:r w:rsidR="5ECB3F41">
              <w:rPr/>
              <w:t>x</w:t>
            </w:r>
          </w:p>
        </w:tc>
        <w:tc>
          <w:tcPr>
            <w:tcW w:w="6758" w:type="dxa"/>
            <w:tcMar/>
            <w:vAlign w:val="center"/>
          </w:tcPr>
          <w:p w:rsidR="5ECB3F41" w:rsidP="5ECB3F41" w:rsidRDefault="5ECB3F41" w14:paraId="2A1823B9" w14:textId="153BADAA">
            <w:pPr>
              <w:spacing w:before="0" w:beforeAutospacing="off" w:after="0" w:afterAutospacing="off"/>
            </w:pPr>
            <w:r w:rsidR="5ECB3F41">
              <w:rPr/>
              <w:t>Coordenada espacial X</w:t>
            </w:r>
          </w:p>
        </w:tc>
      </w:tr>
      <w:tr w:rsidR="5ECB3F41" w:rsidTr="5ECB3F41" w14:paraId="5478877F">
        <w:trPr>
          <w:trHeight w:val="300"/>
        </w:trPr>
        <w:tc>
          <w:tcPr>
            <w:tcW w:w="2055" w:type="dxa"/>
            <w:tcMar/>
            <w:vAlign w:val="center"/>
          </w:tcPr>
          <w:p w:rsidR="5ECB3F41" w:rsidP="5ECB3F41" w:rsidRDefault="5ECB3F41" w14:paraId="158A9714" w14:textId="0A205F87">
            <w:pPr>
              <w:spacing w:before="0" w:beforeAutospacing="off" w:after="0" w:afterAutospacing="off"/>
            </w:pPr>
            <w:r w:rsidR="5ECB3F41">
              <w:rPr/>
              <w:t>y</w:t>
            </w:r>
          </w:p>
        </w:tc>
        <w:tc>
          <w:tcPr>
            <w:tcW w:w="6758" w:type="dxa"/>
            <w:tcMar/>
            <w:vAlign w:val="center"/>
          </w:tcPr>
          <w:p w:rsidR="5ECB3F41" w:rsidP="5ECB3F41" w:rsidRDefault="5ECB3F41" w14:paraId="1EF37DA5" w14:textId="7D16A82E">
            <w:pPr>
              <w:spacing w:before="0" w:beforeAutospacing="off" w:after="0" w:afterAutospacing="off"/>
            </w:pPr>
            <w:r w:rsidR="5ECB3F41">
              <w:rPr/>
              <w:t>Coordenada espacial Y</w:t>
            </w:r>
          </w:p>
        </w:tc>
      </w:tr>
      <w:tr w:rsidR="5ECB3F41" w:rsidTr="5ECB3F41" w14:paraId="304155FA">
        <w:trPr>
          <w:trHeight w:val="300"/>
        </w:trPr>
        <w:tc>
          <w:tcPr>
            <w:tcW w:w="2055" w:type="dxa"/>
            <w:tcMar/>
            <w:vAlign w:val="center"/>
          </w:tcPr>
          <w:p w:rsidR="5ECB3F41" w:rsidP="5ECB3F41" w:rsidRDefault="5ECB3F41" w14:paraId="7E26CC03" w14:textId="06EDBB27">
            <w:pPr>
              <w:spacing w:before="0" w:beforeAutospacing="off" w:after="0" w:afterAutospacing="off"/>
            </w:pPr>
            <w:r w:rsidR="5ECB3F41">
              <w:rPr/>
              <w:t>z</w:t>
            </w:r>
          </w:p>
        </w:tc>
        <w:tc>
          <w:tcPr>
            <w:tcW w:w="6758" w:type="dxa"/>
            <w:tcMar/>
            <w:vAlign w:val="center"/>
          </w:tcPr>
          <w:p w:rsidR="5ECB3F41" w:rsidP="5ECB3F41" w:rsidRDefault="5ECB3F41" w14:paraId="0E6AAD37" w14:textId="7280D9E1">
            <w:pPr>
              <w:spacing w:before="0" w:beforeAutospacing="off" w:after="0" w:afterAutospacing="off"/>
            </w:pPr>
            <w:r w:rsidR="5ECB3F41">
              <w:rPr/>
              <w:t>Coordenada espacial Z</w:t>
            </w:r>
          </w:p>
        </w:tc>
      </w:tr>
    </w:tbl>
    <w:p w:rsidR="333D20BF" w:rsidP="5ECB3F41" w:rsidRDefault="333D20BF" w14:paraId="4E6B8B24" w14:textId="4A01D23B">
      <w:pPr>
        <w:bidi w:val="0"/>
        <w:rPr>
          <w:noProof w:val="0"/>
          <w:lang w:val="pt-BR"/>
        </w:rPr>
      </w:pPr>
    </w:p>
    <w:p w:rsidR="333D20BF" w:rsidP="5ECB3F41" w:rsidRDefault="333D20BF" w14:paraId="15118B44" w14:textId="2E513DCB">
      <w:pPr>
        <w:bidi w:val="0"/>
      </w:pPr>
      <w:r w:rsidRPr="5ECB3F41" w:rsidR="4D37D47C">
        <w:rPr>
          <w:noProof w:val="0"/>
          <w:lang w:val="pt-BR"/>
        </w:rPr>
        <w:t>Após a criação dos vértices, as conexões da rede foram estabelecidas em duas etapas complementares.</w:t>
      </w:r>
    </w:p>
    <w:p w:rsidR="333D20BF" w:rsidP="5ECB3F41" w:rsidRDefault="333D20BF" w14:paraId="53B46E3C" w14:textId="59920A5A">
      <w:pPr>
        <w:pStyle w:val="Heading3"/>
        <w:bidi w:val="0"/>
      </w:pPr>
      <w:r w:rsidRPr="5ECB3F41" w:rsidR="4D37D47C">
        <w:rPr>
          <w:noProof w:val="0"/>
          <w:lang w:val="pt-BR"/>
        </w:rPr>
        <w:t>Contatos espaciais</w:t>
      </w:r>
    </w:p>
    <w:p w:rsidR="333D20BF" w:rsidP="5ECB3F41" w:rsidRDefault="333D20BF" w14:paraId="29E05C30" w14:textId="68EE8905">
      <w:pPr>
        <w:bidi w:val="0"/>
      </w:pPr>
      <w:r w:rsidRPr="5ECB3F41" w:rsidR="4D37D47C">
        <w:rPr>
          <w:noProof w:val="0"/>
          <w:lang w:val="pt-BR"/>
        </w:rPr>
        <w:t>Na primeira etapa foram identificados todos os pares de resíduos separados por uma distância inferior ao raio de corte (</w:t>
      </w:r>
      <w:r w:rsidRPr="5ECB3F41" w:rsidR="4D37D47C">
        <w:rPr>
          <w:i w:val="1"/>
          <w:iCs w:val="1"/>
          <w:noProof w:val="0"/>
          <w:lang w:val="pt-BR"/>
        </w:rPr>
        <w:t>cutoff</w:t>
      </w:r>
      <w:r w:rsidRPr="5ECB3F41" w:rsidR="4D37D47C">
        <w:rPr>
          <w:noProof w:val="0"/>
          <w:lang w:val="pt-BR"/>
        </w:rPr>
        <w:t xml:space="preserve">) utilizando a estrutura de dados </w:t>
      </w:r>
      <w:r w:rsidRPr="5ECB3F41" w:rsidR="4D37D47C">
        <w:rPr>
          <w:b w:val="1"/>
          <w:bCs w:val="1"/>
          <w:noProof w:val="0"/>
          <w:lang w:val="pt-BR"/>
        </w:rPr>
        <w:t>cKDTree</w:t>
      </w:r>
      <w:r w:rsidRPr="5ECB3F41" w:rsidR="4D37D47C">
        <w:rPr>
          <w:noProof w:val="0"/>
          <w:lang w:val="pt-BR"/>
        </w:rPr>
        <w:t>, que permite realizar buscas espaciais de forma eficiente.</w:t>
      </w:r>
    </w:p>
    <w:p w:rsidR="333D20BF" w:rsidP="5ECB3F41" w:rsidRDefault="333D20BF" w14:paraId="155D3088" w14:textId="7E315EB0">
      <w:pPr>
        <w:bidi w:val="0"/>
      </w:pPr>
      <w:r w:rsidRPr="5ECB3F41" w:rsidR="4D37D47C">
        <w:rPr>
          <w:noProof w:val="0"/>
          <w:lang w:val="pt-BR"/>
        </w:rPr>
        <w:t>Para cada par de resíduos em contato foi criada uma aresta ponderada. O peso dessa aresta foi calculado considerando simultaneamente três fatores:</w:t>
      </w:r>
    </w:p>
    <w:p w:rsidR="333D20BF" w:rsidP="5ECB3F41" w:rsidRDefault="333D20BF" w14:paraId="45C49570" w14:textId="57929F85">
      <w:pPr>
        <w:pStyle w:val="ListParagraph"/>
        <w:numPr>
          <w:ilvl w:val="0"/>
          <w:numId w:val="4"/>
        </w:numPr>
        <w:bidi w:val="0"/>
        <w:spacing w:before="0" w:beforeAutospacing="off" w:after="0" w:afterAutospacing="off"/>
        <w:rPr>
          <w:noProof w:val="0"/>
          <w:lang w:val="pt-BR"/>
        </w:rPr>
      </w:pPr>
      <w:r w:rsidRPr="5ECB3F41" w:rsidR="4D37D47C">
        <w:rPr>
          <w:noProof w:val="0"/>
          <w:lang w:val="pt-BR"/>
        </w:rPr>
        <w:t xml:space="preserve">proximidade espacial entre os resíduos; </w:t>
      </w:r>
    </w:p>
    <w:p w:rsidR="333D20BF" w:rsidP="5ECB3F41" w:rsidRDefault="333D20BF" w14:paraId="276E6126" w14:textId="036B23E7">
      <w:pPr>
        <w:pStyle w:val="ListParagraph"/>
        <w:numPr>
          <w:ilvl w:val="0"/>
          <w:numId w:val="4"/>
        </w:numPr>
        <w:bidi w:val="0"/>
        <w:spacing w:before="0" w:beforeAutospacing="off" w:after="0" w:afterAutospacing="off"/>
        <w:rPr>
          <w:noProof w:val="0"/>
          <w:lang w:val="pt-BR"/>
        </w:rPr>
      </w:pPr>
      <w:r w:rsidRPr="5ECB3F41" w:rsidR="4D37D47C">
        <w:rPr>
          <w:noProof w:val="0"/>
          <w:lang w:val="pt-BR"/>
        </w:rPr>
        <w:t xml:space="preserve">similaridade bioquímica entre os aminoácidos; </w:t>
      </w:r>
    </w:p>
    <w:p w:rsidR="333D20BF" w:rsidP="5ECB3F41" w:rsidRDefault="333D20BF" w14:paraId="2A408A8F" w14:textId="036EC9A5">
      <w:pPr>
        <w:pStyle w:val="ListParagraph"/>
        <w:numPr>
          <w:ilvl w:val="0"/>
          <w:numId w:val="4"/>
        </w:numPr>
        <w:bidi w:val="0"/>
        <w:spacing w:before="0" w:beforeAutospacing="off" w:after="0" w:afterAutospacing="off"/>
        <w:rPr>
          <w:noProof w:val="0"/>
          <w:lang w:val="pt-BR"/>
        </w:rPr>
      </w:pPr>
      <w:r w:rsidRPr="5ECB3F41" w:rsidR="4D37D47C">
        <w:rPr>
          <w:noProof w:val="0"/>
          <w:lang w:val="pt-BR"/>
        </w:rPr>
        <w:t xml:space="preserve">similaridade estrutural entre as cadeias às quais os resíduos pertencem. </w:t>
      </w:r>
    </w:p>
    <w:p w:rsidR="333D20BF" w:rsidP="5ECB3F41" w:rsidRDefault="333D20BF" w14:paraId="0EAA8117" w14:textId="23AB4C60">
      <w:pPr>
        <w:bidi w:val="0"/>
      </w:pPr>
      <w:r w:rsidRPr="5ECB3F41" w:rsidR="4D37D47C">
        <w:rPr>
          <w:noProof w:val="0"/>
          <w:lang w:val="pt-BR"/>
        </w:rPr>
        <w:t>A influência da distância espacial foi modelada por uma função exponencial decrescente</w:t>
      </w:r>
    </w:p>
    <w:p w:rsidR="333D20BF" w:rsidP="5ECB3F41" w:rsidRDefault="333D20BF" w14:paraId="40BFE31C" w14:textId="0DB7D5AE">
      <w:pPr>
        <w:bidi w:val="0"/>
      </w:pPr>
      <w:r w:rsidRPr="5ECB3F41" w:rsidR="4D37D47C">
        <w:rPr>
          <w:rFonts w:ascii="Cambria Math" w:hAnsi="Cambria Math" w:eastAsia="Cambria Math" w:cs="Cambria Math"/>
          <w:i w:val="1"/>
          <w:iCs w:val="1"/>
          <w:noProof w:val="0"/>
          <w:lang w:val="x-iv_mathan"/>
        </w:rPr>
        <w:t>wesp=e−d/cw_{esp}=e^{-d/c}</w:t>
      </w:r>
      <w:r w:rsidRPr="5ECB3F41" w:rsidR="4D37D47C">
        <w:rPr>
          <w:noProof w:val="0"/>
          <w:lang w:val="pt-BR"/>
        </w:rPr>
        <w:t xml:space="preserve">wesp =e−d/c </w:t>
      </w:r>
    </w:p>
    <w:p w:rsidR="333D20BF" w:rsidP="5ECB3F41" w:rsidRDefault="333D20BF" w14:paraId="4E893AC4" w14:textId="5A4CD235">
      <w:pPr>
        <w:bidi w:val="0"/>
      </w:pPr>
      <w:r w:rsidRPr="5ECB3F41" w:rsidR="4D37D47C">
        <w:rPr>
          <w:noProof w:val="0"/>
          <w:lang w:val="pt-BR"/>
        </w:rPr>
        <w:t xml:space="preserve">em que </w:t>
      </w:r>
      <w:r w:rsidRPr="5ECB3F41" w:rsidR="4D37D47C">
        <w:rPr>
          <w:rFonts w:ascii="Cambria Math" w:hAnsi="Cambria Math" w:eastAsia="Cambria Math" w:cs="Cambria Math"/>
          <w:i w:val="1"/>
          <w:iCs w:val="1"/>
          <w:noProof w:val="0"/>
          <w:lang w:val="x-iv_mathan"/>
        </w:rPr>
        <w:t>dd</w:t>
      </w:r>
      <w:r w:rsidRPr="5ECB3F41" w:rsidR="4D37D47C">
        <w:rPr>
          <w:noProof w:val="0"/>
          <w:lang w:val="pt-BR"/>
        </w:rPr>
        <w:t xml:space="preserve">d representa a distância euclidiana entre os resíduos e </w:t>
      </w:r>
      <w:r w:rsidRPr="5ECB3F41" w:rsidR="4D37D47C">
        <w:rPr>
          <w:rFonts w:ascii="Cambria Math" w:hAnsi="Cambria Math" w:eastAsia="Cambria Math" w:cs="Cambria Math"/>
          <w:i w:val="1"/>
          <w:iCs w:val="1"/>
          <w:noProof w:val="0"/>
          <w:lang w:val="x-iv_mathan"/>
        </w:rPr>
        <w:t>cc</w:t>
      </w:r>
      <w:r w:rsidRPr="5ECB3F41" w:rsidR="4D37D47C">
        <w:rPr>
          <w:noProof w:val="0"/>
          <w:lang w:val="pt-BR"/>
        </w:rPr>
        <w:t xml:space="preserve">c corresponde ao valor do </w:t>
      </w:r>
      <w:r w:rsidRPr="5ECB3F41" w:rsidR="4D37D47C">
        <w:rPr>
          <w:i w:val="1"/>
          <w:iCs w:val="1"/>
          <w:noProof w:val="0"/>
          <w:lang w:val="pt-BR"/>
        </w:rPr>
        <w:t>cutoff</w:t>
      </w:r>
      <w:r w:rsidRPr="5ECB3F41" w:rsidR="4D37D47C">
        <w:rPr>
          <w:noProof w:val="0"/>
          <w:lang w:val="pt-BR"/>
        </w:rPr>
        <w:t>. Dessa forma, resíduos mais próximos recebem maior contribuição para o peso da conexão.</w:t>
      </w:r>
    </w:p>
    <w:p w:rsidR="333D20BF" w:rsidP="5ECB3F41" w:rsidRDefault="333D20BF" w14:paraId="18225CE3" w14:textId="7A2AC09C">
      <w:pPr>
        <w:bidi w:val="0"/>
      </w:pPr>
      <w:r w:rsidRPr="5ECB3F41" w:rsidR="4D37D47C">
        <w:rPr>
          <w:noProof w:val="0"/>
          <w:lang w:val="pt-BR"/>
        </w:rPr>
        <w:t xml:space="preserve">A similaridade bioquímica foi obtida por meio da função </w:t>
      </w:r>
      <w:r w:rsidRPr="5ECB3F41" w:rsidR="4D37D47C">
        <w:rPr>
          <w:rFonts w:ascii="Consolas" w:hAnsi="Consolas" w:eastAsia="Consolas" w:cs="Consolas"/>
          <w:noProof w:val="0"/>
          <w:lang w:val="pt-BR"/>
        </w:rPr>
        <w:t>biochemical_similarity</w:t>
      </w:r>
      <w:r w:rsidRPr="5ECB3F41" w:rsidR="4D37D47C">
        <w:rPr>
          <w:noProof w:val="0"/>
          <w:lang w:val="pt-BR"/>
        </w:rPr>
        <w:t>, responsável por atribuir um fator de afinidade entre pares de aminoácidos com base em suas propriedades físico-químicas.</w:t>
      </w:r>
    </w:p>
    <w:p w:rsidR="333D20BF" w:rsidP="5ECB3F41" w:rsidRDefault="333D20BF" w14:paraId="6DC57558" w14:textId="52DAB94B">
      <w:pPr>
        <w:bidi w:val="0"/>
      </w:pPr>
      <w:r w:rsidRPr="5ECB3F41" w:rsidR="4D37D47C">
        <w:rPr>
          <w:noProof w:val="0"/>
          <w:lang w:val="pt-BR"/>
        </w:rPr>
        <w:t>Por sua vez, a similaridade entre cadeias foi obtida previamente por alinhamento estrutural, produzindo um índice de homologia para cada par de cadeias.</w:t>
      </w:r>
    </w:p>
    <w:p w:rsidR="333D20BF" w:rsidP="5ECB3F41" w:rsidRDefault="333D20BF" w14:paraId="063F9573" w14:textId="26C71840">
      <w:pPr>
        <w:bidi w:val="0"/>
      </w:pPr>
      <w:r w:rsidRPr="5ECB3F41" w:rsidR="4D37D47C">
        <w:rPr>
          <w:noProof w:val="0"/>
          <w:lang w:val="pt-BR"/>
        </w:rPr>
        <w:t>O peso final atribuído às arestas espaciais foi calculado por</w:t>
      </w:r>
    </w:p>
    <w:p w:rsidR="333D20BF" w:rsidP="5ECB3F41" w:rsidRDefault="333D20BF" w14:paraId="7FA0BDFE" w14:textId="0CDCBEEB">
      <w:pPr>
        <w:bidi w:val="0"/>
      </w:pPr>
      <w:r w:rsidRPr="5ECB3F41" w:rsidR="4D37D47C">
        <w:rPr>
          <w:rFonts w:ascii="Cambria Math" w:hAnsi="Cambria Math" w:eastAsia="Cambria Math" w:cs="Cambria Math"/>
          <w:i w:val="1"/>
          <w:iCs w:val="1"/>
          <w:noProof w:val="0"/>
          <w:lang w:val="x-iv_mathan"/>
        </w:rPr>
        <w:t>w=(wesp)(1+wbio)(1+wcadeia),w=(w_{esp})(1+w_{bio})(1+w_{cadeia}),</w:t>
      </w:r>
      <w:r w:rsidRPr="5ECB3F41" w:rsidR="4D37D47C">
        <w:rPr>
          <w:noProof w:val="0"/>
          <w:lang w:val="pt-BR"/>
        </w:rPr>
        <w:t xml:space="preserve">w=(wesp )(1+wbio )(1+wcadeia ), </w:t>
      </w:r>
    </w:p>
    <w:p w:rsidR="333D20BF" w:rsidP="5ECB3F41" w:rsidRDefault="333D20BF" w14:paraId="7869DB06" w14:textId="3EDB8754">
      <w:pPr>
        <w:bidi w:val="0"/>
      </w:pPr>
      <w:r w:rsidRPr="5ECB3F41" w:rsidR="4D37D47C">
        <w:rPr>
          <w:noProof w:val="0"/>
          <w:lang w:val="pt-BR"/>
        </w:rPr>
        <w:t>onde:</w:t>
      </w:r>
    </w:p>
    <w:p w:rsidR="333D20BF" w:rsidP="5ECB3F41" w:rsidRDefault="333D20BF" w14:paraId="187B2D34" w14:textId="546A5E68">
      <w:pPr>
        <w:pStyle w:val="ListParagraph"/>
        <w:numPr>
          <w:ilvl w:val="0"/>
          <w:numId w:val="5"/>
        </w:numPr>
        <w:bidi w:val="0"/>
        <w:spacing w:before="0" w:beforeAutospacing="off" w:after="0" w:afterAutospacing="off"/>
        <w:rPr>
          <w:noProof w:val="0"/>
          <w:lang w:val="pt-BR"/>
        </w:rPr>
      </w:pPr>
      <w:r w:rsidRPr="5ECB3F41" w:rsidR="4D37D47C">
        <w:rPr>
          <w:rFonts w:ascii="Cambria Math" w:hAnsi="Cambria Math" w:eastAsia="Cambria Math" w:cs="Cambria Math"/>
          <w:i w:val="1"/>
          <w:iCs w:val="1"/>
          <w:noProof w:val="0"/>
          <w:lang w:val="x-iv_mathan"/>
        </w:rPr>
        <w:t>wespw_{esp}</w:t>
      </w:r>
      <w:r w:rsidRPr="5ECB3F41" w:rsidR="4D37D47C">
        <w:rPr>
          <w:noProof w:val="0"/>
          <w:lang w:val="pt-BR"/>
        </w:rPr>
        <w:t xml:space="preserve">wesp  representa a contribuição espacial; </w:t>
      </w:r>
    </w:p>
    <w:p w:rsidR="333D20BF" w:rsidP="5ECB3F41" w:rsidRDefault="333D20BF" w14:paraId="118ADB35" w14:textId="59F2AD42">
      <w:pPr>
        <w:pStyle w:val="ListParagraph"/>
        <w:numPr>
          <w:ilvl w:val="0"/>
          <w:numId w:val="5"/>
        </w:numPr>
        <w:bidi w:val="0"/>
        <w:spacing w:before="0" w:beforeAutospacing="off" w:after="0" w:afterAutospacing="off"/>
        <w:rPr>
          <w:noProof w:val="0"/>
          <w:lang w:val="pt-BR"/>
        </w:rPr>
      </w:pPr>
      <w:r w:rsidRPr="5ECB3F41" w:rsidR="4D37D47C">
        <w:rPr>
          <w:rFonts w:ascii="Cambria Math" w:hAnsi="Cambria Math" w:eastAsia="Cambria Math" w:cs="Cambria Math"/>
          <w:i w:val="1"/>
          <w:iCs w:val="1"/>
          <w:noProof w:val="0"/>
          <w:lang w:val="x-iv_mathan"/>
        </w:rPr>
        <w:t>wbiow_{bio}</w:t>
      </w:r>
      <w:r w:rsidRPr="5ECB3F41" w:rsidR="4D37D47C">
        <w:rPr>
          <w:noProof w:val="0"/>
          <w:lang w:val="pt-BR"/>
        </w:rPr>
        <w:t xml:space="preserve">wbio  representa a similaridade bioquímica; </w:t>
      </w:r>
    </w:p>
    <w:p w:rsidR="333D20BF" w:rsidP="5ECB3F41" w:rsidRDefault="333D20BF" w14:paraId="2E5D0958" w14:textId="74AA6EF2">
      <w:pPr>
        <w:pStyle w:val="ListParagraph"/>
        <w:numPr>
          <w:ilvl w:val="0"/>
          <w:numId w:val="5"/>
        </w:numPr>
        <w:bidi w:val="0"/>
        <w:spacing w:before="0" w:beforeAutospacing="off" w:after="0" w:afterAutospacing="off"/>
        <w:rPr>
          <w:noProof w:val="0"/>
          <w:lang w:val="pt-BR"/>
        </w:rPr>
      </w:pPr>
      <w:r w:rsidRPr="5ECB3F41" w:rsidR="4D37D47C">
        <w:rPr>
          <w:rFonts w:ascii="Cambria Math" w:hAnsi="Cambria Math" w:eastAsia="Cambria Math" w:cs="Cambria Math"/>
          <w:i w:val="1"/>
          <w:iCs w:val="1"/>
          <w:noProof w:val="0"/>
          <w:lang w:val="x-iv_mathan"/>
        </w:rPr>
        <w:t>wcadeiaw_{cadeia}</w:t>
      </w:r>
      <w:r w:rsidRPr="5ECB3F41" w:rsidR="4D37D47C">
        <w:rPr>
          <w:noProof w:val="0"/>
          <w:lang w:val="pt-BR"/>
        </w:rPr>
        <w:t xml:space="preserve">wcadeia  representa a similaridade entre as cadeias. </w:t>
      </w:r>
    </w:p>
    <w:p w:rsidR="333D20BF" w:rsidP="5ECB3F41" w:rsidRDefault="333D20BF" w14:paraId="0FC46F75" w14:textId="17B61B19">
      <w:pPr>
        <w:bidi w:val="0"/>
      </w:pPr>
      <w:r w:rsidRPr="5ECB3F41" w:rsidR="4D37D47C">
        <w:rPr>
          <w:noProof w:val="0"/>
          <w:lang w:val="pt-BR"/>
        </w:rPr>
        <w:t>Essa formulação faz com que conexões entre resíduos espacialmente próximos, bioquimicamente semelhantes e pertencentes a cadeias estruturalmente conservadas recebam pesos mais elevados.</w:t>
      </w:r>
    </w:p>
    <w:p w:rsidR="333D20BF" w:rsidP="5ECB3F41" w:rsidRDefault="333D20BF" w14:paraId="1AEC6FD9" w14:textId="63F22EC1">
      <w:pPr>
        <w:bidi w:val="0"/>
      </w:pPr>
    </w:p>
    <w:p w:rsidR="333D20BF" w:rsidP="5ECB3F41" w:rsidRDefault="333D20BF" w14:paraId="18F3EC60" w14:textId="09FD595B">
      <w:pPr>
        <w:pStyle w:val="Heading3"/>
        <w:bidi w:val="0"/>
      </w:pPr>
      <w:r w:rsidRPr="5ECB3F41" w:rsidR="4D37D47C">
        <w:rPr>
          <w:noProof w:val="0"/>
          <w:lang w:val="pt-BR"/>
        </w:rPr>
        <w:t>Conexões por homologia</w:t>
      </w:r>
    </w:p>
    <w:p w:rsidR="333D20BF" w:rsidP="5ECB3F41" w:rsidRDefault="333D20BF" w14:paraId="1B9B6FFC" w14:textId="6DE23CAD">
      <w:pPr>
        <w:bidi w:val="0"/>
      </w:pPr>
      <w:r w:rsidRPr="5ECB3F41" w:rsidR="4D37D47C">
        <w:rPr>
          <w:noProof w:val="0"/>
          <w:lang w:val="pt-BR"/>
        </w:rPr>
        <w:t>Na segunda etapa foram adicionadas conexões entre resíduos equivalentes pertencentes a cadeias diferentes.</w:t>
      </w:r>
    </w:p>
    <w:p w:rsidR="333D20BF" w:rsidP="5ECB3F41" w:rsidRDefault="333D20BF" w14:paraId="0915D3A9" w14:textId="7748A0DB">
      <w:pPr>
        <w:bidi w:val="0"/>
      </w:pPr>
      <w:r w:rsidRPr="5ECB3F41" w:rsidR="4D37D47C">
        <w:rPr>
          <w:noProof w:val="0"/>
          <w:lang w:val="pt-BR"/>
        </w:rPr>
        <w:t>Para isso, foram considerados apenas pares de cadeias cuja similaridade estrutural fosse superior a um limiar previamente definido (</w:t>
      </w:r>
      <w:r w:rsidRPr="5ECB3F41" w:rsidR="4D37D47C">
        <w:rPr>
          <w:i w:val="1"/>
          <w:iCs w:val="1"/>
          <w:noProof w:val="0"/>
          <w:lang w:val="pt-BR"/>
        </w:rPr>
        <w:t>homology_threshold</w:t>
      </w:r>
      <w:r w:rsidRPr="5ECB3F41" w:rsidR="4D37D47C">
        <w:rPr>
          <w:noProof w:val="0"/>
          <w:lang w:val="pt-BR"/>
        </w:rPr>
        <w:t>). Em seguida, resíduos com a mesma numeração nas duas cadeias foram conectados por uma aresta cujo peso corresponde diretamente ao índice de similaridade entre as cadeias.</w:t>
      </w:r>
    </w:p>
    <w:p w:rsidR="333D20BF" w:rsidP="5ECB3F41" w:rsidRDefault="333D20BF" w14:paraId="4B28FAD8" w14:textId="02A7CB6F">
      <w:pPr>
        <w:bidi w:val="0"/>
      </w:pPr>
      <w:r w:rsidRPr="5ECB3F41" w:rsidR="4D37D47C">
        <w:rPr>
          <w:noProof w:val="0"/>
          <w:lang w:val="pt-BR"/>
        </w:rPr>
        <w:t xml:space="preserve">Quando uma conexão espacial já existia entre o mesmo par de resíduos, o peso proveniente da homologia foi somado ao peso da aresta existente, caracterizando uma ligação do tipo </w:t>
      </w:r>
      <w:r w:rsidRPr="5ECB3F41" w:rsidR="4D37D47C">
        <w:rPr>
          <w:b w:val="1"/>
          <w:bCs w:val="1"/>
          <w:noProof w:val="0"/>
          <w:lang w:val="pt-BR"/>
        </w:rPr>
        <w:t>mista</w:t>
      </w:r>
      <w:r w:rsidRPr="5ECB3F41" w:rsidR="4D37D47C">
        <w:rPr>
          <w:noProof w:val="0"/>
          <w:lang w:val="pt-BR"/>
        </w:rPr>
        <w:t xml:space="preserve"> (</w:t>
      </w:r>
      <w:r w:rsidRPr="5ECB3F41" w:rsidR="4D37D47C">
        <w:rPr>
          <w:i w:val="1"/>
          <w:iCs w:val="1"/>
          <w:noProof w:val="0"/>
          <w:lang w:val="pt-BR"/>
        </w:rPr>
        <w:t>mixed</w:t>
      </w:r>
      <w:r w:rsidRPr="5ECB3F41" w:rsidR="4D37D47C">
        <w:rPr>
          <w:noProof w:val="0"/>
          <w:lang w:val="pt-BR"/>
        </w:rPr>
        <w:t>). Caso contrário, foi criada uma nova aresta representando exclusivamente a relação de homologia.</w:t>
      </w:r>
    </w:p>
    <w:p w:rsidR="333D20BF" w:rsidP="5ECB3F41" w:rsidRDefault="333D20BF" w14:paraId="4AA80116" w14:textId="4DBF690C">
      <w:pPr>
        <w:bidi w:val="0"/>
      </w:pPr>
      <w:r w:rsidRPr="5ECB3F41" w:rsidR="4D37D47C">
        <w:rPr>
          <w:noProof w:val="0"/>
          <w:lang w:val="pt-BR"/>
        </w:rPr>
        <w:t>Essa estratégia permite preservar simultaneamente dois tipos de informação estrutural:</w:t>
      </w:r>
    </w:p>
    <w:p w:rsidR="333D20BF" w:rsidP="5ECB3F41" w:rsidRDefault="333D20BF" w14:paraId="60EC091A" w14:textId="74A8CBC7">
      <w:pPr>
        <w:pStyle w:val="ListParagraph"/>
        <w:numPr>
          <w:ilvl w:val="0"/>
          <w:numId w:val="6"/>
        </w:numPr>
        <w:bidi w:val="0"/>
        <w:spacing w:before="0" w:beforeAutospacing="off" w:after="0" w:afterAutospacing="off"/>
        <w:rPr>
          <w:noProof w:val="0"/>
          <w:lang w:val="pt-BR"/>
        </w:rPr>
      </w:pPr>
      <w:r w:rsidRPr="5ECB3F41" w:rsidR="4D37D47C">
        <w:rPr>
          <w:noProof w:val="0"/>
          <w:lang w:val="pt-BR"/>
        </w:rPr>
        <w:t xml:space="preserve">as interações físicas observadas na estrutura tridimensional da proteína; </w:t>
      </w:r>
    </w:p>
    <w:p w:rsidR="333D20BF" w:rsidP="5ECB3F41" w:rsidRDefault="333D20BF" w14:paraId="07964D8D" w14:textId="79A25D54">
      <w:pPr>
        <w:pStyle w:val="ListParagraph"/>
        <w:numPr>
          <w:ilvl w:val="0"/>
          <w:numId w:val="6"/>
        </w:numPr>
        <w:bidi w:val="0"/>
        <w:spacing w:before="0" w:beforeAutospacing="off" w:after="0" w:afterAutospacing="off"/>
        <w:rPr>
          <w:noProof w:val="0"/>
          <w:lang w:val="pt-BR"/>
        </w:rPr>
      </w:pPr>
      <w:r w:rsidRPr="5ECB3F41" w:rsidR="4D37D47C">
        <w:rPr>
          <w:noProof w:val="0"/>
          <w:lang w:val="pt-BR"/>
        </w:rPr>
        <w:t xml:space="preserve">as relações evolutivas e estruturais entre cadeias homólogas presentes no complexo proteico. </w:t>
      </w:r>
    </w:p>
    <w:p w:rsidR="333D20BF" w:rsidP="5ECB3F41" w:rsidRDefault="333D20BF" w14:paraId="65530ADB" w14:textId="6F52B507">
      <w:pPr>
        <w:bidi w:val="0"/>
      </w:pPr>
    </w:p>
    <w:p w:rsidR="333D20BF" w:rsidP="5ECB3F41" w:rsidRDefault="333D20BF" w14:paraId="6F2A22F4" w14:textId="582D4DB6">
      <w:pPr>
        <w:pStyle w:val="Heading3"/>
        <w:bidi w:val="0"/>
      </w:pPr>
      <w:r w:rsidRPr="5ECB3F41" w:rsidR="4D37D47C">
        <w:rPr>
          <w:noProof w:val="0"/>
          <w:lang w:val="pt-BR"/>
        </w:rPr>
        <w:t>Características da rede</w:t>
      </w:r>
    </w:p>
    <w:p w:rsidR="333D20BF" w:rsidP="5ECB3F41" w:rsidRDefault="333D20BF" w14:paraId="3437CD5E" w14:textId="1E7B7F66">
      <w:pPr>
        <w:bidi w:val="0"/>
      </w:pPr>
      <w:r w:rsidRPr="5ECB3F41" w:rsidR="4D37D47C">
        <w:rPr>
          <w:noProof w:val="0"/>
          <w:lang w:val="pt-BR"/>
        </w:rPr>
        <w:t>A rede resultante pode ser formalmente definida como um grafo não direcionado e ponderado</w:t>
      </w:r>
    </w:p>
    <w:p w:rsidR="333D20BF" w:rsidP="5ECB3F41" w:rsidRDefault="333D20BF" w14:paraId="2F1DCEE0" w14:textId="5B639E01">
      <w:pPr>
        <w:bidi w:val="0"/>
      </w:pPr>
      <w:r w:rsidRPr="5ECB3F41" w:rsidR="4D37D47C">
        <w:rPr>
          <w:rFonts w:ascii="Cambria Math" w:hAnsi="Cambria Math" w:eastAsia="Cambria Math" w:cs="Cambria Math"/>
          <w:i w:val="1"/>
          <w:iCs w:val="1"/>
          <w:noProof w:val="0"/>
          <w:lang w:val="x-iv_mathan"/>
        </w:rPr>
        <w:t>G=(V,E,W),G=(V,E,W),</w:t>
      </w:r>
      <w:r w:rsidRPr="5ECB3F41" w:rsidR="4D37D47C">
        <w:rPr>
          <w:noProof w:val="0"/>
          <w:lang w:val="pt-BR"/>
        </w:rPr>
        <w:t xml:space="preserve">G=(V,E,W), </w:t>
      </w:r>
    </w:p>
    <w:p w:rsidR="333D20BF" w:rsidP="5ECB3F41" w:rsidRDefault="333D20BF" w14:paraId="7356F8AE" w14:textId="06B91B9E">
      <w:pPr>
        <w:bidi w:val="0"/>
      </w:pPr>
      <w:r w:rsidRPr="5ECB3F41" w:rsidR="4D37D47C">
        <w:rPr>
          <w:noProof w:val="0"/>
          <w:lang w:val="pt-BR"/>
        </w:rPr>
        <w:t>em que:</w:t>
      </w:r>
    </w:p>
    <w:p w:rsidR="333D20BF" w:rsidP="5ECB3F41" w:rsidRDefault="333D20BF" w14:paraId="20C10F8A" w14:textId="05DE89EE">
      <w:pPr>
        <w:pStyle w:val="ListParagraph"/>
        <w:numPr>
          <w:ilvl w:val="0"/>
          <w:numId w:val="7"/>
        </w:numPr>
        <w:bidi w:val="0"/>
        <w:spacing w:before="0" w:beforeAutospacing="off" w:after="0" w:afterAutospacing="off"/>
        <w:rPr>
          <w:noProof w:val="0"/>
          <w:lang w:val="pt-BR"/>
        </w:rPr>
      </w:pPr>
      <w:r w:rsidRPr="5ECB3F41" w:rsidR="4D37D47C">
        <w:rPr>
          <w:rFonts w:ascii="Cambria Math" w:hAnsi="Cambria Math" w:eastAsia="Cambria Math" w:cs="Cambria Math"/>
          <w:i w:val="1"/>
          <w:iCs w:val="1"/>
          <w:noProof w:val="0"/>
          <w:lang w:val="x-iv_mathan"/>
        </w:rPr>
        <w:t>VV</w:t>
      </w:r>
      <w:r w:rsidRPr="5ECB3F41" w:rsidR="4D37D47C">
        <w:rPr>
          <w:noProof w:val="0"/>
          <w:lang w:val="pt-BR"/>
        </w:rPr>
        <w:t xml:space="preserve">V representa o conjunto de resíduos (vértices); </w:t>
      </w:r>
    </w:p>
    <w:p w:rsidR="333D20BF" w:rsidP="5ECB3F41" w:rsidRDefault="333D20BF" w14:paraId="3F3DBA9B" w14:textId="44564A3B">
      <w:pPr>
        <w:pStyle w:val="ListParagraph"/>
        <w:numPr>
          <w:ilvl w:val="0"/>
          <w:numId w:val="7"/>
        </w:numPr>
        <w:bidi w:val="0"/>
        <w:spacing w:before="0" w:beforeAutospacing="off" w:after="0" w:afterAutospacing="off"/>
        <w:rPr>
          <w:noProof w:val="0"/>
          <w:lang w:val="pt-BR"/>
        </w:rPr>
      </w:pPr>
      <w:r w:rsidRPr="5ECB3F41" w:rsidR="4D37D47C">
        <w:rPr>
          <w:rFonts w:ascii="Cambria Math" w:hAnsi="Cambria Math" w:eastAsia="Cambria Math" w:cs="Cambria Math"/>
          <w:i w:val="1"/>
          <w:iCs w:val="1"/>
          <w:noProof w:val="0"/>
          <w:lang w:val="x-iv_mathan"/>
        </w:rPr>
        <w:t>EE</w:t>
      </w:r>
      <w:r w:rsidRPr="5ECB3F41" w:rsidR="4D37D47C">
        <w:rPr>
          <w:noProof w:val="0"/>
          <w:lang w:val="pt-BR"/>
        </w:rPr>
        <w:t xml:space="preserve">E representa as conexões estabelecidas entre pares de resíduos; </w:t>
      </w:r>
    </w:p>
    <w:p w:rsidR="333D20BF" w:rsidP="5ECB3F41" w:rsidRDefault="333D20BF" w14:paraId="2206CC10" w14:textId="4CEB4DE7">
      <w:pPr>
        <w:pStyle w:val="ListParagraph"/>
        <w:numPr>
          <w:ilvl w:val="0"/>
          <w:numId w:val="7"/>
        </w:numPr>
        <w:bidi w:val="0"/>
        <w:spacing w:before="0" w:beforeAutospacing="off" w:after="0" w:afterAutospacing="off"/>
        <w:rPr>
          <w:noProof w:val="0"/>
          <w:lang w:val="pt-BR"/>
        </w:rPr>
      </w:pPr>
      <w:r w:rsidRPr="5ECB3F41" w:rsidR="4D37D47C">
        <w:rPr>
          <w:rFonts w:ascii="Cambria Math" w:hAnsi="Cambria Math" w:eastAsia="Cambria Math" w:cs="Cambria Math"/>
          <w:i w:val="1"/>
          <w:iCs w:val="1"/>
          <w:noProof w:val="0"/>
          <w:lang w:val="x-iv_mathan"/>
        </w:rPr>
        <w:t>WW</w:t>
      </w:r>
      <w:r w:rsidRPr="5ECB3F41" w:rsidR="4D37D47C">
        <w:rPr>
          <w:noProof w:val="0"/>
          <w:lang w:val="pt-BR"/>
        </w:rPr>
        <w:t xml:space="preserve">W corresponde ao conjunto de pesos associados às arestas. </w:t>
      </w:r>
    </w:p>
    <w:p w:rsidR="333D20BF" w:rsidP="5ECB3F41" w:rsidRDefault="333D20BF" w14:paraId="4E6B0E59" w14:textId="37D3A28B">
      <w:pPr>
        <w:bidi w:val="0"/>
      </w:pPr>
      <w:r w:rsidRPr="5ECB3F41" w:rsidR="4D37D47C">
        <w:rPr>
          <w:noProof w:val="0"/>
          <w:lang w:val="pt-BR"/>
        </w:rPr>
        <w:t>Diferentemente das Redes de Contato por Resíduos tradicionais, nas quais as conexões são definidas exclusivamente pela proximidade espacial, a modelagem proposta incorpora simultaneamente informações geométricas, bioquímicas e de homologia estrutural. Essa representação produz uma rede mais informativa, capaz de refletir não apenas a organização espacial da proteína, mas também relações funcionais e conservações estruturais entre diferentes cadeias do complexo proteico.</w:t>
      </w:r>
    </w:p>
    <w:p w:rsidR="333D20BF" w:rsidP="5ECB3F41" w:rsidRDefault="333D20BF" w14:paraId="7620F8AA" w14:textId="2ABB786B">
      <w:pPr>
        <w:pStyle w:val="Normal"/>
        <w:rPr>
          <w:noProof w:val="0"/>
          <w:lang w:val="pt-BR"/>
        </w:rPr>
      </w:pPr>
    </w:p>
    <w:p w:rsidR="756E8631" w:rsidP="756E8631" w:rsidRDefault="756E8631" w14:paraId="1B823F78" w14:textId="2888AF66">
      <w:pPr>
        <w:pStyle w:val="Normal"/>
      </w:pPr>
    </w:p>
    <w:p w:rsidR="756E8631" w:rsidRDefault="756E8631" w14:paraId="7C7B98BF" w14:textId="598F22DA">
      <w:r>
        <w:br w:type="page"/>
      </w:r>
    </w:p>
    <w:p w:rsidR="10B33B06" w:rsidP="756E8631" w:rsidRDefault="10B33B06" w14:paraId="592F989C" w14:textId="5467A3E3">
      <w:pPr>
        <w:pStyle w:val="Heading1"/>
      </w:pPr>
      <w:r w:rsidRPr="756E8631" w:rsidR="10B33B06">
        <w:rPr>
          <w:rFonts w:ascii="Aptos" w:hAnsi="Aptos" w:eastAsia="Aptos" w:cs="Aptos"/>
          <w:noProof w:val="0"/>
          <w:sz w:val="24"/>
          <w:szCs w:val="24"/>
          <w:lang w:val="pt-BR"/>
        </w:rPr>
        <w:t>3. Análise Topológica da Rede</w:t>
      </w:r>
    </w:p>
    <w:p w:rsidR="10B33B06" w:rsidRDefault="10B33B06" w14:paraId="265D61B4" w14:textId="5B39D730">
      <w:r w:rsidRPr="756E8631" w:rsidR="10B33B06">
        <w:rPr>
          <w:rFonts w:ascii="Aptos" w:hAnsi="Aptos" w:eastAsia="Aptos" w:cs="Aptos"/>
          <w:noProof w:val="0"/>
          <w:sz w:val="24"/>
          <w:szCs w:val="24"/>
          <w:lang w:val="pt-BR"/>
        </w:rPr>
        <w:t>Após a construção da rede de resíduos, foi realizada uma análise topológica com o objetivo de caracterizar sua organização estrutural e identificar padrões relevantes associados à arquitetura tridimensional da proteína. Foram investigadas a distribuição de graus e diferentes medidas de centralidade, permitindo avaliar a importância relativa dos resíduos dentro da rede.</w:t>
      </w:r>
    </w:p>
    <w:p w:rsidR="10B33B06" w:rsidP="756E8631" w:rsidRDefault="10B33B06" w14:paraId="5D212EB5" w14:textId="29B001F2">
      <w:pPr>
        <w:pStyle w:val="Heading2"/>
      </w:pPr>
      <w:r w:rsidRPr="756E8631" w:rsidR="10B33B06">
        <w:rPr>
          <w:rFonts w:ascii="Aptos" w:hAnsi="Aptos" w:eastAsia="Aptos" w:cs="Aptos"/>
          <w:noProof w:val="0"/>
          <w:sz w:val="24"/>
          <w:szCs w:val="24"/>
          <w:lang w:val="pt-BR"/>
        </w:rPr>
        <w:t>3.1 Caracterização Geral da Rede</w:t>
      </w:r>
    </w:p>
    <w:p w:rsidR="10B33B06" w:rsidRDefault="10B33B06" w14:paraId="2CB8886B" w14:textId="16995EED">
      <w:r w:rsidRPr="5ECB3F41" w:rsidR="41DDE288">
        <w:rPr>
          <w:rFonts w:ascii="Aptos" w:hAnsi="Aptos" w:eastAsia="Aptos" w:cs="Aptos"/>
          <w:noProof w:val="0"/>
          <w:sz w:val="24"/>
          <w:szCs w:val="24"/>
          <w:lang w:val="pt-BR"/>
        </w:rPr>
        <w:t>Inicialmente foram calculadas métricas globais para descrever a estrutura da rede construída a partir da proteína.</w:t>
      </w:r>
    </w:p>
    <w:p w:rsidR="10B33B06" w:rsidRDefault="10B33B06" w14:paraId="2E93E308" w14:textId="42C6455B">
      <w:r w:rsidRPr="5ECB3F41" w:rsidR="41DDE288">
        <w:rPr>
          <w:rFonts w:ascii="Aptos" w:hAnsi="Aptos" w:eastAsia="Aptos" w:cs="Aptos"/>
          <w:b w:val="1"/>
          <w:bCs w:val="1"/>
          <w:noProof w:val="0"/>
          <w:sz w:val="24"/>
          <w:szCs w:val="24"/>
          <w:lang w:val="pt-BR"/>
        </w:rPr>
        <w:t xml:space="preserve">Tabela </w:t>
      </w:r>
      <w:r w:rsidRPr="5ECB3F41" w:rsidR="41DDE288">
        <w:rPr>
          <w:rFonts w:ascii="Aptos" w:hAnsi="Aptos" w:eastAsia="Aptos" w:cs="Aptos"/>
          <w:b w:val="1"/>
          <w:bCs w:val="1"/>
          <w:noProof w:val="0"/>
          <w:sz w:val="24"/>
          <w:szCs w:val="24"/>
          <w:lang w:val="pt-BR"/>
        </w:rPr>
        <w:t xml:space="preserve"> – Caracterização geral da rede da proteína 6B1T</w:t>
      </w:r>
    </w:p>
    <w:p w:rsidR="78FCDC7F" w:rsidP="5ECB3F41" w:rsidRDefault="78FCDC7F" w14:paraId="2F5AC237" w14:textId="36818CF6">
      <w:pPr>
        <w:pStyle w:val="Normal"/>
        <w:suppressLineNumbers w:val="0"/>
        <w:bidi w:val="0"/>
        <w:spacing w:before="0" w:beforeAutospacing="off" w:after="160" w:afterAutospacing="off" w:line="279" w:lineRule="auto"/>
        <w:ind w:left="0" w:right="0"/>
        <w:jc w:val="left"/>
        <w:rPr>
          <w:rFonts w:ascii="Consolas" w:hAnsi="Consolas" w:eastAsia="Consolas" w:cs="Consolas"/>
          <w:b w:val="0"/>
          <w:bCs w:val="0"/>
          <w:i w:val="0"/>
          <w:iCs w:val="0"/>
          <w:caps w:val="0"/>
          <w:smallCaps w:val="0"/>
          <w:noProof w:val="0"/>
          <w:color w:val="000000" w:themeColor="text1" w:themeTint="FF" w:themeShade="FF"/>
          <w:sz w:val="21"/>
          <w:szCs w:val="21"/>
          <w:lang w:val="pt-BR"/>
        </w:rPr>
      </w:pPr>
      <w:r w:rsidRPr="5ECB3F41" w:rsidR="78FCDC7F">
        <w:rPr>
          <w:rFonts w:ascii="Consolas" w:hAnsi="Consolas" w:eastAsia="Consolas" w:cs="Consolas"/>
          <w:b w:val="0"/>
          <w:bCs w:val="0"/>
          <w:i w:val="0"/>
          <w:iCs w:val="0"/>
          <w:caps w:val="0"/>
          <w:smallCaps w:val="0"/>
          <w:noProof w:val="0"/>
          <w:color w:val="000000" w:themeColor="text1" w:themeTint="FF" w:themeShade="FF"/>
          <w:sz w:val="21"/>
          <w:szCs w:val="21"/>
          <w:lang w:val="pt-BR"/>
        </w:rPr>
        <w:t>Nós: 12544</w:t>
      </w:r>
    </w:p>
    <w:p w:rsidR="78FCDC7F" w:rsidP="5ECB3F41" w:rsidRDefault="78FCDC7F" w14:paraId="1D39E6DC" w14:textId="6ABD0B8F">
      <w:pPr>
        <w:pStyle w:val="Normal"/>
        <w:suppressLineNumbers w:val="0"/>
        <w:bidi w:val="0"/>
        <w:spacing w:before="0" w:beforeAutospacing="off" w:after="160" w:afterAutospacing="off" w:line="279" w:lineRule="auto"/>
        <w:ind w:left="0" w:right="0"/>
        <w:jc w:val="left"/>
        <w:rPr>
          <w:rFonts w:ascii="Consolas" w:hAnsi="Consolas" w:eastAsia="Consolas" w:cs="Consolas"/>
          <w:b w:val="0"/>
          <w:bCs w:val="0"/>
          <w:i w:val="0"/>
          <w:iCs w:val="0"/>
          <w:caps w:val="0"/>
          <w:smallCaps w:val="0"/>
          <w:noProof w:val="0"/>
          <w:color w:val="000000" w:themeColor="text1" w:themeTint="FF" w:themeShade="FF"/>
          <w:sz w:val="21"/>
          <w:szCs w:val="21"/>
          <w:lang w:val="pt-BR"/>
        </w:rPr>
      </w:pPr>
      <w:r w:rsidRPr="5ECB3F41" w:rsidR="78FCDC7F">
        <w:rPr>
          <w:rFonts w:ascii="Consolas" w:hAnsi="Consolas" w:eastAsia="Consolas" w:cs="Consolas"/>
          <w:b w:val="0"/>
          <w:bCs w:val="0"/>
          <w:i w:val="0"/>
          <w:iCs w:val="0"/>
          <w:caps w:val="0"/>
          <w:smallCaps w:val="0"/>
          <w:noProof w:val="0"/>
          <w:color w:val="000000" w:themeColor="text1" w:themeTint="FF" w:themeShade="FF"/>
          <w:sz w:val="21"/>
          <w:szCs w:val="21"/>
          <w:lang w:val="pt-BR"/>
        </w:rPr>
        <w:t>Arestas: 127081</w:t>
      </w:r>
    </w:p>
    <w:p w:rsidR="5B2ADD62" w:rsidP="5ECB3F41" w:rsidRDefault="5B2ADD62" w14:paraId="527F8625" w14:textId="637FC1C0">
      <w:pPr>
        <w:pStyle w:val="Normal"/>
      </w:pP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Grau médio: 20.261639030612244</w:t>
      </w:r>
    </w:p>
    <w:p w:rsidR="5B2ADD62" w:rsidP="5ECB3F41" w:rsidRDefault="5B2ADD62" w14:paraId="05F5AD2C" w14:textId="19BD564F">
      <w:pPr>
        <w:pStyle w:val="Normal"/>
      </w:pP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Grau máximo: 31</w:t>
      </w:r>
    </w:p>
    <w:p w:rsidR="5B2ADD62" w:rsidP="5ECB3F41" w:rsidRDefault="5B2ADD62" w14:paraId="1739F78B" w14:textId="0C18EDE4">
      <w:pPr>
        <w:pStyle w:val="Normal"/>
      </w:pP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Densidade: 0.0016153742350803032</w:t>
      </w:r>
    </w:p>
    <w:p w:rsidR="5B2ADD62" w:rsidP="5ECB3F41" w:rsidRDefault="5B2ADD62" w14:paraId="3365E5F5" w14:textId="0B6EAF25">
      <w:pPr>
        <w:pStyle w:val="Normal"/>
      </w:pP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 xml:space="preserve">Conectividade: </w:t>
      </w: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True</w:t>
      </w:r>
    </w:p>
    <w:p w:rsidR="5B2ADD62" w:rsidP="5ECB3F41" w:rsidRDefault="5B2ADD62" w14:paraId="2BBA94E4" w14:textId="0F448794">
      <w:pPr>
        <w:pStyle w:val="Normal"/>
      </w:pP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Comprimento médio dos caminhos mais curtos: 9.03</w:t>
      </w:r>
    </w:p>
    <w:p w:rsidR="5B2ADD62" w:rsidP="5ECB3F41" w:rsidRDefault="5B2ADD62" w14:paraId="7769ED40" w14:textId="2A6060E4">
      <w:pPr>
        <w:pStyle w:val="Normal"/>
      </w:pPr>
      <w:r w:rsidRPr="5ECB3F41" w:rsidR="5B2ADD62">
        <w:rPr>
          <w:rFonts w:ascii="Consolas" w:hAnsi="Consolas" w:eastAsia="Consolas" w:cs="Consolas"/>
          <w:b w:val="0"/>
          <w:bCs w:val="0"/>
          <w:i w:val="0"/>
          <w:iCs w:val="0"/>
          <w:caps w:val="0"/>
          <w:smallCaps w:val="0"/>
          <w:noProof w:val="0"/>
          <w:color w:val="000000" w:themeColor="text1" w:themeTint="FF" w:themeShade="FF"/>
          <w:sz w:val="21"/>
          <w:szCs w:val="21"/>
          <w:lang w:val="pt-BR"/>
        </w:rPr>
        <w:t>Diâmetro: 30</w:t>
      </w:r>
    </w:p>
    <w:p w:rsidR="5ECB3F41" w:rsidP="5ECB3F41" w:rsidRDefault="5ECB3F41" w14:paraId="026F7A38" w14:textId="1A51B598">
      <w:pPr>
        <w:pStyle w:val="Normal"/>
        <w:rPr>
          <w:rFonts w:ascii="Consolas" w:hAnsi="Consolas" w:eastAsia="Consolas" w:cs="Consolas"/>
          <w:b w:val="0"/>
          <w:bCs w:val="0"/>
          <w:i w:val="0"/>
          <w:iCs w:val="0"/>
          <w:caps w:val="0"/>
          <w:smallCaps w:val="0"/>
          <w:noProof w:val="0"/>
          <w:color w:val="000000" w:themeColor="text1" w:themeTint="FF" w:themeShade="FF"/>
          <w:sz w:val="21"/>
          <w:szCs w:val="21"/>
          <w:lang w:val="pt-BR"/>
        </w:rPr>
      </w:pPr>
    </w:p>
    <w:p w:rsidR="5ECB3F41" w:rsidP="5ECB3F41" w:rsidRDefault="5ECB3F41" w14:paraId="2134B375" w14:textId="44D05369">
      <w:pPr>
        <w:pStyle w:val="Normal"/>
        <w:rPr>
          <w:rFonts w:ascii="Consolas" w:hAnsi="Consolas" w:eastAsia="Consolas" w:cs="Consolas"/>
          <w:b w:val="0"/>
          <w:bCs w:val="0"/>
          <w:i w:val="0"/>
          <w:iCs w:val="0"/>
          <w:caps w:val="0"/>
          <w:smallCaps w:val="0"/>
          <w:noProof w:val="0"/>
          <w:color w:val="000000" w:themeColor="text1" w:themeTint="FF" w:themeShade="FF"/>
          <w:sz w:val="21"/>
          <w:szCs w:val="21"/>
          <w:lang w:val="pt-BR"/>
        </w:rPr>
      </w:pPr>
    </w:p>
    <w:p w:rsidR="10B33B06" w:rsidRDefault="10B33B06" w14:paraId="14179738" w14:textId="5E0E7158">
      <w:r w:rsidRPr="756E8631" w:rsidR="10B33B06">
        <w:rPr>
          <w:rFonts w:ascii="Aptos" w:hAnsi="Aptos" w:eastAsia="Aptos" w:cs="Aptos"/>
          <w:noProof w:val="0"/>
          <w:sz w:val="24"/>
          <w:szCs w:val="24"/>
          <w:lang w:val="pt-BR"/>
        </w:rPr>
        <w:t>Essas métricas fornecem uma visão inicial da conectividade da rede e permitem comparar a complexidade estrutural das proteínas analisadas. Em geral, proteínas maiores tendem a produzir redes com maior número de nós e arestas, enquanto a densidade permanece relativamente baixa devido às restrições espaciais impostas pela estrutura tridimensional.</w:t>
      </w:r>
    </w:p>
    <w:p w:rsidR="10B33B06" w:rsidP="756E8631" w:rsidRDefault="10B33B06" w14:paraId="75192C4C" w14:textId="1BC31261">
      <w:pPr>
        <w:pStyle w:val="Heading2"/>
      </w:pPr>
      <w:r w:rsidRPr="756E8631" w:rsidR="10B33B06">
        <w:rPr>
          <w:rFonts w:ascii="Aptos" w:hAnsi="Aptos" w:eastAsia="Aptos" w:cs="Aptos"/>
          <w:noProof w:val="0"/>
          <w:sz w:val="24"/>
          <w:szCs w:val="24"/>
          <w:lang w:val="pt-BR"/>
        </w:rPr>
        <w:t>3.2 Distribuição de Graus</w:t>
      </w:r>
    </w:p>
    <w:p w:rsidR="10B33B06" w:rsidRDefault="10B33B06" w14:paraId="1F246F23" w14:textId="3ABE699C">
      <w:r w:rsidRPr="5ECB3F41" w:rsidR="41DDE288">
        <w:rPr>
          <w:rFonts w:ascii="Aptos" w:hAnsi="Aptos" w:eastAsia="Aptos" w:cs="Aptos"/>
          <w:noProof w:val="0"/>
          <w:sz w:val="24"/>
          <w:szCs w:val="24"/>
          <w:lang w:val="pt-BR"/>
        </w:rPr>
        <w:t>A distribuição de graus descreve como as conexões estão distribuídas entre os resíduos da proteína. O grau de um nó corresponde ao número de resíduos com os quais ele estabelece interação segundo os critérios definidos na modelagem da rede.</w:t>
      </w:r>
    </w:p>
    <w:p w:rsidR="10B33B06" w:rsidRDefault="10B33B06" w14:paraId="4278B3B1" w14:textId="41219B30">
      <w:r w:rsidRPr="5ECB3F41" w:rsidR="41DDE288">
        <w:rPr>
          <w:rFonts w:ascii="Aptos" w:hAnsi="Aptos" w:eastAsia="Aptos" w:cs="Aptos"/>
          <w:b w:val="1"/>
          <w:bCs w:val="1"/>
          <w:noProof w:val="0"/>
          <w:sz w:val="24"/>
          <w:szCs w:val="24"/>
          <w:lang w:val="pt-BR"/>
        </w:rPr>
        <w:t>Figura – Distribuição de graus da rede da proteína 6B1T</w:t>
      </w:r>
    </w:p>
    <w:p w:rsidR="0FAC8341" w:rsidP="5ECB3F41" w:rsidRDefault="0FAC8341" w14:paraId="67C84190" w14:textId="591777E8">
      <w:pPr>
        <w:pStyle w:val="Normal"/>
      </w:pPr>
      <w:r w:rsidR="0FAC8341">
        <w:drawing>
          <wp:inline wp14:editId="340B169E" wp14:anchorId="1727622F">
            <wp:extent cx="5724525" cy="3819525"/>
            <wp:effectExtent l="0" t="0" r="0" b="0"/>
            <wp:docPr id="7924928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2492865" name="Picture 792492865"/>
                    <pic:cNvPicPr/>
                  </pic:nvPicPr>
                  <pic:blipFill>
                    <a:blip xmlns:r="http://schemas.openxmlformats.org/officeDocument/2006/relationships" r:embed="rId1721623027">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p>
    <w:p w:rsidR="10B33B06" w:rsidRDefault="10B33B06" w14:paraId="617B4006" w14:textId="5F721BD2">
      <w:r w:rsidRPr="756E8631" w:rsidR="10B33B06">
        <w:rPr>
          <w:rFonts w:ascii="Aptos" w:hAnsi="Aptos" w:eastAsia="Aptos" w:cs="Aptos"/>
          <w:noProof w:val="0"/>
          <w:sz w:val="24"/>
          <w:szCs w:val="24"/>
          <w:lang w:val="pt-BR"/>
        </w:rPr>
        <w:t>A análise da distribuição de graus permite identificar se a conectividade da rede está distribuída de forma homogênea ou se existem resíduos que concentram um número significativamente maior de interações. Em proteínas, resíduos localizados em regiões internas ou em interfaces estruturais frequentemente apresentam graus mais elevados devido à maior quantidade de contatos estabelecidos com resíduos vizinhos.</w:t>
      </w:r>
    </w:p>
    <w:p w:rsidR="10B33B06" w:rsidRDefault="10B33B06" w14:paraId="6D660920" w14:textId="591196B3">
      <w:r w:rsidRPr="756E8631" w:rsidR="10B33B06">
        <w:rPr>
          <w:rFonts w:ascii="Aptos" w:hAnsi="Aptos" w:eastAsia="Aptos" w:cs="Aptos"/>
          <w:noProof w:val="0"/>
          <w:sz w:val="24"/>
          <w:szCs w:val="24"/>
          <w:lang w:val="pt-BR"/>
        </w:rPr>
        <w:t>A comparação entre as distribuições obtidas para as proteínas analisadas permite avaliar se a organização local dos contatos apresenta comportamento semelhante ou se existem diferenças decorrentes da estrutura e função de cada proteína.</w:t>
      </w:r>
    </w:p>
    <w:p w:rsidR="10B33B06" w:rsidP="756E8631" w:rsidRDefault="10B33B06" w14:paraId="56365FC5" w14:textId="4D0451D0">
      <w:pPr>
        <w:pStyle w:val="Heading2"/>
      </w:pPr>
      <w:r w:rsidRPr="756E8631" w:rsidR="10B33B06">
        <w:rPr>
          <w:rFonts w:ascii="Aptos" w:hAnsi="Aptos" w:eastAsia="Aptos" w:cs="Aptos"/>
          <w:noProof w:val="0"/>
          <w:sz w:val="24"/>
          <w:szCs w:val="24"/>
          <w:lang w:val="pt-BR"/>
        </w:rPr>
        <w:t>3.3 Análise de Centralidade</w:t>
      </w:r>
    </w:p>
    <w:p w:rsidR="10B33B06" w:rsidRDefault="10B33B06" w14:paraId="53B318C5" w14:textId="0978900A">
      <w:r w:rsidRPr="5ECB3F41" w:rsidR="41DDE288">
        <w:rPr>
          <w:rFonts w:ascii="Aptos" w:hAnsi="Aptos" w:eastAsia="Aptos" w:cs="Aptos"/>
          <w:noProof w:val="0"/>
          <w:sz w:val="24"/>
          <w:szCs w:val="24"/>
          <w:lang w:val="pt-BR"/>
        </w:rPr>
        <w:t>Além da conectividade local, foram calculadas medidas de centralidade para identificar resíduos potencialmente importantes para a organização estrutural da rede.</w:t>
      </w:r>
    </w:p>
    <w:p w:rsidR="03840BD5" w:rsidP="5ECB3F41" w:rsidRDefault="03840BD5" w14:paraId="7198CF63" w14:textId="34B0963F">
      <w:pPr>
        <w:bidi w:val="0"/>
        <w:jc w:val="left"/>
        <w:rPr>
          <w:rFonts w:ascii="Aptos" w:hAnsi="Aptos" w:eastAsia="Aptos" w:cs="Aptos"/>
          <w:noProof w:val="0"/>
          <w:sz w:val="24"/>
          <w:szCs w:val="24"/>
          <w:lang w:val="en-US"/>
        </w:rPr>
      </w:pPr>
      <w:r w:rsidR="03840BD5">
        <w:rPr/>
        <w:t>A seguir temos a tabela com as Estatísticas comparativas das métricas de centralidade  (</w:t>
      </w:r>
      <w:r w:rsidRPr="5ECB3F41" w:rsidR="0FB85F09">
        <w:rPr>
          <w:rFonts w:ascii="Aptos" w:hAnsi="Aptos" w:eastAsia="Aptos" w:cs="Aptos"/>
          <w:noProof w:val="0"/>
          <w:sz w:val="24"/>
          <w:szCs w:val="24"/>
          <w:lang w:val="en-US"/>
        </w:rPr>
        <w:t>grau</w:t>
      </w:r>
      <w:r w:rsidRPr="5ECB3F41" w:rsidR="0FB85F09">
        <w:rPr>
          <w:rFonts w:ascii="Aptos" w:hAnsi="Aptos" w:eastAsia="Aptos" w:cs="Aptos"/>
          <w:noProof w:val="0"/>
          <w:sz w:val="24"/>
          <w:szCs w:val="24"/>
          <w:lang w:val="en-US"/>
        </w:rPr>
        <w:t xml:space="preserve">, clustering, closeness, betweenness, eigenvector e </w:t>
      </w:r>
      <w:r w:rsidRPr="5ECB3F41" w:rsidR="0FB85F09">
        <w:rPr>
          <w:rFonts w:ascii="Aptos" w:hAnsi="Aptos" w:eastAsia="Aptos" w:cs="Aptos"/>
          <w:noProof w:val="0"/>
          <w:sz w:val="24"/>
          <w:szCs w:val="24"/>
          <w:lang w:val="en-US"/>
        </w:rPr>
        <w:t>pagerank</w:t>
      </w:r>
      <w:r w:rsidRPr="5ECB3F41" w:rsidR="7D3B3DFE">
        <w:rPr>
          <w:rFonts w:ascii="Aptos" w:hAnsi="Aptos" w:eastAsia="Aptos" w:cs="Aptos"/>
          <w:noProof w:val="0"/>
          <w:sz w:val="24"/>
          <w:szCs w:val="24"/>
          <w:lang w:val="en-US"/>
        </w:rPr>
        <w:t>)</w:t>
      </w:r>
      <w:r w:rsidRPr="5ECB3F41" w:rsidR="6DFCD888">
        <w:rPr>
          <w:rFonts w:ascii="Aptos" w:hAnsi="Aptos" w:eastAsia="Aptos" w:cs="Aptos"/>
          <w:noProof w:val="0"/>
          <w:sz w:val="24"/>
          <w:szCs w:val="24"/>
          <w:lang w:val="en-US"/>
        </w:rPr>
        <w:t>:</w:t>
      </w:r>
      <w:r>
        <w:br/>
      </w:r>
    </w:p>
    <w:tbl>
      <w:tblPr>
        <w:tblStyle w:val="TableGrid"/>
        <w:bidiVisual w:val="0"/>
        <w:tblW w:w="0" w:type="auto"/>
        <w:tblLook w:val="06A0" w:firstRow="1" w:lastRow="0" w:firstColumn="1" w:lastColumn="0" w:noHBand="1" w:noVBand="1"/>
      </w:tblPr>
      <w:tblGrid>
        <w:gridCol w:w="780"/>
        <w:gridCol w:w="825"/>
        <w:gridCol w:w="915"/>
        <w:gridCol w:w="825"/>
        <w:gridCol w:w="960"/>
        <w:gridCol w:w="1335"/>
        <w:gridCol w:w="1665"/>
      </w:tblGrid>
      <w:tr w:rsidR="5ECB3F41" w:rsidTr="5ECB3F41" w14:paraId="5C34EDBB">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547F6576" w14:textId="6ED60FFA">
            <w:pPr>
              <w:bidi w:val="0"/>
              <w:spacing w:before="0" w:beforeAutospacing="off" w:after="0" w:afterAutospacing="off"/>
              <w:jc w:val="right"/>
            </w:pPr>
          </w:p>
          <w:p w:rsidR="5ECB3F41" w:rsidP="5ECB3F41" w:rsidRDefault="5ECB3F41" w14:paraId="161D3EFA" w14:textId="53315430">
            <w:pPr>
              <w:bidi w:val="0"/>
              <w:spacing w:before="0" w:beforeAutospacing="off" w:after="0" w:afterAutospacing="off"/>
              <w:jc w:val="right"/>
            </w:pPr>
            <w:r w:rsidRPr="5ECB3F41" w:rsidR="5ECB3F41">
              <w:rPr>
                <w:rFonts w:ascii="Segoe UI" w:hAnsi="Segoe UI" w:eastAsia="Segoe UI" w:cs="Segoe UI"/>
                <w:b w:val="1"/>
                <w:bCs w:val="1"/>
                <w:i w:val="0"/>
                <w:iCs w:val="0"/>
                <w:caps w:val="0"/>
                <w:smallCaps w:val="0"/>
                <w:color w:val="000000" w:themeColor="text1" w:themeTint="FF" w:themeShade="FF"/>
                <w:sz w:val="21"/>
                <w:szCs w:val="21"/>
              </w:rPr>
              <w:t>grau</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762C12B0" w14:textId="388E0887">
            <w:pPr>
              <w:bidi w:val="0"/>
              <w:spacing w:before="0" w:beforeAutospacing="off" w:after="0" w:afterAutospacing="off"/>
              <w:jc w:val="right"/>
            </w:pPr>
            <w:r w:rsidRPr="5ECB3F41" w:rsidR="5ECB3F41">
              <w:rPr>
                <w:rFonts w:ascii="Segoe UI" w:hAnsi="Segoe UI" w:eastAsia="Segoe UI" w:cs="Segoe UI"/>
                <w:b w:val="1"/>
                <w:bCs w:val="1"/>
                <w:i w:val="0"/>
                <w:iCs w:val="0"/>
                <w:caps w:val="0"/>
                <w:smallCaps w:val="0"/>
                <w:color w:val="000000" w:themeColor="text1" w:themeTint="FF" w:themeShade="FF"/>
                <w:sz w:val="21"/>
                <w:szCs w:val="21"/>
              </w:rPr>
              <w:t>clustering</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223A6A60" w14:textId="4A0BFB89">
            <w:pPr>
              <w:bidi w:val="0"/>
              <w:spacing w:before="0" w:beforeAutospacing="off" w:after="0" w:afterAutospacing="off"/>
              <w:jc w:val="right"/>
            </w:pPr>
            <w:r w:rsidRPr="5ECB3F41" w:rsidR="5ECB3F41">
              <w:rPr>
                <w:rFonts w:ascii="Segoe UI" w:hAnsi="Segoe UI" w:eastAsia="Segoe UI" w:cs="Segoe UI"/>
                <w:b w:val="1"/>
                <w:bCs w:val="1"/>
                <w:i w:val="0"/>
                <w:iCs w:val="0"/>
                <w:caps w:val="0"/>
                <w:smallCaps w:val="0"/>
                <w:color w:val="000000" w:themeColor="text1" w:themeTint="FF" w:themeShade="FF"/>
                <w:sz w:val="21"/>
                <w:szCs w:val="21"/>
              </w:rPr>
              <w:t>closeness</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0B97EA31" w14:textId="70EF1D77">
            <w:pPr>
              <w:bidi w:val="0"/>
              <w:spacing w:before="0" w:beforeAutospacing="off" w:after="0" w:afterAutospacing="off"/>
              <w:jc w:val="right"/>
            </w:pPr>
            <w:r w:rsidRPr="5ECB3F41" w:rsidR="5ECB3F41">
              <w:rPr>
                <w:rFonts w:ascii="Segoe UI" w:hAnsi="Segoe UI" w:eastAsia="Segoe UI" w:cs="Segoe UI"/>
                <w:b w:val="1"/>
                <w:bCs w:val="1"/>
                <w:i w:val="0"/>
                <w:iCs w:val="0"/>
                <w:caps w:val="0"/>
                <w:smallCaps w:val="0"/>
                <w:color w:val="000000" w:themeColor="text1" w:themeTint="FF" w:themeShade="FF"/>
                <w:sz w:val="21"/>
                <w:szCs w:val="21"/>
              </w:rPr>
              <w:t>betweenness</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1AB52CD6" w14:textId="323270D3">
            <w:pPr>
              <w:bidi w:val="0"/>
              <w:spacing w:before="0" w:beforeAutospacing="off" w:after="0" w:afterAutospacing="off"/>
              <w:jc w:val="right"/>
            </w:pPr>
            <w:r w:rsidRPr="5ECB3F41" w:rsidR="5ECB3F41">
              <w:rPr>
                <w:rFonts w:ascii="Segoe UI" w:hAnsi="Segoe UI" w:eastAsia="Segoe UI" w:cs="Segoe UI"/>
                <w:b w:val="1"/>
                <w:bCs w:val="1"/>
                <w:i w:val="0"/>
                <w:iCs w:val="0"/>
                <w:caps w:val="0"/>
                <w:smallCaps w:val="0"/>
                <w:color w:val="000000" w:themeColor="text1" w:themeTint="FF" w:themeShade="FF"/>
                <w:sz w:val="21"/>
                <w:szCs w:val="21"/>
              </w:rPr>
              <w:t>eigenvector</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1276AFE1" w14:textId="1D0F38DE">
            <w:pPr>
              <w:bidi w:val="0"/>
              <w:spacing w:before="0" w:beforeAutospacing="off" w:after="0" w:afterAutospacing="off"/>
              <w:jc w:val="right"/>
            </w:pPr>
            <w:r w:rsidRPr="5ECB3F41" w:rsidR="5ECB3F41">
              <w:rPr>
                <w:rFonts w:ascii="Segoe UI" w:hAnsi="Segoe UI" w:eastAsia="Segoe UI" w:cs="Segoe UI"/>
                <w:b w:val="1"/>
                <w:bCs w:val="1"/>
                <w:i w:val="0"/>
                <w:iCs w:val="0"/>
                <w:caps w:val="0"/>
                <w:smallCaps w:val="0"/>
                <w:color w:val="000000" w:themeColor="text1" w:themeTint="FF" w:themeShade="FF"/>
                <w:sz w:val="21"/>
                <w:szCs w:val="21"/>
              </w:rPr>
              <w:t>page_rank</w:t>
            </w:r>
          </w:p>
        </w:tc>
        <w:tc>
          <w:tcPr>
            <w:tcW w:w="1665" w:type="dxa"/>
            <w:tcBorders>
              <w:top w:sz="0"/>
              <w:left w:sz="0"/>
              <w:bottom w:sz="0"/>
              <w:right w:sz="0"/>
            </w:tcBorders>
            <w:tcMar/>
            <w:vAlign w:val="center"/>
          </w:tcPr>
          <w:p w:rsidR="5ECB3F41" w:rsidRDefault="5ECB3F41" w14:paraId="29B712FC" w14:textId="7784F1B1"/>
        </w:tc>
      </w:tr>
      <w:tr w:rsidR="5ECB3F41" w:rsidTr="5ECB3F41" w14:paraId="3648FBD2">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6332B85F" w14:textId="6C23DD21">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count</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62386CC9" w14:textId="3D786B9F">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12544.000000</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5E5E143A" w14:textId="707207A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12544.000000</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516B02D6" w14:textId="529BBB5C">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12544.000000</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48AEE61C" w14:textId="67440D7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12544.000000</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200631D9" w14:textId="4BAFD2A7">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1.254400e+04</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4B2B1B10" w14:textId="3862B3D6">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12544.000000</w:t>
            </w:r>
          </w:p>
        </w:tc>
      </w:tr>
      <w:tr w:rsidR="5ECB3F41" w:rsidTr="5ECB3F41" w14:paraId="38C4A94B">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3D1960C2" w14:textId="2CE67A6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mean</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71EC721A" w14:textId="631F73E2">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20.261639</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6C0A0BDD" w14:textId="3B70A2E7">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0.380073</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2A2BBDDC" w14:textId="2FFE70D9">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0.114395</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5EF8DE49" w14:textId="03ED8D8C">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0.000640</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0DB794D1" w14:textId="648ADD3B">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3.574269e-03</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62A083E1" w14:textId="03977E8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0.000080</w:t>
            </w:r>
          </w:p>
        </w:tc>
      </w:tr>
      <w:tr w:rsidR="5ECB3F41" w:rsidTr="5ECB3F41" w14:paraId="22909BC0">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138E63AF" w14:textId="1BB95A21">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std</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43B8CB86" w14:textId="4EB80A2F">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4.929603</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7D533012" w14:textId="648FB04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0.084561</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4431C96A" w14:textId="01F6921A">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0.018442</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0767958B" w14:textId="31E10E5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0.001021</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51196C3C" w14:textId="202FDFDA">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8.182257e-03</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53D87466" w14:textId="61EFD94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0.000008</w:t>
            </w:r>
          </w:p>
        </w:tc>
      </w:tr>
      <w:tr w:rsidR="5ECB3F41" w:rsidTr="5ECB3F41" w14:paraId="7D31DCDA">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5B974E40" w14:textId="2A10E485">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min</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77A19E03" w14:textId="6626F65B">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2.000000</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729DFE10" w14:textId="53D0BC8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0.166667</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14594658" w14:textId="78C34728">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0.049581</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1F36F8A2" w14:textId="57B4D4B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0.000000</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3FB16B05" w14:textId="7E50355B">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-3.279439e-18</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6F0CD491" w14:textId="753C7049">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0.000033</w:t>
            </w:r>
          </w:p>
        </w:tc>
      </w:tr>
      <w:tr w:rsidR="5ECB3F41" w:rsidTr="5ECB3F41" w14:paraId="3C4B60C4">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16A02C25" w14:textId="6E54789C">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25%</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57A30927" w14:textId="23F0197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19.000000</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548D8D4B" w14:textId="3216B4DB">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0.326667</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7D532228" w14:textId="7D781D75">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0.103287</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67EDCA15" w14:textId="6666A113">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0.000145</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41A2D0C6" w14:textId="5A5BCAD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6.965380e-06</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3BC7E7F9" w14:textId="1922369A">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0.000075</w:t>
            </w:r>
          </w:p>
        </w:tc>
      </w:tr>
      <w:tr w:rsidR="5ECB3F41" w:rsidTr="5ECB3F41" w14:paraId="5B204338">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0B33AE7B" w14:textId="5A88E275">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50%</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631805E7" w14:textId="01B22FF0">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22.000000</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72827FA2" w14:textId="0102EEE4">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0.354978</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5323E3ED" w14:textId="7E335912">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0.117721</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2B16CE2B" w14:textId="058DCEB4">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0.000355</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4069FE07" w14:textId="064D7221">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1.266194e-04</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1230B441" w14:textId="4C2C614F">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0.000080</w:t>
            </w:r>
          </w:p>
        </w:tc>
      </w:tr>
      <w:tr w:rsidR="5ECB3F41" w:rsidTr="5ECB3F41" w14:paraId="49A002D6">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2D229F1F" w14:textId="09CC67A5">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75%</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3D732303" w14:textId="49609E9C">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23.000000</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209A421E" w14:textId="46820095">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0.405263</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6B3AFB12" w14:textId="12B6D2E4">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0.128835</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0D178066" w14:textId="6772721C">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0.000763</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3D068BAF" w14:textId="7B12166F">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2.424041e-03</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3C23DAEF" w14:textId="10A8CB81">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0.000085</w:t>
            </w:r>
          </w:p>
        </w:tc>
      </w:tr>
      <w:tr w:rsidR="5ECB3F41" w:rsidTr="5ECB3F41" w14:paraId="0C800FBC">
        <w:trPr>
          <w:trHeight w:val="300"/>
        </w:trPr>
        <w:tc>
          <w:tcPr>
            <w:tcW w:w="780" w:type="dxa"/>
            <w:tcBorders>
              <w:top w:val="nil"/>
              <w:left w:val="nil"/>
              <w:bottom w:val="nil"/>
              <w:right w:val="nil"/>
            </w:tcBorders>
            <w:tcMar>
              <w:top w:w="60" w:type="dxa"/>
              <w:left w:w="120" w:type="dxa"/>
              <w:bottom w:w="60" w:type="dxa"/>
              <w:right w:w="120" w:type="dxa"/>
            </w:tcMar>
            <w:vAlign w:val="center"/>
          </w:tcPr>
          <w:p w:rsidR="5ECB3F41" w:rsidP="5ECB3F41" w:rsidRDefault="5ECB3F41" w14:paraId="43EE0CCD" w14:textId="57D6774A">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max</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0F662B8E" w14:textId="678C20F1">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31.000000</w:t>
            </w:r>
          </w:p>
        </w:tc>
        <w:tc>
          <w:tcPr>
            <w:tcW w:w="915" w:type="dxa"/>
            <w:tcBorders>
              <w:top w:val="nil"/>
              <w:left w:val="nil"/>
              <w:bottom w:val="nil"/>
              <w:right w:val="nil"/>
            </w:tcBorders>
            <w:tcMar>
              <w:top w:w="60" w:type="dxa"/>
              <w:left w:w="120" w:type="dxa"/>
              <w:bottom w:w="60" w:type="dxa"/>
              <w:right w:w="120" w:type="dxa"/>
            </w:tcMar>
            <w:vAlign w:val="center"/>
          </w:tcPr>
          <w:p w:rsidR="5ECB3F41" w:rsidP="5ECB3F41" w:rsidRDefault="5ECB3F41" w14:paraId="05CEAB5F" w14:textId="687D5D36">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1.000000</w:t>
            </w:r>
          </w:p>
        </w:tc>
        <w:tc>
          <w:tcPr>
            <w:tcW w:w="825" w:type="dxa"/>
            <w:tcBorders>
              <w:top w:val="nil"/>
              <w:left w:val="nil"/>
              <w:bottom w:val="nil"/>
              <w:right w:val="nil"/>
            </w:tcBorders>
            <w:tcMar>
              <w:top w:w="60" w:type="dxa"/>
              <w:left w:w="120" w:type="dxa"/>
              <w:bottom w:w="60" w:type="dxa"/>
              <w:right w:w="120" w:type="dxa"/>
            </w:tcMar>
            <w:vAlign w:val="center"/>
          </w:tcPr>
          <w:p w:rsidR="5ECB3F41" w:rsidP="5ECB3F41" w:rsidRDefault="5ECB3F41" w14:paraId="32D36F42" w14:textId="3C70D31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0.144303</w:t>
            </w:r>
          </w:p>
        </w:tc>
        <w:tc>
          <w:tcPr>
            <w:tcW w:w="960" w:type="dxa"/>
            <w:tcBorders>
              <w:top w:val="nil"/>
              <w:left w:val="nil"/>
              <w:bottom w:val="nil"/>
              <w:right w:val="nil"/>
            </w:tcBorders>
            <w:tcMar>
              <w:top w:w="60" w:type="dxa"/>
              <w:left w:w="120" w:type="dxa"/>
              <w:bottom w:w="60" w:type="dxa"/>
              <w:right w:w="120" w:type="dxa"/>
            </w:tcMar>
            <w:vAlign w:val="center"/>
          </w:tcPr>
          <w:p w:rsidR="5ECB3F41" w:rsidP="5ECB3F41" w:rsidRDefault="5ECB3F41" w14:paraId="23AAE3E0" w14:textId="15AA497D">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0.024222</w:t>
            </w:r>
          </w:p>
        </w:tc>
        <w:tc>
          <w:tcPr>
            <w:tcW w:w="1335" w:type="dxa"/>
            <w:tcBorders>
              <w:top w:val="nil"/>
              <w:left w:val="nil"/>
              <w:bottom w:val="nil"/>
              <w:right w:val="nil"/>
            </w:tcBorders>
            <w:tcMar>
              <w:top w:w="60" w:type="dxa"/>
              <w:left w:w="120" w:type="dxa"/>
              <w:bottom w:w="60" w:type="dxa"/>
              <w:right w:w="120" w:type="dxa"/>
            </w:tcMar>
            <w:vAlign w:val="center"/>
          </w:tcPr>
          <w:p w:rsidR="5ECB3F41" w:rsidP="5ECB3F41" w:rsidRDefault="5ECB3F41" w14:paraId="76F29C02" w14:textId="14A9678E">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5.806505e-02</w:t>
            </w:r>
          </w:p>
        </w:tc>
        <w:tc>
          <w:tcPr>
            <w:tcW w:w="1665" w:type="dxa"/>
            <w:tcBorders>
              <w:top w:val="nil"/>
              <w:left w:val="nil"/>
              <w:bottom w:val="nil"/>
              <w:right w:val="nil"/>
            </w:tcBorders>
            <w:tcMar>
              <w:top w:w="60" w:type="dxa"/>
              <w:left w:w="120" w:type="dxa"/>
              <w:bottom w:w="60" w:type="dxa"/>
              <w:right w:w="120" w:type="dxa"/>
            </w:tcMar>
            <w:vAlign w:val="center"/>
          </w:tcPr>
          <w:p w:rsidR="5ECB3F41" w:rsidP="5ECB3F41" w:rsidRDefault="5ECB3F41" w14:paraId="58645569" w14:textId="0D97F67B">
            <w:pPr>
              <w:bidi w:val="0"/>
              <w:spacing w:before="0" w:beforeAutospacing="off" w:after="0" w:afterAutospacing="off"/>
              <w:jc w:val="right"/>
            </w:pPr>
            <w:r w:rsidRPr="5ECB3F41" w:rsidR="5ECB3F41">
              <w:rPr>
                <w:rFonts w:ascii="Segoe UI" w:hAnsi="Segoe UI" w:eastAsia="Segoe UI" w:cs="Segoe UI"/>
                <w:b w:val="0"/>
                <w:bCs w:val="0"/>
                <w:i w:val="0"/>
                <w:iCs w:val="0"/>
                <w:caps w:val="0"/>
                <w:smallCaps w:val="0"/>
                <w:color w:val="000000" w:themeColor="text1" w:themeTint="FF" w:themeShade="FF"/>
                <w:sz w:val="21"/>
                <w:szCs w:val="21"/>
              </w:rPr>
              <w:t>0.000132</w:t>
            </w:r>
          </w:p>
        </w:tc>
      </w:tr>
    </w:tbl>
    <w:p w:rsidR="5ECB3F41" w:rsidP="5ECB3F41" w:rsidRDefault="5ECB3F41" w14:paraId="345C3117" w14:textId="6AE03294">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pt-BR"/>
        </w:rPr>
      </w:pPr>
    </w:p>
    <w:p w:rsidR="5ECB3F41" w:rsidP="5ECB3F41" w:rsidRDefault="5ECB3F41" w14:paraId="754674DF" w14:textId="7F1A0C2B">
      <w:pPr>
        <w:pStyle w:val="Heading2"/>
        <w:rPr>
          <w:rFonts w:ascii="Aptos" w:hAnsi="Aptos" w:eastAsia="Aptos" w:cs="Aptos"/>
          <w:noProof w:val="0"/>
          <w:sz w:val="24"/>
          <w:szCs w:val="24"/>
          <w:lang w:val="pt-BR"/>
        </w:rPr>
      </w:pPr>
    </w:p>
    <w:p w:rsidR="3E181E16" w:rsidP="5ECB3F41" w:rsidRDefault="3E181E16" w14:paraId="5C6C1263" w14:textId="301FC888">
      <w:pPr>
        <w:pStyle w:val="Normal"/>
        <w:suppressLineNumbers w:val="0"/>
        <w:bidi w:val="0"/>
        <w:spacing w:before="0" w:beforeAutospacing="off" w:after="160" w:afterAutospacing="off" w:line="279" w:lineRule="auto"/>
        <w:ind w:left="0" w:right="0"/>
        <w:jc w:val="left"/>
      </w:pPr>
      <w:r w:rsidRPr="5ECB3F41" w:rsidR="3E181E16">
        <w:rPr>
          <w:rFonts w:ascii="Aptos" w:hAnsi="Aptos" w:eastAsia="Aptos" w:cs="Aptos"/>
          <w:noProof w:val="0"/>
          <w:sz w:val="24"/>
          <w:szCs w:val="24"/>
          <w:lang w:val="pt-BR"/>
        </w:rPr>
        <w:t>A seguir temos a figura com as distribuições das centralidades calculadas:</w:t>
      </w:r>
    </w:p>
    <w:p w:rsidR="3E181E16" w:rsidP="5ECB3F41" w:rsidRDefault="3E181E16" w14:paraId="3AA07D8C" w14:textId="62128AC2">
      <w:pPr>
        <w:pStyle w:val="Normal"/>
        <w:bidi w:val="0"/>
        <w:spacing w:before="0" w:beforeAutospacing="off" w:after="160" w:afterAutospacing="off" w:line="279" w:lineRule="auto"/>
        <w:ind w:left="0" w:right="0"/>
        <w:jc w:val="left"/>
      </w:pPr>
      <w:r w:rsidR="3E181E16">
        <w:drawing>
          <wp:inline wp14:editId="6EFC8AAA" wp14:anchorId="2AFD5270">
            <wp:extent cx="5724525" cy="3276600"/>
            <wp:effectExtent l="0" t="0" r="0" b="0"/>
            <wp:docPr id="8232978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297854" name="Picture 823297854"/>
                    <pic:cNvPicPr/>
                  </pic:nvPicPr>
                  <pic:blipFill>
                    <a:blip xmlns:r="http://schemas.openxmlformats.org/officeDocument/2006/relationships" r:embed="rId1234294773">
                      <a:extLst>
                        <a:ext uri="{28A0092B-C50C-407E-A947-70E740481C1C}">
                          <a14:useLocalDpi xmlns:a14="http://schemas.microsoft.com/office/drawing/2010/main"/>
                        </a:ext>
                      </a:extLst>
                    </a:blip>
                    <a:stretch>
                      <a:fillRect/>
                    </a:stretch>
                  </pic:blipFill>
                  <pic:spPr>
                    <a:xfrm>
                      <a:off x="0" y="0"/>
                      <a:ext cx="5724525" cy="3276600"/>
                    </a:xfrm>
                    <a:prstGeom prst="rect">
                      <a:avLst/>
                    </a:prstGeom>
                  </pic:spPr>
                </pic:pic>
              </a:graphicData>
            </a:graphic>
          </wp:inline>
        </w:drawing>
      </w:r>
    </w:p>
    <w:p w:rsidR="10B33B06" w:rsidRDefault="10B33B06" w14:paraId="5B2E3B58" w14:textId="3020F2EA">
      <w:r w:rsidRPr="756E8631" w:rsidR="10B33B06">
        <w:rPr>
          <w:rFonts w:ascii="Aptos" w:hAnsi="Aptos" w:eastAsia="Aptos" w:cs="Aptos"/>
          <w:noProof w:val="0"/>
          <w:sz w:val="24"/>
          <w:szCs w:val="24"/>
          <w:lang w:val="pt-BR"/>
        </w:rPr>
        <w:t>De modo geral, espera-se que resíduos altamente conectados ou com elevada centralidade estejam localizados em regiões estruturalmente relevantes, tais como núcleos hidrofóbicos, interfaces entre domínios ou áreas responsáveis por conectar diferentes partes da proteína. A comparação entre as medidas topológicas e a estrutura tridimensional permite avaliar se os padrões identificados pela rede refletem características biologicamente plausíveis da organização espacial da proteína.</w:t>
      </w:r>
    </w:p>
    <w:p w:rsidR="10B33B06" w:rsidRDefault="10B33B06" w14:paraId="34E8B7B1" w14:textId="419E5FA2">
      <w:r w:rsidRPr="756E8631" w:rsidR="10B33B06">
        <w:rPr>
          <w:rFonts w:ascii="Aptos" w:hAnsi="Aptos" w:eastAsia="Aptos" w:cs="Aptos"/>
          <w:noProof w:val="0"/>
          <w:sz w:val="24"/>
          <w:szCs w:val="24"/>
          <w:lang w:val="pt-BR"/>
        </w:rPr>
        <w:t>Os resultados apresentados nesta seção servem como base para a etapa seguinte, dedicada à análise espectral e à detecção de comunidades, na qual serão investigados agrupamentos de resíduos potencialmente associados a unidades estruturais ou funcionais da proteína.</w:t>
      </w:r>
    </w:p>
    <w:p w:rsidR="756E8631" w:rsidP="756E8631" w:rsidRDefault="756E8631" w14:paraId="7FDC7A87" w14:textId="4048BAC8">
      <w:pPr>
        <w:pStyle w:val="Normal"/>
      </w:pPr>
    </w:p>
    <w:p w:rsidR="756E8631" w:rsidRDefault="756E8631" w14:paraId="117D075D" w14:textId="19F72A01">
      <w:r>
        <w:br w:type="page"/>
      </w:r>
    </w:p>
    <w:p w:rsidR="7600C6B2" w:rsidP="756E8631" w:rsidRDefault="7600C6B2" w14:paraId="739C6352" w14:textId="180AD03E">
      <w:pPr>
        <w:pStyle w:val="Heading1"/>
      </w:pPr>
      <w:r w:rsidRPr="756E8631" w:rsidR="7600C6B2">
        <w:rPr>
          <w:rFonts w:ascii="Aptos" w:hAnsi="Aptos" w:eastAsia="Aptos" w:cs="Aptos"/>
          <w:noProof w:val="0"/>
          <w:sz w:val="24"/>
          <w:szCs w:val="24"/>
          <w:lang w:val="pt-BR"/>
        </w:rPr>
        <w:t>4. Construção da Rede e Definição do Modelo</w:t>
      </w:r>
    </w:p>
    <w:p w:rsidR="7600C6B2" w:rsidRDefault="7600C6B2" w14:paraId="16394FDF" w14:textId="21DFBC3F">
      <w:r w:rsidRPr="756E8631" w:rsidR="7600C6B2">
        <w:rPr>
          <w:rFonts w:ascii="Aptos" w:hAnsi="Aptos" w:eastAsia="Aptos" w:cs="Aptos"/>
          <w:noProof w:val="0"/>
          <w:sz w:val="24"/>
          <w:szCs w:val="24"/>
          <w:lang w:val="pt-BR"/>
        </w:rPr>
        <w:t>A etapa de modelagem teve como objetivo definir uma representação da proteína em forma de rede capaz de capturar simultaneamente características estruturais e biológicas relevantes. Como o projeto permite diferentes critérios para a definição das arestas, foram realizados experimentos preliminares utilizando a proteína 8IXO antes da aplicação do modelo final sobre a proteína 6B1T.</w:t>
      </w:r>
    </w:p>
    <w:p w:rsidR="7600C6B2" w:rsidP="756E8631" w:rsidRDefault="7600C6B2" w14:paraId="57553620" w14:textId="2CC1839E">
      <w:pPr>
        <w:pStyle w:val="Heading2"/>
      </w:pPr>
      <w:r w:rsidRPr="756E8631" w:rsidR="7600C6B2">
        <w:rPr>
          <w:rFonts w:ascii="Aptos" w:hAnsi="Aptos" w:eastAsia="Aptos" w:cs="Aptos"/>
          <w:noProof w:val="0"/>
          <w:sz w:val="24"/>
          <w:szCs w:val="24"/>
          <w:lang w:val="pt-BR"/>
        </w:rPr>
        <w:t>4.1 Definição dos Nós</w:t>
      </w:r>
    </w:p>
    <w:p w:rsidR="7600C6B2" w:rsidRDefault="7600C6B2" w14:paraId="7D3735D5" w14:textId="7252344F">
      <w:r w:rsidRPr="756E8631" w:rsidR="7600C6B2">
        <w:rPr>
          <w:rFonts w:ascii="Aptos" w:hAnsi="Aptos" w:eastAsia="Aptos" w:cs="Aptos"/>
          <w:noProof w:val="0"/>
          <w:sz w:val="24"/>
          <w:szCs w:val="24"/>
          <w:lang w:val="pt-BR"/>
        </w:rPr>
        <w:t>Em todos os experimentos realizados, cada nó da rede representa um resíduo aminoacídico da proteína. Para cada resíduo foram armazenadas informações referentes à cadeia, identificação do resíduo, tipo de aminoácido e coordenadas tridimensionais obtidas a partir do arquivo PDB.</w:t>
      </w:r>
    </w:p>
    <w:p w:rsidR="7600C6B2" w:rsidP="756E8631" w:rsidRDefault="7600C6B2" w14:paraId="130EE9FC" w14:textId="3222D363">
      <w:pPr>
        <w:pStyle w:val="Heading2"/>
      </w:pPr>
      <w:r w:rsidRPr="756E8631" w:rsidR="7600C6B2">
        <w:rPr>
          <w:rFonts w:ascii="Aptos" w:hAnsi="Aptos" w:eastAsia="Aptos" w:cs="Aptos"/>
          <w:noProof w:val="0"/>
          <w:sz w:val="24"/>
          <w:szCs w:val="24"/>
          <w:lang w:val="pt-BR"/>
        </w:rPr>
        <w:t>4.2 Experimentos Iniciais de Modelagem</w:t>
      </w:r>
    </w:p>
    <w:p w:rsidR="7600C6B2" w:rsidRDefault="7600C6B2" w14:paraId="509FF02E" w14:textId="7BC05CF3">
      <w:r w:rsidRPr="756E8631" w:rsidR="7600C6B2">
        <w:rPr>
          <w:rFonts w:ascii="Aptos" w:hAnsi="Aptos" w:eastAsia="Aptos" w:cs="Aptos"/>
          <w:noProof w:val="0"/>
          <w:sz w:val="24"/>
          <w:szCs w:val="24"/>
          <w:lang w:val="pt-BR"/>
        </w:rPr>
        <w:t>Foram avaliadas diferentes estratégias para a construção das arestas da rede, buscando identificar a abordagem mais adequada para representar as relações estruturais entre os resíduos.</w:t>
      </w:r>
    </w:p>
    <w:p w:rsidR="7600C6B2" w:rsidP="756E8631" w:rsidRDefault="7600C6B2" w14:paraId="26BB9FFA" w14:textId="629F768E">
      <w:pPr>
        <w:pStyle w:val="Heading3"/>
      </w:pPr>
      <w:r w:rsidRPr="756E8631" w:rsidR="7600C6B2">
        <w:rPr>
          <w:rFonts w:ascii="Aptos" w:hAnsi="Aptos" w:eastAsia="Aptos" w:cs="Aptos"/>
          <w:noProof w:val="0"/>
          <w:sz w:val="24"/>
          <w:szCs w:val="24"/>
          <w:lang w:val="pt-BR"/>
        </w:rPr>
        <w:t>Modelo 1 – Contato Espacial</w:t>
      </w:r>
    </w:p>
    <w:p w:rsidR="7600C6B2" w:rsidRDefault="7600C6B2" w14:paraId="2EFF1E0A" w14:textId="20F98F34">
      <w:r w:rsidRPr="756E8631" w:rsidR="7600C6B2">
        <w:rPr>
          <w:rFonts w:ascii="Aptos" w:hAnsi="Aptos" w:eastAsia="Aptos" w:cs="Aptos"/>
          <w:noProof w:val="0"/>
          <w:sz w:val="24"/>
          <w:szCs w:val="24"/>
          <w:lang w:val="pt-BR"/>
        </w:rPr>
        <w:t>No primeiro experimento, uma aresta foi criada entre dois resíduos sempre que a distância euclidiana entre seus átomos Cα fosse inferior ao limiar estabelecido.</w:t>
      </w:r>
    </w:p>
    <w:p w:rsidR="7600C6B2" w:rsidRDefault="7600C6B2" w14:paraId="7E349984" w14:textId="35D4C6DD">
      <w:r w:rsidRPr="756E8631" w:rsidR="7600C6B2">
        <w:rPr>
          <w:rFonts w:ascii="Aptos" w:hAnsi="Aptos" w:eastAsia="Aptos" w:cs="Aptos"/>
          <w:noProof w:val="0"/>
          <w:sz w:val="24"/>
          <w:szCs w:val="24"/>
          <w:lang w:val="pt-BR"/>
        </w:rPr>
        <w:t>[</w:t>
      </w:r>
    </w:p>
    <w:p w:rsidR="7600C6B2" w:rsidRDefault="7600C6B2" w14:paraId="7D31BF20" w14:textId="0E69AF3B">
      <w:r w:rsidRPr="756E8631" w:rsidR="7600C6B2">
        <w:rPr>
          <w:rFonts w:ascii="Aptos" w:hAnsi="Aptos" w:eastAsia="Aptos" w:cs="Aptos"/>
          <w:noProof w:val="0"/>
          <w:sz w:val="24"/>
          <w:szCs w:val="24"/>
          <w:lang w:val="pt-BR"/>
        </w:rPr>
        <w:t>d(i,j)\leq cutoff</w:t>
      </w:r>
    </w:p>
    <w:p w:rsidR="7600C6B2" w:rsidRDefault="7600C6B2" w14:paraId="78C65862" w14:textId="02B88EEC">
      <w:r w:rsidRPr="756E8631" w:rsidR="7600C6B2">
        <w:rPr>
          <w:rFonts w:ascii="Aptos" w:hAnsi="Aptos" w:eastAsia="Aptos" w:cs="Aptos"/>
          <w:noProof w:val="0"/>
          <w:sz w:val="24"/>
          <w:szCs w:val="24"/>
          <w:lang w:val="pt-BR"/>
        </w:rPr>
        <w:t>]</w:t>
      </w:r>
    </w:p>
    <w:p w:rsidR="7600C6B2" w:rsidRDefault="7600C6B2" w14:paraId="2A714925" w14:textId="4103DE2E">
      <w:r w:rsidRPr="756E8631" w:rsidR="7600C6B2">
        <w:rPr>
          <w:rFonts w:ascii="Aptos" w:hAnsi="Aptos" w:eastAsia="Aptos" w:cs="Aptos"/>
          <w:noProof w:val="0"/>
          <w:sz w:val="24"/>
          <w:szCs w:val="24"/>
          <w:lang w:val="pt-BR"/>
        </w:rPr>
        <w:t>Esse modelo busca representar diretamente os contatos estruturais presentes na proteína.</w:t>
      </w:r>
    </w:p>
    <w:p w:rsidR="7600C6B2" w:rsidRDefault="7600C6B2" w14:paraId="28D8E4AF" w14:textId="3C815066">
      <w:r w:rsidRPr="756E8631" w:rsidR="7600C6B2">
        <w:rPr>
          <w:rFonts w:ascii="Aptos" w:hAnsi="Aptos" w:eastAsia="Aptos" w:cs="Aptos"/>
          <w:b w:val="1"/>
          <w:bCs w:val="1"/>
          <w:noProof w:val="0"/>
          <w:sz w:val="24"/>
          <w:szCs w:val="24"/>
          <w:lang w:val="pt-BR"/>
        </w:rPr>
        <w:t>Figura 5 – Exemplo da rede construída utilizando apenas contatos espaciais</w:t>
      </w:r>
    </w:p>
    <w:p w:rsidR="7600C6B2" w:rsidRDefault="7600C6B2" w14:paraId="1057CB14" w14:textId="2E3A7DFC">
      <w:r w:rsidRPr="756E8631" w:rsidR="7600C6B2">
        <w:rPr>
          <w:rFonts w:ascii="Aptos" w:hAnsi="Aptos" w:eastAsia="Aptos" w:cs="Aptos"/>
          <w:noProof w:val="0"/>
          <w:sz w:val="24"/>
          <w:szCs w:val="24"/>
          <w:lang w:val="pt-BR"/>
        </w:rPr>
        <w:t>(Inserir figura da rede obtida pelo Modelo 1.)</w:t>
      </w:r>
    </w:p>
    <w:p w:rsidR="7600C6B2" w:rsidP="756E8631" w:rsidRDefault="7600C6B2" w14:paraId="05A0445E" w14:textId="68447293">
      <w:pPr>
        <w:pStyle w:val="Heading3"/>
      </w:pPr>
      <w:r w:rsidRPr="756E8631" w:rsidR="7600C6B2">
        <w:rPr>
          <w:rFonts w:ascii="Aptos" w:hAnsi="Aptos" w:eastAsia="Aptos" w:cs="Aptos"/>
          <w:noProof w:val="0"/>
          <w:sz w:val="24"/>
          <w:szCs w:val="24"/>
          <w:lang w:val="pt-BR"/>
        </w:rPr>
        <w:t>Modelo 2 – Contato Espacial e Afinidade Bioquímica</w:t>
      </w:r>
    </w:p>
    <w:p w:rsidR="7600C6B2" w:rsidRDefault="7600C6B2" w14:paraId="5D103FAB" w14:textId="6AC777BB">
      <w:r w:rsidRPr="756E8631" w:rsidR="7600C6B2">
        <w:rPr>
          <w:rFonts w:ascii="Aptos" w:hAnsi="Aptos" w:eastAsia="Aptos" w:cs="Aptos"/>
          <w:noProof w:val="0"/>
          <w:sz w:val="24"/>
          <w:szCs w:val="24"/>
          <w:lang w:val="pt-BR"/>
        </w:rPr>
        <w:t>No segundo experimento foram incorporadas informações bioquímicas dos resíduos, considerando características como hidrofobicidade, polaridade e carga elétrica.</w:t>
      </w:r>
    </w:p>
    <w:p w:rsidR="7600C6B2" w:rsidRDefault="7600C6B2" w14:paraId="2BA7DC93" w14:textId="360E2796">
      <w:r w:rsidRPr="756E8631" w:rsidR="7600C6B2">
        <w:rPr>
          <w:rFonts w:ascii="Aptos" w:hAnsi="Aptos" w:eastAsia="Aptos" w:cs="Aptos"/>
          <w:noProof w:val="0"/>
          <w:sz w:val="24"/>
          <w:szCs w:val="24"/>
          <w:lang w:val="pt-BR"/>
        </w:rPr>
        <w:t>O objetivo foi reforçar conexões biologicamente mais plausíveis sem alterar a estrutura básica da rede definida pelos contatos espaciais.</w:t>
      </w:r>
    </w:p>
    <w:p w:rsidR="7600C6B2" w:rsidRDefault="7600C6B2" w14:paraId="07C1BC3A" w14:textId="5BC60F8A">
      <w:r w:rsidRPr="756E8631" w:rsidR="7600C6B2">
        <w:rPr>
          <w:rFonts w:ascii="Aptos" w:hAnsi="Aptos" w:eastAsia="Aptos" w:cs="Aptos"/>
          <w:b w:val="1"/>
          <w:bCs w:val="1"/>
          <w:noProof w:val="0"/>
          <w:sz w:val="24"/>
          <w:szCs w:val="24"/>
          <w:lang w:val="pt-BR"/>
        </w:rPr>
        <w:t>Tabela 7 – Classes bioquímicas utilizadas na modelagem</w:t>
      </w:r>
    </w:p>
    <w:p w:rsidR="7600C6B2" w:rsidRDefault="7600C6B2" w14:paraId="0CEB3328" w14:textId="5570806B">
      <w:r w:rsidRPr="756E8631" w:rsidR="7600C6B2">
        <w:rPr>
          <w:rFonts w:ascii="Aptos" w:hAnsi="Aptos" w:eastAsia="Aptos" w:cs="Aptos"/>
          <w:noProof w:val="0"/>
          <w:sz w:val="24"/>
          <w:szCs w:val="24"/>
          <w:lang w:val="pt-BR"/>
        </w:rPr>
        <w:t>(Inserir tabela contendo as categorias de aminoácidos adotadas.)</w:t>
      </w:r>
    </w:p>
    <w:p w:rsidR="7600C6B2" w:rsidRDefault="7600C6B2" w14:paraId="0F70643C" w14:textId="785E6957">
      <w:r w:rsidRPr="756E8631" w:rsidR="7600C6B2">
        <w:rPr>
          <w:rFonts w:ascii="Aptos" w:hAnsi="Aptos" w:eastAsia="Aptos" w:cs="Aptos"/>
          <w:b w:val="1"/>
          <w:bCs w:val="1"/>
          <w:noProof w:val="0"/>
          <w:sz w:val="24"/>
          <w:szCs w:val="24"/>
          <w:lang w:val="pt-BR"/>
        </w:rPr>
        <w:t>Figura 6 – Exemplo da rede construída utilizando contatos espaciais e afinidade bioquímica</w:t>
      </w:r>
    </w:p>
    <w:p w:rsidR="7600C6B2" w:rsidRDefault="7600C6B2" w14:paraId="66C0A2A7" w14:textId="557409F8">
      <w:r w:rsidRPr="756E8631" w:rsidR="7600C6B2">
        <w:rPr>
          <w:rFonts w:ascii="Aptos" w:hAnsi="Aptos" w:eastAsia="Aptos" w:cs="Aptos"/>
          <w:noProof w:val="0"/>
          <w:sz w:val="24"/>
          <w:szCs w:val="24"/>
          <w:lang w:val="pt-BR"/>
        </w:rPr>
        <w:t>(Inserir figura da rede obtida pelo Modelo 2.)</w:t>
      </w:r>
    </w:p>
    <w:p w:rsidR="7600C6B2" w:rsidP="756E8631" w:rsidRDefault="7600C6B2" w14:paraId="5F79E65D" w14:textId="5DD62789">
      <w:pPr>
        <w:pStyle w:val="Heading3"/>
      </w:pPr>
      <w:r w:rsidRPr="756E8631" w:rsidR="7600C6B2">
        <w:rPr>
          <w:rFonts w:ascii="Aptos" w:hAnsi="Aptos" w:eastAsia="Aptos" w:cs="Aptos"/>
          <w:noProof w:val="0"/>
          <w:sz w:val="24"/>
          <w:szCs w:val="24"/>
          <w:lang w:val="pt-BR"/>
        </w:rPr>
        <w:t>Modelo 3 – Contato Espacial, Afinidade Bioquímica e Similaridade entre Cadeias</w:t>
      </w:r>
    </w:p>
    <w:p w:rsidR="7600C6B2" w:rsidRDefault="7600C6B2" w14:paraId="1D1C070C" w14:textId="53B046EC">
      <w:r w:rsidRPr="756E8631" w:rsidR="7600C6B2">
        <w:rPr>
          <w:rFonts w:ascii="Aptos" w:hAnsi="Aptos" w:eastAsia="Aptos" w:cs="Aptos"/>
          <w:noProof w:val="0"/>
          <w:sz w:val="24"/>
          <w:szCs w:val="24"/>
          <w:lang w:val="pt-BR"/>
        </w:rPr>
        <w:t>No terceiro experimento foi adicionada uma medida de similaridade entre cadeias da proteína. A similaridade foi calculada a partir das sequências aminoacídicas das cadeias presentes na estrutura.</w:t>
      </w:r>
    </w:p>
    <w:p w:rsidR="7600C6B2" w:rsidRDefault="7600C6B2" w14:paraId="7F080F15" w14:textId="051A1E4A">
      <w:r w:rsidRPr="756E8631" w:rsidR="7600C6B2">
        <w:rPr>
          <w:rFonts w:ascii="Aptos" w:hAnsi="Aptos" w:eastAsia="Aptos" w:cs="Aptos"/>
          <w:noProof w:val="0"/>
          <w:sz w:val="24"/>
          <w:szCs w:val="24"/>
          <w:lang w:val="pt-BR"/>
        </w:rPr>
        <w:t>Inicialmente essa informação foi utilizada apenas para ponderar as arestas já existentes. Posteriormente observou-se que essa estratégia produzia pouca alteração na organização das comunidades detectadas.</w:t>
      </w:r>
    </w:p>
    <w:p w:rsidR="7600C6B2" w:rsidRDefault="7600C6B2" w14:paraId="15A2E02D" w14:textId="765E5972">
      <w:r w:rsidRPr="756E8631" w:rsidR="7600C6B2">
        <w:rPr>
          <w:rFonts w:ascii="Aptos" w:hAnsi="Aptos" w:eastAsia="Aptos" w:cs="Aptos"/>
          <w:noProof w:val="0"/>
          <w:sz w:val="24"/>
          <w:szCs w:val="24"/>
          <w:lang w:val="pt-BR"/>
        </w:rPr>
        <w:t>Como consequência, foi adotada uma abordagem híbrida na qual cadeias com similaridade superior ao limiar estabelecido passaram a gerar conexões adicionais entre resíduos equivalentes.</w:t>
      </w:r>
    </w:p>
    <w:p w:rsidR="7600C6B2" w:rsidRDefault="7600C6B2" w14:paraId="4E6B2E45" w14:textId="74E5C868">
      <w:r w:rsidRPr="756E8631" w:rsidR="7600C6B2">
        <w:rPr>
          <w:rFonts w:ascii="Aptos" w:hAnsi="Aptos" w:eastAsia="Aptos" w:cs="Aptos"/>
          <w:noProof w:val="0"/>
          <w:sz w:val="24"/>
          <w:szCs w:val="24"/>
          <w:lang w:val="pt-BR"/>
        </w:rPr>
        <w:t>Essa estratégia permitiu incorporar informações de homologia estrutural diretamente na topologia da rede.</w:t>
      </w:r>
    </w:p>
    <w:p w:rsidR="7600C6B2" w:rsidRDefault="7600C6B2" w14:paraId="0D32272B" w14:textId="2F4B136D">
      <w:r w:rsidRPr="756E8631" w:rsidR="7600C6B2">
        <w:rPr>
          <w:rFonts w:ascii="Aptos" w:hAnsi="Aptos" w:eastAsia="Aptos" w:cs="Aptos"/>
          <w:b w:val="1"/>
          <w:bCs w:val="1"/>
          <w:noProof w:val="0"/>
          <w:sz w:val="24"/>
          <w:szCs w:val="24"/>
          <w:lang w:val="pt-BR"/>
        </w:rPr>
        <w:t>Figura 7 – Exemplo da rede construída utilizando o modelo híbrido</w:t>
      </w:r>
    </w:p>
    <w:p w:rsidR="7600C6B2" w:rsidRDefault="7600C6B2" w14:paraId="277988ED" w14:textId="562FBCF5">
      <w:r w:rsidRPr="756E8631" w:rsidR="7600C6B2">
        <w:rPr>
          <w:rFonts w:ascii="Aptos" w:hAnsi="Aptos" w:eastAsia="Aptos" w:cs="Aptos"/>
          <w:noProof w:val="0"/>
          <w:sz w:val="24"/>
          <w:szCs w:val="24"/>
          <w:lang w:val="pt-BR"/>
        </w:rPr>
        <w:t>(Inserir figura da rede obtida pelo Modelo 3.)</w:t>
      </w:r>
    </w:p>
    <w:p w:rsidR="7600C6B2" w:rsidP="756E8631" w:rsidRDefault="7600C6B2" w14:paraId="69DD3B55" w14:textId="158B8BD8">
      <w:pPr>
        <w:pStyle w:val="Heading2"/>
      </w:pPr>
      <w:r w:rsidRPr="756E8631" w:rsidR="7600C6B2">
        <w:rPr>
          <w:rFonts w:ascii="Aptos" w:hAnsi="Aptos" w:eastAsia="Aptos" w:cs="Aptos"/>
          <w:noProof w:val="0"/>
          <w:sz w:val="24"/>
          <w:szCs w:val="24"/>
          <w:lang w:val="pt-BR"/>
        </w:rPr>
        <w:t>4.3 Escolha dos Parâmetros</w:t>
      </w:r>
    </w:p>
    <w:p w:rsidR="7600C6B2" w:rsidRDefault="7600C6B2" w14:paraId="684484D4" w14:textId="43D9E3B4">
      <w:r w:rsidRPr="756E8631" w:rsidR="7600C6B2">
        <w:rPr>
          <w:rFonts w:ascii="Aptos" w:hAnsi="Aptos" w:eastAsia="Aptos" w:cs="Aptos"/>
          <w:noProof w:val="0"/>
          <w:sz w:val="24"/>
          <w:szCs w:val="24"/>
          <w:lang w:val="pt-BR"/>
        </w:rPr>
        <w:t>Também foram realizados testes para determinar o valor mais adequado para o limiar de distância utilizado na criação das arestas.</w:t>
      </w:r>
    </w:p>
    <w:p w:rsidR="7600C6B2" w:rsidRDefault="7600C6B2" w14:paraId="621B8593" w14:textId="060BB2A2">
      <w:r w:rsidRPr="756E8631" w:rsidR="7600C6B2">
        <w:rPr>
          <w:rFonts w:ascii="Aptos" w:hAnsi="Aptos" w:eastAsia="Aptos" w:cs="Aptos"/>
          <w:noProof w:val="0"/>
          <w:sz w:val="24"/>
          <w:szCs w:val="24"/>
          <w:lang w:val="pt-BR"/>
        </w:rPr>
        <w:t>Foram avaliados os seguintes valores:</w:t>
      </w:r>
    </w:p>
    <w:p w:rsidR="7600C6B2" w:rsidP="756E8631" w:rsidRDefault="7600C6B2" w14:paraId="07EADD11" w14:textId="6118BC46">
      <w:pPr>
        <w:pStyle w:val="ListParagraph"/>
        <w:numPr>
          <w:ilvl w:val="0"/>
          <w:numId w:val="1"/>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6 Å;</w:t>
      </w:r>
    </w:p>
    <w:p w:rsidR="7600C6B2" w:rsidP="756E8631" w:rsidRDefault="7600C6B2" w14:paraId="0C0DF2A8" w14:textId="3D9DBEB0">
      <w:pPr>
        <w:pStyle w:val="ListParagraph"/>
        <w:numPr>
          <w:ilvl w:val="0"/>
          <w:numId w:val="1"/>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8 Å;</w:t>
      </w:r>
    </w:p>
    <w:p w:rsidR="7600C6B2" w:rsidP="756E8631" w:rsidRDefault="7600C6B2" w14:paraId="6F5BE5BD" w14:textId="4A2514AD">
      <w:pPr>
        <w:pStyle w:val="ListParagraph"/>
        <w:numPr>
          <w:ilvl w:val="0"/>
          <w:numId w:val="1"/>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10 Å.</w:t>
      </w:r>
    </w:p>
    <w:p w:rsidR="7600C6B2" w:rsidRDefault="7600C6B2" w14:paraId="6F7B59A8" w14:textId="23A43B37">
      <w:r w:rsidRPr="756E8631" w:rsidR="7600C6B2">
        <w:rPr>
          <w:rFonts w:ascii="Aptos" w:hAnsi="Aptos" w:eastAsia="Aptos" w:cs="Aptos"/>
          <w:noProof w:val="0"/>
          <w:sz w:val="24"/>
          <w:szCs w:val="24"/>
          <w:lang w:val="pt-BR"/>
        </w:rPr>
        <w:t>Os experimentos mostraram que o valor de 6 Å produzia redes excessivamente esparsas, enquanto o valor de 10 Å resultava em redes demasiadamente densas. O valor de 8 Å apresentou o melhor equilíbrio entre conectividade e preservação da estrutura local da proteína, sendo adotado em todos os experimentos finais.</w:t>
      </w:r>
    </w:p>
    <w:p w:rsidR="7600C6B2" w:rsidRDefault="7600C6B2" w14:paraId="3107F45E" w14:textId="68C4814D">
      <w:r w:rsidRPr="756E8631" w:rsidR="7600C6B2">
        <w:rPr>
          <w:rFonts w:ascii="Aptos" w:hAnsi="Aptos" w:eastAsia="Aptos" w:cs="Aptos"/>
          <w:b w:val="1"/>
          <w:bCs w:val="1"/>
          <w:noProof w:val="0"/>
          <w:sz w:val="24"/>
          <w:szCs w:val="24"/>
          <w:lang w:val="pt-BR"/>
        </w:rPr>
        <w:t>Tabela 8 – Comparação dos parâmetros testados</w:t>
      </w:r>
    </w:p>
    <w:p w:rsidR="7600C6B2" w:rsidRDefault="7600C6B2" w14:paraId="324D93D9" w14:textId="6486310D">
      <w:r w:rsidRPr="756E8631" w:rsidR="7600C6B2">
        <w:rPr>
          <w:rFonts w:ascii="Aptos" w:hAnsi="Aptos" w:eastAsia="Aptos" w:cs="Aptos"/>
          <w:noProof w:val="0"/>
          <w:sz w:val="24"/>
          <w:szCs w:val="24"/>
          <w:lang w:val="pt-BR"/>
        </w:rPr>
        <w:t>(Inserir tabela comparando número de nós, arestas, grau médio e densidade para cada valor de cutoff.)</w:t>
      </w:r>
    </w:p>
    <w:p w:rsidR="7600C6B2" w:rsidP="756E8631" w:rsidRDefault="7600C6B2" w14:paraId="5A00FB1C" w14:textId="60913454">
      <w:pPr>
        <w:pStyle w:val="Heading2"/>
      </w:pPr>
      <w:r w:rsidRPr="756E8631" w:rsidR="7600C6B2">
        <w:rPr>
          <w:rFonts w:ascii="Aptos" w:hAnsi="Aptos" w:eastAsia="Aptos" w:cs="Aptos"/>
          <w:noProof w:val="0"/>
          <w:sz w:val="24"/>
          <w:szCs w:val="24"/>
          <w:lang w:val="pt-BR"/>
        </w:rPr>
        <w:t>4.4 Modelo Final Adotado</w:t>
      </w:r>
    </w:p>
    <w:p w:rsidR="7600C6B2" w:rsidRDefault="7600C6B2" w14:paraId="69F49ED6" w14:textId="35EB6D8A">
      <w:r w:rsidRPr="756E8631" w:rsidR="7600C6B2">
        <w:rPr>
          <w:rFonts w:ascii="Aptos" w:hAnsi="Aptos" w:eastAsia="Aptos" w:cs="Aptos"/>
          <w:noProof w:val="0"/>
          <w:sz w:val="24"/>
          <w:szCs w:val="24"/>
          <w:lang w:val="pt-BR"/>
        </w:rPr>
        <w:t>Com base nos resultados obtidos nos experimentos preliminares, foi adotado como modelo final uma rede não direcionada e ponderada composta por:</w:t>
      </w:r>
    </w:p>
    <w:p w:rsidR="7600C6B2" w:rsidP="756E8631" w:rsidRDefault="7600C6B2" w14:paraId="3C153F0B" w14:textId="4FDAAF9D">
      <w:pPr>
        <w:pStyle w:val="ListParagraph"/>
        <w:numPr>
          <w:ilvl w:val="0"/>
          <w:numId w:val="2"/>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nós representando resíduos aminoacídicos;</w:t>
      </w:r>
    </w:p>
    <w:p w:rsidR="7600C6B2" w:rsidP="756E8631" w:rsidRDefault="7600C6B2" w14:paraId="6526F882" w14:textId="50A67AD9">
      <w:pPr>
        <w:pStyle w:val="ListParagraph"/>
        <w:numPr>
          <w:ilvl w:val="0"/>
          <w:numId w:val="2"/>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arestas espaciais definidas por proximidade tridimensional;</w:t>
      </w:r>
    </w:p>
    <w:p w:rsidR="7600C6B2" w:rsidP="756E8631" w:rsidRDefault="7600C6B2" w14:paraId="4CD1B5FF" w14:textId="649E22BB">
      <w:pPr>
        <w:pStyle w:val="ListParagraph"/>
        <w:numPr>
          <w:ilvl w:val="0"/>
          <w:numId w:val="2"/>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ponderação baseada em afinidade bioquímica;</w:t>
      </w:r>
    </w:p>
    <w:p w:rsidR="7600C6B2" w:rsidP="756E8631" w:rsidRDefault="7600C6B2" w14:paraId="6277F8DE" w14:textId="41EF3C02">
      <w:pPr>
        <w:pStyle w:val="ListParagraph"/>
        <w:numPr>
          <w:ilvl w:val="0"/>
          <w:numId w:val="2"/>
        </w:numPr>
        <w:spacing w:before="0" w:beforeAutospacing="off" w:after="0" w:afterAutospacing="off"/>
        <w:rPr>
          <w:rFonts w:ascii="Aptos" w:hAnsi="Aptos" w:eastAsia="Aptos" w:cs="Aptos"/>
          <w:noProof w:val="0"/>
          <w:sz w:val="24"/>
          <w:szCs w:val="24"/>
          <w:lang w:val="pt-BR"/>
        </w:rPr>
      </w:pPr>
      <w:r w:rsidRPr="756E8631" w:rsidR="7600C6B2">
        <w:rPr>
          <w:rFonts w:ascii="Aptos" w:hAnsi="Aptos" w:eastAsia="Aptos" w:cs="Aptos"/>
          <w:noProof w:val="0"/>
          <w:sz w:val="24"/>
          <w:szCs w:val="24"/>
          <w:lang w:val="pt-BR"/>
        </w:rPr>
        <w:t>conexões adicionais entre resíduos pertencentes a cadeias altamente similares.</w:t>
      </w:r>
    </w:p>
    <w:p w:rsidR="7600C6B2" w:rsidRDefault="7600C6B2" w14:paraId="4C88B917" w14:textId="27F1D162">
      <w:r w:rsidRPr="756E8631" w:rsidR="7600C6B2">
        <w:rPr>
          <w:rFonts w:ascii="Aptos" w:hAnsi="Aptos" w:eastAsia="Aptos" w:cs="Aptos"/>
          <w:noProof w:val="0"/>
          <w:sz w:val="24"/>
          <w:szCs w:val="24"/>
          <w:lang w:val="pt-BR"/>
        </w:rPr>
        <w:t>Essa modelagem foi então aplicada à proteína 6B1T, sendo utilizada nas análises topológicas, espectrais e de detecção de comunidades apresentadas nas seções seguintes.</w:t>
      </w:r>
    </w:p>
    <w:p w:rsidR="756E8631" w:rsidP="756E8631" w:rsidRDefault="756E8631" w14:paraId="3B821CAE" w14:textId="2515FF86">
      <w:pPr>
        <w:pStyle w:val="Normal"/>
      </w:pPr>
    </w:p>
    <w:p w:rsidR="756E8631" w:rsidRDefault="756E8631" w14:paraId="2351A278" w14:textId="16E39F3C">
      <w:r>
        <w:br w:type="page"/>
      </w:r>
    </w:p>
    <w:p w:rsidR="66A2E9AE" w:rsidP="756E8631" w:rsidRDefault="66A2E9AE" w14:paraId="6128D87E" w14:textId="3104EE33">
      <w:pPr>
        <w:pStyle w:val="Heading1"/>
      </w:pPr>
      <w:r w:rsidRPr="756E8631" w:rsidR="66A2E9AE">
        <w:rPr>
          <w:rFonts w:ascii="Aptos" w:hAnsi="Aptos" w:eastAsia="Aptos" w:cs="Aptos"/>
          <w:noProof w:val="0"/>
          <w:sz w:val="24"/>
          <w:szCs w:val="24"/>
          <w:lang w:val="pt-BR"/>
        </w:rPr>
        <w:t>5. Análise Espectral e Detecção de Comunidades</w:t>
      </w:r>
    </w:p>
    <w:p w:rsidR="66A2E9AE" w:rsidRDefault="66A2E9AE" w14:paraId="47E32D75" w14:textId="158FCC24">
      <w:r w:rsidRPr="756E8631" w:rsidR="66A2E9AE">
        <w:rPr>
          <w:rFonts w:ascii="Aptos" w:hAnsi="Aptos" w:eastAsia="Aptos" w:cs="Aptos"/>
          <w:noProof w:val="0"/>
          <w:sz w:val="24"/>
          <w:szCs w:val="24"/>
          <w:lang w:val="pt-BR"/>
        </w:rPr>
        <w:t>Após a construção da rede, foram aplicadas técnicas de análise espectral e algoritmos de detecção de comunidades com o objetivo de identificar agrupamentos de resíduos potencialmente associados a unidades estruturais ou funcionais da proteína.</w:t>
      </w:r>
    </w:p>
    <w:p w:rsidR="66A2E9AE" w:rsidP="756E8631" w:rsidRDefault="66A2E9AE" w14:paraId="07008501" w14:textId="6E740D65">
      <w:pPr>
        <w:pStyle w:val="Heading2"/>
      </w:pPr>
      <w:r w:rsidRPr="756E8631" w:rsidR="66A2E9AE">
        <w:rPr>
          <w:rFonts w:ascii="Aptos" w:hAnsi="Aptos" w:eastAsia="Aptos" w:cs="Aptos"/>
          <w:noProof w:val="0"/>
          <w:sz w:val="24"/>
          <w:szCs w:val="24"/>
          <w:lang w:val="pt-BR"/>
        </w:rPr>
        <w:t>5.1 Bipartição Espectral</w:t>
      </w:r>
    </w:p>
    <w:p w:rsidR="66A2E9AE" w:rsidRDefault="66A2E9AE" w14:paraId="4DC27523" w14:textId="6300435D">
      <w:r w:rsidRPr="756E8631" w:rsidR="66A2E9AE">
        <w:rPr>
          <w:rFonts w:ascii="Aptos" w:hAnsi="Aptos" w:eastAsia="Aptos" w:cs="Aptos"/>
          <w:noProof w:val="0"/>
          <w:sz w:val="24"/>
          <w:szCs w:val="24"/>
          <w:lang w:val="pt-BR"/>
        </w:rPr>
        <w:t>Como primeira abordagem, foi utilizada a análise espectral da matriz Laplaciana da rede.</w:t>
      </w:r>
    </w:p>
    <w:p w:rsidR="66A2E9AE" w:rsidRDefault="66A2E9AE" w14:paraId="36196303" w14:textId="298F9751">
      <w:r w:rsidRPr="756E8631" w:rsidR="66A2E9AE">
        <w:rPr>
          <w:rFonts w:ascii="Aptos" w:hAnsi="Aptos" w:eastAsia="Aptos" w:cs="Aptos"/>
          <w:noProof w:val="0"/>
          <w:sz w:val="24"/>
          <w:szCs w:val="24"/>
          <w:lang w:val="pt-BR"/>
        </w:rPr>
        <w:t>A matriz Laplaciana foi construída a partir da matriz de adjacência da rede e utilizada para calcular seus autovalores e autovetores. Em particular, foi analisado o autovetor associado ao segundo menor autovalor da Laplaciana, conhecido como vetor de Fiedler.</w:t>
      </w:r>
    </w:p>
    <w:p w:rsidR="66A2E9AE" w:rsidRDefault="66A2E9AE" w14:paraId="1D82EEAD" w14:textId="71F7EEF8">
      <w:r w:rsidRPr="756E8631" w:rsidR="66A2E9AE">
        <w:rPr>
          <w:rFonts w:ascii="Aptos" w:hAnsi="Aptos" w:eastAsia="Aptos" w:cs="Aptos"/>
          <w:noProof w:val="0"/>
          <w:sz w:val="24"/>
          <w:szCs w:val="24"/>
          <w:lang w:val="pt-BR"/>
        </w:rPr>
        <w:t>A partir desse vetor foi realizada uma bipartição da rede, separando os resíduos em dois grupos principais.</w:t>
      </w:r>
    </w:p>
    <w:p w:rsidR="66A2E9AE" w:rsidRDefault="66A2E9AE" w14:paraId="22C0D75C" w14:textId="7345891C">
      <w:r w:rsidRPr="756E8631" w:rsidR="66A2E9AE">
        <w:rPr>
          <w:rFonts w:ascii="Aptos" w:hAnsi="Aptos" w:eastAsia="Aptos" w:cs="Aptos"/>
          <w:b w:val="1"/>
          <w:bCs w:val="1"/>
          <w:noProof w:val="0"/>
          <w:sz w:val="24"/>
          <w:szCs w:val="24"/>
          <w:lang w:val="pt-BR"/>
        </w:rPr>
        <w:t>Tabela 9 – Menores autovalores da matriz Laplaciana</w:t>
      </w:r>
    </w:p>
    <w:p w:rsidR="66A2E9AE" w:rsidRDefault="66A2E9AE" w14:paraId="684331F7" w14:textId="271D51BD">
      <w:r w:rsidRPr="756E8631" w:rsidR="66A2E9AE">
        <w:rPr>
          <w:rFonts w:ascii="Aptos" w:hAnsi="Aptos" w:eastAsia="Aptos" w:cs="Aptos"/>
          <w:noProof w:val="0"/>
          <w:sz w:val="24"/>
          <w:szCs w:val="24"/>
          <w:lang w:val="pt-BR"/>
        </w:rPr>
        <w:t>(Inserir os dez menores autovalores obtidos.)</w:t>
      </w:r>
    </w:p>
    <w:p w:rsidR="66A2E9AE" w:rsidRDefault="66A2E9AE" w14:paraId="0CF7518C" w14:textId="453C4D80">
      <w:r w:rsidRPr="756E8631" w:rsidR="66A2E9AE">
        <w:rPr>
          <w:rFonts w:ascii="Aptos" w:hAnsi="Aptos" w:eastAsia="Aptos" w:cs="Aptos"/>
          <w:b w:val="1"/>
          <w:bCs w:val="1"/>
          <w:noProof w:val="0"/>
          <w:sz w:val="24"/>
          <w:szCs w:val="24"/>
          <w:lang w:val="pt-BR"/>
        </w:rPr>
        <w:t>Tabela 10 – Distribuição dos resíduos entre os grupos espectrais</w:t>
      </w:r>
    </w:p>
    <w:p w:rsidR="66A2E9AE" w:rsidRDefault="66A2E9AE" w14:paraId="0DB4A26C" w14:textId="60EDC5AF">
      <w:r w:rsidRPr="756E8631" w:rsidR="66A2E9AE">
        <w:rPr>
          <w:rFonts w:ascii="Aptos" w:hAnsi="Aptos" w:eastAsia="Aptos" w:cs="Aptos"/>
          <w:noProof w:val="0"/>
          <w:sz w:val="24"/>
          <w:szCs w:val="24"/>
          <w:lang w:val="pt-BR"/>
        </w:rPr>
        <w:t>(Inserir a quantidade de resíduos em cada grupo.)</w:t>
      </w:r>
    </w:p>
    <w:p w:rsidR="66A2E9AE" w:rsidRDefault="66A2E9AE" w14:paraId="48658665" w14:textId="17A798BB">
      <w:r w:rsidRPr="756E8631" w:rsidR="66A2E9AE">
        <w:rPr>
          <w:rFonts w:ascii="Aptos" w:hAnsi="Aptos" w:eastAsia="Aptos" w:cs="Aptos"/>
          <w:b w:val="1"/>
          <w:bCs w:val="1"/>
          <w:noProof w:val="0"/>
          <w:sz w:val="24"/>
          <w:szCs w:val="24"/>
          <w:lang w:val="pt-BR"/>
        </w:rPr>
        <w:t>Figura 8 – Estrutura tridimensional colorida pela bipartição espectral</w:t>
      </w:r>
    </w:p>
    <w:p w:rsidR="66A2E9AE" w:rsidRDefault="66A2E9AE" w14:paraId="7CE8D157" w14:textId="5CFFEEF5">
      <w:r w:rsidRPr="756E8631" w:rsidR="66A2E9AE">
        <w:rPr>
          <w:rFonts w:ascii="Aptos" w:hAnsi="Aptos" w:eastAsia="Aptos" w:cs="Aptos"/>
          <w:noProof w:val="0"/>
          <w:sz w:val="24"/>
          <w:szCs w:val="24"/>
          <w:lang w:val="pt-BR"/>
        </w:rPr>
        <w:t>(Inserir visualização da proteína com os grupos obtidos pelo vetor de Fiedler.)</w:t>
      </w:r>
    </w:p>
    <w:p w:rsidR="66A2E9AE" w:rsidRDefault="66A2E9AE" w14:paraId="4A021C49" w14:textId="617C9018">
      <w:r w:rsidRPr="756E8631" w:rsidR="66A2E9AE">
        <w:rPr>
          <w:rFonts w:ascii="Aptos" w:hAnsi="Aptos" w:eastAsia="Aptos" w:cs="Aptos"/>
          <w:noProof w:val="0"/>
          <w:sz w:val="24"/>
          <w:szCs w:val="24"/>
          <w:lang w:val="pt-BR"/>
        </w:rPr>
        <w:t>A análise espectral permitiu identificar a principal divisão estrutural presente na rede, servindo como referência inicial para os métodos de detecção de comunidades utilizados posteriormente.</w:t>
      </w:r>
    </w:p>
    <w:p w:rsidR="66A2E9AE" w:rsidP="756E8631" w:rsidRDefault="66A2E9AE" w14:paraId="0E884DD7" w14:textId="49222A30">
      <w:pPr>
        <w:pStyle w:val="Heading2"/>
      </w:pPr>
      <w:r w:rsidRPr="756E8631" w:rsidR="66A2E9AE">
        <w:rPr>
          <w:rFonts w:ascii="Aptos" w:hAnsi="Aptos" w:eastAsia="Aptos" w:cs="Aptos"/>
          <w:noProof w:val="0"/>
          <w:sz w:val="24"/>
          <w:szCs w:val="24"/>
          <w:lang w:val="pt-BR"/>
        </w:rPr>
        <w:t>5.2 Método Louvain</w:t>
      </w:r>
    </w:p>
    <w:p w:rsidR="66A2E9AE" w:rsidRDefault="66A2E9AE" w14:paraId="0077C7C7" w14:textId="5EAF1BA2">
      <w:r w:rsidRPr="756E8631" w:rsidR="66A2E9AE">
        <w:rPr>
          <w:rFonts w:ascii="Aptos" w:hAnsi="Aptos" w:eastAsia="Aptos" w:cs="Aptos"/>
          <w:noProof w:val="0"/>
          <w:sz w:val="24"/>
          <w:szCs w:val="24"/>
          <w:lang w:val="pt-BR"/>
        </w:rPr>
        <w:t>Em seguida foi aplicado o algoritmo Louvain, baseado na maximização da modularidade.</w:t>
      </w:r>
    </w:p>
    <w:p w:rsidR="66A2E9AE" w:rsidRDefault="66A2E9AE" w14:paraId="7F524531" w14:textId="5C74168F">
      <w:r w:rsidRPr="756E8631" w:rsidR="66A2E9AE">
        <w:rPr>
          <w:rFonts w:ascii="Aptos" w:hAnsi="Aptos" w:eastAsia="Aptos" w:cs="Aptos"/>
          <w:noProof w:val="0"/>
          <w:sz w:val="24"/>
          <w:szCs w:val="24"/>
          <w:lang w:val="pt-BR"/>
        </w:rPr>
        <w:t>O algoritmo foi executado sobre a rede ponderada construída na etapa anterior, utilizando os pesos definidos durante a modelagem.</w:t>
      </w:r>
    </w:p>
    <w:p w:rsidR="66A2E9AE" w:rsidRDefault="66A2E9AE" w14:paraId="159943F8" w14:textId="11D50433">
      <w:r w:rsidRPr="756E8631" w:rsidR="66A2E9AE">
        <w:rPr>
          <w:rFonts w:ascii="Aptos" w:hAnsi="Aptos" w:eastAsia="Aptos" w:cs="Aptos"/>
          <w:b w:val="1"/>
          <w:bCs w:val="1"/>
          <w:noProof w:val="0"/>
          <w:sz w:val="24"/>
          <w:szCs w:val="24"/>
          <w:lang w:val="pt-BR"/>
        </w:rPr>
        <w:t>Tabela 11 – Resultados obtidos pelo algoritmo Louvain</w:t>
      </w:r>
    </w:p>
    <w:p w:rsidR="66A2E9AE" w:rsidRDefault="66A2E9AE" w14:paraId="3B2CEA09" w14:textId="7C8850DA">
      <w:r w:rsidRPr="756E8631" w:rsidR="66A2E9AE">
        <w:rPr>
          <w:rFonts w:ascii="Aptos" w:hAnsi="Aptos" w:eastAsia="Aptos" w:cs="Aptos"/>
          <w:noProof w:val="0"/>
          <w:sz w:val="24"/>
          <w:szCs w:val="24"/>
          <w:lang w:val="pt-BR"/>
        </w:rPr>
        <w:t>(Inserir número de comunidades detectadas e modularidade.)</w:t>
      </w:r>
    </w:p>
    <w:p w:rsidR="66A2E9AE" w:rsidRDefault="66A2E9AE" w14:paraId="163AE225" w14:textId="0ED3D192">
      <w:r w:rsidRPr="756E8631" w:rsidR="66A2E9AE">
        <w:rPr>
          <w:rFonts w:ascii="Aptos" w:hAnsi="Aptos" w:eastAsia="Aptos" w:cs="Aptos"/>
          <w:b w:val="1"/>
          <w:bCs w:val="1"/>
          <w:noProof w:val="0"/>
          <w:sz w:val="24"/>
          <w:szCs w:val="24"/>
          <w:lang w:val="pt-BR"/>
        </w:rPr>
        <w:t>Figura 9 – Estrutura tridimensional colorida pelas comunidades Louvain</w:t>
      </w:r>
    </w:p>
    <w:p w:rsidR="66A2E9AE" w:rsidRDefault="66A2E9AE" w14:paraId="04A38D40" w14:textId="159E15B6">
      <w:r w:rsidRPr="756E8631" w:rsidR="66A2E9AE">
        <w:rPr>
          <w:rFonts w:ascii="Aptos" w:hAnsi="Aptos" w:eastAsia="Aptos" w:cs="Aptos"/>
          <w:noProof w:val="0"/>
          <w:sz w:val="24"/>
          <w:szCs w:val="24"/>
          <w:lang w:val="pt-BR"/>
        </w:rPr>
        <w:t>(Inserir visualização da proteína colorida pelas comunidades.)</w:t>
      </w:r>
    </w:p>
    <w:p w:rsidR="66A2E9AE" w:rsidRDefault="66A2E9AE" w14:paraId="2143E1F4" w14:textId="5E123AE5">
      <w:r w:rsidRPr="756E8631" w:rsidR="66A2E9AE">
        <w:rPr>
          <w:rFonts w:ascii="Aptos" w:hAnsi="Aptos" w:eastAsia="Aptos" w:cs="Aptos"/>
          <w:noProof w:val="0"/>
          <w:sz w:val="24"/>
          <w:szCs w:val="24"/>
          <w:lang w:val="pt-BR"/>
        </w:rPr>
        <w:t>O método Louvain produziu uma partição mais detalhada da rede quando comparado à bipartição espectral, permitindo identificar agrupamentos locais de resíduos e possíveis módulos estruturais presentes na proteína.</w:t>
      </w:r>
    </w:p>
    <w:p w:rsidR="66A2E9AE" w:rsidP="756E8631" w:rsidRDefault="66A2E9AE" w14:paraId="60D39F12" w14:textId="3BA5B5E9">
      <w:pPr>
        <w:pStyle w:val="Heading2"/>
      </w:pPr>
      <w:r w:rsidRPr="756E8631" w:rsidR="66A2E9AE">
        <w:rPr>
          <w:rFonts w:ascii="Aptos" w:hAnsi="Aptos" w:eastAsia="Aptos" w:cs="Aptos"/>
          <w:noProof w:val="0"/>
          <w:sz w:val="24"/>
          <w:szCs w:val="24"/>
          <w:lang w:val="pt-BR"/>
        </w:rPr>
        <w:t>5.3 Método Infomap</w:t>
      </w:r>
    </w:p>
    <w:p w:rsidR="66A2E9AE" w:rsidRDefault="66A2E9AE" w14:paraId="4F1A5481" w14:textId="6A95B028">
      <w:r w:rsidRPr="756E8631" w:rsidR="66A2E9AE">
        <w:rPr>
          <w:rFonts w:ascii="Aptos" w:hAnsi="Aptos" w:eastAsia="Aptos" w:cs="Aptos"/>
          <w:noProof w:val="0"/>
          <w:sz w:val="24"/>
          <w:szCs w:val="24"/>
          <w:lang w:val="pt-BR"/>
        </w:rPr>
        <w:t>Como segunda abordagem de detecção de comunidades foi utilizado o algoritmo Infomap.</w:t>
      </w:r>
    </w:p>
    <w:p w:rsidR="66A2E9AE" w:rsidRDefault="66A2E9AE" w14:paraId="1155F5A1" w14:textId="6CBFB449">
      <w:r w:rsidRPr="756E8631" w:rsidR="66A2E9AE">
        <w:rPr>
          <w:rFonts w:ascii="Aptos" w:hAnsi="Aptos" w:eastAsia="Aptos" w:cs="Aptos"/>
          <w:noProof w:val="0"/>
          <w:sz w:val="24"/>
          <w:szCs w:val="24"/>
          <w:lang w:val="pt-BR"/>
        </w:rPr>
        <w:t>Esse método utiliza o fluxo de informação em caminhadas aleatórias para identificar agrupamentos que minimizam a descrição dos caminhos percorridos na rede.</w:t>
      </w:r>
    </w:p>
    <w:p w:rsidR="66A2E9AE" w:rsidRDefault="66A2E9AE" w14:paraId="7FA3E6AD" w14:textId="49A5CB37">
      <w:r w:rsidRPr="756E8631" w:rsidR="66A2E9AE">
        <w:rPr>
          <w:rFonts w:ascii="Aptos" w:hAnsi="Aptos" w:eastAsia="Aptos" w:cs="Aptos"/>
          <w:b w:val="1"/>
          <w:bCs w:val="1"/>
          <w:noProof w:val="0"/>
          <w:sz w:val="24"/>
          <w:szCs w:val="24"/>
          <w:lang w:val="pt-BR"/>
        </w:rPr>
        <w:t>Tabela 12 – Resultados obtidos pelo algoritmo Infomap</w:t>
      </w:r>
    </w:p>
    <w:p w:rsidR="66A2E9AE" w:rsidRDefault="66A2E9AE" w14:paraId="1DF0245F" w14:textId="737D21C7">
      <w:r w:rsidRPr="756E8631" w:rsidR="66A2E9AE">
        <w:rPr>
          <w:rFonts w:ascii="Aptos" w:hAnsi="Aptos" w:eastAsia="Aptos" w:cs="Aptos"/>
          <w:noProof w:val="0"/>
          <w:sz w:val="24"/>
          <w:szCs w:val="24"/>
          <w:lang w:val="pt-BR"/>
        </w:rPr>
        <w:t>(Inserir número de comunidades detectadas.)</w:t>
      </w:r>
    </w:p>
    <w:p w:rsidR="66A2E9AE" w:rsidRDefault="66A2E9AE" w14:paraId="54A3714E" w14:textId="1702DFA7">
      <w:r w:rsidRPr="756E8631" w:rsidR="66A2E9AE">
        <w:rPr>
          <w:rFonts w:ascii="Aptos" w:hAnsi="Aptos" w:eastAsia="Aptos" w:cs="Aptos"/>
          <w:b w:val="1"/>
          <w:bCs w:val="1"/>
          <w:noProof w:val="0"/>
          <w:sz w:val="24"/>
          <w:szCs w:val="24"/>
          <w:lang w:val="pt-BR"/>
        </w:rPr>
        <w:t>Figura 10 – Estrutura tridimensional colorida pelas comunidades Infomap</w:t>
      </w:r>
    </w:p>
    <w:p w:rsidR="66A2E9AE" w:rsidRDefault="66A2E9AE" w14:paraId="790D248C" w14:textId="2561CBC3">
      <w:r w:rsidRPr="756E8631" w:rsidR="66A2E9AE">
        <w:rPr>
          <w:rFonts w:ascii="Aptos" w:hAnsi="Aptos" w:eastAsia="Aptos" w:cs="Aptos"/>
          <w:noProof w:val="0"/>
          <w:sz w:val="24"/>
          <w:szCs w:val="24"/>
          <w:lang w:val="pt-BR"/>
        </w:rPr>
        <w:t>(Inserir visualização da proteína colorida pelas comunidades.)</w:t>
      </w:r>
    </w:p>
    <w:p w:rsidR="66A2E9AE" w:rsidRDefault="66A2E9AE" w14:paraId="767AE4B5" w14:textId="7A7E9077">
      <w:r w:rsidRPr="756E8631" w:rsidR="66A2E9AE">
        <w:rPr>
          <w:rFonts w:ascii="Aptos" w:hAnsi="Aptos" w:eastAsia="Aptos" w:cs="Aptos"/>
          <w:noProof w:val="0"/>
          <w:sz w:val="24"/>
          <w:szCs w:val="24"/>
          <w:lang w:val="pt-BR"/>
        </w:rPr>
        <w:t>Os resultados do Infomap foram comparados aos obtidos pelo método Louvain com o objetivo de avaliar a robustez dos agrupamentos identificados.</w:t>
      </w:r>
    </w:p>
    <w:p w:rsidR="66A2E9AE" w:rsidP="756E8631" w:rsidRDefault="66A2E9AE" w14:paraId="496EE16F" w14:textId="2228AF3A">
      <w:pPr>
        <w:pStyle w:val="Heading2"/>
      </w:pPr>
      <w:r w:rsidRPr="756E8631" w:rsidR="66A2E9AE">
        <w:rPr>
          <w:rFonts w:ascii="Aptos" w:hAnsi="Aptos" w:eastAsia="Aptos" w:cs="Aptos"/>
          <w:noProof w:val="0"/>
          <w:sz w:val="24"/>
          <w:szCs w:val="24"/>
          <w:lang w:val="pt-BR"/>
        </w:rPr>
        <w:t>5.4 Comparação dos Métodos</w:t>
      </w:r>
    </w:p>
    <w:p w:rsidR="66A2E9AE" w:rsidRDefault="66A2E9AE" w14:paraId="4515C6E3" w14:textId="5C31D22D">
      <w:r w:rsidRPr="756E8631" w:rsidR="66A2E9AE">
        <w:rPr>
          <w:rFonts w:ascii="Aptos" w:hAnsi="Aptos" w:eastAsia="Aptos" w:cs="Aptos"/>
          <w:noProof w:val="0"/>
          <w:sz w:val="24"/>
          <w:szCs w:val="24"/>
          <w:lang w:val="pt-BR"/>
        </w:rPr>
        <w:t>Para facilitar a comparação entre as abordagens utilizadas, foi elaborada uma síntese dos principais resultados obtidos.</w:t>
      </w:r>
    </w:p>
    <w:p w:rsidR="66A2E9AE" w:rsidRDefault="66A2E9AE" w14:paraId="4281B491" w14:textId="3C5F0F6B">
      <w:r w:rsidRPr="756E8631" w:rsidR="66A2E9AE">
        <w:rPr>
          <w:rFonts w:ascii="Aptos" w:hAnsi="Aptos" w:eastAsia="Aptos" w:cs="Aptos"/>
          <w:b w:val="1"/>
          <w:bCs w:val="1"/>
          <w:noProof w:val="0"/>
          <w:sz w:val="24"/>
          <w:szCs w:val="24"/>
          <w:lang w:val="pt-BR"/>
        </w:rPr>
        <w:t>Tabela 13 – Comparação entre os métodos de detecção de comunidades</w:t>
      </w:r>
    </w:p>
    <w:tbl>
      <w:tblPr>
        <w:tblStyle w:val="TableNormal"/>
        <w:bidiVisual w:val="0"/>
        <w:tblW w:w="0" w:type="auto"/>
        <w:tblLook w:val="06A0" w:firstRow="1" w:lastRow="0" w:firstColumn="1" w:lastColumn="0" w:noHBand="1" w:noVBand="1"/>
      </w:tblPr>
      <w:tblGrid>
        <w:gridCol w:w="1650"/>
        <w:gridCol w:w="3330"/>
        <w:gridCol w:w="3465"/>
      </w:tblGrid>
      <w:tr w:rsidR="756E8631" w:rsidTr="756E8631" w14:paraId="131FAC87">
        <w:trPr>
          <w:trHeight w:val="300"/>
        </w:trPr>
        <w:tc>
          <w:tcPr>
            <w:tcW w:w="1650" w:type="dxa"/>
            <w:tcMar/>
            <w:vAlign w:val="center"/>
          </w:tcPr>
          <w:p w:rsidR="756E8631" w:rsidP="756E8631" w:rsidRDefault="756E8631" w14:paraId="0C380A2E" w14:textId="410E0629">
            <w:pPr>
              <w:spacing w:before="0" w:beforeAutospacing="off" w:after="0" w:afterAutospacing="off"/>
              <w:jc w:val="center"/>
            </w:pPr>
            <w:r w:rsidRPr="756E8631" w:rsidR="756E8631">
              <w:rPr>
                <w:b w:val="1"/>
                <w:bCs w:val="1"/>
              </w:rPr>
              <w:t>Método</w:t>
            </w:r>
          </w:p>
        </w:tc>
        <w:tc>
          <w:tcPr>
            <w:tcW w:w="3330" w:type="dxa"/>
            <w:tcMar/>
            <w:vAlign w:val="center"/>
          </w:tcPr>
          <w:p w:rsidR="756E8631" w:rsidP="756E8631" w:rsidRDefault="756E8631" w14:paraId="00501A54" w14:textId="4BBDFC7B">
            <w:pPr>
              <w:spacing w:before="0" w:beforeAutospacing="off" w:after="0" w:afterAutospacing="off"/>
              <w:jc w:val="center"/>
            </w:pPr>
            <w:r w:rsidRPr="756E8631" w:rsidR="756E8631">
              <w:rPr>
                <w:b w:val="1"/>
                <w:bCs w:val="1"/>
              </w:rPr>
              <w:t>Número de Comunidades</w:t>
            </w:r>
          </w:p>
        </w:tc>
        <w:tc>
          <w:tcPr>
            <w:tcW w:w="3465" w:type="dxa"/>
            <w:tcMar/>
            <w:vAlign w:val="center"/>
          </w:tcPr>
          <w:p w:rsidR="756E8631" w:rsidP="756E8631" w:rsidRDefault="756E8631" w14:paraId="49D0EFB3" w14:textId="251B6D05">
            <w:pPr>
              <w:spacing w:before="0" w:beforeAutospacing="off" w:after="0" w:afterAutospacing="off"/>
              <w:jc w:val="center"/>
            </w:pPr>
            <w:r w:rsidRPr="756E8631" w:rsidR="756E8631">
              <w:rPr>
                <w:b w:val="1"/>
                <w:bCs w:val="1"/>
              </w:rPr>
              <w:t>Observações</w:t>
            </w:r>
          </w:p>
        </w:tc>
      </w:tr>
      <w:tr w:rsidR="756E8631" w:rsidTr="756E8631" w14:paraId="218D3327">
        <w:trPr>
          <w:trHeight w:val="300"/>
        </w:trPr>
        <w:tc>
          <w:tcPr>
            <w:tcW w:w="1650" w:type="dxa"/>
            <w:tcMar/>
            <w:vAlign w:val="center"/>
          </w:tcPr>
          <w:p w:rsidR="756E8631" w:rsidP="756E8631" w:rsidRDefault="756E8631" w14:paraId="63064524" w14:textId="36F26833">
            <w:pPr>
              <w:spacing w:before="0" w:beforeAutospacing="off" w:after="0" w:afterAutospacing="off"/>
            </w:pPr>
            <w:r w:rsidR="756E8631">
              <w:rPr/>
              <w:t>Bipartição Espectral</w:t>
            </w:r>
          </w:p>
        </w:tc>
        <w:tc>
          <w:tcPr>
            <w:tcW w:w="3330" w:type="dxa"/>
            <w:tcMar/>
            <w:vAlign w:val="center"/>
          </w:tcPr>
          <w:p w:rsidR="756E8631" w:rsidRDefault="756E8631" w14:paraId="6808A852" w14:textId="57096920"/>
        </w:tc>
        <w:tc>
          <w:tcPr>
            <w:tcW w:w="3465" w:type="dxa"/>
            <w:tcMar/>
            <w:vAlign w:val="center"/>
          </w:tcPr>
          <w:p w:rsidR="756E8631" w:rsidRDefault="756E8631" w14:paraId="30D2661E" w14:textId="292C82A2"/>
        </w:tc>
      </w:tr>
      <w:tr w:rsidR="756E8631" w:rsidTr="756E8631" w14:paraId="76A21DAF">
        <w:trPr>
          <w:trHeight w:val="300"/>
        </w:trPr>
        <w:tc>
          <w:tcPr>
            <w:tcW w:w="1650" w:type="dxa"/>
            <w:tcMar/>
            <w:vAlign w:val="center"/>
          </w:tcPr>
          <w:p w:rsidR="756E8631" w:rsidP="756E8631" w:rsidRDefault="756E8631" w14:paraId="301861EF" w14:textId="355F84E0">
            <w:pPr>
              <w:spacing w:before="0" w:beforeAutospacing="off" w:after="0" w:afterAutospacing="off"/>
            </w:pPr>
            <w:r w:rsidR="756E8631">
              <w:rPr/>
              <w:t>Louvain</w:t>
            </w:r>
          </w:p>
        </w:tc>
        <w:tc>
          <w:tcPr>
            <w:tcW w:w="3330" w:type="dxa"/>
            <w:tcMar/>
            <w:vAlign w:val="center"/>
          </w:tcPr>
          <w:p w:rsidR="756E8631" w:rsidRDefault="756E8631" w14:paraId="61649A39" w14:textId="0995EE54"/>
        </w:tc>
        <w:tc>
          <w:tcPr>
            <w:tcW w:w="3465" w:type="dxa"/>
            <w:tcMar/>
            <w:vAlign w:val="center"/>
          </w:tcPr>
          <w:p w:rsidR="756E8631" w:rsidRDefault="756E8631" w14:paraId="7311BC22" w14:textId="2627FB3B"/>
        </w:tc>
      </w:tr>
      <w:tr w:rsidR="756E8631" w:rsidTr="756E8631" w14:paraId="273B6E9C">
        <w:trPr>
          <w:trHeight w:val="300"/>
        </w:trPr>
        <w:tc>
          <w:tcPr>
            <w:tcW w:w="1650" w:type="dxa"/>
            <w:tcMar/>
            <w:vAlign w:val="center"/>
          </w:tcPr>
          <w:p w:rsidR="756E8631" w:rsidP="756E8631" w:rsidRDefault="756E8631" w14:paraId="14403CEE" w14:textId="5CCD1CF8">
            <w:pPr>
              <w:spacing w:before="0" w:beforeAutospacing="off" w:after="0" w:afterAutospacing="off"/>
            </w:pPr>
            <w:r w:rsidR="756E8631">
              <w:rPr/>
              <w:t>Infomap</w:t>
            </w:r>
          </w:p>
        </w:tc>
        <w:tc>
          <w:tcPr>
            <w:tcW w:w="3330" w:type="dxa"/>
            <w:tcMar/>
            <w:vAlign w:val="center"/>
          </w:tcPr>
          <w:p w:rsidR="756E8631" w:rsidRDefault="756E8631" w14:paraId="654FD3C4" w14:textId="5CE96A76"/>
        </w:tc>
        <w:tc>
          <w:tcPr>
            <w:tcW w:w="3465" w:type="dxa"/>
            <w:tcMar/>
            <w:vAlign w:val="center"/>
          </w:tcPr>
          <w:p w:rsidR="756E8631" w:rsidRDefault="756E8631" w14:paraId="4EF6C920" w14:textId="39D16E6E"/>
        </w:tc>
      </w:tr>
    </w:tbl>
    <w:p w:rsidR="66A2E9AE" w:rsidRDefault="66A2E9AE" w14:paraId="4862756A" w14:textId="553CD50F">
      <w:r w:rsidRPr="756E8631" w:rsidR="66A2E9AE">
        <w:rPr>
          <w:rFonts w:ascii="Aptos" w:hAnsi="Aptos" w:eastAsia="Aptos" w:cs="Aptos"/>
          <w:noProof w:val="0"/>
          <w:sz w:val="24"/>
          <w:szCs w:val="24"/>
          <w:lang w:val="pt-BR"/>
        </w:rPr>
        <w:t>De maneira geral, a análise espectral permitiu identificar a principal divisão global da rede, enquanto Louvain e Infomap produziram particionamentos mais detalhados, possibilitando a investigação de agrupamentos potencialmente relacionados à organização estrutural e funcional da proteína.</w:t>
      </w:r>
    </w:p>
    <w:p w:rsidR="66A2E9AE" w:rsidRDefault="66A2E9AE" w14:paraId="092F8005" w14:textId="25368012">
      <w:r w:rsidRPr="756E8631" w:rsidR="66A2E9AE">
        <w:rPr>
          <w:rFonts w:ascii="Aptos" w:hAnsi="Aptos" w:eastAsia="Aptos" w:cs="Aptos"/>
          <w:noProof w:val="0"/>
          <w:sz w:val="24"/>
          <w:szCs w:val="24"/>
          <w:lang w:val="pt-BR"/>
        </w:rPr>
        <w:t>Os resultados obtidos nesta etapa servem de base para a validação biológica apresentada na seção seguinte, na qual as comunidades detectadas são comparadas às anotações estruturais disponibilizadas para a proteína 6B1T.</w:t>
      </w:r>
    </w:p>
    <w:p w:rsidR="756E8631" w:rsidP="756E8631" w:rsidRDefault="756E8631" w14:paraId="025BA2CC" w14:textId="31455FA4">
      <w:pPr>
        <w:pStyle w:val="Normal"/>
      </w:pPr>
    </w:p>
    <w:tbl>
      <w:tblPr>
        <w:tblStyle w:val="TableNormal"/>
        <w:bidiVisual w:val="0"/>
        <w:tblW w:w="0" w:type="auto"/>
        <w:tblLook w:val="06A0" w:firstRow="1" w:lastRow="0" w:firstColumn="1" w:lastColumn="0" w:noHBand="1" w:noVBand="1"/>
      </w:tblPr>
      <w:tblGrid>
        <w:gridCol w:w="3180"/>
        <w:gridCol w:w="1650"/>
        <w:gridCol w:w="2235"/>
      </w:tblGrid>
      <w:tr w:rsidR="756E8631" w:rsidTr="756E8631" w14:paraId="16CECE0B">
        <w:trPr>
          <w:trHeight w:val="300"/>
        </w:trPr>
        <w:tc>
          <w:tcPr>
            <w:tcW w:w="3180" w:type="dxa"/>
            <w:tcMar/>
            <w:vAlign w:val="center"/>
          </w:tcPr>
          <w:p w:rsidR="756E8631" w:rsidP="756E8631" w:rsidRDefault="756E8631" w14:paraId="722F89D0" w14:textId="062F95C9">
            <w:pPr>
              <w:spacing w:before="0" w:beforeAutospacing="off" w:after="0" w:afterAutospacing="off"/>
              <w:jc w:val="center"/>
            </w:pPr>
            <w:r w:rsidRPr="756E8631" w:rsidR="756E8631">
              <w:rPr>
                <w:b w:val="1"/>
                <w:bCs w:val="1"/>
              </w:rPr>
              <w:t>Métrica</w:t>
            </w:r>
          </w:p>
        </w:tc>
        <w:tc>
          <w:tcPr>
            <w:tcW w:w="1650" w:type="dxa"/>
            <w:tcMar/>
            <w:vAlign w:val="center"/>
          </w:tcPr>
          <w:p w:rsidR="756E8631" w:rsidP="756E8631" w:rsidRDefault="756E8631" w14:paraId="241815CD" w14:textId="682F5945">
            <w:pPr>
              <w:spacing w:before="0" w:beforeAutospacing="off" w:after="0" w:afterAutospacing="off"/>
              <w:jc w:val="center"/>
            </w:pPr>
            <w:r w:rsidRPr="756E8631" w:rsidR="756E8631">
              <w:rPr>
                <w:b w:val="1"/>
                <w:bCs w:val="1"/>
              </w:rPr>
              <w:t>Louvain</w:t>
            </w:r>
          </w:p>
        </w:tc>
        <w:tc>
          <w:tcPr>
            <w:tcW w:w="2235" w:type="dxa"/>
            <w:tcMar/>
            <w:vAlign w:val="center"/>
          </w:tcPr>
          <w:p w:rsidR="756E8631" w:rsidP="756E8631" w:rsidRDefault="756E8631" w14:paraId="6E734351" w14:textId="5F7A8EA5">
            <w:pPr>
              <w:spacing w:before="0" w:beforeAutospacing="off" w:after="0" w:afterAutospacing="off"/>
              <w:jc w:val="center"/>
            </w:pPr>
            <w:r w:rsidRPr="756E8631" w:rsidR="756E8631">
              <w:rPr>
                <w:b w:val="1"/>
                <w:bCs w:val="1"/>
              </w:rPr>
              <w:t>Infomap</w:t>
            </w:r>
          </w:p>
        </w:tc>
      </w:tr>
      <w:tr w:rsidR="756E8631" w:rsidTr="756E8631" w14:paraId="1DAEB0D9">
        <w:trPr>
          <w:trHeight w:val="300"/>
        </w:trPr>
        <w:tc>
          <w:tcPr>
            <w:tcW w:w="3180" w:type="dxa"/>
            <w:tcMar/>
            <w:vAlign w:val="center"/>
          </w:tcPr>
          <w:p w:rsidR="756E8631" w:rsidP="756E8631" w:rsidRDefault="756E8631" w14:paraId="673F7D80" w14:textId="51E2A2F8">
            <w:pPr>
              <w:spacing w:before="0" w:beforeAutospacing="off" w:after="0" w:afterAutospacing="off"/>
            </w:pPr>
            <w:r w:rsidR="756E8631">
              <w:rPr/>
              <w:t>Comunidades</w:t>
            </w:r>
          </w:p>
        </w:tc>
        <w:tc>
          <w:tcPr>
            <w:tcW w:w="1650" w:type="dxa"/>
            <w:tcMar/>
            <w:vAlign w:val="center"/>
          </w:tcPr>
          <w:p w:rsidR="756E8631" w:rsidP="756E8631" w:rsidRDefault="756E8631" w14:paraId="5361A107" w14:textId="60A95329">
            <w:pPr>
              <w:spacing w:before="0" w:beforeAutospacing="off" w:after="0" w:afterAutospacing="off"/>
              <w:jc w:val="right"/>
            </w:pPr>
            <w:r w:rsidR="756E8631">
              <w:rPr/>
              <w:t>19</w:t>
            </w:r>
          </w:p>
        </w:tc>
        <w:tc>
          <w:tcPr>
            <w:tcW w:w="2235" w:type="dxa"/>
            <w:tcMar/>
            <w:vAlign w:val="center"/>
          </w:tcPr>
          <w:p w:rsidR="756E8631" w:rsidP="756E8631" w:rsidRDefault="756E8631" w14:paraId="1FCFB7EC" w14:textId="6C2D13C1">
            <w:pPr>
              <w:spacing w:before="0" w:beforeAutospacing="off" w:after="0" w:afterAutospacing="off"/>
              <w:jc w:val="right"/>
            </w:pPr>
            <w:r w:rsidR="756E8631">
              <w:rPr/>
              <w:t>339</w:t>
            </w:r>
          </w:p>
        </w:tc>
      </w:tr>
      <w:tr w:rsidR="756E8631" w:rsidTr="756E8631" w14:paraId="1038067B">
        <w:trPr>
          <w:trHeight w:val="300"/>
        </w:trPr>
        <w:tc>
          <w:tcPr>
            <w:tcW w:w="3180" w:type="dxa"/>
            <w:tcMar/>
            <w:vAlign w:val="center"/>
          </w:tcPr>
          <w:p w:rsidR="756E8631" w:rsidP="756E8631" w:rsidRDefault="756E8631" w14:paraId="7E5C011E" w14:textId="6D6AC6DD">
            <w:pPr>
              <w:spacing w:before="0" w:beforeAutospacing="off" w:after="0" w:afterAutospacing="off"/>
            </w:pPr>
            <w:r w:rsidR="756E8631">
              <w:rPr/>
              <w:t>NMI</w:t>
            </w:r>
          </w:p>
        </w:tc>
        <w:tc>
          <w:tcPr>
            <w:tcW w:w="1650" w:type="dxa"/>
            <w:tcMar/>
            <w:vAlign w:val="center"/>
          </w:tcPr>
          <w:p w:rsidR="756E8631" w:rsidP="756E8631" w:rsidRDefault="756E8631" w14:paraId="5D155211" w14:textId="3AB774A2">
            <w:pPr>
              <w:spacing w:before="0" w:beforeAutospacing="off" w:after="0" w:afterAutospacing="off"/>
              <w:jc w:val="right"/>
            </w:pPr>
            <w:r w:rsidR="756E8631">
              <w:rPr/>
              <w:t>0.292</w:t>
            </w:r>
          </w:p>
        </w:tc>
        <w:tc>
          <w:tcPr>
            <w:tcW w:w="2235" w:type="dxa"/>
            <w:tcMar/>
            <w:vAlign w:val="center"/>
          </w:tcPr>
          <w:p w:rsidR="756E8631" w:rsidP="756E8631" w:rsidRDefault="756E8631" w14:paraId="1F068AE5" w14:textId="2C78442B">
            <w:pPr>
              <w:spacing w:before="0" w:beforeAutospacing="off" w:after="0" w:afterAutospacing="off"/>
              <w:jc w:val="right"/>
            </w:pPr>
            <w:r w:rsidR="756E8631">
              <w:rPr/>
              <w:t>0.185</w:t>
            </w:r>
          </w:p>
        </w:tc>
      </w:tr>
      <w:tr w:rsidR="756E8631" w:rsidTr="756E8631" w14:paraId="04564F20">
        <w:trPr>
          <w:trHeight w:val="300"/>
        </w:trPr>
        <w:tc>
          <w:tcPr>
            <w:tcW w:w="3180" w:type="dxa"/>
            <w:tcMar/>
            <w:vAlign w:val="center"/>
          </w:tcPr>
          <w:p w:rsidR="756E8631" w:rsidP="756E8631" w:rsidRDefault="756E8631" w14:paraId="188E30A6" w14:textId="5FC93159">
            <w:pPr>
              <w:spacing w:before="0" w:beforeAutospacing="off" w:after="0" w:afterAutospacing="off"/>
            </w:pPr>
            <w:r w:rsidR="756E8631">
              <w:rPr/>
              <w:t>ARI</w:t>
            </w:r>
          </w:p>
        </w:tc>
        <w:tc>
          <w:tcPr>
            <w:tcW w:w="1650" w:type="dxa"/>
            <w:tcMar/>
            <w:vAlign w:val="center"/>
          </w:tcPr>
          <w:p w:rsidR="756E8631" w:rsidP="756E8631" w:rsidRDefault="756E8631" w14:paraId="0A9EBF79" w14:textId="5C43367F">
            <w:pPr>
              <w:spacing w:before="0" w:beforeAutospacing="off" w:after="0" w:afterAutospacing="off"/>
              <w:jc w:val="right"/>
            </w:pPr>
            <w:r w:rsidR="756E8631">
              <w:rPr/>
              <w:t>0.043</w:t>
            </w:r>
          </w:p>
        </w:tc>
        <w:tc>
          <w:tcPr>
            <w:tcW w:w="2235" w:type="dxa"/>
            <w:tcMar/>
            <w:vAlign w:val="center"/>
          </w:tcPr>
          <w:p w:rsidR="756E8631" w:rsidP="756E8631" w:rsidRDefault="756E8631" w14:paraId="45494814" w14:textId="584DB38C">
            <w:pPr>
              <w:spacing w:before="0" w:beforeAutospacing="off" w:after="0" w:afterAutospacing="off"/>
              <w:jc w:val="right"/>
            </w:pPr>
            <w:r w:rsidR="756E8631">
              <w:rPr/>
              <w:t>0.004</w:t>
            </w:r>
          </w:p>
        </w:tc>
      </w:tr>
      <w:tr w:rsidR="756E8631" w:rsidTr="756E8631" w14:paraId="30FC7E77">
        <w:trPr>
          <w:trHeight w:val="300"/>
        </w:trPr>
        <w:tc>
          <w:tcPr>
            <w:tcW w:w="3180" w:type="dxa"/>
            <w:tcMar/>
            <w:vAlign w:val="center"/>
          </w:tcPr>
          <w:p w:rsidR="756E8631" w:rsidP="756E8631" w:rsidRDefault="756E8631" w14:paraId="4562FEF6" w14:textId="1F4024B9">
            <w:pPr>
              <w:spacing w:before="0" w:beforeAutospacing="off" w:after="0" w:afterAutospacing="off"/>
            </w:pPr>
            <w:r w:rsidR="756E8631">
              <w:rPr/>
              <w:t>Purity</w:t>
            </w:r>
          </w:p>
        </w:tc>
        <w:tc>
          <w:tcPr>
            <w:tcW w:w="1650" w:type="dxa"/>
            <w:tcMar/>
            <w:vAlign w:val="center"/>
          </w:tcPr>
          <w:p w:rsidR="756E8631" w:rsidP="756E8631" w:rsidRDefault="756E8631" w14:paraId="73C4ED4A" w14:textId="134EE27C">
            <w:pPr>
              <w:spacing w:before="0" w:beforeAutospacing="off" w:after="0" w:afterAutospacing="off"/>
              <w:jc w:val="right"/>
            </w:pPr>
            <w:r w:rsidR="756E8631">
              <w:rPr/>
              <w:t>0.964</w:t>
            </w:r>
          </w:p>
        </w:tc>
        <w:tc>
          <w:tcPr>
            <w:tcW w:w="2235" w:type="dxa"/>
            <w:tcMar/>
            <w:vAlign w:val="center"/>
          </w:tcPr>
          <w:p w:rsidR="756E8631" w:rsidP="756E8631" w:rsidRDefault="756E8631" w14:paraId="7CDA161A" w14:textId="0EF7D0C7">
            <w:pPr>
              <w:spacing w:before="0" w:beforeAutospacing="off" w:after="0" w:afterAutospacing="off"/>
              <w:jc w:val="right"/>
            </w:pPr>
            <w:r w:rsidR="756E8631">
              <w:rPr/>
              <w:t>0.993</w:t>
            </w:r>
          </w:p>
        </w:tc>
      </w:tr>
    </w:tbl>
    <w:p w:rsidR="756E8631" w:rsidP="756E8631" w:rsidRDefault="756E8631" w14:paraId="39413F5F" w14:textId="673A5029">
      <w:pPr>
        <w:pStyle w:val="Normal"/>
      </w:pPr>
    </w:p>
    <w:p w:rsidR="142AF7C0" w:rsidRDefault="142AF7C0" w14:paraId="788B15F4" w14:textId="361508CD">
      <w:r w:rsidRPr="756E8631" w:rsidR="142AF7C0">
        <w:rPr>
          <w:rFonts w:ascii="Aptos" w:hAnsi="Aptos" w:eastAsia="Aptos" w:cs="Aptos"/>
          <w:noProof w:val="0"/>
          <w:sz w:val="24"/>
          <w:szCs w:val="24"/>
          <w:lang w:val="pt-BR"/>
        </w:rPr>
        <w:t>Na Seção 5:</w:t>
      </w:r>
    </w:p>
    <w:p w:rsidR="142AF7C0" w:rsidRDefault="142AF7C0" w14:paraId="58D3316B" w14:textId="5FA09957">
      <w:r w:rsidRPr="756E8631" w:rsidR="142AF7C0">
        <w:rPr>
          <w:rFonts w:ascii="Aptos" w:hAnsi="Aptos" w:eastAsia="Aptos" w:cs="Aptos"/>
          <w:noProof w:val="0"/>
          <w:sz w:val="24"/>
          <w:szCs w:val="24"/>
          <w:lang w:val="pt-BR"/>
        </w:rPr>
        <w:t>O algoritmo Infomap apresentou elevada fragmentação da rede, produzindo 339 comunidades. Embora tenha obtido elevado valor de Purity (0,993), os baixos valores de NMI (0,185) e ARI (0,004) indicam reduzida correspondência com as anotações biológicas da proteína. Esse comportamento sugere que o método privilegiou estruturas locais muito pequenas, dificultando a recuperação das famílias proteicas anotadas.</w:t>
      </w:r>
    </w:p>
    <w:p w:rsidR="142AF7C0" w:rsidRDefault="142AF7C0" w14:paraId="6B539D5B" w14:textId="20EC9B25">
      <w:r w:rsidRPr="756E8631" w:rsidR="142AF7C0">
        <w:rPr>
          <w:rFonts w:ascii="Aptos" w:hAnsi="Aptos" w:eastAsia="Aptos" w:cs="Aptos"/>
          <w:noProof w:val="0"/>
          <w:sz w:val="24"/>
          <w:szCs w:val="24"/>
          <w:lang w:val="pt-BR"/>
        </w:rPr>
        <w:t>E logo depois:</w:t>
      </w:r>
    </w:p>
    <w:p w:rsidR="142AF7C0" w:rsidRDefault="142AF7C0" w14:paraId="2919CE4E" w14:textId="13577B94">
      <w:r w:rsidRPr="756E8631" w:rsidR="142AF7C0">
        <w:rPr>
          <w:rFonts w:ascii="Aptos" w:hAnsi="Aptos" w:eastAsia="Aptos" w:cs="Aptos"/>
          <w:noProof w:val="0"/>
          <w:sz w:val="24"/>
          <w:szCs w:val="24"/>
          <w:lang w:val="pt-BR"/>
        </w:rPr>
        <w:t>O algoritmo Louvain apresentou melhor equilíbrio entre granularidade e interpretação biológica, produzindo 19 comunidades e obtendo os maiores valores de NMI (0,292) e ARI (0,043). Além disso, permitiu recuperar adequadamente o Penton e diversas proteínas acessórias, sendo adotado como principal método de detecção de comunidades neste trabalho.</w:t>
      </w:r>
    </w:p>
    <w:p w:rsidR="756E8631" w:rsidP="756E8631" w:rsidRDefault="756E8631" w14:paraId="6E4B7453" w14:textId="272B8104">
      <w:pPr>
        <w:pStyle w:val="Normal"/>
      </w:pPr>
    </w:p>
    <w:p w:rsidR="756E8631" w:rsidRDefault="756E8631" w14:paraId="60B43839" w14:textId="0E6A5126">
      <w:r>
        <w:br w:type="page"/>
      </w:r>
    </w:p>
    <w:p w:rsidR="116A289C" w:rsidP="756E8631" w:rsidRDefault="116A289C" w14:paraId="028FADCF" w14:textId="3E765F98">
      <w:pPr>
        <w:pStyle w:val="Heading1"/>
      </w:pPr>
      <w:r w:rsidRPr="756E8631" w:rsidR="116A289C">
        <w:rPr>
          <w:rFonts w:ascii="Aptos" w:hAnsi="Aptos" w:eastAsia="Aptos" w:cs="Aptos"/>
          <w:noProof w:val="0"/>
          <w:sz w:val="24"/>
          <w:szCs w:val="24"/>
          <w:lang w:val="pt-BR"/>
        </w:rPr>
        <w:t>5. Análise Espectral e Detecção de Comunidades</w:t>
      </w:r>
    </w:p>
    <w:p w:rsidR="116A289C" w:rsidRDefault="116A289C" w14:paraId="01151173" w14:textId="158B0D76">
      <w:r w:rsidRPr="756E8631" w:rsidR="116A289C">
        <w:rPr>
          <w:rFonts w:ascii="Aptos" w:hAnsi="Aptos" w:eastAsia="Aptos" w:cs="Aptos"/>
          <w:noProof w:val="0"/>
          <w:sz w:val="24"/>
          <w:szCs w:val="24"/>
          <w:lang w:val="pt-BR"/>
        </w:rPr>
        <w:t>Após a construção da rede, foram aplicadas técnicas de análise espectral e algoritmos de detecção de comunidades com o objetivo de identificar agrupamentos de resíduos potencialmente associados a unidades estruturais ou funcionais da proteína. Foram avaliadas três abordagens complementares: bipartição espectral, Louvain e Infomap.</w:t>
      </w:r>
    </w:p>
    <w:p w:rsidR="116A289C" w:rsidP="756E8631" w:rsidRDefault="116A289C" w14:paraId="55222E8F" w14:textId="544EB223">
      <w:pPr>
        <w:pStyle w:val="Heading2"/>
      </w:pPr>
      <w:r w:rsidRPr="756E8631" w:rsidR="116A289C">
        <w:rPr>
          <w:rFonts w:ascii="Aptos" w:hAnsi="Aptos" w:eastAsia="Aptos" w:cs="Aptos"/>
          <w:noProof w:val="0"/>
          <w:sz w:val="24"/>
          <w:szCs w:val="24"/>
          <w:lang w:val="pt-BR"/>
        </w:rPr>
        <w:t>5.1 Bipartição Espectral</w:t>
      </w:r>
    </w:p>
    <w:p w:rsidR="116A289C" w:rsidRDefault="116A289C" w14:paraId="20EECB40" w14:textId="0DA2F01E">
      <w:r w:rsidRPr="756E8631" w:rsidR="116A289C">
        <w:rPr>
          <w:rFonts w:ascii="Aptos" w:hAnsi="Aptos" w:eastAsia="Aptos" w:cs="Aptos"/>
          <w:noProof w:val="0"/>
          <w:sz w:val="24"/>
          <w:szCs w:val="24"/>
          <w:lang w:val="pt-BR"/>
        </w:rPr>
        <w:t>Como etapa inicial, foi realizada a análise espectral da matriz Laplaciana da rede. A partir do cálculo dos autovalores e autovetores, foi utilizado o vetor de Fiedler, associado ao segundo menor autovalor da Laplaciana, para particionar a rede em dois grupos principais.</w:t>
      </w:r>
    </w:p>
    <w:p w:rsidR="116A289C" w:rsidRDefault="116A289C" w14:paraId="6DA43675" w14:textId="7D0D7621">
      <w:r w:rsidRPr="756E8631" w:rsidR="116A289C">
        <w:rPr>
          <w:rFonts w:ascii="Aptos" w:hAnsi="Aptos" w:eastAsia="Aptos" w:cs="Aptos"/>
          <w:b w:val="1"/>
          <w:bCs w:val="1"/>
          <w:noProof w:val="0"/>
          <w:sz w:val="24"/>
          <w:szCs w:val="24"/>
          <w:lang w:val="pt-BR"/>
        </w:rPr>
        <w:t>Tabela 9 – Menores autovalores da matriz Laplaciana</w:t>
      </w:r>
    </w:p>
    <w:p w:rsidR="116A289C" w:rsidRDefault="116A289C" w14:paraId="3DFFD4BA" w14:textId="4AFC5C41">
      <w:r w:rsidRPr="756E8631" w:rsidR="116A289C">
        <w:rPr>
          <w:rFonts w:ascii="Aptos" w:hAnsi="Aptos" w:eastAsia="Aptos" w:cs="Aptos"/>
          <w:noProof w:val="0"/>
          <w:sz w:val="24"/>
          <w:szCs w:val="24"/>
          <w:lang w:val="pt-BR"/>
        </w:rPr>
        <w:t>(Inserir os dez menores autovalores obtidos.)</w:t>
      </w:r>
    </w:p>
    <w:p w:rsidR="116A289C" w:rsidRDefault="116A289C" w14:paraId="461B9323" w14:textId="06EFADE1">
      <w:r w:rsidRPr="756E8631" w:rsidR="116A289C">
        <w:rPr>
          <w:rFonts w:ascii="Aptos" w:hAnsi="Aptos" w:eastAsia="Aptos" w:cs="Aptos"/>
          <w:noProof w:val="0"/>
          <w:sz w:val="24"/>
          <w:szCs w:val="24"/>
          <w:lang w:val="pt-BR"/>
        </w:rPr>
        <w:t>A presença de um autovalor próximo de zero confirmou a conectividade global da rede, enquanto os demais autovalores forneceram informações sobre sua organização estrutural e modular.</w:t>
      </w:r>
    </w:p>
    <w:p w:rsidR="116A289C" w:rsidRDefault="116A289C" w14:paraId="7AD8ACAC" w14:textId="66F048D0">
      <w:r w:rsidRPr="756E8631" w:rsidR="116A289C">
        <w:rPr>
          <w:rFonts w:ascii="Aptos" w:hAnsi="Aptos" w:eastAsia="Aptos" w:cs="Aptos"/>
          <w:noProof w:val="0"/>
          <w:sz w:val="24"/>
          <w:szCs w:val="24"/>
          <w:lang w:val="pt-BR"/>
        </w:rPr>
        <w:t>A bipartição resultante produziu dois grandes grupos contendo 5.087 e 7.457 resíduos, respectivamente.</w:t>
      </w:r>
    </w:p>
    <w:p w:rsidR="116A289C" w:rsidRDefault="116A289C" w14:paraId="70EB75CB" w14:textId="2AF0605B">
      <w:r w:rsidRPr="756E8631" w:rsidR="116A289C">
        <w:rPr>
          <w:rFonts w:ascii="Aptos" w:hAnsi="Aptos" w:eastAsia="Aptos" w:cs="Aptos"/>
          <w:b w:val="1"/>
          <w:bCs w:val="1"/>
          <w:noProof w:val="0"/>
          <w:sz w:val="24"/>
          <w:szCs w:val="24"/>
          <w:lang w:val="pt-BR"/>
        </w:rPr>
        <w:t>Tabela 10 – Distribuição dos resíduos entre os grupos espectrais</w:t>
      </w:r>
    </w:p>
    <w:tbl>
      <w:tblPr>
        <w:tblStyle w:val="TableNormal"/>
        <w:bidiVisual w:val="0"/>
        <w:tblW w:w="0" w:type="auto"/>
        <w:tblLook w:val="06A0" w:firstRow="1" w:lastRow="0" w:firstColumn="1" w:lastColumn="0" w:noHBand="1" w:noVBand="1"/>
      </w:tblPr>
      <w:tblGrid>
        <w:gridCol w:w="4080"/>
        <w:gridCol w:w="2415"/>
      </w:tblGrid>
      <w:tr w:rsidR="756E8631" w:rsidTr="756E8631" w14:paraId="4462746B">
        <w:trPr>
          <w:trHeight w:val="300"/>
        </w:trPr>
        <w:tc>
          <w:tcPr>
            <w:tcW w:w="4080" w:type="dxa"/>
            <w:tcMar/>
            <w:vAlign w:val="center"/>
          </w:tcPr>
          <w:p w:rsidR="756E8631" w:rsidP="756E8631" w:rsidRDefault="756E8631" w14:paraId="4D9A7C96" w14:textId="6B8D6577">
            <w:pPr>
              <w:spacing w:before="0" w:beforeAutospacing="off" w:after="0" w:afterAutospacing="off"/>
              <w:jc w:val="center"/>
            </w:pPr>
            <w:r w:rsidRPr="756E8631" w:rsidR="756E8631">
              <w:rPr>
                <w:b w:val="1"/>
                <w:bCs w:val="1"/>
              </w:rPr>
              <w:t>Grupo</w:t>
            </w:r>
          </w:p>
        </w:tc>
        <w:tc>
          <w:tcPr>
            <w:tcW w:w="2415" w:type="dxa"/>
            <w:tcMar/>
            <w:vAlign w:val="center"/>
          </w:tcPr>
          <w:p w:rsidR="756E8631" w:rsidP="756E8631" w:rsidRDefault="756E8631" w14:paraId="6359F1AF" w14:textId="1C015EAB">
            <w:pPr>
              <w:spacing w:before="0" w:beforeAutospacing="off" w:after="0" w:afterAutospacing="off"/>
              <w:jc w:val="center"/>
            </w:pPr>
            <w:r w:rsidRPr="756E8631" w:rsidR="756E8631">
              <w:rPr>
                <w:b w:val="1"/>
                <w:bCs w:val="1"/>
              </w:rPr>
              <w:t>Número de resíduos</w:t>
            </w:r>
          </w:p>
        </w:tc>
      </w:tr>
      <w:tr w:rsidR="756E8631" w:rsidTr="756E8631" w14:paraId="051B6F19">
        <w:trPr>
          <w:trHeight w:val="300"/>
        </w:trPr>
        <w:tc>
          <w:tcPr>
            <w:tcW w:w="4080" w:type="dxa"/>
            <w:tcMar/>
            <w:vAlign w:val="center"/>
          </w:tcPr>
          <w:p w:rsidR="756E8631" w:rsidP="756E8631" w:rsidRDefault="756E8631" w14:paraId="25A242E5" w14:textId="23AD0A18">
            <w:pPr>
              <w:spacing w:before="0" w:beforeAutospacing="off" w:after="0" w:afterAutospacing="off"/>
            </w:pPr>
            <w:r w:rsidR="756E8631">
              <w:rPr/>
              <w:t>0</w:t>
            </w:r>
          </w:p>
        </w:tc>
        <w:tc>
          <w:tcPr>
            <w:tcW w:w="2415" w:type="dxa"/>
            <w:tcMar/>
            <w:vAlign w:val="center"/>
          </w:tcPr>
          <w:p w:rsidR="756E8631" w:rsidP="756E8631" w:rsidRDefault="756E8631" w14:paraId="2290282B" w14:textId="25AEEDDA">
            <w:pPr>
              <w:spacing w:before="0" w:beforeAutospacing="off" w:after="0" w:afterAutospacing="off"/>
              <w:jc w:val="right"/>
            </w:pPr>
            <w:r w:rsidR="756E8631">
              <w:rPr/>
              <w:t>5.087</w:t>
            </w:r>
          </w:p>
        </w:tc>
      </w:tr>
      <w:tr w:rsidR="756E8631" w:rsidTr="756E8631" w14:paraId="36932E2C">
        <w:trPr>
          <w:trHeight w:val="300"/>
        </w:trPr>
        <w:tc>
          <w:tcPr>
            <w:tcW w:w="4080" w:type="dxa"/>
            <w:tcMar/>
            <w:vAlign w:val="center"/>
          </w:tcPr>
          <w:p w:rsidR="756E8631" w:rsidP="756E8631" w:rsidRDefault="756E8631" w14:paraId="2B3A15E0" w14:textId="78EC7C8F">
            <w:pPr>
              <w:spacing w:before="0" w:beforeAutospacing="off" w:after="0" w:afterAutospacing="off"/>
            </w:pPr>
            <w:r w:rsidR="756E8631">
              <w:rPr/>
              <w:t>1</w:t>
            </w:r>
          </w:p>
        </w:tc>
        <w:tc>
          <w:tcPr>
            <w:tcW w:w="2415" w:type="dxa"/>
            <w:tcMar/>
            <w:vAlign w:val="center"/>
          </w:tcPr>
          <w:p w:rsidR="756E8631" w:rsidP="756E8631" w:rsidRDefault="756E8631" w14:paraId="00619D24" w14:textId="52F02CBD">
            <w:pPr>
              <w:spacing w:before="0" w:beforeAutospacing="off" w:after="0" w:afterAutospacing="off"/>
              <w:jc w:val="right"/>
            </w:pPr>
            <w:r w:rsidR="756E8631">
              <w:rPr/>
              <w:t>7.457</w:t>
            </w:r>
          </w:p>
        </w:tc>
      </w:tr>
    </w:tbl>
    <w:p w:rsidR="116A289C" w:rsidRDefault="116A289C" w14:paraId="113724C3" w14:textId="1360A416">
      <w:r w:rsidRPr="756E8631" w:rsidR="116A289C">
        <w:rPr>
          <w:rFonts w:ascii="Aptos" w:hAnsi="Aptos" w:eastAsia="Aptos" w:cs="Aptos"/>
          <w:b w:val="1"/>
          <w:bCs w:val="1"/>
          <w:noProof w:val="0"/>
          <w:sz w:val="24"/>
          <w:szCs w:val="24"/>
          <w:lang w:val="pt-BR"/>
        </w:rPr>
        <w:t>Figura 8 – Estrutura tridimensional colorida pela bipartição espectral</w:t>
      </w:r>
    </w:p>
    <w:p w:rsidR="116A289C" w:rsidRDefault="116A289C" w14:paraId="20A210BD" w14:textId="139D16FE">
      <w:r w:rsidRPr="756E8631" w:rsidR="116A289C">
        <w:rPr>
          <w:rFonts w:ascii="Aptos" w:hAnsi="Aptos" w:eastAsia="Aptos" w:cs="Aptos"/>
          <w:noProof w:val="0"/>
          <w:sz w:val="24"/>
          <w:szCs w:val="24"/>
          <w:lang w:val="pt-BR"/>
        </w:rPr>
        <w:t>(Inserir figura.)</w:t>
      </w:r>
    </w:p>
    <w:p w:rsidR="116A289C" w:rsidRDefault="116A289C" w14:paraId="4C3C18E9" w14:textId="1A4B4179">
      <w:r w:rsidRPr="756E8631" w:rsidR="116A289C">
        <w:rPr>
          <w:rFonts w:ascii="Aptos" w:hAnsi="Aptos" w:eastAsia="Aptos" w:cs="Aptos"/>
          <w:noProof w:val="0"/>
          <w:sz w:val="24"/>
          <w:szCs w:val="24"/>
          <w:lang w:val="pt-BR"/>
        </w:rPr>
        <w:t>A comparação entre os grupos espectrais e as cadeias da proteína indicou que a bipartição capturou uma divisão estrutural global da rede. Entretanto, os grupos obtidos não corresponderam diretamente às famílias biológicas anotadas, evidenciando que a principal separação espectral da estrutura não coincide necessariamente com as unidades funcionais da proteína.</w:t>
      </w:r>
    </w:p>
    <w:p w:rsidR="116A289C" w:rsidP="756E8631" w:rsidRDefault="116A289C" w14:paraId="282ACA49" w14:textId="03FA7360">
      <w:pPr>
        <w:pStyle w:val="Heading2"/>
      </w:pPr>
      <w:r w:rsidRPr="756E8631" w:rsidR="116A289C">
        <w:rPr>
          <w:rFonts w:ascii="Aptos" w:hAnsi="Aptos" w:eastAsia="Aptos" w:cs="Aptos"/>
          <w:noProof w:val="0"/>
          <w:sz w:val="24"/>
          <w:szCs w:val="24"/>
          <w:lang w:val="pt-BR"/>
        </w:rPr>
        <w:t>5.2 Método Louvain</w:t>
      </w:r>
    </w:p>
    <w:p w:rsidR="116A289C" w:rsidRDefault="116A289C" w14:paraId="50FF9072" w14:textId="7081C91F">
      <w:r w:rsidRPr="756E8631" w:rsidR="116A289C">
        <w:rPr>
          <w:rFonts w:ascii="Aptos" w:hAnsi="Aptos" w:eastAsia="Aptos" w:cs="Aptos"/>
          <w:noProof w:val="0"/>
          <w:sz w:val="24"/>
          <w:szCs w:val="24"/>
          <w:lang w:val="pt-BR"/>
        </w:rPr>
        <w:t>Em seguida foi aplicado o algoritmo Louvain, baseado na maximização da modularidade. O método foi executado sobre a rede ponderada construída a partir da combinação de contatos espaciais, afinidade bioquímica e conexões adicionais entre cadeias altamente similares.</w:t>
      </w:r>
    </w:p>
    <w:p w:rsidR="116A289C" w:rsidRDefault="116A289C" w14:paraId="7537A057" w14:textId="2A9E95E9">
      <w:r w:rsidRPr="756E8631" w:rsidR="116A289C">
        <w:rPr>
          <w:rFonts w:ascii="Aptos" w:hAnsi="Aptos" w:eastAsia="Aptos" w:cs="Aptos"/>
          <w:noProof w:val="0"/>
          <w:sz w:val="24"/>
          <w:szCs w:val="24"/>
          <w:lang w:val="pt-BR"/>
        </w:rPr>
        <w:t>O algoritmo identificou 19 comunidades, produzindo uma partição significativamente mais detalhada do que a obtida pela bipartição espectral.</w:t>
      </w:r>
    </w:p>
    <w:p w:rsidR="116A289C" w:rsidRDefault="116A289C" w14:paraId="7F755A74" w14:textId="7E5E89FC">
      <w:r w:rsidRPr="756E8631" w:rsidR="116A289C">
        <w:rPr>
          <w:rFonts w:ascii="Aptos" w:hAnsi="Aptos" w:eastAsia="Aptos" w:cs="Aptos"/>
          <w:b w:val="1"/>
          <w:bCs w:val="1"/>
          <w:noProof w:val="0"/>
          <w:sz w:val="24"/>
          <w:szCs w:val="24"/>
          <w:lang w:val="pt-BR"/>
        </w:rPr>
        <w:t>Tabela 11 – Resultados obtidos pelo algoritmo Louvain</w:t>
      </w:r>
    </w:p>
    <w:tbl>
      <w:tblPr>
        <w:tblStyle w:val="TableNormal"/>
        <w:bidiVisual w:val="0"/>
        <w:tblW w:w="0" w:type="auto"/>
        <w:tblLook w:val="06A0" w:firstRow="1" w:lastRow="0" w:firstColumn="1" w:lastColumn="0" w:noHBand="1" w:noVBand="1"/>
      </w:tblPr>
      <w:tblGrid>
        <w:gridCol w:w="1620"/>
        <w:gridCol w:w="1650"/>
      </w:tblGrid>
      <w:tr w:rsidR="756E8631" w:rsidTr="756E8631" w14:paraId="76FCE3FF">
        <w:trPr>
          <w:trHeight w:val="300"/>
        </w:trPr>
        <w:tc>
          <w:tcPr>
            <w:tcW w:w="1620" w:type="dxa"/>
            <w:tcMar/>
            <w:vAlign w:val="center"/>
          </w:tcPr>
          <w:p w:rsidR="756E8631" w:rsidP="756E8631" w:rsidRDefault="756E8631" w14:paraId="21EE60BA" w14:textId="533CDA61">
            <w:pPr>
              <w:bidi w:val="0"/>
              <w:spacing w:before="0" w:beforeAutospacing="off" w:after="0" w:afterAutospacing="off"/>
              <w:jc w:val="center"/>
            </w:pPr>
            <w:r w:rsidRPr="756E8631" w:rsidR="756E8631">
              <w:rPr>
                <w:b w:val="1"/>
                <w:bCs w:val="1"/>
              </w:rPr>
              <w:t>Métrica</w:t>
            </w:r>
          </w:p>
        </w:tc>
        <w:tc>
          <w:tcPr>
            <w:tcW w:w="1650" w:type="dxa"/>
            <w:tcMar/>
            <w:vAlign w:val="center"/>
          </w:tcPr>
          <w:p w:rsidR="756E8631" w:rsidP="756E8631" w:rsidRDefault="756E8631" w14:paraId="50D63A0B" w14:textId="0E670179">
            <w:pPr>
              <w:bidi w:val="0"/>
              <w:spacing w:before="0" w:beforeAutospacing="off" w:after="0" w:afterAutospacing="off"/>
              <w:jc w:val="center"/>
            </w:pPr>
            <w:r w:rsidRPr="756E8631" w:rsidR="756E8631">
              <w:rPr>
                <w:b w:val="1"/>
                <w:bCs w:val="1"/>
              </w:rPr>
              <w:t>Valor</w:t>
            </w:r>
          </w:p>
        </w:tc>
      </w:tr>
      <w:tr w:rsidR="756E8631" w:rsidTr="756E8631" w14:paraId="12C478D4">
        <w:trPr>
          <w:trHeight w:val="300"/>
        </w:trPr>
        <w:tc>
          <w:tcPr>
            <w:tcW w:w="1620" w:type="dxa"/>
            <w:tcMar/>
            <w:vAlign w:val="center"/>
          </w:tcPr>
          <w:p w:rsidR="756E8631" w:rsidP="756E8631" w:rsidRDefault="756E8631" w14:paraId="6731C4EE" w14:textId="0D309409">
            <w:pPr>
              <w:bidi w:val="0"/>
              <w:spacing w:before="0" w:beforeAutospacing="off" w:after="0" w:afterAutospacing="off"/>
            </w:pPr>
            <w:r w:rsidR="756E8631">
              <w:rPr/>
              <w:t>Número de comunidades</w:t>
            </w:r>
          </w:p>
        </w:tc>
        <w:tc>
          <w:tcPr>
            <w:tcW w:w="1650" w:type="dxa"/>
            <w:tcMar/>
            <w:vAlign w:val="center"/>
          </w:tcPr>
          <w:p w:rsidR="756E8631" w:rsidP="756E8631" w:rsidRDefault="756E8631" w14:paraId="6F2BDF08" w14:textId="33A1FEA2">
            <w:pPr>
              <w:bidi w:val="0"/>
              <w:spacing w:before="0" w:beforeAutospacing="off" w:after="0" w:afterAutospacing="off"/>
              <w:jc w:val="right"/>
            </w:pPr>
            <w:r w:rsidR="756E8631">
              <w:rPr/>
              <w:t>19</w:t>
            </w:r>
          </w:p>
        </w:tc>
      </w:tr>
      <w:tr w:rsidR="756E8631" w:rsidTr="756E8631" w14:paraId="3531CC53">
        <w:trPr>
          <w:trHeight w:val="300"/>
        </w:trPr>
        <w:tc>
          <w:tcPr>
            <w:tcW w:w="1620" w:type="dxa"/>
            <w:tcMar/>
            <w:vAlign w:val="center"/>
          </w:tcPr>
          <w:p w:rsidR="756E8631" w:rsidP="756E8631" w:rsidRDefault="756E8631" w14:paraId="5EE36F77" w14:textId="15BF66E7">
            <w:pPr>
              <w:bidi w:val="0"/>
              <w:spacing w:before="0" w:beforeAutospacing="off" w:after="0" w:afterAutospacing="off"/>
            </w:pPr>
            <w:r w:rsidR="756E8631">
              <w:rPr/>
              <w:t>Modularidade</w:t>
            </w:r>
          </w:p>
        </w:tc>
        <w:tc>
          <w:tcPr>
            <w:tcW w:w="1650" w:type="dxa"/>
            <w:tcMar/>
            <w:vAlign w:val="center"/>
          </w:tcPr>
          <w:p w:rsidR="756E8631" w:rsidP="756E8631" w:rsidRDefault="756E8631" w14:paraId="60EB13AB" w14:textId="35DE455F">
            <w:pPr>
              <w:bidi w:val="0"/>
              <w:spacing w:before="0" w:beforeAutospacing="off" w:after="0" w:afterAutospacing="off"/>
              <w:jc w:val="right"/>
            </w:pPr>
            <w:r w:rsidR="756E8631">
              <w:rPr/>
              <w:t>(Inserir valor obtido)</w:t>
            </w:r>
          </w:p>
        </w:tc>
      </w:tr>
    </w:tbl>
    <w:p w:rsidR="116A289C" w:rsidRDefault="116A289C" w14:paraId="1D213808" w14:textId="172E4879">
      <w:r w:rsidRPr="756E8631" w:rsidR="116A289C">
        <w:rPr>
          <w:rFonts w:ascii="Aptos" w:hAnsi="Aptos" w:eastAsia="Aptos" w:cs="Aptos"/>
          <w:b w:val="1"/>
          <w:bCs w:val="1"/>
          <w:noProof w:val="0"/>
          <w:sz w:val="24"/>
          <w:szCs w:val="24"/>
          <w:lang w:val="pt-BR"/>
        </w:rPr>
        <w:t>Figura 9 – Estrutura tridimensional colorida pelas comunidades Louvain</w:t>
      </w:r>
    </w:p>
    <w:p w:rsidR="116A289C" w:rsidRDefault="116A289C" w14:paraId="55E515B4" w14:textId="15B5073D">
      <w:r w:rsidRPr="756E8631" w:rsidR="116A289C">
        <w:rPr>
          <w:rFonts w:ascii="Aptos" w:hAnsi="Aptos" w:eastAsia="Aptos" w:cs="Aptos"/>
          <w:noProof w:val="0"/>
          <w:sz w:val="24"/>
          <w:szCs w:val="24"/>
          <w:lang w:val="pt-BR"/>
        </w:rPr>
        <w:t>(Inserir figura.)</w:t>
      </w:r>
    </w:p>
    <w:p w:rsidR="116A289C" w:rsidRDefault="116A289C" w14:paraId="28A5777E" w14:textId="7486EC21">
      <w:r w:rsidRPr="756E8631" w:rsidR="116A289C">
        <w:rPr>
          <w:rFonts w:ascii="Aptos" w:hAnsi="Aptos" w:eastAsia="Aptos" w:cs="Aptos"/>
          <w:noProof w:val="0"/>
          <w:sz w:val="24"/>
          <w:szCs w:val="24"/>
          <w:lang w:val="pt-BR"/>
        </w:rPr>
        <w:t>A análise das comunidades identificadas mostrou que o método foi capaz de recuperar parcialmente a organização biológica conhecida da proteína. O Penton (cadeia M) foi concentrado quase integralmente em uma única comunidade, enquanto proteínas acessórias como VIII, IX e VI também apresentaram agrupamentos consistentes.</w:t>
      </w:r>
    </w:p>
    <w:p w:rsidR="116A289C" w:rsidRDefault="116A289C" w14:paraId="41F6687D" w14:textId="1653A30A">
      <w:r w:rsidRPr="756E8631" w:rsidR="116A289C">
        <w:rPr>
          <w:rFonts w:ascii="Aptos" w:hAnsi="Aptos" w:eastAsia="Aptos" w:cs="Aptos"/>
          <w:noProof w:val="0"/>
          <w:sz w:val="24"/>
          <w:szCs w:val="24"/>
          <w:lang w:val="pt-BR"/>
        </w:rPr>
        <w:t>As proteínas Hexon (cadeias A–L), por outro lado, não foram agrupadas em uma única comunidade. Entretanto, observou-se que todas apresentaram distribuições comunitárias muito semelhantes, sugerindo que o algoritmo identificou módulos estruturais internos compartilhados entre as diferentes cópias da proteína Hexon.</w:t>
      </w:r>
    </w:p>
    <w:p w:rsidR="116A289C" w:rsidP="756E8631" w:rsidRDefault="116A289C" w14:paraId="1A161F91" w14:textId="42A63B15">
      <w:pPr>
        <w:pStyle w:val="Heading2"/>
      </w:pPr>
      <w:r w:rsidRPr="756E8631" w:rsidR="116A289C">
        <w:rPr>
          <w:rFonts w:ascii="Aptos" w:hAnsi="Aptos" w:eastAsia="Aptos" w:cs="Aptos"/>
          <w:noProof w:val="0"/>
          <w:sz w:val="24"/>
          <w:szCs w:val="24"/>
          <w:lang w:val="pt-BR"/>
        </w:rPr>
        <w:t>5.3 Método Infomap</w:t>
      </w:r>
    </w:p>
    <w:p w:rsidR="116A289C" w:rsidRDefault="116A289C" w14:paraId="2CF7208C" w14:textId="23266882">
      <w:r w:rsidRPr="756E8631" w:rsidR="116A289C">
        <w:rPr>
          <w:rFonts w:ascii="Aptos" w:hAnsi="Aptos" w:eastAsia="Aptos" w:cs="Aptos"/>
          <w:noProof w:val="0"/>
          <w:sz w:val="24"/>
          <w:szCs w:val="24"/>
          <w:lang w:val="pt-BR"/>
        </w:rPr>
        <w:t>Como segunda abordagem de detecção de comunidades foi utilizado o algoritmo Infomap, baseado em caminhadas aleatórias e fluxo de informação na rede.</w:t>
      </w:r>
    </w:p>
    <w:p w:rsidR="116A289C" w:rsidRDefault="116A289C" w14:paraId="2EE0755D" w14:textId="48FD1AE0">
      <w:r w:rsidRPr="756E8631" w:rsidR="116A289C">
        <w:rPr>
          <w:rFonts w:ascii="Aptos" w:hAnsi="Aptos" w:eastAsia="Aptos" w:cs="Aptos"/>
          <w:noProof w:val="0"/>
          <w:sz w:val="24"/>
          <w:szCs w:val="24"/>
          <w:lang w:val="pt-BR"/>
        </w:rPr>
        <w:t>O método identificou 339 comunidades, valor substancialmente superior ao obtido pelo algoritmo Louvain.</w:t>
      </w:r>
    </w:p>
    <w:p w:rsidR="116A289C" w:rsidRDefault="116A289C" w14:paraId="1980CF81" w14:textId="476B442F">
      <w:r w:rsidRPr="756E8631" w:rsidR="116A289C">
        <w:rPr>
          <w:rFonts w:ascii="Aptos" w:hAnsi="Aptos" w:eastAsia="Aptos" w:cs="Aptos"/>
          <w:b w:val="1"/>
          <w:bCs w:val="1"/>
          <w:noProof w:val="0"/>
          <w:sz w:val="24"/>
          <w:szCs w:val="24"/>
          <w:lang w:val="pt-BR"/>
        </w:rPr>
        <w:t>Tabela 12 – Resultados obtidos pelo algoritmo Infomap</w:t>
      </w:r>
    </w:p>
    <w:tbl>
      <w:tblPr>
        <w:tblStyle w:val="TableNormal"/>
        <w:bidiVisual w:val="0"/>
        <w:tblW w:w="0" w:type="auto"/>
        <w:tblLook w:val="06A0" w:firstRow="1" w:lastRow="0" w:firstColumn="1" w:lastColumn="0" w:noHBand="1" w:noVBand="1"/>
      </w:tblPr>
      <w:tblGrid>
        <w:gridCol w:w="3630"/>
        <w:gridCol w:w="1965"/>
      </w:tblGrid>
      <w:tr w:rsidR="756E8631" w:rsidTr="756E8631" w14:paraId="4B47F76D">
        <w:trPr>
          <w:trHeight w:val="300"/>
        </w:trPr>
        <w:tc>
          <w:tcPr>
            <w:tcW w:w="3630" w:type="dxa"/>
            <w:tcMar/>
            <w:vAlign w:val="center"/>
          </w:tcPr>
          <w:p w:rsidR="756E8631" w:rsidP="756E8631" w:rsidRDefault="756E8631" w14:paraId="778249EC" w14:textId="6C69B6FB">
            <w:pPr>
              <w:bidi w:val="0"/>
              <w:spacing w:before="0" w:beforeAutospacing="off" w:after="0" w:afterAutospacing="off"/>
              <w:jc w:val="center"/>
            </w:pPr>
            <w:r w:rsidRPr="756E8631" w:rsidR="756E8631">
              <w:rPr>
                <w:b w:val="1"/>
                <w:bCs w:val="1"/>
              </w:rPr>
              <w:t>Métrica</w:t>
            </w:r>
          </w:p>
        </w:tc>
        <w:tc>
          <w:tcPr>
            <w:tcW w:w="1965" w:type="dxa"/>
            <w:tcMar/>
            <w:vAlign w:val="center"/>
          </w:tcPr>
          <w:p w:rsidR="756E8631" w:rsidP="756E8631" w:rsidRDefault="756E8631" w14:paraId="43AC9EE2" w14:textId="60CC9F33">
            <w:pPr>
              <w:bidi w:val="0"/>
              <w:spacing w:before="0" w:beforeAutospacing="off" w:after="0" w:afterAutospacing="off"/>
              <w:jc w:val="center"/>
            </w:pPr>
            <w:r w:rsidRPr="756E8631" w:rsidR="756E8631">
              <w:rPr>
                <w:b w:val="1"/>
                <w:bCs w:val="1"/>
              </w:rPr>
              <w:t>Valor</w:t>
            </w:r>
          </w:p>
        </w:tc>
      </w:tr>
      <w:tr w:rsidR="756E8631" w:rsidTr="756E8631" w14:paraId="338FC78F">
        <w:trPr>
          <w:trHeight w:val="300"/>
        </w:trPr>
        <w:tc>
          <w:tcPr>
            <w:tcW w:w="3630" w:type="dxa"/>
            <w:tcMar/>
            <w:vAlign w:val="center"/>
          </w:tcPr>
          <w:p w:rsidR="756E8631" w:rsidP="756E8631" w:rsidRDefault="756E8631" w14:paraId="462C89E8" w14:textId="3972F3D0">
            <w:pPr>
              <w:bidi w:val="0"/>
              <w:spacing w:before="0" w:beforeAutospacing="off" w:after="0" w:afterAutospacing="off"/>
            </w:pPr>
            <w:r w:rsidR="756E8631">
              <w:rPr/>
              <w:t>Número de comunidades</w:t>
            </w:r>
          </w:p>
        </w:tc>
        <w:tc>
          <w:tcPr>
            <w:tcW w:w="1965" w:type="dxa"/>
            <w:tcMar/>
            <w:vAlign w:val="center"/>
          </w:tcPr>
          <w:p w:rsidR="756E8631" w:rsidP="756E8631" w:rsidRDefault="756E8631" w14:paraId="6E30F95E" w14:textId="71018D56">
            <w:pPr>
              <w:bidi w:val="0"/>
              <w:spacing w:before="0" w:beforeAutospacing="off" w:after="0" w:afterAutospacing="off"/>
              <w:jc w:val="right"/>
            </w:pPr>
            <w:r w:rsidR="756E8631">
              <w:rPr/>
              <w:t>339</w:t>
            </w:r>
          </w:p>
        </w:tc>
      </w:tr>
    </w:tbl>
    <w:p w:rsidR="116A289C" w:rsidRDefault="116A289C" w14:paraId="0D455868" w14:textId="0543F3EE">
      <w:r w:rsidRPr="756E8631" w:rsidR="116A289C">
        <w:rPr>
          <w:rFonts w:ascii="Aptos" w:hAnsi="Aptos" w:eastAsia="Aptos" w:cs="Aptos"/>
          <w:b w:val="1"/>
          <w:bCs w:val="1"/>
          <w:noProof w:val="0"/>
          <w:sz w:val="24"/>
          <w:szCs w:val="24"/>
          <w:lang w:val="pt-BR"/>
        </w:rPr>
        <w:t>Figura 10 – Estrutura tridimensional colorida pelas comunidades Infomap</w:t>
      </w:r>
    </w:p>
    <w:p w:rsidR="116A289C" w:rsidRDefault="116A289C" w14:paraId="7775E94C" w14:textId="1F175D49">
      <w:r w:rsidRPr="756E8631" w:rsidR="116A289C">
        <w:rPr>
          <w:rFonts w:ascii="Aptos" w:hAnsi="Aptos" w:eastAsia="Aptos" w:cs="Aptos"/>
          <w:noProof w:val="0"/>
          <w:sz w:val="24"/>
          <w:szCs w:val="24"/>
          <w:lang w:val="pt-BR"/>
        </w:rPr>
        <w:t>(Inserir figura.)</w:t>
      </w:r>
    </w:p>
    <w:p w:rsidR="116A289C" w:rsidRDefault="116A289C" w14:paraId="53DD9568" w14:textId="2AEE0A9B">
      <w:r w:rsidRPr="756E8631" w:rsidR="116A289C">
        <w:rPr>
          <w:rFonts w:ascii="Aptos" w:hAnsi="Aptos" w:eastAsia="Aptos" w:cs="Aptos"/>
          <w:noProof w:val="0"/>
          <w:sz w:val="24"/>
          <w:szCs w:val="24"/>
          <w:lang w:val="pt-BR"/>
        </w:rPr>
        <w:t>A elevada quantidade de comunidades indica que o Infomap produziu uma fragmentação muito mais fina da rede. Como consequência, muitos agrupamentos passaram a conter apenas pequenas regiões locais da estrutura, dificultando sua interpretação biológica em nível de proteína ou família estrutural.</w:t>
      </w:r>
    </w:p>
    <w:p w:rsidR="116A289C" w:rsidRDefault="116A289C" w14:paraId="7DE002CF" w14:textId="1A3DCDB9">
      <w:r w:rsidRPr="756E8631" w:rsidR="116A289C">
        <w:rPr>
          <w:rFonts w:ascii="Aptos" w:hAnsi="Aptos" w:eastAsia="Aptos" w:cs="Aptos"/>
          <w:noProof w:val="0"/>
          <w:sz w:val="24"/>
          <w:szCs w:val="24"/>
          <w:lang w:val="pt-BR"/>
        </w:rPr>
        <w:t>Embora essa estratégia tenha produzido comunidades altamente homogêneas, observou-se uma redução na correspondência global entre as comunidades detectadas e as anotações biológicas conhecidas da proteína.</w:t>
      </w:r>
    </w:p>
    <w:p w:rsidR="116A289C" w:rsidP="756E8631" w:rsidRDefault="116A289C" w14:paraId="64B986EC" w14:textId="6B75A996">
      <w:pPr>
        <w:pStyle w:val="Heading2"/>
      </w:pPr>
      <w:r w:rsidRPr="756E8631" w:rsidR="116A289C">
        <w:rPr>
          <w:rFonts w:ascii="Aptos" w:hAnsi="Aptos" w:eastAsia="Aptos" w:cs="Aptos"/>
          <w:noProof w:val="0"/>
          <w:sz w:val="24"/>
          <w:szCs w:val="24"/>
          <w:lang w:val="pt-BR"/>
        </w:rPr>
        <w:t>5.4 Comparação dos Métodos</w:t>
      </w:r>
    </w:p>
    <w:p w:rsidR="116A289C" w:rsidRDefault="116A289C" w14:paraId="2FA06AF1" w14:textId="1EC2F054">
      <w:r w:rsidRPr="756E8631" w:rsidR="116A289C">
        <w:rPr>
          <w:rFonts w:ascii="Aptos" w:hAnsi="Aptos" w:eastAsia="Aptos" w:cs="Aptos"/>
          <w:noProof w:val="0"/>
          <w:sz w:val="24"/>
          <w:szCs w:val="24"/>
          <w:lang w:val="pt-BR"/>
        </w:rPr>
        <w:t>Para comparar quantitativamente os resultados obtidos pelos algoritmos de detecção de comunidades, foram utilizadas três métricas amplamente empregadas na literatura: Normalized Mutual Information (NMI), Adjusted Rand Index (ARI) e Purity.</w:t>
      </w:r>
    </w:p>
    <w:p w:rsidR="116A289C" w:rsidRDefault="116A289C" w14:paraId="17A66BB3" w14:textId="30E5225C">
      <w:r w:rsidRPr="756E8631" w:rsidR="116A289C">
        <w:rPr>
          <w:rFonts w:ascii="Aptos" w:hAnsi="Aptos" w:eastAsia="Aptos" w:cs="Aptos"/>
          <w:noProof w:val="0"/>
          <w:sz w:val="24"/>
          <w:szCs w:val="24"/>
          <w:lang w:val="pt-BR"/>
        </w:rPr>
        <w:t>O NMI mede o grau de concordância entre as comunidades detectadas e as classes biológicas conhecidas. O ARI avalia a similaridade entre duas partições corrigindo o efeito do acaso. Já a Purity mede a proporção de elementos corretamente agrupados em relação à classe dominante de cada comunidade.</w:t>
      </w:r>
    </w:p>
    <w:p w:rsidR="116A289C" w:rsidRDefault="116A289C" w14:paraId="76E7EDA2" w14:textId="469F848A">
      <w:r w:rsidRPr="756E8631" w:rsidR="116A289C">
        <w:rPr>
          <w:rFonts w:ascii="Aptos" w:hAnsi="Aptos" w:eastAsia="Aptos" w:cs="Aptos"/>
          <w:b w:val="1"/>
          <w:bCs w:val="1"/>
          <w:noProof w:val="0"/>
          <w:sz w:val="24"/>
          <w:szCs w:val="24"/>
          <w:lang w:val="pt-BR"/>
        </w:rPr>
        <w:t>Tabela 13 – Comparação quantitativa entre Louvain e Infomap</w:t>
      </w:r>
    </w:p>
    <w:tbl>
      <w:tblPr>
        <w:tblStyle w:val="TableNormal"/>
        <w:bidiVisual w:val="0"/>
        <w:tblW w:w="0" w:type="auto"/>
        <w:tblLook w:val="06A0" w:firstRow="1" w:lastRow="0" w:firstColumn="1" w:lastColumn="0" w:noHBand="1" w:noVBand="1"/>
      </w:tblPr>
      <w:tblGrid>
        <w:gridCol w:w="1830"/>
        <w:gridCol w:w="3675"/>
        <w:gridCol w:w="2070"/>
      </w:tblGrid>
      <w:tr w:rsidR="756E8631" w:rsidTr="756E8631" w14:paraId="31F68952">
        <w:trPr>
          <w:trHeight w:val="300"/>
        </w:trPr>
        <w:tc>
          <w:tcPr>
            <w:tcW w:w="1830" w:type="dxa"/>
            <w:tcMar/>
            <w:vAlign w:val="center"/>
          </w:tcPr>
          <w:p w:rsidR="756E8631" w:rsidP="756E8631" w:rsidRDefault="756E8631" w14:paraId="6E814A5F" w14:textId="5D77B626">
            <w:pPr>
              <w:bidi w:val="0"/>
              <w:spacing w:before="0" w:beforeAutospacing="off" w:after="0" w:afterAutospacing="off"/>
              <w:jc w:val="center"/>
            </w:pPr>
            <w:r w:rsidRPr="756E8631" w:rsidR="756E8631">
              <w:rPr>
                <w:b w:val="1"/>
                <w:bCs w:val="1"/>
              </w:rPr>
              <w:t>Métrica</w:t>
            </w:r>
          </w:p>
        </w:tc>
        <w:tc>
          <w:tcPr>
            <w:tcW w:w="3675" w:type="dxa"/>
            <w:tcMar/>
            <w:vAlign w:val="center"/>
          </w:tcPr>
          <w:p w:rsidR="756E8631" w:rsidP="756E8631" w:rsidRDefault="756E8631" w14:paraId="11A42787" w14:textId="238F9C9B">
            <w:pPr>
              <w:bidi w:val="0"/>
              <w:spacing w:before="0" w:beforeAutospacing="off" w:after="0" w:afterAutospacing="off"/>
              <w:jc w:val="center"/>
            </w:pPr>
            <w:r w:rsidRPr="756E8631" w:rsidR="756E8631">
              <w:rPr>
                <w:b w:val="1"/>
                <w:bCs w:val="1"/>
              </w:rPr>
              <w:t>Louvain</w:t>
            </w:r>
          </w:p>
        </w:tc>
        <w:tc>
          <w:tcPr>
            <w:tcW w:w="2070" w:type="dxa"/>
            <w:tcMar/>
            <w:vAlign w:val="center"/>
          </w:tcPr>
          <w:p w:rsidR="756E8631" w:rsidP="756E8631" w:rsidRDefault="756E8631" w14:paraId="4B28DC2E" w14:textId="2D6307B1">
            <w:pPr>
              <w:bidi w:val="0"/>
              <w:spacing w:before="0" w:beforeAutospacing="off" w:after="0" w:afterAutospacing="off"/>
              <w:jc w:val="center"/>
            </w:pPr>
            <w:r w:rsidRPr="756E8631" w:rsidR="756E8631">
              <w:rPr>
                <w:b w:val="1"/>
                <w:bCs w:val="1"/>
              </w:rPr>
              <w:t>Infomap</w:t>
            </w:r>
          </w:p>
        </w:tc>
      </w:tr>
      <w:tr w:rsidR="756E8631" w:rsidTr="756E8631" w14:paraId="6ADE9201">
        <w:trPr>
          <w:trHeight w:val="300"/>
        </w:trPr>
        <w:tc>
          <w:tcPr>
            <w:tcW w:w="1830" w:type="dxa"/>
            <w:tcMar/>
            <w:vAlign w:val="center"/>
          </w:tcPr>
          <w:p w:rsidR="756E8631" w:rsidP="756E8631" w:rsidRDefault="756E8631" w14:paraId="03CA13F1" w14:textId="67E9CCD1">
            <w:pPr>
              <w:bidi w:val="0"/>
              <w:spacing w:before="0" w:beforeAutospacing="off" w:after="0" w:afterAutospacing="off"/>
            </w:pPr>
            <w:r w:rsidR="756E8631">
              <w:rPr/>
              <w:t>NMI</w:t>
            </w:r>
          </w:p>
        </w:tc>
        <w:tc>
          <w:tcPr>
            <w:tcW w:w="3675" w:type="dxa"/>
            <w:tcMar/>
            <w:vAlign w:val="center"/>
          </w:tcPr>
          <w:p w:rsidR="756E8631" w:rsidP="756E8631" w:rsidRDefault="756E8631" w14:paraId="2B835A3F" w14:textId="44F25CF7">
            <w:pPr>
              <w:bidi w:val="0"/>
              <w:spacing w:before="0" w:beforeAutospacing="off" w:after="0" w:afterAutospacing="off"/>
              <w:jc w:val="right"/>
            </w:pPr>
            <w:r w:rsidR="756E8631">
              <w:rPr/>
              <w:t>0,292</w:t>
            </w:r>
          </w:p>
        </w:tc>
        <w:tc>
          <w:tcPr>
            <w:tcW w:w="2070" w:type="dxa"/>
            <w:tcMar/>
            <w:vAlign w:val="center"/>
          </w:tcPr>
          <w:p w:rsidR="756E8631" w:rsidP="756E8631" w:rsidRDefault="756E8631" w14:paraId="4472EA3D" w14:textId="79FC2A80">
            <w:pPr>
              <w:bidi w:val="0"/>
              <w:spacing w:before="0" w:beforeAutospacing="off" w:after="0" w:afterAutospacing="off"/>
              <w:jc w:val="right"/>
            </w:pPr>
            <w:r w:rsidR="756E8631">
              <w:rPr/>
              <w:t>0,185</w:t>
            </w:r>
          </w:p>
        </w:tc>
      </w:tr>
      <w:tr w:rsidR="756E8631" w:rsidTr="756E8631" w14:paraId="54A9C2A8">
        <w:trPr>
          <w:trHeight w:val="300"/>
        </w:trPr>
        <w:tc>
          <w:tcPr>
            <w:tcW w:w="1830" w:type="dxa"/>
            <w:tcMar/>
            <w:vAlign w:val="center"/>
          </w:tcPr>
          <w:p w:rsidR="756E8631" w:rsidP="756E8631" w:rsidRDefault="756E8631" w14:paraId="573CE414" w14:textId="2BFAA43C">
            <w:pPr>
              <w:bidi w:val="0"/>
              <w:spacing w:before="0" w:beforeAutospacing="off" w:after="0" w:afterAutospacing="off"/>
            </w:pPr>
            <w:r w:rsidR="756E8631">
              <w:rPr/>
              <w:t>ARI</w:t>
            </w:r>
          </w:p>
        </w:tc>
        <w:tc>
          <w:tcPr>
            <w:tcW w:w="3675" w:type="dxa"/>
            <w:tcMar/>
            <w:vAlign w:val="center"/>
          </w:tcPr>
          <w:p w:rsidR="756E8631" w:rsidP="756E8631" w:rsidRDefault="756E8631" w14:paraId="5E0F8D23" w14:textId="2DD4400E">
            <w:pPr>
              <w:bidi w:val="0"/>
              <w:spacing w:before="0" w:beforeAutospacing="off" w:after="0" w:afterAutospacing="off"/>
              <w:jc w:val="right"/>
            </w:pPr>
            <w:r w:rsidR="756E8631">
              <w:rPr/>
              <w:t>0,043</w:t>
            </w:r>
          </w:p>
        </w:tc>
        <w:tc>
          <w:tcPr>
            <w:tcW w:w="2070" w:type="dxa"/>
            <w:tcMar/>
            <w:vAlign w:val="center"/>
          </w:tcPr>
          <w:p w:rsidR="756E8631" w:rsidP="756E8631" w:rsidRDefault="756E8631" w14:paraId="69D31F95" w14:textId="76CE608F">
            <w:pPr>
              <w:bidi w:val="0"/>
              <w:spacing w:before="0" w:beforeAutospacing="off" w:after="0" w:afterAutospacing="off"/>
              <w:jc w:val="right"/>
            </w:pPr>
            <w:r w:rsidR="756E8631">
              <w:rPr/>
              <w:t>0,004</w:t>
            </w:r>
          </w:p>
        </w:tc>
      </w:tr>
      <w:tr w:rsidR="756E8631" w:rsidTr="756E8631" w14:paraId="442E32CA">
        <w:trPr>
          <w:trHeight w:val="300"/>
        </w:trPr>
        <w:tc>
          <w:tcPr>
            <w:tcW w:w="1830" w:type="dxa"/>
            <w:tcMar/>
            <w:vAlign w:val="center"/>
          </w:tcPr>
          <w:p w:rsidR="756E8631" w:rsidP="756E8631" w:rsidRDefault="756E8631" w14:paraId="06558886" w14:textId="4E13C9C7">
            <w:pPr>
              <w:bidi w:val="0"/>
              <w:spacing w:before="0" w:beforeAutospacing="off" w:after="0" w:afterAutospacing="off"/>
            </w:pPr>
            <w:r w:rsidR="756E8631">
              <w:rPr/>
              <w:t>Purity</w:t>
            </w:r>
          </w:p>
        </w:tc>
        <w:tc>
          <w:tcPr>
            <w:tcW w:w="3675" w:type="dxa"/>
            <w:tcMar/>
            <w:vAlign w:val="center"/>
          </w:tcPr>
          <w:p w:rsidR="756E8631" w:rsidP="756E8631" w:rsidRDefault="756E8631" w14:paraId="22B5A2E9" w14:textId="1A45E1C4">
            <w:pPr>
              <w:bidi w:val="0"/>
              <w:spacing w:before="0" w:beforeAutospacing="off" w:after="0" w:afterAutospacing="off"/>
              <w:jc w:val="right"/>
            </w:pPr>
            <w:r w:rsidR="756E8631">
              <w:rPr/>
              <w:t>0,964</w:t>
            </w:r>
          </w:p>
        </w:tc>
        <w:tc>
          <w:tcPr>
            <w:tcW w:w="2070" w:type="dxa"/>
            <w:tcMar/>
            <w:vAlign w:val="center"/>
          </w:tcPr>
          <w:p w:rsidR="756E8631" w:rsidP="756E8631" w:rsidRDefault="756E8631" w14:paraId="068E020F" w14:textId="3959D7F3">
            <w:pPr>
              <w:bidi w:val="0"/>
              <w:spacing w:before="0" w:beforeAutospacing="off" w:after="0" w:afterAutospacing="off"/>
              <w:jc w:val="right"/>
            </w:pPr>
            <w:r w:rsidR="756E8631">
              <w:rPr/>
              <w:t>0,993</w:t>
            </w:r>
          </w:p>
        </w:tc>
      </w:tr>
      <w:tr w:rsidR="756E8631" w:rsidTr="756E8631" w14:paraId="46E4724F">
        <w:trPr>
          <w:trHeight w:val="300"/>
        </w:trPr>
        <w:tc>
          <w:tcPr>
            <w:tcW w:w="1830" w:type="dxa"/>
            <w:tcMar/>
            <w:vAlign w:val="center"/>
          </w:tcPr>
          <w:p w:rsidR="756E8631" w:rsidP="756E8631" w:rsidRDefault="756E8631" w14:paraId="3E6B755D" w14:textId="214EE692">
            <w:pPr>
              <w:bidi w:val="0"/>
              <w:spacing w:before="0" w:beforeAutospacing="off" w:after="0" w:afterAutospacing="off"/>
            </w:pPr>
            <w:r w:rsidR="756E8631">
              <w:rPr/>
              <w:t>Número de comunidades</w:t>
            </w:r>
          </w:p>
        </w:tc>
        <w:tc>
          <w:tcPr>
            <w:tcW w:w="3675" w:type="dxa"/>
            <w:tcMar/>
            <w:vAlign w:val="center"/>
          </w:tcPr>
          <w:p w:rsidR="756E8631" w:rsidP="756E8631" w:rsidRDefault="756E8631" w14:paraId="17083534" w14:textId="491A4FE1">
            <w:pPr>
              <w:bidi w:val="0"/>
              <w:spacing w:before="0" w:beforeAutospacing="off" w:after="0" w:afterAutospacing="off"/>
              <w:jc w:val="right"/>
            </w:pPr>
            <w:r w:rsidR="756E8631">
              <w:rPr/>
              <w:t>19</w:t>
            </w:r>
          </w:p>
        </w:tc>
        <w:tc>
          <w:tcPr>
            <w:tcW w:w="2070" w:type="dxa"/>
            <w:tcMar/>
            <w:vAlign w:val="center"/>
          </w:tcPr>
          <w:p w:rsidR="756E8631" w:rsidP="756E8631" w:rsidRDefault="756E8631" w14:paraId="489D03E8" w14:textId="7889A634">
            <w:pPr>
              <w:bidi w:val="0"/>
              <w:spacing w:before="0" w:beforeAutospacing="off" w:after="0" w:afterAutospacing="off"/>
              <w:jc w:val="right"/>
            </w:pPr>
            <w:r w:rsidR="756E8631">
              <w:rPr/>
              <w:t>339</w:t>
            </w:r>
          </w:p>
        </w:tc>
      </w:tr>
    </w:tbl>
    <w:p w:rsidR="116A289C" w:rsidRDefault="116A289C" w14:paraId="386ECC80" w14:textId="0C88734A">
      <w:r w:rsidRPr="756E8631" w:rsidR="116A289C">
        <w:rPr>
          <w:rFonts w:ascii="Aptos" w:hAnsi="Aptos" w:eastAsia="Aptos" w:cs="Aptos"/>
          <w:noProof w:val="0"/>
          <w:sz w:val="24"/>
          <w:szCs w:val="24"/>
          <w:lang w:val="pt-BR"/>
        </w:rPr>
        <w:t>Os resultados mostram que o algoritmo Louvain apresentou os maiores valores de NMI e ARI, indicando melhor correspondência com as anotações biológicas da proteína. Embora o Infomap tenha obtido maior valor de Purity, esse resultado está associado à forte fragmentação da rede em centenas de comunidades pequenas, o que reduz sua capacidade de recuperar as famílias estruturais anotadas.</w:t>
      </w:r>
    </w:p>
    <w:p w:rsidR="116A289C" w:rsidRDefault="116A289C" w14:paraId="4EC5FD59" w14:textId="344CE240">
      <w:r w:rsidRPr="756E8631" w:rsidR="116A289C">
        <w:rPr>
          <w:rFonts w:ascii="Aptos" w:hAnsi="Aptos" w:eastAsia="Aptos" w:cs="Aptos"/>
          <w:noProof w:val="0"/>
          <w:sz w:val="24"/>
          <w:szCs w:val="24"/>
          <w:lang w:val="pt-BR"/>
        </w:rPr>
        <w:t>De forma geral, o Louvain apresentou o melhor equilíbrio entre granularidade e interpretação biológica, permitindo identificar comunidades compatíveis com unidades estruturais relevantes da proteína. Por esse motivo, esse método foi adotado como principal referência para a etapa de validação biológica apresentada na seção seguinte.</w:t>
      </w:r>
    </w:p>
    <w:p w:rsidR="756E8631" w:rsidP="756E8631" w:rsidRDefault="756E8631" w14:paraId="642B045F" w14:textId="64400F2B">
      <w:pPr>
        <w:pStyle w:val="Normal"/>
      </w:pPr>
    </w:p>
    <w:p w:rsidR="756E8631" w:rsidRDefault="756E8631" w14:paraId="0ED2C7C0" w14:textId="0BAD6B76">
      <w:r>
        <w:br w:type="page"/>
      </w:r>
    </w:p>
    <w:p w:rsidR="0F4663A9" w:rsidP="756E8631" w:rsidRDefault="0F4663A9" w14:paraId="0CC77A44" w14:textId="6F15022E">
      <w:pPr>
        <w:pStyle w:val="Heading1"/>
      </w:pPr>
      <w:r w:rsidRPr="756E8631" w:rsidR="0F4663A9">
        <w:rPr>
          <w:rFonts w:ascii="Aptos" w:hAnsi="Aptos" w:eastAsia="Aptos" w:cs="Aptos"/>
          <w:noProof w:val="0"/>
          <w:sz w:val="24"/>
          <w:szCs w:val="24"/>
          <w:lang w:val="pt-BR"/>
        </w:rPr>
        <w:t>6. Validação Biológica</w:t>
      </w:r>
    </w:p>
    <w:p w:rsidR="0F4663A9" w:rsidRDefault="0F4663A9" w14:paraId="19ADED80" w14:textId="5C239758">
      <w:r w:rsidRPr="756E8631" w:rsidR="0F4663A9">
        <w:rPr>
          <w:rFonts w:ascii="Aptos" w:hAnsi="Aptos" w:eastAsia="Aptos" w:cs="Aptos"/>
          <w:noProof w:val="0"/>
          <w:sz w:val="24"/>
          <w:szCs w:val="24"/>
          <w:lang w:val="pt-BR"/>
        </w:rPr>
        <w:t>Após a detecção das comunidades, os resultados foram comparados com as anotações biológicas disponíveis para a proteína 6B1T no Protein Data Bank (PDB). O objetivo dessa etapa foi verificar se os agrupamentos identificados pelos algoritmos de comunidades correspondiam às unidades estruturais e funcionais conhecidas da proteína.</w:t>
      </w:r>
    </w:p>
    <w:p w:rsidR="0F4663A9" w:rsidP="756E8631" w:rsidRDefault="0F4663A9" w14:paraId="7BE22783" w14:textId="41C0C9C7">
      <w:pPr>
        <w:pStyle w:val="Heading2"/>
      </w:pPr>
      <w:r w:rsidRPr="756E8631" w:rsidR="0F4663A9">
        <w:rPr>
          <w:rFonts w:ascii="Aptos" w:hAnsi="Aptos" w:eastAsia="Aptos" w:cs="Aptos"/>
          <w:noProof w:val="0"/>
          <w:sz w:val="24"/>
          <w:szCs w:val="24"/>
          <w:lang w:val="pt-BR"/>
        </w:rPr>
        <w:t>6.1 Anotações Biológicas da Proteína 6B1T</w:t>
      </w:r>
    </w:p>
    <w:p w:rsidR="0F4663A9" w:rsidRDefault="0F4663A9" w14:paraId="528D8312" w14:textId="6A5D4621">
      <w:r w:rsidRPr="756E8631" w:rsidR="0F4663A9">
        <w:rPr>
          <w:rFonts w:ascii="Aptos" w:hAnsi="Aptos" w:eastAsia="Aptos" w:cs="Aptos"/>
          <w:noProof w:val="0"/>
          <w:sz w:val="24"/>
          <w:szCs w:val="24"/>
          <w:lang w:val="pt-BR"/>
        </w:rPr>
        <w:t>A estrutura 6B1T é composta por diferentes proteínas associadas ao capsídeo do adenovírus humano tipo 5. Essas proteínas estão distribuídas entre diversas cadeias presentes na estrutura.</w:t>
      </w:r>
    </w:p>
    <w:p w:rsidR="0F4663A9" w:rsidRDefault="0F4663A9" w14:paraId="127CC6B2" w14:textId="5C471917">
      <w:r w:rsidRPr="756E8631" w:rsidR="0F4663A9">
        <w:rPr>
          <w:rFonts w:ascii="Aptos" w:hAnsi="Aptos" w:eastAsia="Aptos" w:cs="Aptos"/>
          <w:b w:val="1"/>
          <w:bCs w:val="1"/>
          <w:noProof w:val="0"/>
          <w:sz w:val="24"/>
          <w:szCs w:val="24"/>
          <w:lang w:val="pt-BR"/>
        </w:rPr>
        <w:t>Tabela 14 – Famílias proteicas anotadas para a estrutura 6B1T</w:t>
      </w:r>
    </w:p>
    <w:tbl>
      <w:tblPr>
        <w:tblStyle w:val="TableNormal"/>
        <w:bidiVisual w:val="0"/>
        <w:tblW w:w="0" w:type="auto"/>
        <w:tblLook w:val="06A0" w:firstRow="1" w:lastRow="0" w:firstColumn="1" w:lastColumn="0" w:noHBand="1" w:noVBand="1"/>
      </w:tblPr>
      <w:tblGrid>
        <w:gridCol w:w="2850"/>
        <w:gridCol w:w="1815"/>
      </w:tblGrid>
      <w:tr w:rsidR="756E8631" w:rsidTr="756E8631" w14:paraId="597321AE">
        <w:trPr>
          <w:trHeight w:val="300"/>
        </w:trPr>
        <w:tc>
          <w:tcPr>
            <w:tcW w:w="2850" w:type="dxa"/>
            <w:tcMar/>
            <w:vAlign w:val="center"/>
          </w:tcPr>
          <w:p w:rsidR="756E8631" w:rsidP="756E8631" w:rsidRDefault="756E8631" w14:paraId="12BE2537" w14:textId="159A17AA">
            <w:pPr>
              <w:spacing w:before="0" w:beforeAutospacing="off" w:after="0" w:afterAutospacing="off"/>
              <w:jc w:val="center"/>
            </w:pPr>
            <w:r w:rsidRPr="756E8631" w:rsidR="756E8631">
              <w:rPr>
                <w:b w:val="1"/>
                <w:bCs w:val="1"/>
              </w:rPr>
              <w:t>Família</w:t>
            </w:r>
          </w:p>
        </w:tc>
        <w:tc>
          <w:tcPr>
            <w:tcW w:w="1815" w:type="dxa"/>
            <w:tcMar/>
            <w:vAlign w:val="center"/>
          </w:tcPr>
          <w:p w:rsidR="756E8631" w:rsidP="756E8631" w:rsidRDefault="756E8631" w14:paraId="20ACDB8A" w14:textId="71332BD8">
            <w:pPr>
              <w:spacing w:before="0" w:beforeAutospacing="off" w:after="0" w:afterAutospacing="off"/>
              <w:jc w:val="center"/>
            </w:pPr>
            <w:r w:rsidRPr="756E8631" w:rsidR="756E8631">
              <w:rPr>
                <w:b w:val="1"/>
                <w:bCs w:val="1"/>
              </w:rPr>
              <w:t>Cadeias</w:t>
            </w:r>
          </w:p>
        </w:tc>
      </w:tr>
      <w:tr w:rsidR="756E8631" w:rsidTr="756E8631" w14:paraId="47F53C95">
        <w:trPr>
          <w:trHeight w:val="300"/>
        </w:trPr>
        <w:tc>
          <w:tcPr>
            <w:tcW w:w="2850" w:type="dxa"/>
            <w:tcMar/>
            <w:vAlign w:val="center"/>
          </w:tcPr>
          <w:p w:rsidR="756E8631" w:rsidP="756E8631" w:rsidRDefault="756E8631" w14:paraId="122BEFDD" w14:textId="1CFEFA80">
            <w:pPr>
              <w:spacing w:before="0" w:beforeAutospacing="off" w:after="0" w:afterAutospacing="off"/>
            </w:pPr>
            <w:r w:rsidR="756E8631">
              <w:rPr/>
              <w:t>Hexon</w:t>
            </w:r>
          </w:p>
        </w:tc>
        <w:tc>
          <w:tcPr>
            <w:tcW w:w="1815" w:type="dxa"/>
            <w:tcMar/>
            <w:vAlign w:val="center"/>
          </w:tcPr>
          <w:p w:rsidR="756E8631" w:rsidP="756E8631" w:rsidRDefault="756E8631" w14:paraId="3855537C" w14:textId="42E5A1E1">
            <w:pPr>
              <w:spacing w:before="0" w:beforeAutospacing="off" w:after="0" w:afterAutospacing="off"/>
            </w:pPr>
            <w:r w:rsidR="756E8631">
              <w:rPr/>
              <w:t>A, B, C, D, E, F, G, H, I, J, K, L</w:t>
            </w:r>
          </w:p>
        </w:tc>
      </w:tr>
      <w:tr w:rsidR="756E8631" w:rsidTr="756E8631" w14:paraId="3BF46065">
        <w:trPr>
          <w:trHeight w:val="300"/>
        </w:trPr>
        <w:tc>
          <w:tcPr>
            <w:tcW w:w="2850" w:type="dxa"/>
            <w:tcMar/>
            <w:vAlign w:val="center"/>
          </w:tcPr>
          <w:p w:rsidR="756E8631" w:rsidP="756E8631" w:rsidRDefault="756E8631" w14:paraId="1CF642DC" w14:textId="25148486">
            <w:pPr>
              <w:spacing w:before="0" w:beforeAutospacing="off" w:after="0" w:afterAutospacing="off"/>
            </w:pPr>
            <w:r w:rsidR="756E8631">
              <w:rPr/>
              <w:t>Penton</w:t>
            </w:r>
          </w:p>
        </w:tc>
        <w:tc>
          <w:tcPr>
            <w:tcW w:w="1815" w:type="dxa"/>
            <w:tcMar/>
            <w:vAlign w:val="center"/>
          </w:tcPr>
          <w:p w:rsidR="756E8631" w:rsidP="756E8631" w:rsidRDefault="756E8631" w14:paraId="1FB1F3AF" w14:textId="6B88FAFE">
            <w:pPr>
              <w:spacing w:before="0" w:beforeAutospacing="off" w:after="0" w:afterAutospacing="off"/>
            </w:pPr>
            <w:r w:rsidR="756E8631">
              <w:rPr/>
              <w:t>M</w:t>
            </w:r>
          </w:p>
        </w:tc>
      </w:tr>
      <w:tr w:rsidR="756E8631" w:rsidTr="756E8631" w14:paraId="21C777A5">
        <w:trPr>
          <w:trHeight w:val="300"/>
        </w:trPr>
        <w:tc>
          <w:tcPr>
            <w:tcW w:w="2850" w:type="dxa"/>
            <w:tcMar/>
            <w:vAlign w:val="center"/>
          </w:tcPr>
          <w:p w:rsidR="756E8631" w:rsidP="756E8631" w:rsidRDefault="756E8631" w14:paraId="20B083DD" w14:textId="17800E97">
            <w:pPr>
              <w:spacing w:before="0" w:beforeAutospacing="off" w:after="0" w:afterAutospacing="off"/>
            </w:pPr>
            <w:r w:rsidR="756E8631">
              <w:rPr/>
              <w:t>IIIa</w:t>
            </w:r>
          </w:p>
        </w:tc>
        <w:tc>
          <w:tcPr>
            <w:tcW w:w="1815" w:type="dxa"/>
            <w:tcMar/>
            <w:vAlign w:val="center"/>
          </w:tcPr>
          <w:p w:rsidR="756E8631" w:rsidP="756E8631" w:rsidRDefault="756E8631" w14:paraId="01E66F00" w14:textId="0798EBEE">
            <w:pPr>
              <w:spacing w:before="0" w:beforeAutospacing="off" w:after="0" w:afterAutospacing="off"/>
            </w:pPr>
            <w:r w:rsidR="756E8631">
              <w:rPr/>
              <w:t>N</w:t>
            </w:r>
          </w:p>
        </w:tc>
      </w:tr>
      <w:tr w:rsidR="756E8631" w:rsidTr="756E8631" w14:paraId="7A95A827">
        <w:trPr>
          <w:trHeight w:val="300"/>
        </w:trPr>
        <w:tc>
          <w:tcPr>
            <w:tcW w:w="2850" w:type="dxa"/>
            <w:tcMar/>
            <w:vAlign w:val="center"/>
          </w:tcPr>
          <w:p w:rsidR="756E8631" w:rsidP="756E8631" w:rsidRDefault="756E8631" w14:paraId="34D6AA84" w14:textId="0418AAF8">
            <w:pPr>
              <w:spacing w:before="0" w:beforeAutospacing="off" w:after="0" w:afterAutospacing="off"/>
            </w:pPr>
            <w:r w:rsidR="756E8631">
              <w:rPr/>
              <w:t>VIII</w:t>
            </w:r>
          </w:p>
        </w:tc>
        <w:tc>
          <w:tcPr>
            <w:tcW w:w="1815" w:type="dxa"/>
            <w:tcMar/>
            <w:vAlign w:val="center"/>
          </w:tcPr>
          <w:p w:rsidR="756E8631" w:rsidP="756E8631" w:rsidRDefault="756E8631" w14:paraId="18BDE6C4" w14:textId="411A5B16">
            <w:pPr>
              <w:spacing w:before="0" w:beforeAutospacing="off" w:after="0" w:afterAutospacing="off"/>
            </w:pPr>
            <w:r w:rsidR="756E8631">
              <w:rPr/>
              <w:t>O, P</w:t>
            </w:r>
          </w:p>
        </w:tc>
      </w:tr>
      <w:tr w:rsidR="756E8631" w:rsidTr="756E8631" w14:paraId="0F325189">
        <w:trPr>
          <w:trHeight w:val="300"/>
        </w:trPr>
        <w:tc>
          <w:tcPr>
            <w:tcW w:w="2850" w:type="dxa"/>
            <w:tcMar/>
            <w:vAlign w:val="center"/>
          </w:tcPr>
          <w:p w:rsidR="756E8631" w:rsidP="756E8631" w:rsidRDefault="756E8631" w14:paraId="370C41FD" w14:textId="7786D67A">
            <w:pPr>
              <w:spacing w:before="0" w:beforeAutospacing="off" w:after="0" w:afterAutospacing="off"/>
            </w:pPr>
            <w:r w:rsidR="756E8631">
              <w:rPr/>
              <w:t>IX</w:t>
            </w:r>
          </w:p>
        </w:tc>
        <w:tc>
          <w:tcPr>
            <w:tcW w:w="1815" w:type="dxa"/>
            <w:tcMar/>
            <w:vAlign w:val="center"/>
          </w:tcPr>
          <w:p w:rsidR="756E8631" w:rsidP="756E8631" w:rsidRDefault="756E8631" w14:paraId="6ECB760E" w14:textId="77D01AB3">
            <w:pPr>
              <w:spacing w:before="0" w:beforeAutospacing="off" w:after="0" w:afterAutospacing="off"/>
            </w:pPr>
            <w:r w:rsidR="756E8631">
              <w:rPr/>
              <w:t>Q, R, S, T</w:t>
            </w:r>
          </w:p>
        </w:tc>
      </w:tr>
      <w:tr w:rsidR="756E8631" w:rsidTr="756E8631" w14:paraId="17EE4E34">
        <w:trPr>
          <w:trHeight w:val="300"/>
        </w:trPr>
        <w:tc>
          <w:tcPr>
            <w:tcW w:w="2850" w:type="dxa"/>
            <w:tcMar/>
            <w:vAlign w:val="center"/>
          </w:tcPr>
          <w:p w:rsidR="756E8631" w:rsidP="756E8631" w:rsidRDefault="756E8631" w14:paraId="7CA45BBD" w14:textId="3EDE8EBA">
            <w:pPr>
              <w:spacing w:before="0" w:beforeAutospacing="off" w:after="0" w:afterAutospacing="off"/>
            </w:pPr>
            <w:r w:rsidR="756E8631">
              <w:rPr/>
              <w:t>VI</w:t>
            </w:r>
          </w:p>
        </w:tc>
        <w:tc>
          <w:tcPr>
            <w:tcW w:w="1815" w:type="dxa"/>
            <w:tcMar/>
            <w:vAlign w:val="center"/>
          </w:tcPr>
          <w:p w:rsidR="756E8631" w:rsidP="756E8631" w:rsidRDefault="756E8631" w14:paraId="62383CCA" w14:textId="1A5C59E7">
            <w:pPr>
              <w:spacing w:before="0" w:beforeAutospacing="off" w:after="0" w:afterAutospacing="off"/>
            </w:pPr>
            <w:r w:rsidR="756E8631">
              <w:rPr/>
              <w:t>U, V, X, Y</w:t>
            </w:r>
          </w:p>
        </w:tc>
      </w:tr>
      <w:tr w:rsidR="756E8631" w:rsidTr="756E8631" w14:paraId="30C17B50">
        <w:trPr>
          <w:trHeight w:val="300"/>
        </w:trPr>
        <w:tc>
          <w:tcPr>
            <w:tcW w:w="2850" w:type="dxa"/>
            <w:tcMar/>
            <w:vAlign w:val="center"/>
          </w:tcPr>
          <w:p w:rsidR="756E8631" w:rsidP="756E8631" w:rsidRDefault="756E8631" w14:paraId="72250EED" w14:textId="51B28BB6">
            <w:pPr>
              <w:spacing w:before="0" w:beforeAutospacing="off" w:after="0" w:afterAutospacing="off"/>
            </w:pPr>
            <w:r w:rsidR="756E8631">
              <w:rPr/>
              <w:t>VII</w:t>
            </w:r>
          </w:p>
        </w:tc>
        <w:tc>
          <w:tcPr>
            <w:tcW w:w="1815" w:type="dxa"/>
            <w:tcMar/>
            <w:vAlign w:val="center"/>
          </w:tcPr>
          <w:p w:rsidR="756E8631" w:rsidP="756E8631" w:rsidRDefault="756E8631" w14:paraId="21221F08" w14:textId="34C4D000">
            <w:pPr>
              <w:spacing w:before="0" w:beforeAutospacing="off" w:after="0" w:afterAutospacing="off"/>
            </w:pPr>
            <w:r w:rsidR="756E8631">
              <w:rPr/>
              <w:t>W</w:t>
            </w:r>
          </w:p>
        </w:tc>
      </w:tr>
    </w:tbl>
    <w:p w:rsidR="0F4663A9" w:rsidRDefault="0F4663A9" w14:paraId="2B51A411" w14:textId="2C38E2C1">
      <w:r w:rsidRPr="756E8631" w:rsidR="0F4663A9">
        <w:rPr>
          <w:rFonts w:ascii="Aptos" w:hAnsi="Aptos" w:eastAsia="Aptos" w:cs="Aptos"/>
          <w:noProof w:val="0"/>
          <w:sz w:val="24"/>
          <w:szCs w:val="24"/>
          <w:lang w:val="pt-BR"/>
        </w:rPr>
        <w:t>Essas anotações foram utilizadas como referência para avaliar a correspondência entre as comunidades detectadas e as unidades estruturais conhecidas da proteína.</w:t>
      </w:r>
    </w:p>
    <w:p w:rsidR="0F4663A9" w:rsidP="756E8631" w:rsidRDefault="0F4663A9" w14:paraId="3160A6D8" w14:textId="06777679">
      <w:pPr>
        <w:pStyle w:val="Heading2"/>
      </w:pPr>
      <w:r w:rsidRPr="756E8631" w:rsidR="0F4663A9">
        <w:rPr>
          <w:rFonts w:ascii="Aptos" w:hAnsi="Aptos" w:eastAsia="Aptos" w:cs="Aptos"/>
          <w:noProof w:val="0"/>
          <w:sz w:val="24"/>
          <w:szCs w:val="24"/>
          <w:lang w:val="pt-BR"/>
        </w:rPr>
        <w:t>6.2 Correspondência entre Comunidades e Famílias Proteicas</w:t>
      </w:r>
    </w:p>
    <w:p w:rsidR="0F4663A9" w:rsidRDefault="0F4663A9" w14:paraId="28F3D24F" w14:textId="325C1151">
      <w:r w:rsidRPr="756E8631" w:rsidR="0F4663A9">
        <w:rPr>
          <w:rFonts w:ascii="Aptos" w:hAnsi="Aptos" w:eastAsia="Aptos" w:cs="Aptos"/>
          <w:noProof w:val="0"/>
          <w:sz w:val="24"/>
          <w:szCs w:val="24"/>
          <w:lang w:val="pt-BR"/>
        </w:rPr>
        <w:t>A análise das comunidades produzidas pelo algoritmo Louvain mostrou que diferentes famílias biológicas apresentaram níveis distintos de recuperação.</w:t>
      </w:r>
    </w:p>
    <w:p w:rsidR="0F4663A9" w:rsidRDefault="0F4663A9" w14:paraId="151A9A27" w14:textId="35DAC746">
      <w:r w:rsidRPr="756E8631" w:rsidR="0F4663A9">
        <w:rPr>
          <w:rFonts w:ascii="Aptos" w:hAnsi="Aptos" w:eastAsia="Aptos" w:cs="Aptos"/>
          <w:noProof w:val="0"/>
          <w:sz w:val="24"/>
          <w:szCs w:val="24"/>
          <w:lang w:val="pt-BR"/>
        </w:rPr>
        <w:t>O resultado mais expressivo foi observado para a proteína Penton (cadeia M), cujos resíduos foram agrupados quase integralmente em uma única comunidade. Esse comportamento indica que o método foi capaz de identificar corretamente essa unidade estrutural como um módulo relativamente independente dentro da rede.</w:t>
      </w:r>
    </w:p>
    <w:p w:rsidR="0F4663A9" w:rsidRDefault="0F4663A9" w14:paraId="1C5A2F80" w14:textId="0671F4B3">
      <w:r w:rsidRPr="756E8631" w:rsidR="0F4663A9">
        <w:rPr>
          <w:rFonts w:ascii="Aptos" w:hAnsi="Aptos" w:eastAsia="Aptos" w:cs="Aptos"/>
          <w:noProof w:val="0"/>
          <w:sz w:val="24"/>
          <w:szCs w:val="24"/>
          <w:lang w:val="pt-BR"/>
        </w:rPr>
        <w:t>Também foi observada uma boa correspondência para as proteínas VIII (cadeias O e P), IX (cadeias Q, R, S e T) e VI (cadeias U, V, X e Y), que apresentaram concentração predominante em comunidades específicas.</w:t>
      </w:r>
    </w:p>
    <w:p w:rsidR="0F4663A9" w:rsidRDefault="0F4663A9" w14:paraId="7A4C3E58" w14:textId="2DAF8305">
      <w:r w:rsidRPr="756E8631" w:rsidR="0F4663A9">
        <w:rPr>
          <w:rFonts w:ascii="Aptos" w:hAnsi="Aptos" w:eastAsia="Aptos" w:cs="Aptos"/>
          <w:b w:val="1"/>
          <w:bCs w:val="1"/>
          <w:noProof w:val="0"/>
          <w:sz w:val="24"/>
          <w:szCs w:val="24"/>
          <w:lang w:val="pt-BR"/>
        </w:rPr>
        <w:t>Tabela 15 – Comunidades dominantes observadas para cada família proteica</w:t>
      </w:r>
    </w:p>
    <w:p w:rsidR="0F4663A9" w:rsidRDefault="0F4663A9" w14:paraId="4D1121CF" w14:textId="1FAC6CE0">
      <w:r w:rsidRPr="756E8631" w:rsidR="0F4663A9">
        <w:rPr>
          <w:rFonts w:ascii="Aptos" w:hAnsi="Aptos" w:eastAsia="Aptos" w:cs="Aptos"/>
          <w:noProof w:val="0"/>
          <w:sz w:val="24"/>
          <w:szCs w:val="24"/>
          <w:lang w:val="pt-BR"/>
        </w:rPr>
        <w:t>(Inserir tabela resumindo as comunidades predominantes encontradas para cada família.)</w:t>
      </w:r>
    </w:p>
    <w:p w:rsidR="0F4663A9" w:rsidRDefault="0F4663A9" w14:paraId="340EB928" w14:textId="166F04FD">
      <w:r w:rsidRPr="756E8631" w:rsidR="0F4663A9">
        <w:rPr>
          <w:rFonts w:ascii="Aptos" w:hAnsi="Aptos" w:eastAsia="Aptos" w:cs="Aptos"/>
          <w:noProof w:val="0"/>
          <w:sz w:val="24"/>
          <w:szCs w:val="24"/>
          <w:lang w:val="pt-BR"/>
        </w:rPr>
        <w:t>Por outro lado, as proteínas Hexon (cadeias A–L) não foram recuperadas como uma única comunidade. Os resíduos dessas cadeias foram distribuídos entre diversas comunidades identificadas pelo algoritmo.</w:t>
      </w:r>
    </w:p>
    <w:p w:rsidR="0F4663A9" w:rsidRDefault="0F4663A9" w14:paraId="4EBBC1A2" w14:textId="68ECFA9D">
      <w:r w:rsidRPr="756E8631" w:rsidR="0F4663A9">
        <w:rPr>
          <w:rFonts w:ascii="Aptos" w:hAnsi="Aptos" w:eastAsia="Aptos" w:cs="Aptos"/>
          <w:noProof w:val="0"/>
          <w:sz w:val="24"/>
          <w:szCs w:val="24"/>
          <w:lang w:val="pt-BR"/>
        </w:rPr>
        <w:t>Entretanto, a análise das distribuições revelou que todas as cadeias Hexon apresentaram padrões comunitários muito semelhantes, sugerindo que o método identificou módulos estruturais internos compartilhados entre as diferentes cópias dessa proteína.</w:t>
      </w:r>
    </w:p>
    <w:p w:rsidR="0F4663A9" w:rsidP="756E8631" w:rsidRDefault="0F4663A9" w14:paraId="544E362B" w14:textId="26EE8447">
      <w:pPr>
        <w:pStyle w:val="Heading2"/>
      </w:pPr>
      <w:r w:rsidRPr="756E8631" w:rsidR="0F4663A9">
        <w:rPr>
          <w:rFonts w:ascii="Aptos" w:hAnsi="Aptos" w:eastAsia="Aptos" w:cs="Aptos"/>
          <w:noProof w:val="0"/>
          <w:sz w:val="24"/>
          <w:szCs w:val="24"/>
          <w:lang w:val="pt-BR"/>
        </w:rPr>
        <w:t>6.3 Avaliação Quantitativa</w:t>
      </w:r>
    </w:p>
    <w:p w:rsidR="0F4663A9" w:rsidRDefault="0F4663A9" w14:paraId="411399FC" w14:textId="0AB0E764">
      <w:r w:rsidRPr="756E8631" w:rsidR="0F4663A9">
        <w:rPr>
          <w:rFonts w:ascii="Aptos" w:hAnsi="Aptos" w:eastAsia="Aptos" w:cs="Aptos"/>
          <w:noProof w:val="0"/>
          <w:sz w:val="24"/>
          <w:szCs w:val="24"/>
          <w:lang w:val="pt-BR"/>
        </w:rPr>
        <w:t>Para quantificar a correspondência entre as comunidades detectadas e as classes biológicas conhecidas, foram utilizadas as métricas NMI (Normalized Mutual Information), ARI (Adjusted Rand Index) e Purity.</w:t>
      </w:r>
    </w:p>
    <w:p w:rsidR="0F4663A9" w:rsidRDefault="0F4663A9" w14:paraId="38B8511B" w14:textId="2E59AE28">
      <w:r w:rsidRPr="756E8631" w:rsidR="0F4663A9">
        <w:rPr>
          <w:rFonts w:ascii="Aptos" w:hAnsi="Aptos" w:eastAsia="Aptos" w:cs="Aptos"/>
          <w:b w:val="1"/>
          <w:bCs w:val="1"/>
          <w:noProof w:val="0"/>
          <w:sz w:val="24"/>
          <w:szCs w:val="24"/>
          <w:lang w:val="pt-BR"/>
        </w:rPr>
        <w:t>Tabela 16 – Avaliação quantitativa dos algoritmos de detecção de comunidades</w:t>
      </w:r>
    </w:p>
    <w:tbl>
      <w:tblPr>
        <w:tblStyle w:val="TableNormal"/>
        <w:bidiVisual w:val="0"/>
        <w:tblW w:w="0" w:type="auto"/>
        <w:tblLook w:val="06A0" w:firstRow="1" w:lastRow="0" w:firstColumn="1" w:lastColumn="0" w:noHBand="1" w:noVBand="1"/>
      </w:tblPr>
      <w:tblGrid>
        <w:gridCol w:w="1410"/>
        <w:gridCol w:w="2385"/>
        <w:gridCol w:w="2790"/>
      </w:tblGrid>
      <w:tr w:rsidR="756E8631" w:rsidTr="756E8631" w14:paraId="0BC64607">
        <w:trPr>
          <w:trHeight w:val="300"/>
        </w:trPr>
        <w:tc>
          <w:tcPr>
            <w:tcW w:w="1410" w:type="dxa"/>
            <w:tcMar/>
            <w:vAlign w:val="center"/>
          </w:tcPr>
          <w:p w:rsidR="756E8631" w:rsidP="756E8631" w:rsidRDefault="756E8631" w14:paraId="61EA0BD0" w14:textId="301A34FD">
            <w:pPr>
              <w:bidi w:val="0"/>
              <w:spacing w:before="0" w:beforeAutospacing="off" w:after="0" w:afterAutospacing="off"/>
              <w:jc w:val="center"/>
            </w:pPr>
            <w:r w:rsidRPr="756E8631" w:rsidR="756E8631">
              <w:rPr>
                <w:b w:val="1"/>
                <w:bCs w:val="1"/>
              </w:rPr>
              <w:t>Métrica</w:t>
            </w:r>
          </w:p>
        </w:tc>
        <w:tc>
          <w:tcPr>
            <w:tcW w:w="2385" w:type="dxa"/>
            <w:tcMar/>
            <w:vAlign w:val="center"/>
          </w:tcPr>
          <w:p w:rsidR="756E8631" w:rsidP="756E8631" w:rsidRDefault="756E8631" w14:paraId="7E47DE3C" w14:textId="1D8D4CFC">
            <w:pPr>
              <w:bidi w:val="0"/>
              <w:spacing w:before="0" w:beforeAutospacing="off" w:after="0" w:afterAutospacing="off"/>
              <w:jc w:val="center"/>
            </w:pPr>
            <w:r w:rsidRPr="756E8631" w:rsidR="756E8631">
              <w:rPr>
                <w:b w:val="1"/>
                <w:bCs w:val="1"/>
              </w:rPr>
              <w:t>Louvain</w:t>
            </w:r>
          </w:p>
        </w:tc>
        <w:tc>
          <w:tcPr>
            <w:tcW w:w="2790" w:type="dxa"/>
            <w:tcMar/>
            <w:vAlign w:val="center"/>
          </w:tcPr>
          <w:p w:rsidR="756E8631" w:rsidP="756E8631" w:rsidRDefault="756E8631" w14:paraId="4E07712D" w14:textId="4570D679">
            <w:pPr>
              <w:bidi w:val="0"/>
              <w:spacing w:before="0" w:beforeAutospacing="off" w:after="0" w:afterAutospacing="off"/>
              <w:jc w:val="center"/>
            </w:pPr>
            <w:r w:rsidRPr="756E8631" w:rsidR="756E8631">
              <w:rPr>
                <w:b w:val="1"/>
                <w:bCs w:val="1"/>
              </w:rPr>
              <w:t>Infomap</w:t>
            </w:r>
          </w:p>
        </w:tc>
      </w:tr>
      <w:tr w:rsidR="756E8631" w:rsidTr="756E8631" w14:paraId="556A9310">
        <w:trPr>
          <w:trHeight w:val="300"/>
        </w:trPr>
        <w:tc>
          <w:tcPr>
            <w:tcW w:w="1410" w:type="dxa"/>
            <w:tcMar/>
            <w:vAlign w:val="center"/>
          </w:tcPr>
          <w:p w:rsidR="756E8631" w:rsidP="756E8631" w:rsidRDefault="756E8631" w14:paraId="5C7ED3D3" w14:textId="22743700">
            <w:pPr>
              <w:bidi w:val="0"/>
              <w:spacing w:before="0" w:beforeAutospacing="off" w:after="0" w:afterAutospacing="off"/>
            </w:pPr>
            <w:r w:rsidR="756E8631">
              <w:rPr/>
              <w:t>NMI</w:t>
            </w:r>
          </w:p>
        </w:tc>
        <w:tc>
          <w:tcPr>
            <w:tcW w:w="2385" w:type="dxa"/>
            <w:tcMar/>
            <w:vAlign w:val="center"/>
          </w:tcPr>
          <w:p w:rsidR="756E8631" w:rsidP="756E8631" w:rsidRDefault="756E8631" w14:paraId="35CF9414" w14:textId="71B6E3F0">
            <w:pPr>
              <w:bidi w:val="0"/>
              <w:spacing w:before="0" w:beforeAutospacing="off" w:after="0" w:afterAutospacing="off"/>
              <w:jc w:val="right"/>
            </w:pPr>
            <w:r w:rsidR="756E8631">
              <w:rPr/>
              <w:t>0,292</w:t>
            </w:r>
          </w:p>
        </w:tc>
        <w:tc>
          <w:tcPr>
            <w:tcW w:w="2790" w:type="dxa"/>
            <w:tcMar/>
            <w:vAlign w:val="center"/>
          </w:tcPr>
          <w:p w:rsidR="756E8631" w:rsidP="756E8631" w:rsidRDefault="756E8631" w14:paraId="1006D78B" w14:textId="6B144DDD">
            <w:pPr>
              <w:bidi w:val="0"/>
              <w:spacing w:before="0" w:beforeAutospacing="off" w:after="0" w:afterAutospacing="off"/>
              <w:jc w:val="right"/>
            </w:pPr>
            <w:r w:rsidR="756E8631">
              <w:rPr/>
              <w:t>0,185</w:t>
            </w:r>
          </w:p>
        </w:tc>
      </w:tr>
      <w:tr w:rsidR="756E8631" w:rsidTr="756E8631" w14:paraId="456906F8">
        <w:trPr>
          <w:trHeight w:val="300"/>
        </w:trPr>
        <w:tc>
          <w:tcPr>
            <w:tcW w:w="1410" w:type="dxa"/>
            <w:tcMar/>
            <w:vAlign w:val="center"/>
          </w:tcPr>
          <w:p w:rsidR="756E8631" w:rsidP="756E8631" w:rsidRDefault="756E8631" w14:paraId="1181AC96" w14:textId="7B4CED2A">
            <w:pPr>
              <w:bidi w:val="0"/>
              <w:spacing w:before="0" w:beforeAutospacing="off" w:after="0" w:afterAutospacing="off"/>
            </w:pPr>
            <w:r w:rsidR="756E8631">
              <w:rPr/>
              <w:t>ARI</w:t>
            </w:r>
          </w:p>
        </w:tc>
        <w:tc>
          <w:tcPr>
            <w:tcW w:w="2385" w:type="dxa"/>
            <w:tcMar/>
            <w:vAlign w:val="center"/>
          </w:tcPr>
          <w:p w:rsidR="756E8631" w:rsidP="756E8631" w:rsidRDefault="756E8631" w14:paraId="3EDEFEF5" w14:textId="543E315F">
            <w:pPr>
              <w:bidi w:val="0"/>
              <w:spacing w:before="0" w:beforeAutospacing="off" w:after="0" w:afterAutospacing="off"/>
              <w:jc w:val="right"/>
            </w:pPr>
            <w:r w:rsidR="756E8631">
              <w:rPr/>
              <w:t>0,043</w:t>
            </w:r>
          </w:p>
        </w:tc>
        <w:tc>
          <w:tcPr>
            <w:tcW w:w="2790" w:type="dxa"/>
            <w:tcMar/>
            <w:vAlign w:val="center"/>
          </w:tcPr>
          <w:p w:rsidR="756E8631" w:rsidP="756E8631" w:rsidRDefault="756E8631" w14:paraId="304AF4BE" w14:textId="620BFE0E">
            <w:pPr>
              <w:bidi w:val="0"/>
              <w:spacing w:before="0" w:beforeAutospacing="off" w:after="0" w:afterAutospacing="off"/>
              <w:jc w:val="right"/>
            </w:pPr>
            <w:r w:rsidR="756E8631">
              <w:rPr/>
              <w:t>0,004</w:t>
            </w:r>
          </w:p>
        </w:tc>
      </w:tr>
      <w:tr w:rsidR="756E8631" w:rsidTr="756E8631" w14:paraId="4E244739">
        <w:trPr>
          <w:trHeight w:val="300"/>
        </w:trPr>
        <w:tc>
          <w:tcPr>
            <w:tcW w:w="1410" w:type="dxa"/>
            <w:tcMar/>
            <w:vAlign w:val="center"/>
          </w:tcPr>
          <w:p w:rsidR="756E8631" w:rsidP="756E8631" w:rsidRDefault="756E8631" w14:paraId="6D3EFED1" w14:textId="7491D0C3">
            <w:pPr>
              <w:bidi w:val="0"/>
              <w:spacing w:before="0" w:beforeAutospacing="off" w:after="0" w:afterAutospacing="off"/>
            </w:pPr>
            <w:r w:rsidR="756E8631">
              <w:rPr/>
              <w:t>Purity</w:t>
            </w:r>
          </w:p>
        </w:tc>
        <w:tc>
          <w:tcPr>
            <w:tcW w:w="2385" w:type="dxa"/>
            <w:tcMar/>
            <w:vAlign w:val="center"/>
          </w:tcPr>
          <w:p w:rsidR="756E8631" w:rsidP="756E8631" w:rsidRDefault="756E8631" w14:paraId="59CFB816" w14:textId="515D0227">
            <w:pPr>
              <w:bidi w:val="0"/>
              <w:spacing w:before="0" w:beforeAutospacing="off" w:after="0" w:afterAutospacing="off"/>
              <w:jc w:val="right"/>
            </w:pPr>
            <w:r w:rsidR="756E8631">
              <w:rPr/>
              <w:t>0,964</w:t>
            </w:r>
          </w:p>
        </w:tc>
        <w:tc>
          <w:tcPr>
            <w:tcW w:w="2790" w:type="dxa"/>
            <w:tcMar/>
            <w:vAlign w:val="center"/>
          </w:tcPr>
          <w:p w:rsidR="756E8631" w:rsidP="756E8631" w:rsidRDefault="756E8631" w14:paraId="555B5A8A" w14:textId="2AD01C1F">
            <w:pPr>
              <w:bidi w:val="0"/>
              <w:spacing w:before="0" w:beforeAutospacing="off" w:after="0" w:afterAutospacing="off"/>
              <w:jc w:val="right"/>
            </w:pPr>
            <w:r w:rsidR="756E8631">
              <w:rPr/>
              <w:t>0,993</w:t>
            </w:r>
          </w:p>
        </w:tc>
      </w:tr>
    </w:tbl>
    <w:p w:rsidR="0F4663A9" w:rsidRDefault="0F4663A9" w14:paraId="7ECEA0EC" w14:textId="4C27325B">
      <w:r w:rsidRPr="756E8631" w:rsidR="0F4663A9">
        <w:rPr>
          <w:rFonts w:ascii="Aptos" w:hAnsi="Aptos" w:eastAsia="Aptos" w:cs="Aptos"/>
          <w:noProof w:val="0"/>
          <w:sz w:val="24"/>
          <w:szCs w:val="24"/>
          <w:lang w:val="pt-BR"/>
        </w:rPr>
        <w:t>Os resultados mostram que o algoritmo Louvain apresentou os maiores valores de NMI e ARI, indicando melhor correspondência global com as anotações biológicas da proteína.</w:t>
      </w:r>
    </w:p>
    <w:p w:rsidR="0F4663A9" w:rsidRDefault="0F4663A9" w14:paraId="069D7826" w14:textId="775EBDA7">
      <w:r w:rsidRPr="756E8631" w:rsidR="0F4663A9">
        <w:rPr>
          <w:rFonts w:ascii="Aptos" w:hAnsi="Aptos" w:eastAsia="Aptos" w:cs="Aptos"/>
          <w:noProof w:val="0"/>
          <w:sz w:val="24"/>
          <w:szCs w:val="24"/>
          <w:lang w:val="pt-BR"/>
        </w:rPr>
        <w:t>Embora o Infomap tenha alcançado um valor de Purity superior, esse resultado deve ser interpretado com cautela, pois foi acompanhado pela geração de 339 comunidades. Essa elevada fragmentação produz grupos muito pequenos e homogêneos, aumentando artificialmente a pureza sem necessariamente melhorar a recuperação das famílias estruturais.</w:t>
      </w:r>
    </w:p>
    <w:p w:rsidR="0F4663A9" w:rsidP="756E8631" w:rsidRDefault="0F4663A9" w14:paraId="2AF95FC6" w14:textId="6D6E1E43">
      <w:pPr>
        <w:pStyle w:val="Heading2"/>
      </w:pPr>
      <w:r w:rsidRPr="756E8631" w:rsidR="0F4663A9">
        <w:rPr>
          <w:rFonts w:ascii="Aptos" w:hAnsi="Aptos" w:eastAsia="Aptos" w:cs="Aptos"/>
          <w:noProof w:val="0"/>
          <w:sz w:val="24"/>
          <w:szCs w:val="24"/>
          <w:lang w:val="pt-BR"/>
        </w:rPr>
        <w:t>6.4 Interpretação dos Resultados</w:t>
      </w:r>
    </w:p>
    <w:p w:rsidR="0F4663A9" w:rsidRDefault="0F4663A9" w14:paraId="0925EC60" w14:textId="6D67DA69">
      <w:r w:rsidRPr="756E8631" w:rsidR="0F4663A9">
        <w:rPr>
          <w:rFonts w:ascii="Aptos" w:hAnsi="Aptos" w:eastAsia="Aptos" w:cs="Aptos"/>
          <w:noProof w:val="0"/>
          <w:sz w:val="24"/>
          <w:szCs w:val="24"/>
          <w:lang w:val="pt-BR"/>
        </w:rPr>
        <w:t>Os resultados obtidos indicam que a modelagem proposta foi capaz de recuperar parcialmente a organização biológica da proteína 6B1T.</w:t>
      </w:r>
    </w:p>
    <w:p w:rsidR="0F4663A9" w:rsidRDefault="0F4663A9" w14:paraId="1E68F1CB" w14:textId="2ECAAD17">
      <w:r w:rsidRPr="756E8631" w:rsidR="0F4663A9">
        <w:rPr>
          <w:rFonts w:ascii="Aptos" w:hAnsi="Aptos" w:eastAsia="Aptos" w:cs="Aptos"/>
          <w:noProof w:val="0"/>
          <w:sz w:val="24"/>
          <w:szCs w:val="24"/>
          <w:lang w:val="pt-BR"/>
        </w:rPr>
        <w:t>A inclusão de informações de homologia entre cadeias contribuiu para aproximar as comunidades detectadas das famílias estruturais conhecidas, permitindo a identificação consistente do Penton e de diversas proteínas acessórias.</w:t>
      </w:r>
    </w:p>
    <w:p w:rsidR="0F4663A9" w:rsidRDefault="0F4663A9" w14:paraId="3BDC9CE6" w14:textId="72053364">
      <w:r w:rsidRPr="756E8631" w:rsidR="0F4663A9">
        <w:rPr>
          <w:rFonts w:ascii="Aptos" w:hAnsi="Aptos" w:eastAsia="Aptos" w:cs="Aptos"/>
          <w:noProof w:val="0"/>
          <w:sz w:val="24"/>
          <w:szCs w:val="24"/>
          <w:lang w:val="pt-BR"/>
        </w:rPr>
        <w:t>Por outro lado, a proteína Hexon apresentou comportamento mais complexo. Em vez de ser agrupada em uma única comunidade, suas diferentes cópias foram divididas em múltiplos módulos internos. Esse resultado sugere que a organização local dos contatos estruturais exerce influência significativa na formação das comunidades detectadas, levando o algoritmo a identificar subestruturas recorrentes dentro das proteínas Hexon.</w:t>
      </w:r>
    </w:p>
    <w:p w:rsidR="0F4663A9" w:rsidRDefault="0F4663A9" w14:paraId="417A05BE" w14:textId="69746B76">
      <w:r w:rsidRPr="756E8631" w:rsidR="0F4663A9">
        <w:rPr>
          <w:rFonts w:ascii="Aptos" w:hAnsi="Aptos" w:eastAsia="Aptos" w:cs="Aptos"/>
          <w:noProof w:val="0"/>
          <w:sz w:val="24"/>
          <w:szCs w:val="24"/>
          <w:lang w:val="pt-BR"/>
        </w:rPr>
        <w:t>De modo geral, os resultados demonstram que a abordagem baseada em redes complexas é capaz de capturar aspectos relevantes da organização estrutural da proteína, produzindo comunidades biologicamente interpretáveis e compatíveis com parte das anotações disponíveis para a estrutura analisada.</w:t>
      </w:r>
    </w:p>
    <w:p w:rsidR="756E8631" w:rsidP="756E8631" w:rsidRDefault="756E8631" w14:paraId="2BB7C5A3" w14:textId="4EF163B6">
      <w:pPr>
        <w:pStyle w:val="Normal"/>
      </w:pPr>
    </w:p>
    <w:p w:rsidR="0F4663A9" w:rsidP="756E8631" w:rsidRDefault="0F4663A9" w14:paraId="7B0E8C56" w14:textId="02F06B87">
      <w:pPr>
        <w:pStyle w:val="Heading2"/>
      </w:pPr>
      <w:r w:rsidRPr="756E8631" w:rsidR="0F4663A9">
        <w:rPr>
          <w:rFonts w:ascii="Aptos" w:hAnsi="Aptos" w:eastAsia="Aptos" w:cs="Aptos"/>
          <w:noProof w:val="0"/>
          <w:sz w:val="24"/>
          <w:szCs w:val="24"/>
          <w:lang w:val="pt-BR"/>
        </w:rPr>
        <w:t>Eu incluiria uma subseção específica</w:t>
      </w:r>
    </w:p>
    <w:p w:rsidR="0F4663A9" w:rsidRDefault="0F4663A9" w14:paraId="274F5E94" w14:textId="082159F2">
      <w:r w:rsidRPr="756E8631" w:rsidR="0F4663A9">
        <w:rPr>
          <w:rFonts w:ascii="Aptos" w:hAnsi="Aptos" w:eastAsia="Aptos" w:cs="Aptos"/>
          <w:noProof w:val="0"/>
          <w:sz w:val="24"/>
          <w:szCs w:val="24"/>
          <w:lang w:val="pt-BR"/>
        </w:rPr>
        <w:t>Logo após a Tabela 15:</w:t>
      </w:r>
    </w:p>
    <w:p w:rsidR="0F4663A9" w:rsidP="756E8631" w:rsidRDefault="0F4663A9" w14:paraId="0333A23C" w14:textId="7201BBDE">
      <w:pPr>
        <w:pStyle w:val="Heading3"/>
      </w:pPr>
      <w:r w:rsidRPr="756E8631" w:rsidR="0F4663A9">
        <w:rPr>
          <w:rFonts w:ascii="Aptos" w:hAnsi="Aptos" w:eastAsia="Aptos" w:cs="Aptos"/>
          <w:noProof w:val="0"/>
          <w:sz w:val="24"/>
          <w:szCs w:val="24"/>
          <w:lang w:val="pt-BR"/>
        </w:rPr>
        <w:t>6.2.1 Distribuição das Famílias Biológicas nas Comunidades</w:t>
      </w:r>
    </w:p>
    <w:p w:rsidR="0F4663A9" w:rsidRDefault="0F4663A9" w14:paraId="48144AAC" w14:textId="421F0E9D">
      <w:r w:rsidRPr="756E8631" w:rsidR="0F4663A9">
        <w:rPr>
          <w:rFonts w:ascii="Aptos" w:hAnsi="Aptos" w:eastAsia="Aptos" w:cs="Aptos"/>
          <w:noProof w:val="0"/>
          <w:sz w:val="24"/>
          <w:szCs w:val="24"/>
          <w:lang w:val="pt-BR"/>
        </w:rPr>
        <w:t>E escreveria algo como:</w:t>
      </w:r>
    </w:p>
    <w:p w:rsidR="0F4663A9" w:rsidRDefault="0F4663A9" w14:paraId="74863962" w14:textId="3DE5C136">
      <w:r w:rsidRPr="756E8631" w:rsidR="0F4663A9">
        <w:rPr>
          <w:rFonts w:ascii="Aptos" w:hAnsi="Aptos" w:eastAsia="Aptos" w:cs="Aptos"/>
          <w:noProof w:val="0"/>
          <w:sz w:val="24"/>
          <w:szCs w:val="24"/>
          <w:lang w:val="pt-BR"/>
        </w:rPr>
        <w:t>A Tabela 15 apresenta a distribuição dos resíduos pertencentes a cada família biológica entre as comunidades detectadas pelo algoritmo Louvain. Diferentemente das métricas agregadas, essa representação permite analisar diretamente quais famílias foram recuperadas pelo método e como seus resíduos foram distribuídos entre os agrupamentos encontrados.</w:t>
      </w:r>
    </w:p>
    <w:p w:rsidR="0F4663A9" w:rsidRDefault="0F4663A9" w14:paraId="1690FF2B" w14:textId="53BA689F">
      <w:r w:rsidRPr="756E8631" w:rsidR="0F4663A9">
        <w:rPr>
          <w:rFonts w:ascii="Aptos" w:hAnsi="Aptos" w:eastAsia="Aptos" w:cs="Aptos"/>
          <w:b w:val="1"/>
          <w:bCs w:val="1"/>
          <w:noProof w:val="0"/>
          <w:sz w:val="24"/>
          <w:szCs w:val="24"/>
          <w:lang w:val="pt-BR"/>
        </w:rPr>
        <w:t>Tabela 15 – Distribuição das famílias biológicas nas comunidades Louvain</w:t>
      </w:r>
    </w:p>
    <w:p w:rsidR="0F4663A9" w:rsidRDefault="0F4663A9" w14:paraId="1201508D" w14:textId="1E751B6E">
      <w:r w:rsidRPr="756E8631" w:rsidR="0F4663A9">
        <w:rPr>
          <w:rFonts w:ascii="Aptos" w:hAnsi="Aptos" w:eastAsia="Aptos" w:cs="Aptos"/>
          <w:noProof w:val="0"/>
          <w:sz w:val="24"/>
          <w:szCs w:val="24"/>
          <w:lang w:val="pt-BR"/>
        </w:rPr>
        <w:t>(Inserir a tabela completa.)</w:t>
      </w:r>
    </w:p>
    <w:p w:rsidR="0F4663A9" w:rsidRDefault="0F4663A9" w14:paraId="1285C735" w14:textId="740213A0">
      <w:r w:rsidRPr="756E8631" w:rsidR="0F4663A9">
        <w:rPr>
          <w:rFonts w:ascii="Aptos" w:hAnsi="Aptos" w:eastAsia="Aptos" w:cs="Aptos"/>
          <w:noProof w:val="0"/>
          <w:sz w:val="24"/>
          <w:szCs w:val="24"/>
          <w:lang w:val="pt-BR"/>
        </w:rPr>
        <w:t>Observa-se que o Penton foi concentrado quase integralmente na comunidade 12, indicando uma recuperação muito consistente dessa unidade estrutural. Comportamento semelhante foi observado para as proteínas VIII, IX e VII, cujos resíduos ficaram predominantemente concentrados em poucas comunidades específicas.</w:t>
      </w:r>
    </w:p>
    <w:p w:rsidR="0F4663A9" w:rsidRDefault="0F4663A9" w14:paraId="7D1CD231" w14:textId="3039BFF9">
      <w:r w:rsidRPr="756E8631" w:rsidR="0F4663A9">
        <w:rPr>
          <w:rFonts w:ascii="Aptos" w:hAnsi="Aptos" w:eastAsia="Aptos" w:cs="Aptos"/>
          <w:noProof w:val="0"/>
          <w:sz w:val="24"/>
          <w:szCs w:val="24"/>
          <w:lang w:val="pt-BR"/>
        </w:rPr>
        <w:t>A proteína IIIa apresentou distribuição principal entre as comunidades 13 e 14, sugerindo forte associação estrutural com as regiões ocupadas pelas proteínas acessórias do capsídeo.</w:t>
      </w:r>
    </w:p>
    <w:p w:rsidR="0F4663A9" w:rsidRDefault="0F4663A9" w14:paraId="2AAB7185" w14:textId="4A9FDA5B">
      <w:r w:rsidRPr="756E8631" w:rsidR="0F4663A9">
        <w:rPr>
          <w:rFonts w:ascii="Aptos" w:hAnsi="Aptos" w:eastAsia="Aptos" w:cs="Aptos"/>
          <w:noProof w:val="0"/>
          <w:sz w:val="24"/>
          <w:szCs w:val="24"/>
          <w:lang w:val="pt-BR"/>
        </w:rPr>
        <w:t>As proteínas Hexon apresentaram comportamento distinto. Em vez de serem agrupadas em uma única comunidade, seus resíduos foram distribuídos entre vários agrupamentos. Entretanto, essas comunidades concentram exclusivamente resíduos Hexon, indicando que o algoritmo identificou módulos estruturais internos recorrentes presentes nas múltiplas cópias dessa proteína.</w:t>
      </w:r>
    </w:p>
    <w:p w:rsidR="0F4663A9" w:rsidRDefault="0F4663A9" w14:paraId="276220BF" w14:textId="547B71C8">
      <w:r w:rsidRPr="756E8631" w:rsidR="0F4663A9">
        <w:rPr>
          <w:rFonts w:ascii="Aptos" w:hAnsi="Aptos" w:eastAsia="Aptos" w:cs="Aptos"/>
          <w:noProof w:val="0"/>
          <w:sz w:val="24"/>
          <w:szCs w:val="24"/>
          <w:lang w:val="pt-BR"/>
        </w:rPr>
        <w:t>Esses resultados sugerem que o método foi capaz de recuperar parcialmente a organização biológica da estrutura, identificando adequadamente proteínas acessórias e o Penton, ao mesmo tempo em que revelou uma organização modular interna das proteínas Hexon.</w:t>
      </w:r>
    </w:p>
    <w:p w:rsidR="756E8631" w:rsidP="756E8631" w:rsidRDefault="756E8631" w14:paraId="3184717E" w14:textId="36944D02">
      <w:pPr>
        <w:pStyle w:val="Normal"/>
      </w:pPr>
    </w:p>
    <w:p w:rsidR="4BF7EB50" w:rsidP="756E8631" w:rsidRDefault="4BF7EB50" w14:paraId="2B9B6F44" w14:textId="7D9ACC5C">
      <w:pPr>
        <w:pStyle w:val="Normal"/>
      </w:pPr>
      <w:r w:rsidR="4BF7EB50">
        <w:rPr/>
        <w:t xml:space="preserve"> </w:t>
      </w:r>
    </w:p>
    <w:p w:rsidR="4BF7EB50" w:rsidP="756E8631" w:rsidRDefault="4BF7EB50" w14:paraId="54BC7EB7" w14:textId="7F8729CF">
      <w:pPr>
        <w:pStyle w:val="Normal"/>
      </w:pPr>
      <w:r w:rsidR="4BF7EB50">
        <w:rPr/>
        <w:t>louvain</w:t>
      </w:r>
      <w:r>
        <w:tab/>
      </w:r>
      <w:r w:rsidR="4BF7EB50">
        <w:rPr/>
        <w:t>0</w:t>
      </w:r>
      <w:r>
        <w:tab/>
      </w:r>
      <w:r w:rsidR="4BF7EB50">
        <w:rPr/>
        <w:t>1</w:t>
      </w:r>
      <w:r>
        <w:tab/>
      </w:r>
      <w:r w:rsidR="4BF7EB50">
        <w:rPr/>
        <w:t>2</w:t>
      </w:r>
      <w:r>
        <w:tab/>
      </w:r>
      <w:r w:rsidR="4BF7EB50">
        <w:rPr/>
        <w:t>3</w:t>
      </w:r>
      <w:r>
        <w:tab/>
      </w:r>
      <w:r w:rsidR="4BF7EB50">
        <w:rPr/>
        <w:t>4</w:t>
      </w:r>
      <w:r>
        <w:tab/>
      </w:r>
      <w:r w:rsidR="4BF7EB50">
        <w:rPr/>
        <w:t>5</w:t>
      </w:r>
      <w:r>
        <w:tab/>
      </w:r>
      <w:r w:rsidR="4BF7EB50">
        <w:rPr/>
        <w:t>6</w:t>
      </w:r>
      <w:r>
        <w:tab/>
      </w:r>
      <w:r w:rsidR="4BF7EB50">
        <w:rPr/>
        <w:t>7</w:t>
      </w:r>
      <w:r>
        <w:tab/>
      </w:r>
      <w:r w:rsidR="4BF7EB50">
        <w:rPr/>
        <w:t>8</w:t>
      </w:r>
      <w:r>
        <w:tab/>
      </w:r>
      <w:r w:rsidR="4BF7EB50">
        <w:rPr/>
        <w:t>9</w:t>
      </w:r>
      <w:r>
        <w:tab/>
      </w:r>
      <w:r w:rsidR="4BF7EB50">
        <w:rPr/>
        <w:t>10</w:t>
      </w:r>
      <w:r>
        <w:tab/>
      </w:r>
      <w:r w:rsidR="4BF7EB50">
        <w:rPr/>
        <w:t>11</w:t>
      </w:r>
      <w:r>
        <w:tab/>
      </w:r>
      <w:r w:rsidR="4BF7EB50">
        <w:rPr/>
        <w:t>12</w:t>
      </w:r>
      <w:r>
        <w:tab/>
      </w:r>
      <w:r w:rsidR="4BF7EB50">
        <w:rPr/>
        <w:t>13</w:t>
      </w:r>
      <w:r>
        <w:tab/>
      </w:r>
      <w:r w:rsidR="4BF7EB50">
        <w:rPr/>
        <w:t>14</w:t>
      </w:r>
      <w:r>
        <w:tab/>
      </w:r>
      <w:r w:rsidR="4BF7EB50">
        <w:rPr/>
        <w:t>15</w:t>
      </w:r>
      <w:r>
        <w:tab/>
      </w:r>
      <w:r w:rsidR="4BF7EB50">
        <w:rPr/>
        <w:t>16</w:t>
      </w:r>
      <w:r>
        <w:tab/>
      </w:r>
      <w:r w:rsidR="4BF7EB50">
        <w:rPr/>
        <w:t>17</w:t>
      </w:r>
      <w:r>
        <w:tab/>
      </w:r>
      <w:r w:rsidR="4BF7EB50">
        <w:rPr/>
        <w:t>18</w:t>
      </w:r>
    </w:p>
    <w:p w:rsidR="4BF7EB50" w:rsidP="756E8631" w:rsidRDefault="4BF7EB50" w14:paraId="0696F901" w14:textId="7F2DFCD7">
      <w:pPr>
        <w:pStyle w:val="Normal"/>
      </w:pPr>
      <w:r w:rsidR="4BF7EB50">
        <w:rPr/>
        <w:t>truth</w:t>
      </w:r>
      <w:r>
        <w:tab/>
      </w:r>
      <w:r>
        <w:tab/>
      </w:r>
      <w:r>
        <w:tab/>
      </w:r>
      <w:r>
        <w:tab/>
      </w:r>
      <w:r>
        <w:tab/>
      </w:r>
      <w:r>
        <w:tab/>
      </w:r>
      <w:r>
        <w:tab/>
      </w:r>
      <w:r>
        <w:tab/>
      </w:r>
      <w:r>
        <w:tab/>
      </w:r>
      <w:r>
        <w:tab/>
      </w:r>
      <w:r>
        <w:tab/>
      </w:r>
      <w:r>
        <w:tab/>
      </w:r>
      <w:r>
        <w:tab/>
      </w:r>
      <w:r>
        <w:tab/>
      </w:r>
      <w:r>
        <w:tab/>
      </w:r>
      <w:r>
        <w:tab/>
      </w:r>
      <w:r>
        <w:tab/>
      </w:r>
      <w:r>
        <w:tab/>
      </w:r>
      <w:r>
        <w:tab/>
      </w:r>
    </w:p>
    <w:p w:rsidR="4BF7EB50" w:rsidP="756E8631" w:rsidRDefault="4BF7EB50" w14:paraId="69258872" w14:textId="4746C4D3">
      <w:pPr>
        <w:pStyle w:val="Normal"/>
      </w:pPr>
      <w:r w:rsidR="4BF7EB50">
        <w:rPr/>
        <w:t>Hexon</w:t>
      </w:r>
      <w:r>
        <w:tab/>
      </w:r>
      <w:r w:rsidR="4BF7EB50">
        <w:rPr/>
        <w:t>1299</w:t>
      </w:r>
      <w:r>
        <w:tab/>
      </w:r>
      <w:r w:rsidR="4BF7EB50">
        <w:rPr/>
        <w:t>658</w:t>
      </w:r>
      <w:r>
        <w:tab/>
      </w:r>
      <w:r w:rsidR="4BF7EB50">
        <w:rPr/>
        <w:t>1482</w:t>
      </w:r>
      <w:r>
        <w:tab/>
      </w:r>
      <w:r w:rsidR="4BF7EB50">
        <w:rPr/>
        <w:t>1165</w:t>
      </w:r>
      <w:r>
        <w:tab/>
      </w:r>
      <w:r w:rsidR="4BF7EB50">
        <w:rPr/>
        <w:t>0</w:t>
      </w:r>
      <w:r>
        <w:tab/>
      </w:r>
      <w:r w:rsidR="4BF7EB50">
        <w:rPr/>
        <w:t>943</w:t>
      </w:r>
      <w:r>
        <w:tab/>
      </w:r>
      <w:r w:rsidR="4BF7EB50">
        <w:rPr/>
        <w:t>937</w:t>
      </w:r>
      <w:r>
        <w:tab/>
      </w:r>
      <w:r w:rsidR="4BF7EB50">
        <w:rPr/>
        <w:t>312</w:t>
      </w:r>
      <w:r>
        <w:tab/>
      </w:r>
      <w:r w:rsidR="4BF7EB50">
        <w:rPr/>
        <w:t>1166</w:t>
      </w:r>
      <w:r>
        <w:tab/>
      </w:r>
      <w:r w:rsidR="4BF7EB50">
        <w:rPr/>
        <w:t>1082</w:t>
      </w:r>
      <w:r>
        <w:tab/>
      </w:r>
      <w:r w:rsidR="4BF7EB50">
        <w:rPr/>
        <w:t>541</w:t>
      </w:r>
      <w:r>
        <w:tab/>
      </w:r>
      <w:r w:rsidR="4BF7EB50">
        <w:rPr/>
        <w:t>244</w:t>
      </w:r>
      <w:r>
        <w:tab/>
      </w:r>
      <w:r w:rsidR="4BF7EB50">
        <w:rPr/>
        <w:t>0</w:t>
      </w:r>
      <w:r>
        <w:tab/>
      </w:r>
      <w:r w:rsidR="4BF7EB50">
        <w:rPr/>
        <w:t>0</w:t>
      </w:r>
      <w:r>
        <w:tab/>
      </w:r>
      <w:r w:rsidR="4BF7EB50">
        <w:rPr/>
        <w:t>5</w:t>
      </w:r>
      <w:r>
        <w:tab/>
      </w:r>
      <w:r w:rsidR="4BF7EB50">
        <w:rPr/>
        <w:t>0</w:t>
      </w:r>
      <w:r>
        <w:tab/>
      </w:r>
      <w:r w:rsidR="4BF7EB50">
        <w:rPr/>
        <w:t>0</w:t>
      </w:r>
      <w:r>
        <w:tab/>
      </w:r>
      <w:r w:rsidR="4BF7EB50">
        <w:rPr/>
        <w:t>0</w:t>
      </w:r>
      <w:r>
        <w:tab/>
      </w:r>
      <w:r w:rsidR="4BF7EB50">
        <w:rPr/>
        <w:t>1091</w:t>
      </w:r>
    </w:p>
    <w:p w:rsidR="4BF7EB50" w:rsidP="756E8631" w:rsidRDefault="4BF7EB50" w14:paraId="6C7E16D9" w14:textId="65CB3B0D">
      <w:pPr>
        <w:pStyle w:val="Normal"/>
      </w:pPr>
      <w:r w:rsidR="4BF7EB50">
        <w:rPr/>
        <w:t>Penton</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6</w:t>
      </w:r>
      <w:r>
        <w:tab/>
      </w:r>
      <w:r w:rsidR="4BF7EB50">
        <w:rPr/>
        <w:t>0</w:t>
      </w:r>
      <w:r>
        <w:tab/>
      </w:r>
      <w:r w:rsidR="4BF7EB50">
        <w:rPr/>
        <w:t>0</w:t>
      </w:r>
      <w:r>
        <w:tab/>
      </w:r>
      <w:r w:rsidR="4BF7EB50">
        <w:rPr/>
        <w:t>0</w:t>
      </w:r>
      <w:r>
        <w:tab/>
      </w:r>
      <w:r w:rsidR="4BF7EB50">
        <w:rPr/>
        <w:t>0</w:t>
      </w:r>
      <w:r>
        <w:tab/>
      </w:r>
      <w:r w:rsidR="4BF7EB50">
        <w:rPr/>
        <w:t>436</w:t>
      </w:r>
      <w:r>
        <w:tab/>
      </w:r>
      <w:r w:rsidR="4BF7EB50">
        <w:rPr/>
        <w:t>13</w:t>
      </w:r>
      <w:r>
        <w:tab/>
      </w:r>
      <w:r w:rsidR="4BF7EB50">
        <w:rPr/>
        <w:t>0</w:t>
      </w:r>
      <w:r>
        <w:tab/>
      </w:r>
      <w:r w:rsidR="4BF7EB50">
        <w:rPr/>
        <w:t>0</w:t>
      </w:r>
      <w:r>
        <w:tab/>
      </w:r>
      <w:r w:rsidR="4BF7EB50">
        <w:rPr/>
        <w:t>0</w:t>
      </w:r>
      <w:r>
        <w:tab/>
      </w:r>
      <w:r w:rsidR="4BF7EB50">
        <w:rPr/>
        <w:t>0</w:t>
      </w:r>
      <w:r>
        <w:tab/>
      </w:r>
      <w:r w:rsidR="4BF7EB50">
        <w:rPr/>
        <w:t>0</w:t>
      </w:r>
    </w:p>
    <w:p w:rsidR="4BF7EB50" w:rsidP="756E8631" w:rsidRDefault="4BF7EB50" w14:paraId="7B22EA31" w14:textId="71B4A5D3">
      <w:pPr>
        <w:pStyle w:val="Normal"/>
      </w:pPr>
      <w:r w:rsidR="4BF7EB50">
        <w:rPr/>
        <w:t>Protein_IIIa</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132</w:t>
      </w:r>
      <w:r>
        <w:tab/>
      </w:r>
      <w:r w:rsidR="4BF7EB50">
        <w:rPr/>
        <w:t>156</w:t>
      </w:r>
      <w:r>
        <w:tab/>
      </w:r>
      <w:r w:rsidR="4BF7EB50">
        <w:rPr/>
        <w:t>0</w:t>
      </w:r>
      <w:r>
        <w:tab/>
      </w:r>
      <w:r w:rsidR="4BF7EB50">
        <w:rPr/>
        <w:t>0</w:t>
      </w:r>
      <w:r>
        <w:tab/>
      </w:r>
      <w:r w:rsidR="4BF7EB50">
        <w:rPr/>
        <w:t>0</w:t>
      </w:r>
      <w:r>
        <w:tab/>
      </w:r>
      <w:r w:rsidR="4BF7EB50">
        <w:rPr/>
        <w:t>0</w:t>
      </w:r>
    </w:p>
    <w:p w:rsidR="4BF7EB50" w:rsidP="756E8631" w:rsidRDefault="4BF7EB50" w14:paraId="75BCE605" w14:textId="1DD9306C">
      <w:pPr>
        <w:pStyle w:val="Normal"/>
      </w:pPr>
      <w:r w:rsidR="4BF7EB50">
        <w:rPr/>
        <w:t>Protein_IX</w:t>
      </w:r>
      <w:r>
        <w:tab/>
      </w:r>
      <w:r w:rsidR="4BF7EB50">
        <w:rPr/>
        <w:t>0</w:t>
      </w:r>
      <w:r>
        <w:tab/>
      </w:r>
      <w:r w:rsidR="4BF7EB50">
        <w:rPr/>
        <w:t>0</w:t>
      </w:r>
      <w:r>
        <w:tab/>
      </w:r>
      <w:r w:rsidR="4BF7EB50">
        <w:rPr/>
        <w:t>0</w:t>
      </w:r>
      <w:r>
        <w:tab/>
      </w:r>
      <w:r w:rsidR="4BF7EB50">
        <w:rPr/>
        <w:t>5</w:t>
      </w:r>
      <w:r>
        <w:tab/>
      </w:r>
      <w:r w:rsidR="4BF7EB50">
        <w:rPr/>
        <w:t>42</w:t>
      </w:r>
      <w:r>
        <w:tab/>
      </w:r>
      <w:r w:rsidR="4BF7EB50">
        <w:rPr/>
        <w:t>0</w:t>
      </w:r>
      <w:r>
        <w:tab/>
      </w:r>
      <w:r w:rsidR="4BF7EB50">
        <w:rPr/>
        <w:t>13</w:t>
      </w:r>
      <w:r>
        <w:tab/>
      </w:r>
      <w:r w:rsidR="4BF7EB50">
        <w:rPr/>
        <w:t>68</w:t>
      </w:r>
      <w:r>
        <w:tab/>
      </w:r>
      <w:r w:rsidR="4BF7EB50">
        <w:rPr/>
        <w:t>0</w:t>
      </w:r>
      <w:r>
        <w:tab/>
      </w:r>
      <w:r w:rsidR="4BF7EB50">
        <w:rPr/>
        <w:t>38</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42</w:t>
      </w:r>
      <w:r>
        <w:tab/>
      </w:r>
      <w:r w:rsidR="4BF7EB50">
        <w:rPr/>
        <w:t>178</w:t>
      </w:r>
      <w:r>
        <w:tab/>
      </w:r>
      <w:r w:rsidR="4BF7EB50">
        <w:rPr/>
        <w:t>0</w:t>
      </w:r>
    </w:p>
    <w:p w:rsidR="4BF7EB50" w:rsidP="756E8631" w:rsidRDefault="4BF7EB50" w14:paraId="51F32DCC" w14:textId="6BCECCA4">
      <w:pPr>
        <w:pStyle w:val="Normal"/>
      </w:pPr>
      <w:r w:rsidR="4BF7EB50">
        <w:rPr/>
        <w:t>Protein_VII</w:t>
      </w:r>
      <w:r>
        <w:tab/>
      </w:r>
      <w:r w:rsidR="4BF7EB50">
        <w:rPr/>
        <w:t>0</w:t>
      </w:r>
      <w:r>
        <w:tab/>
      </w:r>
      <w:r w:rsidR="4BF7EB50">
        <w:rPr/>
        <w:t>15</w:t>
      </w:r>
      <w:r>
        <w:tab/>
      </w:r>
      <w:r w:rsidR="4BF7EB50">
        <w:rPr/>
        <w:t>0</w:t>
      </w:r>
      <w:r>
        <w:tab/>
      </w:r>
      <w:r w:rsidR="4BF7EB50">
        <w:rPr/>
        <w:t>0</w:t>
      </w:r>
      <w:r>
        <w:tab/>
      </w:r>
      <w:r w:rsidR="4BF7EB50">
        <w:rPr/>
        <w:t>0</w:t>
      </w:r>
      <w:r>
        <w:tab/>
      </w:r>
      <w:r w:rsidR="4BF7EB50">
        <w:rPr/>
        <w:t>6</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109</w:t>
      </w:r>
    </w:p>
    <w:p w:rsidR="4BF7EB50" w:rsidP="756E8631" w:rsidRDefault="4BF7EB50" w14:paraId="1C754331" w14:textId="72AB7104">
      <w:pPr>
        <w:pStyle w:val="Normal"/>
      </w:pPr>
      <w:r w:rsidR="4BF7EB50">
        <w:rPr/>
        <w:t>Protein_VIII</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0</w:t>
      </w:r>
      <w:r>
        <w:tab/>
      </w:r>
      <w:r w:rsidR="4BF7EB50">
        <w:rPr/>
        <w:t>241</w:t>
      </w:r>
      <w:r>
        <w:tab/>
      </w:r>
      <w:r w:rsidR="4BF7EB50">
        <w:rPr/>
        <w:t>100</w:t>
      </w:r>
      <w:r>
        <w:tab/>
      </w:r>
      <w:r w:rsidR="4BF7EB50">
        <w:rPr/>
        <w:t>0</w:t>
      </w:r>
      <w:r>
        <w:tab/>
      </w:r>
      <w:r w:rsidR="4BF7EB50">
        <w:rPr/>
        <w:t>0</w:t>
      </w:r>
      <w:r>
        <w:tab/>
      </w:r>
      <w:r w:rsidR="4BF7EB50">
        <w:rPr/>
        <w:t>19</w:t>
      </w:r>
    </w:p>
    <w:p w:rsidR="756E8631" w:rsidP="756E8631" w:rsidRDefault="756E8631" w14:paraId="1970F047" w14:textId="45D896A5">
      <w:pPr>
        <w:pStyle w:val="Normal"/>
      </w:pPr>
    </w:p>
    <w:p w:rsidR="22B1D13E" w:rsidP="756E8631" w:rsidRDefault="22B1D13E" w14:paraId="0C240DA3" w14:textId="724103C7">
      <w:pPr>
        <w:pStyle w:val="Normal"/>
        <w:suppressLineNumbers w:val="0"/>
        <w:bidi w:val="0"/>
        <w:spacing w:before="0" w:beforeAutospacing="off" w:after="160" w:afterAutospacing="off" w:line="279" w:lineRule="auto"/>
        <w:ind w:left="0" w:right="0"/>
        <w:jc w:val="left"/>
      </w:pPr>
      <w:r w:rsidR="22B1D13E">
        <w:rPr/>
        <w:t xml:space="preserve">Tabela </w:t>
      </w:r>
      <w:r w:rsidR="22B1D13E">
        <w:rPr/>
        <w:t>sobre com</w:t>
      </w:r>
      <w:r w:rsidR="22B1D13E">
        <w:rPr/>
        <w:t xml:space="preserve"> as cadeias, que explica a complexidade de separar os </w:t>
      </w:r>
      <w:r w:rsidR="22B1D13E">
        <w:rPr/>
        <w:t>hexons</w:t>
      </w:r>
    </w:p>
    <w:p w:rsidR="22B1D13E" w:rsidP="756E8631" w:rsidRDefault="22B1D13E" w14:paraId="01D539C1" w14:textId="248958C6">
      <w:pPr>
        <w:pStyle w:val="Normal"/>
      </w:pPr>
      <w:r w:rsidR="22B1D13E">
        <w:rPr/>
        <w:t>community</w:t>
      </w:r>
      <w:r>
        <w:tab/>
      </w:r>
      <w:r w:rsidR="22B1D13E">
        <w:rPr/>
        <w:t>0</w:t>
      </w:r>
      <w:r>
        <w:tab/>
      </w:r>
      <w:r w:rsidR="22B1D13E">
        <w:rPr/>
        <w:t>1</w:t>
      </w:r>
      <w:r>
        <w:tab/>
      </w:r>
      <w:r w:rsidR="22B1D13E">
        <w:rPr/>
        <w:t>2</w:t>
      </w:r>
      <w:r>
        <w:tab/>
      </w:r>
      <w:r w:rsidR="22B1D13E">
        <w:rPr/>
        <w:t>3</w:t>
      </w:r>
      <w:r>
        <w:tab/>
      </w:r>
      <w:r w:rsidR="22B1D13E">
        <w:rPr/>
        <w:t>4</w:t>
      </w:r>
      <w:r>
        <w:tab/>
      </w:r>
      <w:r w:rsidR="22B1D13E">
        <w:rPr/>
        <w:t>5</w:t>
      </w:r>
      <w:r>
        <w:tab/>
      </w:r>
      <w:r w:rsidR="22B1D13E">
        <w:rPr/>
        <w:t>6</w:t>
      </w:r>
      <w:r>
        <w:tab/>
      </w:r>
      <w:r w:rsidR="22B1D13E">
        <w:rPr/>
        <w:t>7</w:t>
      </w:r>
      <w:r>
        <w:tab/>
      </w:r>
      <w:r w:rsidR="22B1D13E">
        <w:rPr/>
        <w:t>8</w:t>
      </w:r>
      <w:r>
        <w:tab/>
      </w:r>
      <w:r w:rsidR="22B1D13E">
        <w:rPr/>
        <w:t>9</w:t>
      </w:r>
      <w:r>
        <w:tab/>
      </w:r>
      <w:r w:rsidR="22B1D13E">
        <w:rPr/>
        <w:t>10</w:t>
      </w:r>
      <w:r>
        <w:tab/>
      </w:r>
      <w:r w:rsidR="22B1D13E">
        <w:rPr/>
        <w:t>11</w:t>
      </w:r>
      <w:r>
        <w:tab/>
      </w:r>
      <w:r w:rsidR="22B1D13E">
        <w:rPr/>
        <w:t>12</w:t>
      </w:r>
      <w:r>
        <w:tab/>
      </w:r>
      <w:r w:rsidR="22B1D13E">
        <w:rPr/>
        <w:t>13</w:t>
      </w:r>
      <w:r>
        <w:tab/>
      </w:r>
      <w:r w:rsidR="22B1D13E">
        <w:rPr/>
        <w:t>14</w:t>
      </w:r>
      <w:r>
        <w:tab/>
      </w:r>
      <w:r w:rsidR="22B1D13E">
        <w:rPr/>
        <w:t>15</w:t>
      </w:r>
      <w:r>
        <w:tab/>
      </w:r>
      <w:r w:rsidR="22B1D13E">
        <w:rPr/>
        <w:t>16</w:t>
      </w:r>
      <w:r>
        <w:tab/>
      </w:r>
      <w:r w:rsidR="22B1D13E">
        <w:rPr/>
        <w:t>17</w:t>
      </w:r>
      <w:r>
        <w:tab/>
      </w:r>
      <w:r w:rsidR="22B1D13E">
        <w:rPr/>
        <w:t>18</w:t>
      </w:r>
    </w:p>
    <w:p w:rsidR="22B1D13E" w:rsidP="756E8631" w:rsidRDefault="22B1D13E" w14:paraId="714EFE9E" w14:textId="371464EB">
      <w:pPr>
        <w:pStyle w:val="Normal"/>
      </w:pPr>
      <w:r w:rsidR="22B1D13E">
        <w:rPr/>
        <w:t>chain</w:t>
      </w:r>
      <w:r>
        <w:tab/>
      </w:r>
      <w:r>
        <w:tab/>
      </w:r>
      <w:r>
        <w:tab/>
      </w:r>
      <w:r>
        <w:tab/>
      </w:r>
      <w:r>
        <w:tab/>
      </w:r>
      <w:r>
        <w:tab/>
      </w:r>
      <w:r>
        <w:tab/>
      </w:r>
      <w:r>
        <w:tab/>
      </w:r>
      <w:r>
        <w:tab/>
      </w:r>
      <w:r>
        <w:tab/>
      </w:r>
      <w:r>
        <w:tab/>
      </w:r>
      <w:r>
        <w:tab/>
      </w:r>
      <w:r>
        <w:tab/>
      </w:r>
      <w:r>
        <w:tab/>
      </w:r>
      <w:r>
        <w:tab/>
      </w:r>
      <w:r>
        <w:tab/>
      </w:r>
      <w:r>
        <w:tab/>
      </w:r>
      <w:r>
        <w:tab/>
      </w:r>
      <w:r>
        <w:tab/>
      </w:r>
    </w:p>
    <w:p w:rsidR="22B1D13E" w:rsidP="756E8631" w:rsidRDefault="22B1D13E" w14:paraId="52678C17" w14:textId="5C84AFED">
      <w:pPr>
        <w:pStyle w:val="Normal"/>
      </w:pPr>
      <w:r w:rsidR="22B1D13E">
        <w:rPr/>
        <w:t>A</w:t>
      </w:r>
      <w:r>
        <w:tab/>
      </w:r>
      <w:r w:rsidR="22B1D13E">
        <w:rPr/>
        <w:t>106</w:t>
      </w:r>
      <w:r>
        <w:tab/>
      </w:r>
      <w:r w:rsidR="22B1D13E">
        <w:rPr/>
        <w:t>50</w:t>
      </w:r>
      <w:r>
        <w:tab/>
      </w:r>
      <w:r w:rsidR="22B1D13E">
        <w:rPr/>
        <w:t>129</w:t>
      </w:r>
      <w:r>
        <w:tab/>
      </w:r>
      <w:r w:rsidR="22B1D13E">
        <w:rPr/>
        <w:t>101</w:t>
      </w:r>
      <w:r>
        <w:tab/>
      </w:r>
      <w:r w:rsidR="22B1D13E">
        <w:rPr/>
        <w:t>0</w:t>
      </w:r>
      <w:r>
        <w:tab/>
      </w:r>
      <w:r w:rsidR="22B1D13E">
        <w:rPr/>
        <w:t>93</w:t>
      </w:r>
      <w:r>
        <w:tab/>
      </w:r>
      <w:r w:rsidR="22B1D13E">
        <w:rPr/>
        <w:t>79</w:t>
      </w:r>
      <w:r>
        <w:tab/>
      </w:r>
      <w:r w:rsidR="22B1D13E">
        <w:rPr/>
        <w:t>31</w:t>
      </w:r>
      <w:r>
        <w:tab/>
      </w:r>
      <w:r w:rsidR="22B1D13E">
        <w:rPr/>
        <w:t>94</w:t>
      </w:r>
      <w:r>
        <w:tab/>
      </w:r>
      <w:r w:rsidR="22B1D13E">
        <w:rPr/>
        <w:t>79</w:t>
      </w:r>
      <w:r>
        <w:tab/>
      </w:r>
      <w:r w:rsidR="22B1D13E">
        <w:rPr/>
        <w:t>45</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80</w:t>
      </w:r>
    </w:p>
    <w:p w:rsidR="22B1D13E" w:rsidP="756E8631" w:rsidRDefault="22B1D13E" w14:paraId="6EE989F9" w14:textId="63DA9E60">
      <w:pPr>
        <w:pStyle w:val="Normal"/>
      </w:pPr>
      <w:r w:rsidR="22B1D13E">
        <w:rPr/>
        <w:t>B</w:t>
      </w:r>
      <w:r>
        <w:tab/>
      </w:r>
      <w:r w:rsidR="22B1D13E">
        <w:rPr/>
        <w:t>107</w:t>
      </w:r>
      <w:r>
        <w:tab/>
      </w:r>
      <w:r w:rsidR="22B1D13E">
        <w:rPr/>
        <w:t>58</w:t>
      </w:r>
      <w:r>
        <w:tab/>
      </w:r>
      <w:r w:rsidR="22B1D13E">
        <w:rPr/>
        <w:t>121</w:t>
      </w:r>
      <w:r>
        <w:tab/>
      </w:r>
      <w:r w:rsidR="22B1D13E">
        <w:rPr/>
        <w:t>107</w:t>
      </w:r>
      <w:r>
        <w:tab/>
      </w:r>
      <w:r w:rsidR="22B1D13E">
        <w:rPr/>
        <w:t>0</w:t>
      </w:r>
      <w:r>
        <w:tab/>
      </w:r>
      <w:r w:rsidR="22B1D13E">
        <w:rPr/>
        <w:t>74</w:t>
      </w:r>
      <w:r>
        <w:tab/>
      </w:r>
      <w:r w:rsidR="22B1D13E">
        <w:rPr/>
        <w:t>70</w:t>
      </w:r>
      <w:r>
        <w:tab/>
      </w:r>
      <w:r w:rsidR="22B1D13E">
        <w:rPr/>
        <w:t>18</w:t>
      </w:r>
      <w:r>
        <w:tab/>
      </w:r>
      <w:r w:rsidR="22B1D13E">
        <w:rPr/>
        <w:t>102</w:t>
      </w:r>
      <w:r>
        <w:tab/>
      </w:r>
      <w:r w:rsidR="22B1D13E">
        <w:rPr/>
        <w:t>95</w:t>
      </w:r>
      <w:r>
        <w:tab/>
      </w:r>
      <w:r w:rsidR="22B1D13E">
        <w:rPr/>
        <w:t>46</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91</w:t>
      </w:r>
    </w:p>
    <w:p w:rsidR="22B1D13E" w:rsidP="756E8631" w:rsidRDefault="22B1D13E" w14:paraId="77DE086A" w14:textId="71EE19E8">
      <w:pPr>
        <w:pStyle w:val="Normal"/>
      </w:pPr>
      <w:r w:rsidR="22B1D13E">
        <w:rPr/>
        <w:t>C</w:t>
      </w:r>
      <w:r>
        <w:tab/>
      </w:r>
      <w:r w:rsidR="22B1D13E">
        <w:rPr/>
        <w:t>103</w:t>
      </w:r>
      <w:r>
        <w:tab/>
      </w:r>
      <w:r w:rsidR="22B1D13E">
        <w:rPr/>
        <w:t>51</w:t>
      </w:r>
      <w:r>
        <w:tab/>
      </w:r>
      <w:r w:rsidR="22B1D13E">
        <w:rPr/>
        <w:t>126</w:t>
      </w:r>
      <w:r>
        <w:tab/>
      </w:r>
      <w:r w:rsidR="22B1D13E">
        <w:rPr/>
        <w:t>111</w:t>
      </w:r>
      <w:r>
        <w:tab/>
      </w:r>
      <w:r w:rsidR="22B1D13E">
        <w:rPr/>
        <w:t>0</w:t>
      </w:r>
      <w:r>
        <w:tab/>
      </w:r>
      <w:r w:rsidR="22B1D13E">
        <w:rPr/>
        <w:t>74</w:t>
      </w:r>
      <w:r>
        <w:tab/>
      </w:r>
      <w:r w:rsidR="22B1D13E">
        <w:rPr/>
        <w:t>90</w:t>
      </w:r>
      <w:r>
        <w:tab/>
      </w:r>
      <w:r w:rsidR="22B1D13E">
        <w:rPr/>
        <w:t>30</w:t>
      </w:r>
      <w:r>
        <w:tab/>
      </w:r>
      <w:r w:rsidR="22B1D13E">
        <w:rPr/>
        <w:t>93</w:t>
      </w:r>
      <w:r>
        <w:tab/>
      </w:r>
      <w:r w:rsidR="22B1D13E">
        <w:rPr/>
        <w:t>73</w:t>
      </w:r>
      <w:r>
        <w:tab/>
      </w:r>
      <w:r w:rsidR="22B1D13E">
        <w:rPr/>
        <w:t>46</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92</w:t>
      </w:r>
    </w:p>
    <w:p w:rsidR="22B1D13E" w:rsidP="756E8631" w:rsidRDefault="22B1D13E" w14:paraId="2FB155DD" w14:textId="5E109D06">
      <w:pPr>
        <w:pStyle w:val="Normal"/>
      </w:pPr>
      <w:r w:rsidR="22B1D13E">
        <w:rPr/>
        <w:t>D</w:t>
      </w:r>
      <w:r>
        <w:tab/>
      </w:r>
      <w:r w:rsidR="22B1D13E">
        <w:rPr/>
        <w:t>96</w:t>
      </w:r>
      <w:r>
        <w:tab/>
      </w:r>
      <w:r w:rsidR="22B1D13E">
        <w:rPr/>
        <w:t>51</w:t>
      </w:r>
      <w:r>
        <w:tab/>
      </w:r>
      <w:r w:rsidR="22B1D13E">
        <w:rPr/>
        <w:t>133</w:t>
      </w:r>
      <w:r>
        <w:tab/>
      </w:r>
      <w:r w:rsidR="22B1D13E">
        <w:rPr/>
        <w:t>86</w:t>
      </w:r>
      <w:r>
        <w:tab/>
      </w:r>
      <w:r w:rsidR="22B1D13E">
        <w:rPr/>
        <w:t>0</w:t>
      </w:r>
      <w:r>
        <w:tab/>
      </w:r>
      <w:r w:rsidR="22B1D13E">
        <w:rPr/>
        <w:t>106</w:t>
      </w:r>
      <w:r>
        <w:tab/>
      </w:r>
      <w:r w:rsidR="22B1D13E">
        <w:rPr/>
        <w:t>71</w:t>
      </w:r>
      <w:r>
        <w:tab/>
      </w:r>
      <w:r w:rsidR="22B1D13E">
        <w:rPr/>
        <w:t>34</w:t>
      </w:r>
      <w:r>
        <w:tab/>
      </w:r>
      <w:r w:rsidR="22B1D13E">
        <w:rPr/>
        <w:t>95</w:t>
      </w:r>
      <w:r>
        <w:tab/>
      </w:r>
      <w:r w:rsidR="22B1D13E">
        <w:rPr/>
        <w:t>85</w:t>
      </w:r>
      <w:r>
        <w:tab/>
      </w:r>
      <w:r w:rsidR="22B1D13E">
        <w:rPr/>
        <w:t>50</w:t>
      </w:r>
      <w:r>
        <w:tab/>
      </w:r>
      <w:r w:rsidR="22B1D13E">
        <w:rPr/>
        <w:t>19</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80</w:t>
      </w:r>
    </w:p>
    <w:p w:rsidR="22B1D13E" w:rsidP="756E8631" w:rsidRDefault="22B1D13E" w14:paraId="64E5D7B0" w14:textId="5698AEE0">
      <w:pPr>
        <w:pStyle w:val="Normal"/>
      </w:pPr>
      <w:r w:rsidR="22B1D13E">
        <w:rPr/>
        <w:t>E</w:t>
      </w:r>
      <w:r>
        <w:tab/>
      </w:r>
      <w:r w:rsidR="22B1D13E">
        <w:rPr/>
        <w:t>100</w:t>
      </w:r>
      <w:r>
        <w:tab/>
      </w:r>
      <w:r w:rsidR="22B1D13E">
        <w:rPr/>
        <w:t>55</w:t>
      </w:r>
      <w:r>
        <w:tab/>
      </w:r>
      <w:r w:rsidR="22B1D13E">
        <w:rPr/>
        <w:t>124</w:t>
      </w:r>
      <w:r>
        <w:tab/>
      </w:r>
      <w:r w:rsidR="22B1D13E">
        <w:rPr/>
        <w:t>86</w:t>
      </w:r>
      <w:r>
        <w:tab/>
      </w:r>
      <w:r w:rsidR="22B1D13E">
        <w:rPr/>
        <w:t>0</w:t>
      </w:r>
      <w:r>
        <w:tab/>
      </w:r>
      <w:r w:rsidR="22B1D13E">
        <w:rPr/>
        <w:t>79</w:t>
      </w:r>
      <w:r>
        <w:tab/>
      </w:r>
      <w:r w:rsidR="22B1D13E">
        <w:rPr/>
        <w:t>81</w:t>
      </w:r>
      <w:r>
        <w:tab/>
      </w:r>
      <w:r w:rsidR="22B1D13E">
        <w:rPr/>
        <w:t>26</w:t>
      </w:r>
      <w:r>
        <w:tab/>
      </w:r>
      <w:r w:rsidR="22B1D13E">
        <w:rPr/>
        <w:t>102</w:t>
      </w:r>
      <w:r>
        <w:tab/>
      </w:r>
      <w:r w:rsidR="22B1D13E">
        <w:rPr/>
        <w:t>101</w:t>
      </w:r>
      <w:r>
        <w:tab/>
      </w:r>
      <w:r w:rsidR="22B1D13E">
        <w:rPr/>
        <w:t>44</w:t>
      </w:r>
      <w:r>
        <w:tab/>
      </w:r>
      <w:r w:rsidR="22B1D13E">
        <w:rPr/>
        <w:t>24</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92</w:t>
      </w:r>
    </w:p>
    <w:p w:rsidR="22B1D13E" w:rsidP="756E8631" w:rsidRDefault="22B1D13E" w14:paraId="622449E7" w14:textId="5000B3AB">
      <w:pPr>
        <w:pStyle w:val="Normal"/>
      </w:pPr>
      <w:r w:rsidR="22B1D13E">
        <w:rPr/>
        <w:t>F</w:t>
      </w:r>
      <w:r>
        <w:tab/>
      </w:r>
      <w:r w:rsidR="22B1D13E">
        <w:rPr/>
        <w:t>116</w:t>
      </w:r>
      <w:r>
        <w:tab/>
      </w:r>
      <w:r w:rsidR="22B1D13E">
        <w:rPr/>
        <w:t>63</w:t>
      </w:r>
      <w:r>
        <w:tab/>
      </w:r>
      <w:r w:rsidR="22B1D13E">
        <w:rPr/>
        <w:t>122</w:t>
      </w:r>
      <w:r>
        <w:tab/>
      </w:r>
      <w:r w:rsidR="22B1D13E">
        <w:rPr/>
        <w:t>95</w:t>
      </w:r>
      <w:r>
        <w:tab/>
      </w:r>
      <w:r w:rsidR="22B1D13E">
        <w:rPr/>
        <w:t>0</w:t>
      </w:r>
      <w:r>
        <w:tab/>
      </w:r>
      <w:r w:rsidR="22B1D13E">
        <w:rPr/>
        <w:t>59</w:t>
      </w:r>
      <w:r>
        <w:tab/>
      </w:r>
      <w:r w:rsidR="22B1D13E">
        <w:rPr/>
        <w:t>80</w:t>
      </w:r>
      <w:r>
        <w:tab/>
      </w:r>
      <w:r w:rsidR="22B1D13E">
        <w:rPr/>
        <w:t>27</w:t>
      </w:r>
      <w:r>
        <w:tab/>
      </w:r>
      <w:r w:rsidR="22B1D13E">
        <w:rPr/>
        <w:t>89</w:t>
      </w:r>
      <w:r>
        <w:tab/>
      </w:r>
      <w:r w:rsidR="22B1D13E">
        <w:rPr/>
        <w:t>95</w:t>
      </w:r>
      <w:r>
        <w:tab/>
      </w:r>
      <w:r w:rsidR="22B1D13E">
        <w:rPr/>
        <w:t>38</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105</w:t>
      </w:r>
    </w:p>
    <w:p w:rsidR="22B1D13E" w:rsidP="756E8631" w:rsidRDefault="22B1D13E" w14:paraId="3C9CE7E6" w14:textId="29E0B194">
      <w:pPr>
        <w:pStyle w:val="Normal"/>
      </w:pPr>
      <w:r w:rsidR="22B1D13E">
        <w:rPr/>
        <w:t>G</w:t>
      </w:r>
      <w:r>
        <w:tab/>
      </w:r>
      <w:r w:rsidR="22B1D13E">
        <w:rPr/>
        <w:t>108</w:t>
      </w:r>
      <w:r>
        <w:tab/>
      </w:r>
      <w:r w:rsidR="22B1D13E">
        <w:rPr/>
        <w:t>52</w:t>
      </w:r>
      <w:r>
        <w:tab/>
      </w:r>
      <w:r w:rsidR="22B1D13E">
        <w:rPr/>
        <w:t>120</w:t>
      </w:r>
      <w:r>
        <w:tab/>
      </w:r>
      <w:r w:rsidR="22B1D13E">
        <w:rPr/>
        <w:t>94</w:t>
      </w:r>
      <w:r>
        <w:tab/>
      </w:r>
      <w:r w:rsidR="22B1D13E">
        <w:rPr/>
        <w:t>0</w:t>
      </w:r>
      <w:r>
        <w:tab/>
      </w:r>
      <w:r w:rsidR="22B1D13E">
        <w:rPr/>
        <w:t>76</w:t>
      </w:r>
      <w:r>
        <w:tab/>
      </w:r>
      <w:r w:rsidR="22B1D13E">
        <w:rPr/>
        <w:t>102</w:t>
      </w:r>
      <w:r>
        <w:tab/>
      </w:r>
      <w:r w:rsidR="22B1D13E">
        <w:rPr/>
        <w:t>21</w:t>
      </w:r>
      <w:r>
        <w:tab/>
      </w:r>
      <w:r w:rsidR="22B1D13E">
        <w:rPr/>
        <w:t>91</w:t>
      </w:r>
      <w:r>
        <w:tab/>
      </w:r>
      <w:r w:rsidR="22B1D13E">
        <w:rPr/>
        <w:t>98</w:t>
      </w:r>
      <w:r>
        <w:tab/>
      </w:r>
      <w:r w:rsidR="22B1D13E">
        <w:rPr/>
        <w:t>43</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83</w:t>
      </w:r>
    </w:p>
    <w:p w:rsidR="22B1D13E" w:rsidP="756E8631" w:rsidRDefault="22B1D13E" w14:paraId="447EE98E" w14:textId="3F1F6E90">
      <w:pPr>
        <w:pStyle w:val="Normal"/>
      </w:pPr>
      <w:r w:rsidR="22B1D13E">
        <w:rPr/>
        <w:t>H</w:t>
      </w:r>
      <w:r>
        <w:tab/>
      </w:r>
      <w:r w:rsidR="22B1D13E">
        <w:rPr/>
        <w:t>124</w:t>
      </w:r>
      <w:r>
        <w:tab/>
      </w:r>
      <w:r w:rsidR="22B1D13E">
        <w:rPr/>
        <w:t>52</w:t>
      </w:r>
      <w:r>
        <w:tab/>
      </w:r>
      <w:r w:rsidR="22B1D13E">
        <w:rPr/>
        <w:t>111</w:t>
      </w:r>
      <w:r>
        <w:tab/>
      </w:r>
      <w:r w:rsidR="22B1D13E">
        <w:rPr/>
        <w:t>100</w:t>
      </w:r>
      <w:r>
        <w:tab/>
      </w:r>
      <w:r w:rsidR="22B1D13E">
        <w:rPr/>
        <w:t>0</w:t>
      </w:r>
      <w:r>
        <w:tab/>
      </w:r>
      <w:r w:rsidR="22B1D13E">
        <w:rPr/>
        <w:t>83</w:t>
      </w:r>
      <w:r>
        <w:tab/>
      </w:r>
      <w:r w:rsidR="22B1D13E">
        <w:rPr/>
        <w:t>70</w:t>
      </w:r>
      <w:r>
        <w:tab/>
      </w:r>
      <w:r w:rsidR="22B1D13E">
        <w:rPr/>
        <w:t>29</w:t>
      </w:r>
      <w:r>
        <w:tab/>
      </w:r>
      <w:r w:rsidR="22B1D13E">
        <w:rPr/>
        <w:t>94</w:t>
      </w:r>
      <w:r>
        <w:tab/>
      </w:r>
      <w:r w:rsidR="22B1D13E">
        <w:rPr/>
        <w:t>83</w:t>
      </w:r>
      <w:r>
        <w:tab/>
      </w:r>
      <w:r w:rsidR="22B1D13E">
        <w:rPr/>
        <w:t>46</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100</w:t>
      </w:r>
    </w:p>
    <w:p w:rsidR="22B1D13E" w:rsidP="756E8631" w:rsidRDefault="22B1D13E" w14:paraId="1A9B8FA8" w14:textId="1E46965D">
      <w:pPr>
        <w:pStyle w:val="Normal"/>
      </w:pPr>
      <w:r w:rsidR="22B1D13E">
        <w:rPr/>
        <w:t>I</w:t>
      </w:r>
      <w:r>
        <w:tab/>
      </w:r>
      <w:r w:rsidR="22B1D13E">
        <w:rPr/>
        <w:t>103</w:t>
      </w:r>
      <w:r>
        <w:tab/>
      </w:r>
      <w:r w:rsidR="22B1D13E">
        <w:rPr/>
        <w:t>60</w:t>
      </w:r>
      <w:r>
        <w:tab/>
      </w:r>
      <w:r w:rsidR="22B1D13E">
        <w:rPr/>
        <w:t>136</w:t>
      </w:r>
      <w:r>
        <w:tab/>
      </w:r>
      <w:r w:rsidR="22B1D13E">
        <w:rPr/>
        <w:t>92</w:t>
      </w:r>
      <w:r>
        <w:tab/>
      </w:r>
      <w:r w:rsidR="22B1D13E">
        <w:rPr/>
        <w:t>0</w:t>
      </w:r>
      <w:r>
        <w:tab/>
      </w:r>
      <w:r w:rsidR="22B1D13E">
        <w:rPr/>
        <w:t>68</w:t>
      </w:r>
      <w:r>
        <w:tab/>
      </w:r>
      <w:r w:rsidR="22B1D13E">
        <w:rPr/>
        <w:t>73</w:t>
      </w:r>
      <w:r>
        <w:tab/>
      </w:r>
      <w:r w:rsidR="22B1D13E">
        <w:rPr/>
        <w:t>25</w:t>
      </w:r>
      <w:r>
        <w:tab/>
      </w:r>
      <w:r w:rsidR="22B1D13E">
        <w:rPr/>
        <w:t>102</w:t>
      </w:r>
      <w:r>
        <w:tab/>
      </w:r>
      <w:r w:rsidR="22B1D13E">
        <w:rPr/>
        <w:t>87</w:t>
      </w:r>
      <w:r>
        <w:tab/>
      </w:r>
      <w:r w:rsidR="22B1D13E">
        <w:rPr/>
        <w:t>50</w:t>
      </w:r>
      <w:r>
        <w:tab/>
      </w:r>
      <w:r w:rsidR="22B1D13E">
        <w:rPr/>
        <w:t>12</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102</w:t>
      </w:r>
    </w:p>
    <w:p w:rsidR="22B1D13E" w:rsidP="756E8631" w:rsidRDefault="22B1D13E" w14:paraId="70CD35B7" w14:textId="55A3CD21">
      <w:pPr>
        <w:pStyle w:val="Normal"/>
      </w:pPr>
      <w:r w:rsidR="22B1D13E">
        <w:rPr/>
        <w:t>J</w:t>
      </w:r>
      <w:r>
        <w:tab/>
      </w:r>
      <w:r w:rsidR="22B1D13E">
        <w:rPr/>
        <w:t>109</w:t>
      </w:r>
      <w:r>
        <w:tab/>
      </w:r>
      <w:r w:rsidR="22B1D13E">
        <w:rPr/>
        <w:t>54</w:t>
      </w:r>
      <w:r>
        <w:tab/>
      </w:r>
      <w:r w:rsidR="22B1D13E">
        <w:rPr/>
        <w:t>120</w:t>
      </w:r>
      <w:r>
        <w:tab/>
      </w:r>
      <w:r w:rsidR="22B1D13E">
        <w:rPr/>
        <w:t>97</w:t>
      </w:r>
      <w:r>
        <w:tab/>
      </w:r>
      <w:r w:rsidR="22B1D13E">
        <w:rPr/>
        <w:t>0</w:t>
      </w:r>
      <w:r>
        <w:tab/>
      </w:r>
      <w:r w:rsidR="22B1D13E">
        <w:rPr/>
        <w:t>74</w:t>
      </w:r>
      <w:r>
        <w:tab/>
      </w:r>
      <w:r w:rsidR="22B1D13E">
        <w:rPr/>
        <w:t>77</w:t>
      </w:r>
      <w:r>
        <w:tab/>
      </w:r>
      <w:r w:rsidR="22B1D13E">
        <w:rPr/>
        <w:t>21</w:t>
      </w:r>
      <w:r>
        <w:tab/>
      </w:r>
      <w:r w:rsidR="22B1D13E">
        <w:rPr/>
        <w:t>106</w:t>
      </w:r>
      <w:r>
        <w:tab/>
      </w:r>
      <w:r w:rsidR="22B1D13E">
        <w:rPr/>
        <w:t>105</w:t>
      </w:r>
      <w:r>
        <w:tab/>
      </w:r>
      <w:r w:rsidR="22B1D13E">
        <w:rPr/>
        <w:t>44</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85</w:t>
      </w:r>
    </w:p>
    <w:p w:rsidR="22B1D13E" w:rsidP="756E8631" w:rsidRDefault="22B1D13E" w14:paraId="7DAEB4B0" w14:textId="5B0A6607">
      <w:pPr>
        <w:pStyle w:val="Normal"/>
      </w:pPr>
      <w:r w:rsidR="22B1D13E">
        <w:rPr/>
        <w:t>K</w:t>
      </w:r>
      <w:r>
        <w:tab/>
      </w:r>
      <w:r w:rsidR="22B1D13E">
        <w:rPr/>
        <w:t>114</w:t>
      </w:r>
      <w:r>
        <w:tab/>
      </w:r>
      <w:r w:rsidR="22B1D13E">
        <w:rPr/>
        <w:t>58</w:t>
      </w:r>
      <w:r>
        <w:tab/>
      </w:r>
      <w:r w:rsidR="22B1D13E">
        <w:rPr/>
        <w:t>122</w:t>
      </w:r>
      <w:r>
        <w:tab/>
      </w:r>
      <w:r w:rsidR="22B1D13E">
        <w:rPr/>
        <w:t>96</w:t>
      </w:r>
      <w:r>
        <w:tab/>
      </w:r>
      <w:r w:rsidR="22B1D13E">
        <w:rPr/>
        <w:t>0</w:t>
      </w:r>
      <w:r>
        <w:tab/>
      </w:r>
      <w:r w:rsidR="22B1D13E">
        <w:rPr/>
        <w:t>68</w:t>
      </w:r>
      <w:r>
        <w:tab/>
      </w:r>
      <w:r w:rsidR="22B1D13E">
        <w:rPr/>
        <w:t>67</w:t>
      </w:r>
      <w:r>
        <w:tab/>
      </w:r>
      <w:r w:rsidR="22B1D13E">
        <w:rPr/>
        <w:t>28</w:t>
      </w:r>
      <w:r>
        <w:tab/>
      </w:r>
      <w:r w:rsidR="22B1D13E">
        <w:rPr/>
        <w:t>101</w:t>
      </w:r>
      <w:r>
        <w:tab/>
      </w:r>
      <w:r w:rsidR="22B1D13E">
        <w:rPr/>
        <w:t>84</w:t>
      </w:r>
      <w:r>
        <w:tab/>
      </w:r>
      <w:r w:rsidR="22B1D13E">
        <w:rPr/>
        <w:t>47</w:t>
      </w:r>
      <w:r>
        <w:tab/>
      </w:r>
      <w:r w:rsidR="22B1D13E">
        <w:rPr/>
        <w:t>21</w:t>
      </w:r>
      <w:r>
        <w:tab/>
      </w:r>
      <w:r w:rsidR="22B1D13E">
        <w:rPr/>
        <w:t>0</w:t>
      </w:r>
      <w:r>
        <w:tab/>
      </w:r>
      <w:r w:rsidR="22B1D13E">
        <w:rPr/>
        <w:t>0</w:t>
      </w:r>
      <w:r>
        <w:tab/>
      </w:r>
      <w:r w:rsidR="22B1D13E">
        <w:rPr/>
        <w:t>5</w:t>
      </w:r>
      <w:r>
        <w:tab/>
      </w:r>
      <w:r w:rsidR="22B1D13E">
        <w:rPr/>
        <w:t>0</w:t>
      </w:r>
      <w:r>
        <w:tab/>
      </w:r>
      <w:r w:rsidR="22B1D13E">
        <w:rPr/>
        <w:t>0</w:t>
      </w:r>
      <w:r>
        <w:tab/>
      </w:r>
      <w:r w:rsidR="22B1D13E">
        <w:rPr/>
        <w:t>0</w:t>
      </w:r>
      <w:r>
        <w:tab/>
      </w:r>
      <w:r w:rsidR="22B1D13E">
        <w:rPr/>
        <w:t>99</w:t>
      </w:r>
    </w:p>
    <w:p w:rsidR="22B1D13E" w:rsidP="756E8631" w:rsidRDefault="22B1D13E" w14:paraId="0492AE5D" w14:textId="2B29FEA7">
      <w:pPr>
        <w:pStyle w:val="Normal"/>
      </w:pPr>
      <w:r w:rsidR="22B1D13E">
        <w:rPr/>
        <w:t>L</w:t>
      </w:r>
      <w:r>
        <w:tab/>
      </w:r>
      <w:r w:rsidR="22B1D13E">
        <w:rPr/>
        <w:t>113</w:t>
      </w:r>
      <w:r>
        <w:tab/>
      </w:r>
      <w:r w:rsidR="22B1D13E">
        <w:rPr/>
        <w:t>54</w:t>
      </w:r>
      <w:r>
        <w:tab/>
      </w:r>
      <w:r w:rsidR="22B1D13E">
        <w:rPr/>
        <w:t>118</w:t>
      </w:r>
      <w:r>
        <w:tab/>
      </w:r>
      <w:r w:rsidR="22B1D13E">
        <w:rPr/>
        <w:t>100</w:t>
      </w:r>
      <w:r>
        <w:tab/>
      </w:r>
      <w:r w:rsidR="22B1D13E">
        <w:rPr/>
        <w:t>0</w:t>
      </w:r>
      <w:r>
        <w:tab/>
      </w:r>
      <w:r w:rsidR="22B1D13E">
        <w:rPr/>
        <w:t>89</w:t>
      </w:r>
      <w:r>
        <w:tab/>
      </w:r>
      <w:r w:rsidR="22B1D13E">
        <w:rPr/>
        <w:t>77</w:t>
      </w:r>
      <w:r>
        <w:tab/>
      </w:r>
      <w:r w:rsidR="22B1D13E">
        <w:rPr/>
        <w:t>22</w:t>
      </w:r>
      <w:r>
        <w:tab/>
      </w:r>
      <w:r w:rsidR="22B1D13E">
        <w:rPr/>
        <w:t>97</w:t>
      </w:r>
      <w:r>
        <w:tab/>
      </w:r>
      <w:r w:rsidR="22B1D13E">
        <w:rPr/>
        <w:t>97</w:t>
      </w:r>
      <w:r>
        <w:tab/>
      </w:r>
      <w:r w:rsidR="22B1D13E">
        <w:rPr/>
        <w:t>42</w:t>
      </w:r>
      <w:r>
        <w:tab/>
      </w:r>
      <w:r w:rsidR="22B1D13E">
        <w:rPr/>
        <w:t>21</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82</w:t>
      </w:r>
    </w:p>
    <w:p w:rsidR="22B1D13E" w:rsidP="756E8631" w:rsidRDefault="22B1D13E" w14:paraId="1D184851" w14:textId="6E8B7EBA">
      <w:pPr>
        <w:pStyle w:val="Normal"/>
      </w:pPr>
      <w:r w:rsidR="22B1D13E">
        <w:rPr/>
        <w:t>M</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6</w:t>
      </w:r>
      <w:r>
        <w:tab/>
      </w:r>
      <w:r w:rsidR="22B1D13E">
        <w:rPr/>
        <w:t>0</w:t>
      </w:r>
      <w:r>
        <w:tab/>
      </w:r>
      <w:r w:rsidR="22B1D13E">
        <w:rPr/>
        <w:t>0</w:t>
      </w:r>
      <w:r>
        <w:tab/>
      </w:r>
      <w:r w:rsidR="22B1D13E">
        <w:rPr/>
        <w:t>0</w:t>
      </w:r>
      <w:r>
        <w:tab/>
      </w:r>
      <w:r w:rsidR="22B1D13E">
        <w:rPr/>
        <w:t>0</w:t>
      </w:r>
      <w:r>
        <w:tab/>
      </w:r>
      <w:r w:rsidR="22B1D13E">
        <w:rPr/>
        <w:t>436</w:t>
      </w:r>
      <w:r>
        <w:tab/>
      </w:r>
      <w:r w:rsidR="22B1D13E">
        <w:rPr/>
        <w:t>13</w:t>
      </w:r>
      <w:r>
        <w:tab/>
      </w:r>
      <w:r w:rsidR="22B1D13E">
        <w:rPr/>
        <w:t>0</w:t>
      </w:r>
      <w:r>
        <w:tab/>
      </w:r>
      <w:r w:rsidR="22B1D13E">
        <w:rPr/>
        <w:t>0</w:t>
      </w:r>
      <w:r>
        <w:tab/>
      </w:r>
      <w:r w:rsidR="22B1D13E">
        <w:rPr/>
        <w:t>0</w:t>
      </w:r>
      <w:r>
        <w:tab/>
      </w:r>
      <w:r w:rsidR="22B1D13E">
        <w:rPr/>
        <w:t>0</w:t>
      </w:r>
      <w:r>
        <w:tab/>
      </w:r>
      <w:r w:rsidR="22B1D13E">
        <w:rPr/>
        <w:t>0</w:t>
      </w:r>
    </w:p>
    <w:p w:rsidR="22B1D13E" w:rsidP="756E8631" w:rsidRDefault="22B1D13E" w14:paraId="69816A81" w14:textId="1320CEBE">
      <w:pPr>
        <w:pStyle w:val="Normal"/>
      </w:pPr>
      <w:r w:rsidR="22B1D13E">
        <w:rPr/>
        <w:t>N</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132</w:t>
      </w:r>
      <w:r>
        <w:tab/>
      </w:r>
      <w:r w:rsidR="22B1D13E">
        <w:rPr/>
        <w:t>156</w:t>
      </w:r>
      <w:r>
        <w:tab/>
      </w:r>
      <w:r w:rsidR="22B1D13E">
        <w:rPr/>
        <w:t>0</w:t>
      </w:r>
      <w:r>
        <w:tab/>
      </w:r>
      <w:r w:rsidR="22B1D13E">
        <w:rPr/>
        <w:t>0</w:t>
      </w:r>
      <w:r>
        <w:tab/>
      </w:r>
      <w:r w:rsidR="22B1D13E">
        <w:rPr/>
        <w:t>0</w:t>
      </w:r>
      <w:r>
        <w:tab/>
      </w:r>
      <w:r w:rsidR="22B1D13E">
        <w:rPr/>
        <w:t>0</w:t>
      </w:r>
    </w:p>
    <w:p w:rsidR="22B1D13E" w:rsidP="756E8631" w:rsidRDefault="22B1D13E" w14:paraId="7CEA68F9" w14:textId="6E8A58FE">
      <w:pPr>
        <w:pStyle w:val="Normal"/>
      </w:pPr>
      <w:r w:rsidR="22B1D13E">
        <w:rPr/>
        <w:t>O</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120</w:t>
      </w:r>
      <w:r>
        <w:tab/>
      </w:r>
      <w:r w:rsidR="22B1D13E">
        <w:rPr/>
        <w:t>51</w:t>
      </w:r>
      <w:r>
        <w:tab/>
      </w:r>
      <w:r w:rsidR="22B1D13E">
        <w:rPr/>
        <w:t>0</w:t>
      </w:r>
      <w:r>
        <w:tab/>
      </w:r>
      <w:r w:rsidR="22B1D13E">
        <w:rPr/>
        <w:t>0</w:t>
      </w:r>
      <w:r>
        <w:tab/>
      </w:r>
      <w:r w:rsidR="22B1D13E">
        <w:rPr/>
        <w:t>9</w:t>
      </w:r>
    </w:p>
    <w:p w:rsidR="22B1D13E" w:rsidP="756E8631" w:rsidRDefault="22B1D13E" w14:paraId="35C1A561" w14:textId="436098ED">
      <w:pPr>
        <w:pStyle w:val="Normal"/>
      </w:pPr>
      <w:r w:rsidR="22B1D13E">
        <w:rPr/>
        <w:t>P</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121</w:t>
      </w:r>
      <w:r>
        <w:tab/>
      </w:r>
      <w:r w:rsidR="22B1D13E">
        <w:rPr/>
        <w:t>49</w:t>
      </w:r>
      <w:r>
        <w:tab/>
      </w:r>
      <w:r w:rsidR="22B1D13E">
        <w:rPr/>
        <w:t>0</w:t>
      </w:r>
      <w:r>
        <w:tab/>
      </w:r>
      <w:r w:rsidR="22B1D13E">
        <w:rPr/>
        <w:t>0</w:t>
      </w:r>
      <w:r>
        <w:tab/>
      </w:r>
      <w:r w:rsidR="22B1D13E">
        <w:rPr/>
        <w:t>10</w:t>
      </w:r>
    </w:p>
    <w:p w:rsidR="22B1D13E" w:rsidP="756E8631" w:rsidRDefault="22B1D13E" w14:paraId="26C59CFA" w14:textId="1126EF81">
      <w:pPr>
        <w:pStyle w:val="Normal"/>
      </w:pPr>
      <w:r w:rsidR="22B1D13E">
        <w:rPr/>
        <w:t>Q</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9</w:t>
      </w:r>
      <w:r>
        <w:tab/>
      </w:r>
      <w:r w:rsidR="22B1D13E">
        <w:rPr/>
        <w:t>0</w:t>
      </w:r>
      <w:r>
        <w:tab/>
      </w:r>
      <w:r w:rsidR="22B1D13E">
        <w:rPr/>
        <w:t>0</w:t>
      </w:r>
      <w:r>
        <w:tab/>
      </w:r>
      <w:r w:rsidR="22B1D13E">
        <w:rPr/>
        <w:t>10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42</w:t>
      </w:r>
      <w:r>
        <w:tab/>
      </w:r>
      <w:r w:rsidR="22B1D13E">
        <w:rPr/>
        <w:t>58</w:t>
      </w:r>
      <w:r>
        <w:tab/>
      </w:r>
      <w:r w:rsidR="22B1D13E">
        <w:rPr/>
        <w:t>0</w:t>
      </w:r>
    </w:p>
    <w:p w:rsidR="22B1D13E" w:rsidP="756E8631" w:rsidRDefault="22B1D13E" w14:paraId="28E9E84B" w14:textId="02B503BA">
      <w:pPr>
        <w:pStyle w:val="Normal"/>
      </w:pPr>
      <w:r w:rsidR="22B1D13E">
        <w:rPr/>
        <w:t>R</w:t>
      </w:r>
      <w:r>
        <w:tab/>
      </w:r>
      <w:r w:rsidR="22B1D13E">
        <w:rPr/>
        <w:t>0</w:t>
      </w:r>
      <w:r>
        <w:tab/>
      </w:r>
      <w:r w:rsidR="22B1D13E">
        <w:rPr/>
        <w:t>0</w:t>
      </w:r>
      <w:r>
        <w:tab/>
      </w:r>
      <w:r w:rsidR="22B1D13E">
        <w:rPr/>
        <w:t>0</w:t>
      </w:r>
      <w:r>
        <w:tab/>
      </w:r>
      <w:r w:rsidR="22B1D13E">
        <w:rPr/>
        <w:t>5</w:t>
      </w:r>
      <w:r>
        <w:tab/>
      </w:r>
      <w:r w:rsidR="22B1D13E">
        <w:rPr/>
        <w:t>42</w:t>
      </w:r>
      <w:r>
        <w:tab/>
      </w:r>
      <w:r w:rsidR="22B1D13E">
        <w:rPr/>
        <w:t>0</w:t>
      </w:r>
      <w:r>
        <w:tab/>
      </w:r>
      <w:r w:rsidR="22B1D13E">
        <w:rPr/>
        <w:t>0</w:t>
      </w:r>
      <w:r>
        <w:tab/>
      </w:r>
      <w:r w:rsidR="22B1D13E">
        <w:rPr/>
        <w:t>0</w:t>
      </w:r>
      <w:r>
        <w:tab/>
      </w:r>
      <w:r w:rsidR="22B1D13E">
        <w:rPr/>
        <w:t>0</w:t>
      </w:r>
      <w:r>
        <w:tab/>
      </w:r>
      <w:r w:rsidR="22B1D13E">
        <w:rPr/>
        <w:t>4</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42</w:t>
      </w:r>
      <w:r>
        <w:tab/>
      </w:r>
      <w:r w:rsidR="22B1D13E">
        <w:rPr/>
        <w:t>0</w:t>
      </w:r>
    </w:p>
    <w:p w:rsidR="22B1D13E" w:rsidP="756E8631" w:rsidRDefault="22B1D13E" w14:paraId="1FFF4AB5" w14:textId="7F0EA0CE">
      <w:pPr>
        <w:pStyle w:val="Normal"/>
      </w:pPr>
      <w:r w:rsidR="22B1D13E">
        <w:rPr/>
        <w:t>S</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36</w:t>
      </w:r>
      <w:r>
        <w:tab/>
      </w:r>
      <w:r w:rsidR="22B1D13E">
        <w:rPr/>
        <w:t>0</w:t>
      </w:r>
      <w:r>
        <w:tab/>
      </w:r>
      <w:r w:rsidR="22B1D13E">
        <w:rPr/>
        <w:t>12</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38</w:t>
      </w:r>
      <w:r>
        <w:tab/>
      </w:r>
      <w:r w:rsidR="22B1D13E">
        <w:rPr/>
        <w:t>0</w:t>
      </w:r>
    </w:p>
    <w:p w:rsidR="22B1D13E" w:rsidP="756E8631" w:rsidRDefault="22B1D13E" w14:paraId="7FB38915" w14:textId="4CC1B771">
      <w:pPr>
        <w:pStyle w:val="Normal"/>
      </w:pPr>
      <w:r w:rsidR="22B1D13E">
        <w:rPr/>
        <w:t>T</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4</w:t>
      </w:r>
      <w:r>
        <w:tab/>
      </w:r>
      <w:r w:rsidR="22B1D13E">
        <w:rPr/>
        <w:t>32</w:t>
      </w:r>
      <w:r>
        <w:tab/>
      </w:r>
      <w:r w:rsidR="22B1D13E">
        <w:rPr/>
        <w:t>0</w:t>
      </w:r>
      <w:r>
        <w:tab/>
      </w:r>
      <w:r w:rsidR="22B1D13E">
        <w:rPr/>
        <w:t>12</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40</w:t>
      </w:r>
      <w:r>
        <w:tab/>
      </w:r>
      <w:r w:rsidR="22B1D13E">
        <w:rPr/>
        <w:t>0</w:t>
      </w:r>
    </w:p>
    <w:p w:rsidR="22B1D13E" w:rsidP="756E8631" w:rsidRDefault="22B1D13E" w14:paraId="7192B21B" w14:textId="1D70CE5B">
      <w:pPr>
        <w:pStyle w:val="Normal"/>
      </w:pPr>
      <w:r w:rsidR="22B1D13E">
        <w:rPr/>
        <w:t>U</w:t>
      </w:r>
      <w:r>
        <w:tab/>
      </w:r>
      <w:r w:rsidR="22B1D13E">
        <w:rPr/>
        <w:t>0</w:t>
      </w:r>
      <w:r>
        <w:tab/>
      </w:r>
      <w:r w:rsidR="22B1D13E">
        <w:rPr/>
        <w:t>5</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24</w:t>
      </w:r>
    </w:p>
    <w:p w:rsidR="22B1D13E" w:rsidP="756E8631" w:rsidRDefault="22B1D13E" w14:paraId="38207962" w14:textId="67041242">
      <w:pPr>
        <w:pStyle w:val="Normal"/>
      </w:pPr>
      <w:r w:rsidR="22B1D13E">
        <w:rPr/>
        <w:t>V</w:t>
      </w:r>
      <w:r>
        <w:tab/>
      </w:r>
      <w:r w:rsidR="22B1D13E">
        <w:rPr/>
        <w:t>0</w:t>
      </w:r>
      <w:r>
        <w:tab/>
      </w:r>
      <w:r w:rsidR="22B1D13E">
        <w:rPr/>
        <w:t>5</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24</w:t>
      </w:r>
    </w:p>
    <w:p w:rsidR="22B1D13E" w:rsidP="756E8631" w:rsidRDefault="22B1D13E" w14:paraId="355DE7A7" w14:textId="1A9F3372">
      <w:pPr>
        <w:pStyle w:val="Normal"/>
      </w:pPr>
      <w:r w:rsidR="22B1D13E">
        <w:rPr/>
        <w:t>W</w:t>
      </w:r>
      <w:r>
        <w:tab/>
      </w:r>
      <w:r w:rsidR="22B1D13E">
        <w:rPr/>
        <w:t>0</w:t>
      </w:r>
      <w:r>
        <w:tab/>
      </w:r>
      <w:r w:rsidR="22B1D13E">
        <w:rPr/>
        <w:t>0</w:t>
      </w:r>
      <w:r>
        <w:tab/>
      </w:r>
      <w:r w:rsidR="22B1D13E">
        <w:rPr/>
        <w:t>0</w:t>
      </w:r>
      <w:r>
        <w:tab/>
      </w:r>
      <w:r w:rsidR="22B1D13E">
        <w:rPr/>
        <w:t>0</w:t>
      </w:r>
      <w:r>
        <w:tab/>
      </w:r>
      <w:r w:rsidR="22B1D13E">
        <w:rPr/>
        <w:t>0</w:t>
      </w:r>
      <w:r>
        <w:tab/>
      </w:r>
      <w:r w:rsidR="22B1D13E">
        <w:rPr/>
        <w:t>6</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5</w:t>
      </w:r>
    </w:p>
    <w:p w:rsidR="22B1D13E" w:rsidP="756E8631" w:rsidRDefault="22B1D13E" w14:paraId="1F57B643" w14:textId="414C362C">
      <w:pPr>
        <w:pStyle w:val="Normal"/>
      </w:pPr>
      <w:r w:rsidR="22B1D13E">
        <w:rPr/>
        <w:t>X</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33</w:t>
      </w:r>
    </w:p>
    <w:p w:rsidR="22B1D13E" w:rsidP="756E8631" w:rsidRDefault="22B1D13E" w14:paraId="7C8B2DF9" w14:textId="1432D568">
      <w:pPr>
        <w:pStyle w:val="Normal"/>
      </w:pPr>
      <w:r w:rsidR="22B1D13E">
        <w:rPr/>
        <w:t>Y</w:t>
      </w:r>
      <w:r>
        <w:tab/>
      </w:r>
      <w:r w:rsidR="22B1D13E">
        <w:rPr/>
        <w:t>0</w:t>
      </w:r>
      <w:r>
        <w:tab/>
      </w:r>
      <w:r w:rsidR="22B1D13E">
        <w:rPr/>
        <w:t>5</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0</w:t>
      </w:r>
      <w:r>
        <w:tab/>
      </w:r>
      <w:r w:rsidR="22B1D13E">
        <w:rPr/>
        <w:t>23</w:t>
      </w:r>
    </w:p>
    <w:p w:rsidR="756E8631" w:rsidP="756E8631" w:rsidRDefault="756E8631" w14:paraId="0045B0C4" w14:textId="2CA73E17">
      <w:pPr>
        <w:pStyle w:val="Normal"/>
      </w:pPr>
    </w:p>
    <w:p w:rsidR="22B1D13E" w:rsidP="756E8631" w:rsidRDefault="22B1D13E" w14:paraId="2033ED4F" w14:textId="2492CE68">
      <w:pPr>
        <w:pStyle w:val="Heading2"/>
      </w:pPr>
      <w:r w:rsidRPr="756E8631" w:rsidR="22B1D13E">
        <w:rPr>
          <w:rFonts w:ascii="Aptos" w:hAnsi="Aptos" w:eastAsia="Aptos" w:cs="Aptos"/>
          <w:noProof w:val="0"/>
          <w:sz w:val="24"/>
          <w:szCs w:val="24"/>
          <w:lang w:val="pt-BR"/>
        </w:rPr>
        <w:t>Onde colocar essa tabela?</w:t>
      </w:r>
    </w:p>
    <w:p w:rsidR="22B1D13E" w:rsidRDefault="22B1D13E" w14:paraId="60ABC808" w14:textId="1E98A4ED">
      <w:r w:rsidRPr="756E8631" w:rsidR="22B1D13E">
        <w:rPr>
          <w:rFonts w:ascii="Aptos" w:hAnsi="Aptos" w:eastAsia="Aptos" w:cs="Aptos"/>
          <w:noProof w:val="0"/>
          <w:sz w:val="24"/>
          <w:szCs w:val="24"/>
          <w:lang w:val="pt-BR"/>
        </w:rPr>
        <w:t>Eu criaria uma subseção logo após a tabela das famílias.</w:t>
      </w:r>
    </w:p>
    <w:p w:rsidR="22B1D13E" w:rsidP="756E8631" w:rsidRDefault="22B1D13E" w14:paraId="64B4B757" w14:textId="018E2270">
      <w:pPr>
        <w:pStyle w:val="Heading3"/>
      </w:pPr>
      <w:r w:rsidRPr="756E8631" w:rsidR="22B1D13E">
        <w:rPr>
          <w:rFonts w:ascii="Aptos" w:hAnsi="Aptos" w:eastAsia="Aptos" w:cs="Aptos"/>
          <w:noProof w:val="0"/>
          <w:sz w:val="24"/>
          <w:szCs w:val="24"/>
          <w:lang w:val="pt-BR"/>
        </w:rPr>
        <w:t>6.2.2 Distribuição das Cadeias nas Comunidades</w:t>
      </w:r>
    </w:p>
    <w:p w:rsidR="22B1D13E" w:rsidRDefault="22B1D13E" w14:paraId="19862441" w14:textId="0E12FFE7">
      <w:r w:rsidRPr="756E8631" w:rsidR="22B1D13E">
        <w:rPr>
          <w:rFonts w:ascii="Aptos" w:hAnsi="Aptos" w:eastAsia="Aptos" w:cs="Aptos"/>
          <w:noProof w:val="0"/>
          <w:sz w:val="24"/>
          <w:szCs w:val="24"/>
          <w:lang w:val="pt-BR"/>
        </w:rPr>
        <w:t>E colocaria:</w:t>
      </w:r>
    </w:p>
    <w:p w:rsidR="22B1D13E" w:rsidRDefault="22B1D13E" w14:paraId="2B7B6065" w14:textId="62D720EC">
      <w:r w:rsidRPr="756E8631" w:rsidR="22B1D13E">
        <w:rPr>
          <w:rFonts w:ascii="Aptos" w:hAnsi="Aptos" w:eastAsia="Aptos" w:cs="Aptos"/>
          <w:b w:val="1"/>
          <w:bCs w:val="1"/>
          <w:noProof w:val="0"/>
          <w:sz w:val="24"/>
          <w:szCs w:val="24"/>
          <w:lang w:val="pt-BR"/>
        </w:rPr>
        <w:t>Tabela 16 – Distribuição dos resíduos de cada cadeia entre as comunidades Louvain</w:t>
      </w:r>
    </w:p>
    <w:p w:rsidR="22B1D13E" w:rsidRDefault="22B1D13E" w14:paraId="28A2DEDD" w14:textId="6D7AB8DA">
      <w:r w:rsidRPr="756E8631" w:rsidR="22B1D13E">
        <w:rPr>
          <w:rFonts w:ascii="Aptos" w:hAnsi="Aptos" w:eastAsia="Aptos" w:cs="Aptos"/>
          <w:noProof w:val="0"/>
          <w:sz w:val="24"/>
          <w:szCs w:val="24"/>
          <w:lang w:val="pt-BR"/>
        </w:rPr>
        <w:t>(Inserir tabela completa cadeia × comunidade.)</w:t>
      </w:r>
    </w:p>
    <w:p w:rsidR="22B1D13E" w:rsidRDefault="22B1D13E" w14:paraId="26B7345D" w14:textId="35798DC4">
      <w:r w:rsidRPr="756E8631" w:rsidR="22B1D13E">
        <w:rPr>
          <w:rFonts w:ascii="Aptos" w:hAnsi="Aptos" w:eastAsia="Aptos" w:cs="Aptos"/>
          <w:noProof w:val="0"/>
          <w:sz w:val="24"/>
          <w:szCs w:val="24"/>
          <w:lang w:val="pt-BR"/>
        </w:rPr>
        <w:t>Texto sugerido:</w:t>
      </w:r>
    </w:p>
    <w:p w:rsidR="22B1D13E" w:rsidRDefault="22B1D13E" w14:paraId="0B5324D4" w14:textId="0916D413">
      <w:r w:rsidRPr="756E8631" w:rsidR="22B1D13E">
        <w:rPr>
          <w:rFonts w:ascii="Aptos" w:hAnsi="Aptos" w:eastAsia="Aptos" w:cs="Aptos"/>
          <w:noProof w:val="0"/>
          <w:sz w:val="24"/>
          <w:szCs w:val="24"/>
          <w:lang w:val="pt-BR"/>
        </w:rPr>
        <w:t>A análise em nível de cadeia fornece uma visão mais detalhada da organização das comunidades detectadas. Observa-se que as cadeias associadas à proteína Hexon (A–L) apresentam distribuições extremamente semelhantes entre as comunidades identificadas pelo algoritmo Louvain.</w:t>
      </w:r>
    </w:p>
    <w:p w:rsidR="22B1D13E" w:rsidRDefault="22B1D13E" w14:paraId="5470D30E" w14:textId="41DB3A10">
      <w:r w:rsidRPr="756E8631" w:rsidR="22B1D13E">
        <w:rPr>
          <w:rFonts w:ascii="Aptos" w:hAnsi="Aptos" w:eastAsia="Aptos" w:cs="Aptos"/>
          <w:noProof w:val="0"/>
          <w:sz w:val="24"/>
          <w:szCs w:val="24"/>
          <w:lang w:val="pt-BR"/>
        </w:rPr>
        <w:t>Esse comportamento indica que as comunidades não estão separando as diferentes cópias da proteína Hexon, mas sim identificando módulos estruturais internos que se repetem em todas elas. Como as cadeias Hexon possuem elevada similaridade estrutural e funcional, o algoritmo tende a reconhecer padrões locais recorrentes em vez de agrupá-las como uma única unidade biológica.</w:t>
      </w:r>
    </w:p>
    <w:p w:rsidR="22B1D13E" w:rsidRDefault="22B1D13E" w14:paraId="668941E3" w14:textId="1040CA5E">
      <w:r w:rsidRPr="756E8631" w:rsidR="22B1D13E">
        <w:rPr>
          <w:rFonts w:ascii="Aptos" w:hAnsi="Aptos" w:eastAsia="Aptos" w:cs="Aptos"/>
          <w:noProof w:val="0"/>
          <w:sz w:val="24"/>
          <w:szCs w:val="24"/>
          <w:lang w:val="pt-BR"/>
        </w:rPr>
        <w:t>Por outro lado, proteínas como Penton (M), IIIa (N), VIII (O e P) e VI (U, V, X e Y) apresentam forte concentração em poucas comunidades, evidenciando maior coesão estrutural dentro da representação em rede.</w:t>
      </w:r>
    </w:p>
    <w:p w:rsidR="756E8631" w:rsidRDefault="756E8631" w14:paraId="3D1927C6" w14:textId="22532535"/>
    <w:p w:rsidR="22B1D13E" w:rsidP="756E8631" w:rsidRDefault="22B1D13E" w14:paraId="3C56DA5F" w14:textId="789992D6">
      <w:pPr>
        <w:pStyle w:val="Heading2"/>
      </w:pPr>
      <w:r w:rsidRPr="756E8631" w:rsidR="22B1D13E">
        <w:rPr>
          <w:rFonts w:ascii="Aptos" w:hAnsi="Aptos" w:eastAsia="Aptos" w:cs="Aptos"/>
          <w:noProof w:val="0"/>
          <w:sz w:val="24"/>
          <w:szCs w:val="24"/>
          <w:lang w:val="pt-BR"/>
        </w:rPr>
        <w:t>Uma observação que eu acrescentaria</w:t>
      </w:r>
    </w:p>
    <w:p w:rsidR="22B1D13E" w:rsidRDefault="22B1D13E" w14:paraId="54757CD8" w14:textId="6474DFEF">
      <w:r w:rsidRPr="756E8631" w:rsidR="22B1D13E">
        <w:rPr>
          <w:rFonts w:ascii="Aptos" w:hAnsi="Aptos" w:eastAsia="Aptos" w:cs="Aptos"/>
          <w:noProof w:val="0"/>
          <w:sz w:val="24"/>
          <w:szCs w:val="24"/>
          <w:lang w:val="pt-BR"/>
        </w:rPr>
        <w:t>Depois dessa tabela, eu incluiria uma frase que praticamente responde a uma possível crítica do avaliador:</w:t>
      </w:r>
    </w:p>
    <w:p w:rsidR="22B1D13E" w:rsidRDefault="22B1D13E" w14:paraId="213383F0" w14:textId="6BB5956F">
      <w:r w:rsidRPr="756E8631" w:rsidR="22B1D13E">
        <w:rPr>
          <w:rFonts w:ascii="Aptos" w:hAnsi="Aptos" w:eastAsia="Aptos" w:cs="Aptos"/>
          <w:noProof w:val="0"/>
          <w:sz w:val="24"/>
          <w:szCs w:val="24"/>
          <w:lang w:val="pt-BR"/>
        </w:rPr>
        <w:t>Portanto, a fragmentação observada para os Hexons não deve ser interpretada como uma falha da modelagem. Pelo contrário, os resultados sugerem que o algoritmo identificou corretamente uma organização modular interna compartilhada pelas múltiplas cópias dessa proteína, evidenciada pela elevada similaridade das distribuições comunitárias observadas entre as cadeias A–L.</w:t>
      </w:r>
    </w:p>
    <w:p w:rsidR="756E8631" w:rsidP="756E8631" w:rsidRDefault="756E8631" w14:paraId="77C4C827" w14:textId="709E2FC9">
      <w:pPr>
        <w:pStyle w:val="Normal"/>
      </w:pPr>
    </w:p>
    <w:p w:rsidR="756E8631" w:rsidP="756E8631" w:rsidRDefault="756E8631" w14:paraId="384A4893" w14:textId="768FC19C">
      <w:pPr>
        <w:pStyle w:val="Normal"/>
      </w:pPr>
    </w:p>
    <w:p w:rsidR="22B1D13E" w:rsidP="756E8631" w:rsidRDefault="22B1D13E" w14:paraId="0551873A" w14:textId="789C2E55">
      <w:pPr>
        <w:pStyle w:val="Heading2"/>
      </w:pPr>
      <w:r w:rsidRPr="756E8631" w:rsidR="22B1D13E">
        <w:rPr>
          <w:rFonts w:ascii="Aptos" w:hAnsi="Aptos" w:eastAsia="Aptos" w:cs="Aptos"/>
          <w:noProof w:val="0"/>
          <w:sz w:val="24"/>
          <w:szCs w:val="24"/>
          <w:lang w:val="pt-BR"/>
        </w:rPr>
        <w:t>Ordem que eu usaria na Seção 6</w:t>
      </w:r>
    </w:p>
    <w:p w:rsidR="22B1D13E" w:rsidP="756E8631" w:rsidRDefault="22B1D13E" w14:paraId="55D9A055" w14:textId="0E1C06F8">
      <w:pPr>
        <w:pStyle w:val="Heading3"/>
      </w:pPr>
      <w:r w:rsidRPr="756E8631" w:rsidR="22B1D13E">
        <w:rPr>
          <w:rFonts w:ascii="Aptos" w:hAnsi="Aptos" w:eastAsia="Aptos" w:cs="Aptos"/>
          <w:noProof w:val="0"/>
          <w:sz w:val="24"/>
          <w:szCs w:val="24"/>
          <w:lang w:val="pt-BR"/>
        </w:rPr>
        <w:t>6.1 Anotações biológicas</w:t>
      </w:r>
    </w:p>
    <w:p w:rsidR="22B1D13E" w:rsidRDefault="22B1D13E" w14:paraId="2CFC02AF" w14:textId="611EF5AC">
      <w:r w:rsidRPr="756E8631" w:rsidR="22B1D13E">
        <w:rPr>
          <w:rFonts w:ascii="Aptos" w:hAnsi="Aptos" w:eastAsia="Aptos" w:cs="Aptos"/>
          <w:noProof w:val="0"/>
          <w:sz w:val="24"/>
          <w:szCs w:val="24"/>
          <w:lang w:val="pt-BR"/>
        </w:rPr>
        <w:t>Tabela das famílias.</w:t>
      </w:r>
    </w:p>
    <w:p w:rsidR="756E8631" w:rsidRDefault="756E8631" w14:paraId="73AA48BA" w14:textId="2D9DC63A"/>
    <w:p w:rsidR="22B1D13E" w:rsidP="756E8631" w:rsidRDefault="22B1D13E" w14:paraId="47828C1A" w14:textId="7EAA1FC6">
      <w:pPr>
        <w:pStyle w:val="Heading3"/>
      </w:pPr>
      <w:r w:rsidRPr="756E8631" w:rsidR="22B1D13E">
        <w:rPr>
          <w:rFonts w:ascii="Aptos" w:hAnsi="Aptos" w:eastAsia="Aptos" w:cs="Aptos"/>
          <w:noProof w:val="0"/>
          <w:sz w:val="24"/>
          <w:szCs w:val="24"/>
          <w:lang w:val="pt-BR"/>
        </w:rPr>
        <w:t>6.2 Correspondência entre famílias e comunidades</w:t>
      </w:r>
    </w:p>
    <w:p w:rsidR="22B1D13E" w:rsidRDefault="22B1D13E" w14:paraId="12BC0F17" w14:textId="33FA2E2C">
      <w:r w:rsidRPr="756E8631" w:rsidR="22B1D13E">
        <w:rPr>
          <w:rFonts w:ascii="Aptos" w:hAnsi="Aptos" w:eastAsia="Aptos" w:cs="Aptos"/>
          <w:noProof w:val="0"/>
          <w:sz w:val="24"/>
          <w:szCs w:val="24"/>
          <w:lang w:val="pt-BR"/>
        </w:rPr>
        <w:t>Tabela:</w:t>
      </w:r>
    </w:p>
    <w:p w:rsidR="22B1D13E" w:rsidRDefault="22B1D13E" w14:paraId="30313BE5" w14:textId="43728068">
      <w:r w:rsidRPr="756E8631" w:rsidR="22B1D13E">
        <w:rPr>
          <w:rFonts w:ascii="Consolas" w:hAnsi="Consolas" w:eastAsia="Consolas" w:cs="Consolas"/>
          <w:noProof w:val="0"/>
          <w:sz w:val="24"/>
          <w:szCs w:val="24"/>
          <w:lang w:val="pt-BR"/>
        </w:rPr>
        <w:t>Família × Comunidade</w:t>
      </w:r>
    </w:p>
    <w:p w:rsidR="22B1D13E" w:rsidRDefault="22B1D13E" w14:paraId="5A336216" w14:textId="1990CFE2">
      <w:r w:rsidRPr="756E8631" w:rsidR="22B1D13E">
        <w:rPr>
          <w:rFonts w:ascii="Aptos" w:hAnsi="Aptos" w:eastAsia="Aptos" w:cs="Aptos"/>
          <w:noProof w:val="0"/>
          <w:sz w:val="24"/>
          <w:szCs w:val="24"/>
          <w:lang w:val="pt-BR"/>
        </w:rPr>
        <w:t>(a primeira tabela que você mostrou)</w:t>
      </w:r>
    </w:p>
    <w:p w:rsidR="756E8631" w:rsidRDefault="756E8631" w14:paraId="24FA1E73" w14:textId="02F076B2"/>
    <w:p w:rsidR="22B1D13E" w:rsidP="756E8631" w:rsidRDefault="22B1D13E" w14:paraId="3D7E25CD" w14:textId="4C362722">
      <w:pPr>
        <w:pStyle w:val="Heading3"/>
      </w:pPr>
      <w:r w:rsidRPr="756E8631" w:rsidR="22B1D13E">
        <w:rPr>
          <w:rFonts w:ascii="Aptos" w:hAnsi="Aptos" w:eastAsia="Aptos" w:cs="Aptos"/>
          <w:noProof w:val="0"/>
          <w:sz w:val="24"/>
          <w:szCs w:val="24"/>
          <w:lang w:val="pt-BR"/>
        </w:rPr>
        <w:t>6.2.1 Distribuição das cadeias nas comunidades</w:t>
      </w:r>
    </w:p>
    <w:p w:rsidR="22B1D13E" w:rsidRDefault="22B1D13E" w14:paraId="299F8D85" w14:textId="3B6B3381">
      <w:r w:rsidRPr="756E8631" w:rsidR="22B1D13E">
        <w:rPr>
          <w:rFonts w:ascii="Aptos" w:hAnsi="Aptos" w:eastAsia="Aptos" w:cs="Aptos"/>
          <w:noProof w:val="0"/>
          <w:sz w:val="24"/>
          <w:szCs w:val="24"/>
          <w:lang w:val="pt-BR"/>
        </w:rPr>
        <w:t>Tabela:</w:t>
      </w:r>
    </w:p>
    <w:p w:rsidR="22B1D13E" w:rsidRDefault="22B1D13E" w14:paraId="1B45F203" w14:textId="41957497">
      <w:r w:rsidRPr="756E8631" w:rsidR="22B1D13E">
        <w:rPr>
          <w:rFonts w:ascii="Consolas" w:hAnsi="Consolas" w:eastAsia="Consolas" w:cs="Consolas"/>
          <w:noProof w:val="0"/>
          <w:sz w:val="24"/>
          <w:szCs w:val="24"/>
          <w:lang w:val="pt-BR"/>
        </w:rPr>
        <w:t>Cadeia × Comunidade</w:t>
      </w:r>
    </w:p>
    <w:p w:rsidR="22B1D13E" w:rsidRDefault="22B1D13E" w14:paraId="105A4364" w14:textId="3AB7215A">
      <w:r w:rsidRPr="756E8631" w:rsidR="22B1D13E">
        <w:rPr>
          <w:rFonts w:ascii="Aptos" w:hAnsi="Aptos" w:eastAsia="Aptos" w:cs="Aptos"/>
          <w:noProof w:val="0"/>
          <w:sz w:val="24"/>
          <w:szCs w:val="24"/>
          <w:lang w:val="pt-BR"/>
        </w:rPr>
        <w:t>(a segunda tabela)</w:t>
      </w:r>
    </w:p>
    <w:p w:rsidR="756E8631" w:rsidRDefault="756E8631" w14:paraId="30137F73" w14:textId="206D906A"/>
    <w:p w:rsidR="22B1D13E" w:rsidP="756E8631" w:rsidRDefault="22B1D13E" w14:paraId="252A61AF" w14:textId="73FAB840">
      <w:pPr>
        <w:pStyle w:val="Heading3"/>
      </w:pPr>
      <w:r w:rsidRPr="756E8631" w:rsidR="22B1D13E">
        <w:rPr>
          <w:rFonts w:ascii="Aptos" w:hAnsi="Aptos" w:eastAsia="Aptos" w:cs="Aptos"/>
          <w:noProof w:val="0"/>
          <w:sz w:val="24"/>
          <w:szCs w:val="24"/>
          <w:lang w:val="pt-BR"/>
        </w:rPr>
        <w:t>6.3 Avaliação quantitativa</w:t>
      </w:r>
    </w:p>
    <w:p w:rsidR="22B1D13E" w:rsidRDefault="22B1D13E" w14:paraId="4FA8601C" w14:textId="509C798B">
      <w:r w:rsidRPr="756E8631" w:rsidR="22B1D13E">
        <w:rPr>
          <w:rFonts w:ascii="Aptos" w:hAnsi="Aptos" w:eastAsia="Aptos" w:cs="Aptos"/>
          <w:noProof w:val="0"/>
          <w:sz w:val="24"/>
          <w:szCs w:val="24"/>
          <w:lang w:val="pt-BR"/>
        </w:rPr>
        <w:t>Tabela:</w:t>
      </w:r>
    </w:p>
    <w:p w:rsidR="22B1D13E" w:rsidRDefault="22B1D13E" w14:paraId="7C3E3D6C" w14:textId="23DF6E57">
      <w:r w:rsidRPr="756E8631" w:rsidR="22B1D13E">
        <w:rPr>
          <w:rFonts w:ascii="Consolas" w:hAnsi="Consolas" w:eastAsia="Consolas" w:cs="Consolas"/>
          <w:noProof w:val="0"/>
          <w:sz w:val="24"/>
          <w:szCs w:val="24"/>
          <w:lang w:val="pt-BR"/>
        </w:rPr>
        <w:t>NMI</w:t>
      </w:r>
      <w:r>
        <w:br/>
      </w:r>
      <w:r w:rsidRPr="756E8631" w:rsidR="22B1D13E">
        <w:rPr>
          <w:rFonts w:ascii="Consolas" w:hAnsi="Consolas" w:eastAsia="Consolas" w:cs="Consolas"/>
          <w:noProof w:val="0"/>
          <w:sz w:val="24"/>
          <w:szCs w:val="24"/>
          <w:lang w:val="pt-BR"/>
        </w:rPr>
        <w:t>ARI</w:t>
      </w:r>
      <w:r>
        <w:br/>
      </w:r>
      <w:r w:rsidRPr="756E8631" w:rsidR="22B1D13E">
        <w:rPr>
          <w:rFonts w:ascii="Consolas" w:hAnsi="Consolas" w:eastAsia="Consolas" w:cs="Consolas"/>
          <w:noProof w:val="0"/>
          <w:sz w:val="24"/>
          <w:szCs w:val="24"/>
          <w:lang w:val="pt-BR"/>
        </w:rPr>
        <w:t>Purity</w:t>
      </w:r>
    </w:p>
    <w:p w:rsidR="756E8631" w:rsidRDefault="756E8631" w14:paraId="5A856B8D" w14:textId="7FC86A93"/>
    <w:p w:rsidR="22B1D13E" w:rsidP="756E8631" w:rsidRDefault="22B1D13E" w14:paraId="22A40B86" w14:textId="1C95DA1D">
      <w:pPr>
        <w:pStyle w:val="Heading3"/>
      </w:pPr>
      <w:r w:rsidRPr="756E8631" w:rsidR="22B1D13E">
        <w:rPr>
          <w:rFonts w:ascii="Aptos" w:hAnsi="Aptos" w:eastAsia="Aptos" w:cs="Aptos"/>
          <w:noProof w:val="0"/>
          <w:sz w:val="24"/>
          <w:szCs w:val="24"/>
          <w:lang w:val="pt-BR"/>
        </w:rPr>
        <w:t>6.4 Discussão biológica</w:t>
      </w:r>
    </w:p>
    <w:p w:rsidR="22B1D13E" w:rsidRDefault="22B1D13E" w14:paraId="7E4ACD62" w14:textId="0E095944">
      <w:r w:rsidRPr="756E8631" w:rsidR="22B1D13E">
        <w:rPr>
          <w:rFonts w:ascii="Aptos" w:hAnsi="Aptos" w:eastAsia="Aptos" w:cs="Aptos"/>
          <w:noProof w:val="0"/>
          <w:sz w:val="24"/>
          <w:szCs w:val="24"/>
          <w:lang w:val="pt-BR"/>
        </w:rPr>
        <w:t>Interpretando:</w:t>
      </w:r>
    </w:p>
    <w:p w:rsidR="22B1D13E" w:rsidP="756E8631" w:rsidRDefault="22B1D13E" w14:paraId="32886FE8" w14:textId="3A2D6CAA">
      <w:pPr>
        <w:pStyle w:val="ListParagraph"/>
        <w:numPr>
          <w:ilvl w:val="0"/>
          <w:numId w:val="3"/>
        </w:numPr>
        <w:spacing w:before="0" w:beforeAutospacing="off" w:after="0" w:afterAutospacing="off"/>
        <w:rPr>
          <w:rFonts w:ascii="Aptos" w:hAnsi="Aptos" w:eastAsia="Aptos" w:cs="Aptos"/>
          <w:noProof w:val="0"/>
          <w:sz w:val="24"/>
          <w:szCs w:val="24"/>
          <w:lang w:val="pt-BR"/>
        </w:rPr>
      </w:pPr>
      <w:r w:rsidRPr="756E8631" w:rsidR="22B1D13E">
        <w:rPr>
          <w:rFonts w:ascii="Aptos" w:hAnsi="Aptos" w:eastAsia="Aptos" w:cs="Aptos"/>
          <w:noProof w:val="0"/>
          <w:sz w:val="24"/>
          <w:szCs w:val="24"/>
          <w:lang w:val="pt-BR"/>
        </w:rPr>
        <w:t xml:space="preserve">Penton recuperado; </w:t>
      </w:r>
    </w:p>
    <w:p w:rsidR="22B1D13E" w:rsidP="756E8631" w:rsidRDefault="22B1D13E" w14:paraId="669A98F3" w14:textId="6F9E4AAF">
      <w:pPr>
        <w:pStyle w:val="ListParagraph"/>
        <w:numPr>
          <w:ilvl w:val="0"/>
          <w:numId w:val="3"/>
        </w:numPr>
        <w:spacing w:before="0" w:beforeAutospacing="off" w:after="0" w:afterAutospacing="off"/>
        <w:rPr>
          <w:rFonts w:ascii="Aptos" w:hAnsi="Aptos" w:eastAsia="Aptos" w:cs="Aptos"/>
          <w:noProof w:val="0"/>
          <w:sz w:val="24"/>
          <w:szCs w:val="24"/>
          <w:lang w:val="pt-BR"/>
        </w:rPr>
      </w:pPr>
      <w:r w:rsidRPr="756E8631" w:rsidR="22B1D13E">
        <w:rPr>
          <w:rFonts w:ascii="Aptos" w:hAnsi="Aptos" w:eastAsia="Aptos" w:cs="Aptos"/>
          <w:noProof w:val="0"/>
          <w:sz w:val="24"/>
          <w:szCs w:val="24"/>
          <w:lang w:val="pt-BR"/>
        </w:rPr>
        <w:t xml:space="preserve">VIII recuperada; </w:t>
      </w:r>
    </w:p>
    <w:p w:rsidR="22B1D13E" w:rsidP="756E8631" w:rsidRDefault="22B1D13E" w14:paraId="5322F9FF" w14:textId="3B68BC5B">
      <w:pPr>
        <w:pStyle w:val="ListParagraph"/>
        <w:numPr>
          <w:ilvl w:val="0"/>
          <w:numId w:val="3"/>
        </w:numPr>
        <w:spacing w:before="0" w:beforeAutospacing="off" w:after="0" w:afterAutospacing="off"/>
        <w:rPr>
          <w:rFonts w:ascii="Aptos" w:hAnsi="Aptos" w:eastAsia="Aptos" w:cs="Aptos"/>
          <w:noProof w:val="0"/>
          <w:sz w:val="24"/>
          <w:szCs w:val="24"/>
          <w:lang w:val="pt-BR"/>
        </w:rPr>
      </w:pPr>
      <w:r w:rsidRPr="756E8631" w:rsidR="22B1D13E">
        <w:rPr>
          <w:rFonts w:ascii="Aptos" w:hAnsi="Aptos" w:eastAsia="Aptos" w:cs="Aptos"/>
          <w:noProof w:val="0"/>
          <w:sz w:val="24"/>
          <w:szCs w:val="24"/>
          <w:lang w:val="pt-BR"/>
        </w:rPr>
        <w:t xml:space="preserve">IX recuperada; </w:t>
      </w:r>
    </w:p>
    <w:p w:rsidR="22B1D13E" w:rsidP="756E8631" w:rsidRDefault="22B1D13E" w14:paraId="49ACD770" w14:textId="280D05C1">
      <w:pPr>
        <w:pStyle w:val="ListParagraph"/>
        <w:numPr>
          <w:ilvl w:val="0"/>
          <w:numId w:val="3"/>
        </w:numPr>
        <w:spacing w:before="0" w:beforeAutospacing="off" w:after="0" w:afterAutospacing="off"/>
        <w:rPr>
          <w:rFonts w:ascii="Aptos" w:hAnsi="Aptos" w:eastAsia="Aptos" w:cs="Aptos"/>
          <w:noProof w:val="0"/>
          <w:sz w:val="24"/>
          <w:szCs w:val="24"/>
          <w:lang w:val="pt-BR"/>
        </w:rPr>
      </w:pPr>
      <w:r w:rsidRPr="756E8631" w:rsidR="22B1D13E">
        <w:rPr>
          <w:rFonts w:ascii="Aptos" w:hAnsi="Aptos" w:eastAsia="Aptos" w:cs="Aptos"/>
          <w:noProof w:val="0"/>
          <w:sz w:val="24"/>
          <w:szCs w:val="24"/>
          <w:lang w:val="pt-BR"/>
        </w:rPr>
        <w:t xml:space="preserve">VI recuperada; </w:t>
      </w:r>
    </w:p>
    <w:p w:rsidR="22B1D13E" w:rsidP="756E8631" w:rsidRDefault="22B1D13E" w14:paraId="1989B68C" w14:textId="43C287D7">
      <w:pPr>
        <w:pStyle w:val="ListParagraph"/>
        <w:numPr>
          <w:ilvl w:val="0"/>
          <w:numId w:val="3"/>
        </w:numPr>
        <w:spacing w:before="0" w:beforeAutospacing="off" w:after="0" w:afterAutospacing="off"/>
        <w:rPr>
          <w:rFonts w:ascii="Aptos" w:hAnsi="Aptos" w:eastAsia="Aptos" w:cs="Aptos"/>
          <w:noProof w:val="0"/>
          <w:sz w:val="24"/>
          <w:szCs w:val="24"/>
          <w:lang w:val="pt-BR"/>
        </w:rPr>
      </w:pPr>
      <w:r w:rsidRPr="756E8631" w:rsidR="22B1D13E">
        <w:rPr>
          <w:rFonts w:ascii="Aptos" w:hAnsi="Aptos" w:eastAsia="Aptos" w:cs="Aptos"/>
          <w:noProof w:val="0"/>
          <w:sz w:val="24"/>
          <w:szCs w:val="24"/>
          <w:lang w:val="pt-BR"/>
        </w:rPr>
        <w:t>Hexons modularizados.</w:t>
      </w:r>
    </w:p>
    <w:p w:rsidR="756E8631" w:rsidP="756E8631" w:rsidRDefault="756E8631" w14:paraId="3E1C9F93" w14:textId="3C464546">
      <w:pPr>
        <w:pStyle w:val="Normal"/>
      </w:pPr>
    </w:p>
    <w:p w:rsidR="756E8631" w:rsidP="756E8631" w:rsidRDefault="756E8631" w14:paraId="70FAC42B" w14:textId="66676A7B">
      <w:pPr>
        <w:pStyle w:val="Normal"/>
      </w:pPr>
    </w:p>
    <w:p w:rsidR="4C4C2AAF" w:rsidP="756E8631" w:rsidRDefault="4C4C2AAF" w14:paraId="0876504C" w14:textId="68A112B6">
      <w:pPr>
        <w:pStyle w:val="Normal"/>
      </w:pPr>
      <w:r w:rsidR="4C4C2AAF">
        <w:rPr/>
        <w:t>Essa informação a seguir também é valiosa:</w:t>
      </w:r>
    </w:p>
    <w:p w:rsidR="4C4C2AAF" w:rsidP="756E8631" w:rsidRDefault="4C4C2AAF" w14:paraId="4A42AA14" w14:textId="2E7F3012">
      <w:pPr>
        <w:pStyle w:val="Normal"/>
      </w:pPr>
      <w:r w:rsidR="4C4C2AAF">
        <w:rPr/>
        <w:t>chain</w:t>
      </w:r>
    </w:p>
    <w:p w:rsidR="4C4C2AAF" w:rsidP="756E8631" w:rsidRDefault="4C4C2AAF" w14:paraId="28A3F490" w14:textId="6A906577">
      <w:pPr>
        <w:pStyle w:val="Normal"/>
      </w:pPr>
      <w:r w:rsidR="4C4C2AAF">
        <w:rPr/>
        <w:t>A     2</w:t>
      </w:r>
    </w:p>
    <w:p w:rsidR="4C4C2AAF" w:rsidP="756E8631" w:rsidRDefault="4C4C2AAF" w14:paraId="149EE88E" w14:textId="7A4ADEE0">
      <w:pPr>
        <w:pStyle w:val="Normal"/>
      </w:pPr>
      <w:r w:rsidR="4C4C2AAF">
        <w:rPr/>
        <w:t>B     2</w:t>
      </w:r>
    </w:p>
    <w:p w:rsidR="4C4C2AAF" w:rsidP="756E8631" w:rsidRDefault="4C4C2AAF" w14:paraId="345F8A49" w14:textId="0D9A1A20">
      <w:pPr>
        <w:pStyle w:val="Normal"/>
      </w:pPr>
      <w:r w:rsidR="4C4C2AAF">
        <w:rPr/>
        <w:t>C     2</w:t>
      </w:r>
    </w:p>
    <w:p w:rsidR="4C4C2AAF" w:rsidP="756E8631" w:rsidRDefault="4C4C2AAF" w14:paraId="0E350673" w14:textId="3ADDE880">
      <w:pPr>
        <w:pStyle w:val="Normal"/>
      </w:pPr>
      <w:r w:rsidR="4C4C2AAF">
        <w:rPr/>
        <w:t>D     2</w:t>
      </w:r>
    </w:p>
    <w:p w:rsidR="4C4C2AAF" w:rsidP="756E8631" w:rsidRDefault="4C4C2AAF" w14:paraId="6EF2FD0F" w14:textId="4960246E">
      <w:pPr>
        <w:pStyle w:val="Normal"/>
      </w:pPr>
      <w:r w:rsidR="4C4C2AAF">
        <w:rPr/>
        <w:t>E     2</w:t>
      </w:r>
    </w:p>
    <w:p w:rsidR="4C4C2AAF" w:rsidP="756E8631" w:rsidRDefault="4C4C2AAF" w14:paraId="684E9EFF" w14:textId="01BBEB8F">
      <w:pPr>
        <w:pStyle w:val="Normal"/>
      </w:pPr>
      <w:r w:rsidR="4C4C2AAF">
        <w:rPr/>
        <w:t>F     2</w:t>
      </w:r>
    </w:p>
    <w:p w:rsidR="4C4C2AAF" w:rsidP="756E8631" w:rsidRDefault="4C4C2AAF" w14:paraId="22265662" w14:textId="09D1AEC1">
      <w:pPr>
        <w:pStyle w:val="Normal"/>
      </w:pPr>
      <w:r w:rsidR="4C4C2AAF">
        <w:rPr/>
        <w:t>G     2</w:t>
      </w:r>
    </w:p>
    <w:p w:rsidR="4C4C2AAF" w:rsidP="756E8631" w:rsidRDefault="4C4C2AAF" w14:paraId="03C02B9D" w14:textId="1BDA7712">
      <w:pPr>
        <w:pStyle w:val="Normal"/>
      </w:pPr>
      <w:r w:rsidR="4C4C2AAF">
        <w:rPr/>
        <w:t>H     0</w:t>
      </w:r>
    </w:p>
    <w:p w:rsidR="4C4C2AAF" w:rsidP="756E8631" w:rsidRDefault="4C4C2AAF" w14:paraId="02444B43" w14:textId="55B967FC">
      <w:pPr>
        <w:pStyle w:val="Normal"/>
      </w:pPr>
      <w:r w:rsidR="4C4C2AAF">
        <w:rPr/>
        <w:t>I     2</w:t>
      </w:r>
    </w:p>
    <w:p w:rsidR="4C4C2AAF" w:rsidP="756E8631" w:rsidRDefault="4C4C2AAF" w14:paraId="1B66BB39" w14:textId="01A0BC66">
      <w:pPr>
        <w:pStyle w:val="Normal"/>
      </w:pPr>
      <w:r w:rsidR="4C4C2AAF">
        <w:rPr/>
        <w:t>J     2</w:t>
      </w:r>
    </w:p>
    <w:p w:rsidR="4C4C2AAF" w:rsidP="756E8631" w:rsidRDefault="4C4C2AAF" w14:paraId="1208D4DE" w14:textId="48B76EE6">
      <w:pPr>
        <w:pStyle w:val="Normal"/>
      </w:pPr>
      <w:r w:rsidR="4C4C2AAF">
        <w:rPr/>
        <w:t>K     2</w:t>
      </w:r>
    </w:p>
    <w:p w:rsidR="4C4C2AAF" w:rsidP="756E8631" w:rsidRDefault="4C4C2AAF" w14:paraId="4CED2AE5" w14:textId="53056D07">
      <w:pPr>
        <w:pStyle w:val="Normal"/>
      </w:pPr>
      <w:r w:rsidR="4C4C2AAF">
        <w:rPr/>
        <w:t>L     2</w:t>
      </w:r>
    </w:p>
    <w:p w:rsidR="4C4C2AAF" w:rsidP="756E8631" w:rsidRDefault="4C4C2AAF" w14:paraId="427851E5" w14:textId="29C8517D">
      <w:pPr>
        <w:pStyle w:val="Normal"/>
      </w:pPr>
      <w:r w:rsidR="4C4C2AAF">
        <w:rPr/>
        <w:t>M    12</w:t>
      </w:r>
    </w:p>
    <w:p w:rsidR="4C4C2AAF" w:rsidP="756E8631" w:rsidRDefault="4C4C2AAF" w14:paraId="6EC7300F" w14:textId="176884D7">
      <w:pPr>
        <w:pStyle w:val="Normal"/>
      </w:pPr>
      <w:r w:rsidR="4C4C2AAF">
        <w:rPr/>
        <w:t>N    14</w:t>
      </w:r>
    </w:p>
    <w:p w:rsidR="4C4C2AAF" w:rsidP="756E8631" w:rsidRDefault="4C4C2AAF" w14:paraId="546003FE" w14:textId="1EA3A237">
      <w:pPr>
        <w:pStyle w:val="Normal"/>
      </w:pPr>
      <w:r w:rsidR="4C4C2AAF">
        <w:rPr/>
        <w:t>O    14</w:t>
      </w:r>
    </w:p>
    <w:p w:rsidR="4C4C2AAF" w:rsidP="756E8631" w:rsidRDefault="4C4C2AAF" w14:paraId="29892E76" w14:textId="01932C45">
      <w:pPr>
        <w:pStyle w:val="Normal"/>
      </w:pPr>
      <w:r w:rsidR="4C4C2AAF">
        <w:rPr/>
        <w:t>P    14</w:t>
      </w:r>
    </w:p>
    <w:p w:rsidR="4C4C2AAF" w:rsidP="756E8631" w:rsidRDefault="4C4C2AAF" w14:paraId="0CB7E0FC" w14:textId="780688B6">
      <w:pPr>
        <w:pStyle w:val="Normal"/>
      </w:pPr>
      <w:r w:rsidR="4C4C2AAF">
        <w:rPr/>
        <w:t>Q    17</w:t>
      </w:r>
    </w:p>
    <w:p w:rsidR="4C4C2AAF" w:rsidP="756E8631" w:rsidRDefault="4C4C2AAF" w14:paraId="6A1C2C27" w14:textId="2C60F891">
      <w:pPr>
        <w:pStyle w:val="Normal"/>
      </w:pPr>
      <w:r w:rsidR="4C4C2AAF">
        <w:rPr/>
        <w:t>R     4</w:t>
      </w:r>
    </w:p>
    <w:p w:rsidR="4C4C2AAF" w:rsidP="756E8631" w:rsidRDefault="4C4C2AAF" w14:paraId="5AC47E61" w14:textId="604FBD11">
      <w:pPr>
        <w:pStyle w:val="Normal"/>
      </w:pPr>
      <w:r w:rsidR="4C4C2AAF">
        <w:rPr/>
        <w:t>S    17</w:t>
      </w:r>
    </w:p>
    <w:p w:rsidR="4C4C2AAF" w:rsidP="756E8631" w:rsidRDefault="4C4C2AAF" w14:paraId="14C9D653" w14:textId="7D486747">
      <w:pPr>
        <w:pStyle w:val="Normal"/>
      </w:pPr>
      <w:r w:rsidR="4C4C2AAF">
        <w:rPr/>
        <w:t>T    17</w:t>
      </w:r>
    </w:p>
    <w:p w:rsidR="4C4C2AAF" w:rsidP="756E8631" w:rsidRDefault="4C4C2AAF" w14:paraId="49D170A7" w14:textId="27E5F234">
      <w:pPr>
        <w:pStyle w:val="Normal"/>
      </w:pPr>
      <w:r w:rsidR="4C4C2AAF">
        <w:rPr/>
        <w:t>U    18</w:t>
      </w:r>
    </w:p>
    <w:p w:rsidR="4C4C2AAF" w:rsidP="756E8631" w:rsidRDefault="4C4C2AAF" w14:paraId="50E24E58" w14:textId="70AE6DEC">
      <w:pPr>
        <w:pStyle w:val="Normal"/>
      </w:pPr>
      <w:r w:rsidR="4C4C2AAF">
        <w:rPr/>
        <w:t>V    18</w:t>
      </w:r>
    </w:p>
    <w:p w:rsidR="4C4C2AAF" w:rsidP="756E8631" w:rsidRDefault="4C4C2AAF" w14:paraId="5DD16F2E" w14:textId="5F607174">
      <w:pPr>
        <w:pStyle w:val="Normal"/>
      </w:pPr>
      <w:r w:rsidR="4C4C2AAF">
        <w:rPr/>
        <w:t>W     5</w:t>
      </w:r>
    </w:p>
    <w:p w:rsidR="4C4C2AAF" w:rsidP="756E8631" w:rsidRDefault="4C4C2AAF" w14:paraId="7938EE5B" w14:textId="7D4D7D29">
      <w:pPr>
        <w:pStyle w:val="Normal"/>
      </w:pPr>
      <w:r w:rsidR="4C4C2AAF">
        <w:rPr/>
        <w:t>X    18</w:t>
      </w:r>
    </w:p>
    <w:p w:rsidR="4C4C2AAF" w:rsidP="756E8631" w:rsidRDefault="4C4C2AAF" w14:paraId="38FAFCFD" w14:textId="3AC58F56">
      <w:pPr>
        <w:pStyle w:val="Normal"/>
      </w:pPr>
      <w:r w:rsidR="4C4C2AAF">
        <w:rPr/>
        <w:t>Y    18</w:t>
      </w:r>
    </w:p>
    <w:p w:rsidR="4C4C2AAF" w:rsidP="756E8631" w:rsidRDefault="4C4C2AAF" w14:paraId="1F92E3B1" w14:textId="4E24FFA5">
      <w:pPr>
        <w:pStyle w:val="Normal"/>
      </w:pPr>
      <w:r w:rsidR="4C4C2AAF">
        <w:rPr/>
        <w:t>dtype: int64</w:t>
      </w:r>
    </w:p>
    <w:p w:rsidR="4C4C2AAF" w:rsidP="756E8631" w:rsidRDefault="4C4C2AAF" w14:paraId="75057DF1" w14:textId="74B5B9AD">
      <w:pPr>
        <w:pStyle w:val="Normal"/>
      </w:pPr>
      <w:r w:rsidR="4C4C2AAF">
        <w:rPr/>
        <w:t xml:space="preserve"> </w:t>
      </w:r>
    </w:p>
    <w:p w:rsidR="4C4C2AAF" w:rsidP="756E8631" w:rsidRDefault="4C4C2AAF" w14:paraId="6EF9D762" w14:textId="44C45D08">
      <w:pPr>
        <w:pStyle w:val="Normal"/>
      </w:pPr>
      <w:r w:rsidR="4C4C2AAF">
        <w:rPr/>
        <w:t>community</w:t>
      </w:r>
      <w:r>
        <w:tab/>
      </w:r>
      <w:r w:rsidR="4C4C2AAF">
        <w:rPr/>
        <w:t>residues</w:t>
      </w:r>
    </w:p>
    <w:p w:rsidR="4C4C2AAF" w:rsidP="756E8631" w:rsidRDefault="4C4C2AAF" w14:paraId="383BBB06" w14:textId="64A26A2A">
      <w:pPr>
        <w:pStyle w:val="Normal"/>
      </w:pPr>
      <w:r w:rsidR="4C4C2AAF">
        <w:rPr/>
        <w:t>chain</w:t>
      </w:r>
      <w:r>
        <w:tab/>
      </w:r>
      <w:r>
        <w:tab/>
      </w:r>
    </w:p>
    <w:p w:rsidR="4C4C2AAF" w:rsidP="756E8631" w:rsidRDefault="4C4C2AAF" w14:paraId="72DA1CF9" w14:textId="20E7F10A">
      <w:pPr>
        <w:pStyle w:val="Normal"/>
      </w:pPr>
      <w:r w:rsidR="4C4C2AAF">
        <w:rPr/>
        <w:t>A</w:t>
      </w:r>
      <w:r>
        <w:tab/>
      </w:r>
      <w:r w:rsidR="4C4C2AAF">
        <w:rPr/>
        <w:t>2</w:t>
      </w:r>
      <w:r>
        <w:tab/>
      </w:r>
      <w:r w:rsidR="4C4C2AAF">
        <w:rPr/>
        <w:t>129</w:t>
      </w:r>
    </w:p>
    <w:p w:rsidR="4C4C2AAF" w:rsidP="756E8631" w:rsidRDefault="4C4C2AAF" w14:paraId="08271896" w14:textId="5CCF7C92">
      <w:pPr>
        <w:pStyle w:val="Normal"/>
      </w:pPr>
      <w:r w:rsidR="4C4C2AAF">
        <w:rPr/>
        <w:t>B</w:t>
      </w:r>
      <w:r>
        <w:tab/>
      </w:r>
      <w:r w:rsidR="4C4C2AAF">
        <w:rPr/>
        <w:t>2</w:t>
      </w:r>
      <w:r>
        <w:tab/>
      </w:r>
      <w:r w:rsidR="4C4C2AAF">
        <w:rPr/>
        <w:t>121</w:t>
      </w:r>
    </w:p>
    <w:p w:rsidR="4C4C2AAF" w:rsidP="756E8631" w:rsidRDefault="4C4C2AAF" w14:paraId="262AA276" w14:textId="75E5B534">
      <w:pPr>
        <w:pStyle w:val="Normal"/>
      </w:pPr>
      <w:r w:rsidR="4C4C2AAF">
        <w:rPr/>
        <w:t>C</w:t>
      </w:r>
      <w:r>
        <w:tab/>
      </w:r>
      <w:r w:rsidR="4C4C2AAF">
        <w:rPr/>
        <w:t>2</w:t>
      </w:r>
      <w:r>
        <w:tab/>
      </w:r>
      <w:r w:rsidR="4C4C2AAF">
        <w:rPr/>
        <w:t>126</w:t>
      </w:r>
    </w:p>
    <w:p w:rsidR="4C4C2AAF" w:rsidP="756E8631" w:rsidRDefault="4C4C2AAF" w14:paraId="17058682" w14:textId="3981B7DF">
      <w:pPr>
        <w:pStyle w:val="Normal"/>
      </w:pPr>
      <w:r w:rsidR="4C4C2AAF">
        <w:rPr/>
        <w:t>D</w:t>
      </w:r>
      <w:r>
        <w:tab/>
      </w:r>
      <w:r w:rsidR="4C4C2AAF">
        <w:rPr/>
        <w:t>2</w:t>
      </w:r>
      <w:r>
        <w:tab/>
      </w:r>
      <w:r w:rsidR="4C4C2AAF">
        <w:rPr/>
        <w:t>133</w:t>
      </w:r>
    </w:p>
    <w:p w:rsidR="4C4C2AAF" w:rsidP="756E8631" w:rsidRDefault="4C4C2AAF" w14:paraId="673637FD" w14:textId="60614FFA">
      <w:pPr>
        <w:pStyle w:val="Normal"/>
      </w:pPr>
      <w:r w:rsidR="4C4C2AAF">
        <w:rPr/>
        <w:t>E</w:t>
      </w:r>
      <w:r>
        <w:tab/>
      </w:r>
      <w:r w:rsidR="4C4C2AAF">
        <w:rPr/>
        <w:t>2</w:t>
      </w:r>
      <w:r>
        <w:tab/>
      </w:r>
      <w:r w:rsidR="4C4C2AAF">
        <w:rPr/>
        <w:t>124</w:t>
      </w:r>
    </w:p>
    <w:p w:rsidR="4C4C2AAF" w:rsidP="756E8631" w:rsidRDefault="4C4C2AAF" w14:paraId="08292612" w14:textId="4C9352E4">
      <w:pPr>
        <w:pStyle w:val="Normal"/>
      </w:pPr>
      <w:r w:rsidR="4C4C2AAF">
        <w:rPr/>
        <w:t>F</w:t>
      </w:r>
      <w:r>
        <w:tab/>
      </w:r>
      <w:r w:rsidR="4C4C2AAF">
        <w:rPr/>
        <w:t>2</w:t>
      </w:r>
      <w:r>
        <w:tab/>
      </w:r>
      <w:r w:rsidR="4C4C2AAF">
        <w:rPr/>
        <w:t>122</w:t>
      </w:r>
    </w:p>
    <w:p w:rsidR="4C4C2AAF" w:rsidP="756E8631" w:rsidRDefault="4C4C2AAF" w14:paraId="177D8680" w14:textId="333DDEC8">
      <w:pPr>
        <w:pStyle w:val="Normal"/>
      </w:pPr>
      <w:r w:rsidR="4C4C2AAF">
        <w:rPr/>
        <w:t>G</w:t>
      </w:r>
      <w:r>
        <w:tab/>
      </w:r>
      <w:r w:rsidR="4C4C2AAF">
        <w:rPr/>
        <w:t>2</w:t>
      </w:r>
      <w:r>
        <w:tab/>
      </w:r>
      <w:r w:rsidR="4C4C2AAF">
        <w:rPr/>
        <w:t>120</w:t>
      </w:r>
    </w:p>
    <w:p w:rsidR="4C4C2AAF" w:rsidP="756E8631" w:rsidRDefault="4C4C2AAF" w14:paraId="5C0D3BCD" w14:textId="2DCCB2A9">
      <w:pPr>
        <w:pStyle w:val="Normal"/>
      </w:pPr>
      <w:r w:rsidR="4C4C2AAF">
        <w:rPr/>
        <w:t>H</w:t>
      </w:r>
      <w:r>
        <w:tab/>
      </w:r>
      <w:r w:rsidR="4C4C2AAF">
        <w:rPr/>
        <w:t>0</w:t>
      </w:r>
      <w:r>
        <w:tab/>
      </w:r>
      <w:r w:rsidR="4C4C2AAF">
        <w:rPr/>
        <w:t>124</w:t>
      </w:r>
    </w:p>
    <w:p w:rsidR="4C4C2AAF" w:rsidP="756E8631" w:rsidRDefault="4C4C2AAF" w14:paraId="5628CC3D" w14:textId="7A357ACB">
      <w:pPr>
        <w:pStyle w:val="Normal"/>
      </w:pPr>
      <w:r w:rsidR="4C4C2AAF">
        <w:rPr/>
        <w:t>I</w:t>
      </w:r>
      <w:r>
        <w:tab/>
      </w:r>
      <w:r w:rsidR="4C4C2AAF">
        <w:rPr/>
        <w:t>2</w:t>
      </w:r>
      <w:r>
        <w:tab/>
      </w:r>
      <w:r w:rsidR="4C4C2AAF">
        <w:rPr/>
        <w:t>136</w:t>
      </w:r>
    </w:p>
    <w:p w:rsidR="4C4C2AAF" w:rsidP="756E8631" w:rsidRDefault="4C4C2AAF" w14:paraId="5512DDE1" w14:textId="7EFDE5DE">
      <w:pPr>
        <w:pStyle w:val="Normal"/>
      </w:pPr>
      <w:r w:rsidR="4C4C2AAF">
        <w:rPr/>
        <w:t>J</w:t>
      </w:r>
      <w:r>
        <w:tab/>
      </w:r>
      <w:r w:rsidR="4C4C2AAF">
        <w:rPr/>
        <w:t>2</w:t>
      </w:r>
      <w:r>
        <w:tab/>
      </w:r>
      <w:r w:rsidR="4C4C2AAF">
        <w:rPr/>
        <w:t>120</w:t>
      </w:r>
    </w:p>
    <w:p w:rsidR="4C4C2AAF" w:rsidP="756E8631" w:rsidRDefault="4C4C2AAF" w14:paraId="0439C1EE" w14:textId="71851538">
      <w:pPr>
        <w:pStyle w:val="Normal"/>
      </w:pPr>
      <w:r w:rsidR="4C4C2AAF">
        <w:rPr/>
        <w:t>K</w:t>
      </w:r>
      <w:r>
        <w:tab/>
      </w:r>
      <w:r w:rsidR="4C4C2AAF">
        <w:rPr/>
        <w:t>2</w:t>
      </w:r>
      <w:r>
        <w:tab/>
      </w:r>
      <w:r w:rsidR="4C4C2AAF">
        <w:rPr/>
        <w:t>122</w:t>
      </w:r>
    </w:p>
    <w:p w:rsidR="4C4C2AAF" w:rsidP="756E8631" w:rsidRDefault="4C4C2AAF" w14:paraId="2FA96367" w14:textId="0E503A99">
      <w:pPr>
        <w:pStyle w:val="Normal"/>
      </w:pPr>
      <w:r w:rsidR="4C4C2AAF">
        <w:rPr/>
        <w:t>L</w:t>
      </w:r>
      <w:r>
        <w:tab/>
      </w:r>
      <w:r w:rsidR="4C4C2AAF">
        <w:rPr/>
        <w:t>2</w:t>
      </w:r>
      <w:r>
        <w:tab/>
      </w:r>
      <w:r w:rsidR="4C4C2AAF">
        <w:rPr/>
        <w:t>118</w:t>
      </w:r>
    </w:p>
    <w:p w:rsidR="4C4C2AAF" w:rsidP="756E8631" w:rsidRDefault="4C4C2AAF" w14:paraId="2FD7EF84" w14:textId="1F20B8A6">
      <w:pPr>
        <w:pStyle w:val="Normal"/>
      </w:pPr>
      <w:r w:rsidR="4C4C2AAF">
        <w:rPr/>
        <w:t>M</w:t>
      </w:r>
      <w:r>
        <w:tab/>
      </w:r>
      <w:r w:rsidR="4C4C2AAF">
        <w:rPr/>
        <w:t>12</w:t>
      </w:r>
      <w:r>
        <w:tab/>
      </w:r>
      <w:r w:rsidR="4C4C2AAF">
        <w:rPr/>
        <w:t>436</w:t>
      </w:r>
    </w:p>
    <w:p w:rsidR="4C4C2AAF" w:rsidP="756E8631" w:rsidRDefault="4C4C2AAF" w14:paraId="7A4B62FB" w14:textId="71C4E2B3">
      <w:pPr>
        <w:pStyle w:val="Normal"/>
      </w:pPr>
      <w:r w:rsidR="4C4C2AAF">
        <w:rPr/>
        <w:t>N</w:t>
      </w:r>
      <w:r>
        <w:tab/>
      </w:r>
      <w:r w:rsidR="4C4C2AAF">
        <w:rPr/>
        <w:t>14</w:t>
      </w:r>
      <w:r>
        <w:tab/>
      </w:r>
      <w:r w:rsidR="4C4C2AAF">
        <w:rPr/>
        <w:t>156</w:t>
      </w:r>
    </w:p>
    <w:p w:rsidR="4C4C2AAF" w:rsidP="756E8631" w:rsidRDefault="4C4C2AAF" w14:paraId="47CDD466" w14:textId="43B5635F">
      <w:pPr>
        <w:pStyle w:val="Normal"/>
      </w:pPr>
      <w:r w:rsidR="4C4C2AAF">
        <w:rPr/>
        <w:t>O</w:t>
      </w:r>
      <w:r>
        <w:tab/>
      </w:r>
      <w:r w:rsidR="4C4C2AAF">
        <w:rPr/>
        <w:t>14</w:t>
      </w:r>
      <w:r>
        <w:tab/>
      </w:r>
      <w:r w:rsidR="4C4C2AAF">
        <w:rPr/>
        <w:t>120</w:t>
      </w:r>
    </w:p>
    <w:p w:rsidR="4C4C2AAF" w:rsidP="756E8631" w:rsidRDefault="4C4C2AAF" w14:paraId="2AE8F2C1" w14:textId="57FAFFB5">
      <w:pPr>
        <w:pStyle w:val="Normal"/>
      </w:pPr>
      <w:r w:rsidR="4C4C2AAF">
        <w:rPr/>
        <w:t>P</w:t>
      </w:r>
      <w:r>
        <w:tab/>
      </w:r>
      <w:r w:rsidR="4C4C2AAF">
        <w:rPr/>
        <w:t>14</w:t>
      </w:r>
      <w:r>
        <w:tab/>
      </w:r>
      <w:r w:rsidR="4C4C2AAF">
        <w:rPr/>
        <w:t>121</w:t>
      </w:r>
    </w:p>
    <w:p w:rsidR="4C4C2AAF" w:rsidP="756E8631" w:rsidRDefault="4C4C2AAF" w14:paraId="4CB02149" w14:textId="3476FFD5">
      <w:pPr>
        <w:pStyle w:val="Normal"/>
      </w:pPr>
      <w:r w:rsidR="4C4C2AAF">
        <w:rPr/>
        <w:t>Q</w:t>
      </w:r>
      <w:r>
        <w:tab/>
      </w:r>
      <w:r w:rsidR="4C4C2AAF">
        <w:rPr/>
        <w:t>17</w:t>
      </w:r>
      <w:r>
        <w:tab/>
      </w:r>
      <w:r w:rsidR="4C4C2AAF">
        <w:rPr/>
        <w:t>58</w:t>
      </w:r>
    </w:p>
    <w:p w:rsidR="4C4C2AAF" w:rsidP="756E8631" w:rsidRDefault="4C4C2AAF" w14:paraId="506F7FDA" w14:textId="0B0CB984">
      <w:pPr>
        <w:pStyle w:val="Normal"/>
      </w:pPr>
      <w:r w:rsidR="4C4C2AAF">
        <w:rPr/>
        <w:t>R</w:t>
      </w:r>
      <w:r>
        <w:tab/>
      </w:r>
      <w:r w:rsidR="4C4C2AAF">
        <w:rPr/>
        <w:t>4</w:t>
      </w:r>
      <w:r>
        <w:tab/>
      </w:r>
      <w:r w:rsidR="4C4C2AAF">
        <w:rPr/>
        <w:t>42</w:t>
      </w:r>
    </w:p>
    <w:p w:rsidR="4C4C2AAF" w:rsidP="756E8631" w:rsidRDefault="4C4C2AAF" w14:paraId="5AB7B9FA" w14:textId="4E3DF340">
      <w:pPr>
        <w:pStyle w:val="Normal"/>
      </w:pPr>
      <w:r w:rsidR="4C4C2AAF">
        <w:rPr/>
        <w:t>S</w:t>
      </w:r>
      <w:r>
        <w:tab/>
      </w:r>
      <w:r w:rsidR="4C4C2AAF">
        <w:rPr/>
        <w:t>17</w:t>
      </w:r>
      <w:r>
        <w:tab/>
      </w:r>
      <w:r w:rsidR="4C4C2AAF">
        <w:rPr/>
        <w:t>38</w:t>
      </w:r>
    </w:p>
    <w:p w:rsidR="4C4C2AAF" w:rsidP="756E8631" w:rsidRDefault="4C4C2AAF" w14:paraId="7F233C26" w14:textId="65C73975">
      <w:pPr>
        <w:pStyle w:val="Normal"/>
      </w:pPr>
      <w:r w:rsidR="4C4C2AAF">
        <w:rPr/>
        <w:t>T</w:t>
      </w:r>
      <w:r>
        <w:tab/>
      </w:r>
      <w:r w:rsidR="4C4C2AAF">
        <w:rPr/>
        <w:t>17</w:t>
      </w:r>
      <w:r>
        <w:tab/>
      </w:r>
      <w:r w:rsidR="4C4C2AAF">
        <w:rPr/>
        <w:t>40</w:t>
      </w:r>
    </w:p>
    <w:p w:rsidR="4C4C2AAF" w:rsidP="756E8631" w:rsidRDefault="4C4C2AAF" w14:paraId="40C1F95A" w14:textId="421A35FA">
      <w:pPr>
        <w:pStyle w:val="Normal"/>
      </w:pPr>
      <w:r w:rsidR="4C4C2AAF">
        <w:rPr/>
        <w:t>U</w:t>
      </w:r>
      <w:r>
        <w:tab/>
      </w:r>
      <w:r w:rsidR="4C4C2AAF">
        <w:rPr/>
        <w:t>18</w:t>
      </w:r>
      <w:r>
        <w:tab/>
      </w:r>
      <w:r w:rsidR="4C4C2AAF">
        <w:rPr/>
        <w:t>24</w:t>
      </w:r>
    </w:p>
    <w:p w:rsidR="4C4C2AAF" w:rsidP="756E8631" w:rsidRDefault="4C4C2AAF" w14:paraId="2D24B94B" w14:textId="12BC374D">
      <w:pPr>
        <w:pStyle w:val="Normal"/>
      </w:pPr>
      <w:r w:rsidR="4C4C2AAF">
        <w:rPr/>
        <w:t>V</w:t>
      </w:r>
      <w:r>
        <w:tab/>
      </w:r>
      <w:r w:rsidR="4C4C2AAF">
        <w:rPr/>
        <w:t>18</w:t>
      </w:r>
      <w:r>
        <w:tab/>
      </w:r>
      <w:r w:rsidR="4C4C2AAF">
        <w:rPr/>
        <w:t>24</w:t>
      </w:r>
    </w:p>
    <w:p w:rsidR="4C4C2AAF" w:rsidP="756E8631" w:rsidRDefault="4C4C2AAF" w14:paraId="1DC6B9EE" w14:textId="7BC6AE3E">
      <w:pPr>
        <w:pStyle w:val="Normal"/>
      </w:pPr>
      <w:r w:rsidR="4C4C2AAF">
        <w:rPr/>
        <w:t>W</w:t>
      </w:r>
      <w:r>
        <w:tab/>
      </w:r>
      <w:r w:rsidR="4C4C2AAF">
        <w:rPr/>
        <w:t>5</w:t>
      </w:r>
      <w:r>
        <w:tab/>
      </w:r>
      <w:r w:rsidR="4C4C2AAF">
        <w:rPr/>
        <w:t>6</w:t>
      </w:r>
    </w:p>
    <w:p w:rsidR="4C4C2AAF" w:rsidP="756E8631" w:rsidRDefault="4C4C2AAF" w14:paraId="3FD952EF" w14:textId="18604266">
      <w:pPr>
        <w:pStyle w:val="Normal"/>
      </w:pPr>
      <w:r w:rsidR="4C4C2AAF">
        <w:rPr/>
        <w:t>X</w:t>
      </w:r>
      <w:r>
        <w:tab/>
      </w:r>
      <w:r w:rsidR="4C4C2AAF">
        <w:rPr/>
        <w:t>18</w:t>
      </w:r>
      <w:r>
        <w:tab/>
      </w:r>
      <w:r w:rsidR="4C4C2AAF">
        <w:rPr/>
        <w:t>33</w:t>
      </w:r>
    </w:p>
    <w:p w:rsidR="4C4C2AAF" w:rsidP="756E8631" w:rsidRDefault="4C4C2AAF" w14:paraId="41F30806" w14:textId="4B93ACB0">
      <w:pPr>
        <w:pStyle w:val="Normal"/>
      </w:pPr>
      <w:r w:rsidR="4C4C2AAF">
        <w:rPr/>
        <w:t>Y</w:t>
      </w:r>
      <w:r>
        <w:tab/>
      </w:r>
      <w:r w:rsidR="4C4C2AAF">
        <w:rPr/>
        <w:t>18</w:t>
      </w:r>
      <w:r>
        <w:tab/>
      </w:r>
      <w:r w:rsidR="4C4C2AAF">
        <w:rPr/>
        <w:t>23</w:t>
      </w:r>
    </w:p>
    <w:p w:rsidR="4C4C2AAF" w:rsidP="756E8631" w:rsidRDefault="4C4C2AAF" w14:paraId="3E0B6D0C" w14:textId="5D6753B1">
      <w:pPr>
        <w:pStyle w:val="Normal"/>
      </w:pPr>
      <w:r w:rsidR="4C4C2AAF">
        <w:rPr/>
        <w:t xml:space="preserve"> </w:t>
      </w:r>
    </w:p>
    <w:p w:rsidR="4C4C2AAF" w:rsidP="756E8631" w:rsidRDefault="4C4C2AAF" w14:paraId="478ADF97" w14:textId="732FB5C2">
      <w:pPr>
        <w:pStyle w:val="Normal"/>
      </w:pPr>
      <w:r w:rsidR="4C4C2AAF">
        <w:rPr/>
        <w:t>mostre uma comparação desses resultados com a quantidade real de cada cadeia</w:t>
      </w:r>
    </w:p>
    <w:tbl>
      <w:tblPr>
        <w:tblStyle w:val="TableNormal"/>
        <w:bidiVisual w:val="0"/>
        <w:tblW w:w="0" w:type="auto"/>
        <w:tblLook w:val="06A0" w:firstRow="1" w:lastRow="0" w:firstColumn="1" w:lastColumn="0" w:noHBand="1" w:noVBand="1"/>
      </w:tblPr>
      <w:tblGrid>
        <w:gridCol w:w="1005"/>
        <w:gridCol w:w="1035"/>
        <w:gridCol w:w="1605"/>
        <w:gridCol w:w="1440"/>
        <w:gridCol w:w="1305"/>
        <w:gridCol w:w="1920"/>
      </w:tblGrid>
      <w:tr w:rsidR="756E8631" w:rsidTr="756E8631" w14:paraId="5DEA4A37">
        <w:trPr>
          <w:trHeight w:val="300"/>
        </w:trPr>
        <w:tc>
          <w:tcPr>
            <w:tcW w:w="1005" w:type="dxa"/>
            <w:tcMar/>
            <w:vAlign w:val="center"/>
          </w:tcPr>
          <w:p w:rsidR="756E8631" w:rsidP="756E8631" w:rsidRDefault="756E8631" w14:paraId="2FB8CD05" w14:textId="58CFC3A3">
            <w:pPr>
              <w:spacing w:before="0" w:beforeAutospacing="off" w:after="0" w:afterAutospacing="off"/>
              <w:jc w:val="center"/>
            </w:pPr>
            <w:r w:rsidRPr="756E8631" w:rsidR="756E8631">
              <w:rPr>
                <w:b w:val="1"/>
                <w:bCs w:val="1"/>
              </w:rPr>
              <w:t>Cadeia</w:t>
            </w:r>
          </w:p>
        </w:tc>
        <w:tc>
          <w:tcPr>
            <w:tcW w:w="1035" w:type="dxa"/>
            <w:tcMar/>
            <w:vAlign w:val="center"/>
          </w:tcPr>
          <w:p w:rsidR="756E8631" w:rsidP="756E8631" w:rsidRDefault="756E8631" w14:paraId="7547B344" w14:textId="213401F5">
            <w:pPr>
              <w:spacing w:before="0" w:beforeAutospacing="off" w:after="0" w:afterAutospacing="off"/>
              <w:jc w:val="center"/>
            </w:pPr>
            <w:r w:rsidRPr="756E8631" w:rsidR="756E8631">
              <w:rPr>
                <w:b w:val="1"/>
                <w:bCs w:val="1"/>
              </w:rPr>
              <w:t>Família</w:t>
            </w:r>
          </w:p>
        </w:tc>
        <w:tc>
          <w:tcPr>
            <w:tcW w:w="1605" w:type="dxa"/>
            <w:tcMar/>
            <w:vAlign w:val="center"/>
          </w:tcPr>
          <w:p w:rsidR="756E8631" w:rsidP="756E8631" w:rsidRDefault="756E8631" w14:paraId="6D17A820" w14:textId="26514FA7">
            <w:pPr>
              <w:spacing w:before="0" w:beforeAutospacing="off" w:after="0" w:afterAutospacing="off"/>
              <w:jc w:val="center"/>
            </w:pPr>
            <w:r w:rsidRPr="756E8631" w:rsidR="756E8631">
              <w:rPr>
                <w:b w:val="1"/>
                <w:bCs w:val="1"/>
              </w:rPr>
              <w:t>Comunidade dominante</w:t>
            </w:r>
          </w:p>
        </w:tc>
        <w:tc>
          <w:tcPr>
            <w:tcW w:w="1440" w:type="dxa"/>
            <w:tcMar/>
            <w:vAlign w:val="center"/>
          </w:tcPr>
          <w:p w:rsidR="756E8631" w:rsidP="756E8631" w:rsidRDefault="756E8631" w14:paraId="45C9482F" w14:textId="40F23841">
            <w:pPr>
              <w:spacing w:before="0" w:beforeAutospacing="off" w:after="0" w:afterAutospacing="off"/>
              <w:jc w:val="center"/>
            </w:pPr>
            <w:r w:rsidRPr="756E8631" w:rsidR="756E8631">
              <w:rPr>
                <w:b w:val="1"/>
                <w:bCs w:val="1"/>
              </w:rPr>
              <w:t>Resíduos</w:t>
            </w:r>
          </w:p>
        </w:tc>
        <w:tc>
          <w:tcPr>
            <w:tcW w:w="1305" w:type="dxa"/>
            <w:tcMar/>
            <w:vAlign w:val="center"/>
          </w:tcPr>
          <w:p w:rsidR="756E8631" w:rsidP="756E8631" w:rsidRDefault="756E8631" w14:paraId="738306B6" w14:textId="2ABF6066">
            <w:pPr>
              <w:spacing w:before="0" w:beforeAutospacing="off" w:after="0" w:afterAutospacing="off"/>
              <w:jc w:val="center"/>
            </w:pPr>
            <w:r w:rsidRPr="756E8631" w:rsidR="756E8631">
              <w:rPr>
                <w:b w:val="1"/>
                <w:bCs w:val="1"/>
              </w:rPr>
              <w:t>Total</w:t>
            </w:r>
          </w:p>
        </w:tc>
        <w:tc>
          <w:tcPr>
            <w:tcW w:w="1920" w:type="dxa"/>
            <w:tcMar/>
            <w:vAlign w:val="center"/>
          </w:tcPr>
          <w:p w:rsidR="756E8631" w:rsidP="756E8631" w:rsidRDefault="756E8631" w14:paraId="252B80AB" w14:textId="71D65336">
            <w:pPr>
              <w:spacing w:before="0" w:beforeAutospacing="off" w:after="0" w:afterAutospacing="off"/>
              <w:jc w:val="center"/>
            </w:pPr>
            <w:r w:rsidRPr="756E8631" w:rsidR="756E8631">
              <w:rPr>
                <w:b w:val="1"/>
                <w:bCs w:val="1"/>
              </w:rPr>
              <w:t>Cobertura (%)</w:t>
            </w:r>
          </w:p>
        </w:tc>
      </w:tr>
      <w:tr w:rsidR="756E8631" w:rsidTr="756E8631" w14:paraId="076C6FDC">
        <w:trPr>
          <w:trHeight w:val="300"/>
        </w:trPr>
        <w:tc>
          <w:tcPr>
            <w:tcW w:w="1005" w:type="dxa"/>
            <w:tcMar/>
            <w:vAlign w:val="center"/>
          </w:tcPr>
          <w:p w:rsidR="756E8631" w:rsidP="756E8631" w:rsidRDefault="756E8631" w14:paraId="0FDC7989" w14:textId="27043E0F">
            <w:pPr>
              <w:spacing w:before="0" w:beforeAutospacing="off" w:after="0" w:afterAutospacing="off"/>
            </w:pPr>
            <w:r w:rsidR="756E8631">
              <w:rPr/>
              <w:t>A</w:t>
            </w:r>
          </w:p>
        </w:tc>
        <w:tc>
          <w:tcPr>
            <w:tcW w:w="1035" w:type="dxa"/>
            <w:tcMar/>
            <w:vAlign w:val="center"/>
          </w:tcPr>
          <w:p w:rsidR="756E8631" w:rsidP="756E8631" w:rsidRDefault="756E8631" w14:paraId="78656086" w14:textId="6EE7C175">
            <w:pPr>
              <w:spacing w:before="0" w:beforeAutospacing="off" w:after="0" w:afterAutospacing="off"/>
            </w:pPr>
            <w:r w:rsidR="756E8631">
              <w:rPr/>
              <w:t>Hexon</w:t>
            </w:r>
          </w:p>
        </w:tc>
        <w:tc>
          <w:tcPr>
            <w:tcW w:w="1605" w:type="dxa"/>
            <w:tcMar/>
            <w:vAlign w:val="center"/>
          </w:tcPr>
          <w:p w:rsidR="756E8631" w:rsidP="756E8631" w:rsidRDefault="756E8631" w14:paraId="776808CC" w14:textId="7DDB9F65">
            <w:pPr>
              <w:spacing w:before="0" w:beforeAutospacing="off" w:after="0" w:afterAutospacing="off"/>
              <w:jc w:val="right"/>
            </w:pPr>
            <w:r w:rsidR="756E8631">
              <w:rPr/>
              <w:t>2</w:t>
            </w:r>
          </w:p>
        </w:tc>
        <w:tc>
          <w:tcPr>
            <w:tcW w:w="1440" w:type="dxa"/>
            <w:tcMar/>
            <w:vAlign w:val="center"/>
          </w:tcPr>
          <w:p w:rsidR="756E8631" w:rsidP="756E8631" w:rsidRDefault="756E8631" w14:paraId="2787495E" w14:textId="44F8FF06">
            <w:pPr>
              <w:spacing w:before="0" w:beforeAutospacing="off" w:after="0" w:afterAutospacing="off"/>
              <w:jc w:val="right"/>
            </w:pPr>
            <w:r w:rsidR="756E8631">
              <w:rPr/>
              <w:t>129</w:t>
            </w:r>
          </w:p>
        </w:tc>
        <w:tc>
          <w:tcPr>
            <w:tcW w:w="1305" w:type="dxa"/>
            <w:tcMar/>
            <w:vAlign w:val="center"/>
          </w:tcPr>
          <w:p w:rsidR="756E8631" w:rsidP="756E8631" w:rsidRDefault="756E8631" w14:paraId="11889434" w14:textId="473EBA7A">
            <w:pPr>
              <w:spacing w:before="0" w:beforeAutospacing="off" w:after="0" w:afterAutospacing="off"/>
              <w:jc w:val="right"/>
            </w:pPr>
            <w:r w:rsidR="756E8631">
              <w:rPr/>
              <w:t>908</w:t>
            </w:r>
          </w:p>
        </w:tc>
        <w:tc>
          <w:tcPr>
            <w:tcW w:w="1920" w:type="dxa"/>
            <w:tcMar/>
            <w:vAlign w:val="center"/>
          </w:tcPr>
          <w:p w:rsidR="756E8631" w:rsidP="756E8631" w:rsidRDefault="756E8631" w14:paraId="03672525" w14:textId="7E4BF7E5">
            <w:pPr>
              <w:spacing w:before="0" w:beforeAutospacing="off" w:after="0" w:afterAutospacing="off"/>
              <w:jc w:val="right"/>
            </w:pPr>
            <w:r w:rsidR="756E8631">
              <w:rPr/>
              <w:t>14,2</w:t>
            </w:r>
          </w:p>
        </w:tc>
      </w:tr>
      <w:tr w:rsidR="756E8631" w:rsidTr="756E8631" w14:paraId="151CB0CB">
        <w:trPr>
          <w:trHeight w:val="300"/>
        </w:trPr>
        <w:tc>
          <w:tcPr>
            <w:tcW w:w="1005" w:type="dxa"/>
            <w:tcMar/>
            <w:vAlign w:val="center"/>
          </w:tcPr>
          <w:p w:rsidR="756E8631" w:rsidP="756E8631" w:rsidRDefault="756E8631" w14:paraId="0BAA2D4B" w14:textId="47928F52">
            <w:pPr>
              <w:spacing w:before="0" w:beforeAutospacing="off" w:after="0" w:afterAutospacing="off"/>
            </w:pPr>
            <w:r w:rsidR="756E8631">
              <w:rPr/>
              <w:t>B</w:t>
            </w:r>
          </w:p>
        </w:tc>
        <w:tc>
          <w:tcPr>
            <w:tcW w:w="1035" w:type="dxa"/>
            <w:tcMar/>
            <w:vAlign w:val="center"/>
          </w:tcPr>
          <w:p w:rsidR="756E8631" w:rsidP="756E8631" w:rsidRDefault="756E8631" w14:paraId="3751E5C3" w14:textId="415D37FE">
            <w:pPr>
              <w:spacing w:before="0" w:beforeAutospacing="off" w:after="0" w:afterAutospacing="off"/>
            </w:pPr>
            <w:r w:rsidR="756E8631">
              <w:rPr/>
              <w:t>Hexon</w:t>
            </w:r>
          </w:p>
        </w:tc>
        <w:tc>
          <w:tcPr>
            <w:tcW w:w="1605" w:type="dxa"/>
            <w:tcMar/>
            <w:vAlign w:val="center"/>
          </w:tcPr>
          <w:p w:rsidR="756E8631" w:rsidP="756E8631" w:rsidRDefault="756E8631" w14:paraId="07F644E8" w14:textId="0E33ECF2">
            <w:pPr>
              <w:spacing w:before="0" w:beforeAutospacing="off" w:after="0" w:afterAutospacing="off"/>
              <w:jc w:val="right"/>
            </w:pPr>
            <w:r w:rsidR="756E8631">
              <w:rPr/>
              <w:t>2</w:t>
            </w:r>
          </w:p>
        </w:tc>
        <w:tc>
          <w:tcPr>
            <w:tcW w:w="1440" w:type="dxa"/>
            <w:tcMar/>
            <w:vAlign w:val="center"/>
          </w:tcPr>
          <w:p w:rsidR="756E8631" w:rsidP="756E8631" w:rsidRDefault="756E8631" w14:paraId="619E89A3" w14:textId="339E27B5">
            <w:pPr>
              <w:spacing w:before="0" w:beforeAutospacing="off" w:after="0" w:afterAutospacing="off"/>
              <w:jc w:val="right"/>
            </w:pPr>
            <w:r w:rsidR="756E8631">
              <w:rPr/>
              <w:t>121</w:t>
            </w:r>
          </w:p>
        </w:tc>
        <w:tc>
          <w:tcPr>
            <w:tcW w:w="1305" w:type="dxa"/>
            <w:tcMar/>
            <w:vAlign w:val="center"/>
          </w:tcPr>
          <w:p w:rsidR="756E8631" w:rsidP="756E8631" w:rsidRDefault="756E8631" w14:paraId="61ECE5EA" w14:textId="6D0B2B86">
            <w:pPr>
              <w:spacing w:before="0" w:beforeAutospacing="off" w:after="0" w:afterAutospacing="off"/>
              <w:jc w:val="right"/>
            </w:pPr>
            <w:r w:rsidR="756E8631">
              <w:rPr/>
              <w:t>910</w:t>
            </w:r>
          </w:p>
        </w:tc>
        <w:tc>
          <w:tcPr>
            <w:tcW w:w="1920" w:type="dxa"/>
            <w:tcMar/>
            <w:vAlign w:val="center"/>
          </w:tcPr>
          <w:p w:rsidR="756E8631" w:rsidP="756E8631" w:rsidRDefault="756E8631" w14:paraId="75AD6AC3" w14:textId="0CBB50DC">
            <w:pPr>
              <w:spacing w:before="0" w:beforeAutospacing="off" w:after="0" w:afterAutospacing="off"/>
              <w:jc w:val="right"/>
            </w:pPr>
            <w:r w:rsidR="756E8631">
              <w:rPr/>
              <w:t>13,3</w:t>
            </w:r>
          </w:p>
        </w:tc>
      </w:tr>
      <w:tr w:rsidR="756E8631" w:rsidTr="756E8631" w14:paraId="5079F0A5">
        <w:trPr>
          <w:trHeight w:val="300"/>
        </w:trPr>
        <w:tc>
          <w:tcPr>
            <w:tcW w:w="1005" w:type="dxa"/>
            <w:tcMar/>
            <w:vAlign w:val="center"/>
          </w:tcPr>
          <w:p w:rsidR="756E8631" w:rsidP="756E8631" w:rsidRDefault="756E8631" w14:paraId="006D3180" w14:textId="01BF81E9">
            <w:pPr>
              <w:spacing w:before="0" w:beforeAutospacing="off" w:after="0" w:afterAutospacing="off"/>
            </w:pPr>
            <w:r w:rsidR="756E8631">
              <w:rPr/>
              <w:t>C</w:t>
            </w:r>
          </w:p>
        </w:tc>
        <w:tc>
          <w:tcPr>
            <w:tcW w:w="1035" w:type="dxa"/>
            <w:tcMar/>
            <w:vAlign w:val="center"/>
          </w:tcPr>
          <w:p w:rsidR="756E8631" w:rsidP="756E8631" w:rsidRDefault="756E8631" w14:paraId="6A078D29" w14:textId="4C49C5FF">
            <w:pPr>
              <w:spacing w:before="0" w:beforeAutospacing="off" w:after="0" w:afterAutospacing="off"/>
            </w:pPr>
            <w:r w:rsidR="756E8631">
              <w:rPr/>
              <w:t>Hexon</w:t>
            </w:r>
          </w:p>
        </w:tc>
        <w:tc>
          <w:tcPr>
            <w:tcW w:w="1605" w:type="dxa"/>
            <w:tcMar/>
            <w:vAlign w:val="center"/>
          </w:tcPr>
          <w:p w:rsidR="756E8631" w:rsidP="756E8631" w:rsidRDefault="756E8631" w14:paraId="54A81F1B" w14:textId="021CCF7C">
            <w:pPr>
              <w:spacing w:before="0" w:beforeAutospacing="off" w:after="0" w:afterAutospacing="off"/>
              <w:jc w:val="right"/>
            </w:pPr>
            <w:r w:rsidR="756E8631">
              <w:rPr/>
              <w:t>2</w:t>
            </w:r>
          </w:p>
        </w:tc>
        <w:tc>
          <w:tcPr>
            <w:tcW w:w="1440" w:type="dxa"/>
            <w:tcMar/>
            <w:vAlign w:val="center"/>
          </w:tcPr>
          <w:p w:rsidR="756E8631" w:rsidP="756E8631" w:rsidRDefault="756E8631" w14:paraId="4C5F65B3" w14:textId="03521A17">
            <w:pPr>
              <w:spacing w:before="0" w:beforeAutospacing="off" w:after="0" w:afterAutospacing="off"/>
              <w:jc w:val="right"/>
            </w:pPr>
            <w:r w:rsidR="756E8631">
              <w:rPr/>
              <w:t>126</w:t>
            </w:r>
          </w:p>
        </w:tc>
        <w:tc>
          <w:tcPr>
            <w:tcW w:w="1305" w:type="dxa"/>
            <w:tcMar/>
            <w:vAlign w:val="center"/>
          </w:tcPr>
          <w:p w:rsidR="756E8631" w:rsidP="756E8631" w:rsidRDefault="756E8631" w14:paraId="5E13D274" w14:textId="7E9D1E8C">
            <w:pPr>
              <w:spacing w:before="0" w:beforeAutospacing="off" w:after="0" w:afterAutospacing="off"/>
              <w:jc w:val="right"/>
            </w:pPr>
            <w:r w:rsidR="756E8631">
              <w:rPr/>
              <w:t>910</w:t>
            </w:r>
          </w:p>
        </w:tc>
        <w:tc>
          <w:tcPr>
            <w:tcW w:w="1920" w:type="dxa"/>
            <w:tcMar/>
            <w:vAlign w:val="center"/>
          </w:tcPr>
          <w:p w:rsidR="756E8631" w:rsidP="756E8631" w:rsidRDefault="756E8631" w14:paraId="33B1524B" w14:textId="5EA0BF1E">
            <w:pPr>
              <w:spacing w:before="0" w:beforeAutospacing="off" w:after="0" w:afterAutospacing="off"/>
              <w:jc w:val="right"/>
            </w:pPr>
            <w:r w:rsidR="756E8631">
              <w:rPr/>
              <w:t>13,8</w:t>
            </w:r>
          </w:p>
        </w:tc>
      </w:tr>
      <w:tr w:rsidR="756E8631" w:rsidTr="756E8631" w14:paraId="7024BE54">
        <w:trPr>
          <w:trHeight w:val="300"/>
        </w:trPr>
        <w:tc>
          <w:tcPr>
            <w:tcW w:w="1005" w:type="dxa"/>
            <w:tcMar/>
            <w:vAlign w:val="center"/>
          </w:tcPr>
          <w:p w:rsidR="756E8631" w:rsidP="756E8631" w:rsidRDefault="756E8631" w14:paraId="5A0F975B" w14:textId="48E4BA1D">
            <w:pPr>
              <w:spacing w:before="0" w:beforeAutospacing="off" w:after="0" w:afterAutospacing="off"/>
            </w:pPr>
            <w:r w:rsidR="756E8631">
              <w:rPr/>
              <w:t>D</w:t>
            </w:r>
          </w:p>
        </w:tc>
        <w:tc>
          <w:tcPr>
            <w:tcW w:w="1035" w:type="dxa"/>
            <w:tcMar/>
            <w:vAlign w:val="center"/>
          </w:tcPr>
          <w:p w:rsidR="756E8631" w:rsidP="756E8631" w:rsidRDefault="756E8631" w14:paraId="5318F183" w14:textId="2351D0EB">
            <w:pPr>
              <w:spacing w:before="0" w:beforeAutospacing="off" w:after="0" w:afterAutospacing="off"/>
            </w:pPr>
            <w:r w:rsidR="756E8631">
              <w:rPr/>
              <w:t>Hexon</w:t>
            </w:r>
          </w:p>
        </w:tc>
        <w:tc>
          <w:tcPr>
            <w:tcW w:w="1605" w:type="dxa"/>
            <w:tcMar/>
            <w:vAlign w:val="center"/>
          </w:tcPr>
          <w:p w:rsidR="756E8631" w:rsidP="756E8631" w:rsidRDefault="756E8631" w14:paraId="3F023AA9" w14:textId="7FEE9E1F">
            <w:pPr>
              <w:spacing w:before="0" w:beforeAutospacing="off" w:after="0" w:afterAutospacing="off"/>
              <w:jc w:val="right"/>
            </w:pPr>
            <w:r w:rsidR="756E8631">
              <w:rPr/>
              <w:t>2</w:t>
            </w:r>
          </w:p>
        </w:tc>
        <w:tc>
          <w:tcPr>
            <w:tcW w:w="1440" w:type="dxa"/>
            <w:tcMar/>
            <w:vAlign w:val="center"/>
          </w:tcPr>
          <w:p w:rsidR="756E8631" w:rsidP="756E8631" w:rsidRDefault="756E8631" w14:paraId="20B08F28" w14:textId="3614B0DE">
            <w:pPr>
              <w:spacing w:before="0" w:beforeAutospacing="off" w:after="0" w:afterAutospacing="off"/>
              <w:jc w:val="right"/>
            </w:pPr>
            <w:r w:rsidR="756E8631">
              <w:rPr/>
              <w:t>133</w:t>
            </w:r>
          </w:p>
        </w:tc>
        <w:tc>
          <w:tcPr>
            <w:tcW w:w="1305" w:type="dxa"/>
            <w:tcMar/>
            <w:vAlign w:val="center"/>
          </w:tcPr>
          <w:p w:rsidR="756E8631" w:rsidP="756E8631" w:rsidRDefault="756E8631" w14:paraId="62B5934E" w14:textId="41FD1320">
            <w:pPr>
              <w:spacing w:before="0" w:beforeAutospacing="off" w:after="0" w:afterAutospacing="off"/>
              <w:jc w:val="right"/>
            </w:pPr>
            <w:r w:rsidR="756E8631">
              <w:rPr/>
              <w:t>906</w:t>
            </w:r>
          </w:p>
        </w:tc>
        <w:tc>
          <w:tcPr>
            <w:tcW w:w="1920" w:type="dxa"/>
            <w:tcMar/>
            <w:vAlign w:val="center"/>
          </w:tcPr>
          <w:p w:rsidR="756E8631" w:rsidP="756E8631" w:rsidRDefault="756E8631" w14:paraId="570A7521" w14:textId="0F70BC8C">
            <w:pPr>
              <w:spacing w:before="0" w:beforeAutospacing="off" w:after="0" w:afterAutospacing="off"/>
              <w:jc w:val="right"/>
            </w:pPr>
            <w:r w:rsidR="756E8631">
              <w:rPr/>
              <w:t>14,7</w:t>
            </w:r>
          </w:p>
        </w:tc>
      </w:tr>
      <w:tr w:rsidR="756E8631" w:rsidTr="756E8631" w14:paraId="49C37BAB">
        <w:trPr>
          <w:trHeight w:val="300"/>
        </w:trPr>
        <w:tc>
          <w:tcPr>
            <w:tcW w:w="1005" w:type="dxa"/>
            <w:tcMar/>
            <w:vAlign w:val="center"/>
          </w:tcPr>
          <w:p w:rsidR="756E8631" w:rsidP="756E8631" w:rsidRDefault="756E8631" w14:paraId="23D72474" w14:textId="412992E9">
            <w:pPr>
              <w:spacing w:before="0" w:beforeAutospacing="off" w:after="0" w:afterAutospacing="off"/>
            </w:pPr>
            <w:r w:rsidR="756E8631">
              <w:rPr/>
              <w:t>E</w:t>
            </w:r>
          </w:p>
        </w:tc>
        <w:tc>
          <w:tcPr>
            <w:tcW w:w="1035" w:type="dxa"/>
            <w:tcMar/>
            <w:vAlign w:val="center"/>
          </w:tcPr>
          <w:p w:rsidR="756E8631" w:rsidP="756E8631" w:rsidRDefault="756E8631" w14:paraId="75349552" w14:textId="321B0478">
            <w:pPr>
              <w:spacing w:before="0" w:beforeAutospacing="off" w:after="0" w:afterAutospacing="off"/>
            </w:pPr>
            <w:r w:rsidR="756E8631">
              <w:rPr/>
              <w:t>Hexon</w:t>
            </w:r>
          </w:p>
        </w:tc>
        <w:tc>
          <w:tcPr>
            <w:tcW w:w="1605" w:type="dxa"/>
            <w:tcMar/>
            <w:vAlign w:val="center"/>
          </w:tcPr>
          <w:p w:rsidR="756E8631" w:rsidP="756E8631" w:rsidRDefault="756E8631" w14:paraId="0BEB11E4" w14:textId="1EEDA7EF">
            <w:pPr>
              <w:spacing w:before="0" w:beforeAutospacing="off" w:after="0" w:afterAutospacing="off"/>
              <w:jc w:val="right"/>
            </w:pPr>
            <w:r w:rsidR="756E8631">
              <w:rPr/>
              <w:t>2</w:t>
            </w:r>
          </w:p>
        </w:tc>
        <w:tc>
          <w:tcPr>
            <w:tcW w:w="1440" w:type="dxa"/>
            <w:tcMar/>
            <w:vAlign w:val="center"/>
          </w:tcPr>
          <w:p w:rsidR="756E8631" w:rsidP="756E8631" w:rsidRDefault="756E8631" w14:paraId="4DB67270" w14:textId="65646078">
            <w:pPr>
              <w:spacing w:before="0" w:beforeAutospacing="off" w:after="0" w:afterAutospacing="off"/>
              <w:jc w:val="right"/>
            </w:pPr>
            <w:r w:rsidR="756E8631">
              <w:rPr/>
              <w:t>124</w:t>
            </w:r>
          </w:p>
        </w:tc>
        <w:tc>
          <w:tcPr>
            <w:tcW w:w="1305" w:type="dxa"/>
            <w:tcMar/>
            <w:vAlign w:val="center"/>
          </w:tcPr>
          <w:p w:rsidR="756E8631" w:rsidP="756E8631" w:rsidRDefault="756E8631" w14:paraId="63C5FED4" w14:textId="4AD5B642">
            <w:pPr>
              <w:spacing w:before="0" w:beforeAutospacing="off" w:after="0" w:afterAutospacing="off"/>
              <w:jc w:val="right"/>
            </w:pPr>
            <w:r w:rsidR="756E8631">
              <w:rPr/>
              <w:t>914</w:t>
            </w:r>
          </w:p>
        </w:tc>
        <w:tc>
          <w:tcPr>
            <w:tcW w:w="1920" w:type="dxa"/>
            <w:tcMar/>
            <w:vAlign w:val="center"/>
          </w:tcPr>
          <w:p w:rsidR="756E8631" w:rsidP="756E8631" w:rsidRDefault="756E8631" w14:paraId="7B89AFE4" w14:textId="089AAC63">
            <w:pPr>
              <w:spacing w:before="0" w:beforeAutospacing="off" w:after="0" w:afterAutospacing="off"/>
              <w:jc w:val="right"/>
            </w:pPr>
            <w:r w:rsidR="756E8631">
              <w:rPr/>
              <w:t>13,6</w:t>
            </w:r>
          </w:p>
        </w:tc>
      </w:tr>
      <w:tr w:rsidR="756E8631" w:rsidTr="756E8631" w14:paraId="685835E1">
        <w:trPr>
          <w:trHeight w:val="300"/>
        </w:trPr>
        <w:tc>
          <w:tcPr>
            <w:tcW w:w="1005" w:type="dxa"/>
            <w:tcMar/>
            <w:vAlign w:val="center"/>
          </w:tcPr>
          <w:p w:rsidR="756E8631" w:rsidP="756E8631" w:rsidRDefault="756E8631" w14:paraId="5AA02223" w14:textId="65F1ECD9">
            <w:pPr>
              <w:spacing w:before="0" w:beforeAutospacing="off" w:after="0" w:afterAutospacing="off"/>
            </w:pPr>
            <w:r w:rsidR="756E8631">
              <w:rPr/>
              <w:t>F</w:t>
            </w:r>
          </w:p>
        </w:tc>
        <w:tc>
          <w:tcPr>
            <w:tcW w:w="1035" w:type="dxa"/>
            <w:tcMar/>
            <w:vAlign w:val="center"/>
          </w:tcPr>
          <w:p w:rsidR="756E8631" w:rsidP="756E8631" w:rsidRDefault="756E8631" w14:paraId="674A6CE7" w14:textId="14D4E7CD">
            <w:pPr>
              <w:spacing w:before="0" w:beforeAutospacing="off" w:after="0" w:afterAutospacing="off"/>
            </w:pPr>
            <w:r w:rsidR="756E8631">
              <w:rPr/>
              <w:t>Hexon</w:t>
            </w:r>
          </w:p>
        </w:tc>
        <w:tc>
          <w:tcPr>
            <w:tcW w:w="1605" w:type="dxa"/>
            <w:tcMar/>
            <w:vAlign w:val="center"/>
          </w:tcPr>
          <w:p w:rsidR="756E8631" w:rsidP="756E8631" w:rsidRDefault="756E8631" w14:paraId="5B61B570" w14:textId="3E7C14F9">
            <w:pPr>
              <w:spacing w:before="0" w:beforeAutospacing="off" w:after="0" w:afterAutospacing="off"/>
              <w:jc w:val="right"/>
            </w:pPr>
            <w:r w:rsidR="756E8631">
              <w:rPr/>
              <w:t>2</w:t>
            </w:r>
          </w:p>
        </w:tc>
        <w:tc>
          <w:tcPr>
            <w:tcW w:w="1440" w:type="dxa"/>
            <w:tcMar/>
            <w:vAlign w:val="center"/>
          </w:tcPr>
          <w:p w:rsidR="756E8631" w:rsidP="756E8631" w:rsidRDefault="756E8631" w14:paraId="3A3E9EE2" w14:textId="6FD2AB7F">
            <w:pPr>
              <w:spacing w:before="0" w:beforeAutospacing="off" w:after="0" w:afterAutospacing="off"/>
              <w:jc w:val="right"/>
            </w:pPr>
            <w:r w:rsidR="756E8631">
              <w:rPr/>
              <w:t>122</w:t>
            </w:r>
          </w:p>
        </w:tc>
        <w:tc>
          <w:tcPr>
            <w:tcW w:w="1305" w:type="dxa"/>
            <w:tcMar/>
            <w:vAlign w:val="center"/>
          </w:tcPr>
          <w:p w:rsidR="756E8631" w:rsidP="756E8631" w:rsidRDefault="756E8631" w14:paraId="48A06C23" w14:textId="666C054C">
            <w:pPr>
              <w:spacing w:before="0" w:beforeAutospacing="off" w:after="0" w:afterAutospacing="off"/>
              <w:jc w:val="right"/>
            </w:pPr>
            <w:r w:rsidR="756E8631">
              <w:rPr/>
              <w:t>910</w:t>
            </w:r>
          </w:p>
        </w:tc>
        <w:tc>
          <w:tcPr>
            <w:tcW w:w="1920" w:type="dxa"/>
            <w:tcMar/>
            <w:vAlign w:val="center"/>
          </w:tcPr>
          <w:p w:rsidR="756E8631" w:rsidP="756E8631" w:rsidRDefault="756E8631" w14:paraId="1FA8F610" w14:textId="3108229E">
            <w:pPr>
              <w:spacing w:before="0" w:beforeAutospacing="off" w:after="0" w:afterAutospacing="off"/>
              <w:jc w:val="right"/>
            </w:pPr>
            <w:r w:rsidR="756E8631">
              <w:rPr/>
              <w:t>13,4</w:t>
            </w:r>
          </w:p>
        </w:tc>
      </w:tr>
      <w:tr w:rsidR="756E8631" w:rsidTr="756E8631" w14:paraId="03A105BB">
        <w:trPr>
          <w:trHeight w:val="300"/>
        </w:trPr>
        <w:tc>
          <w:tcPr>
            <w:tcW w:w="1005" w:type="dxa"/>
            <w:tcMar/>
            <w:vAlign w:val="center"/>
          </w:tcPr>
          <w:p w:rsidR="756E8631" w:rsidP="756E8631" w:rsidRDefault="756E8631" w14:paraId="3DB2CC7F" w14:textId="076DC20E">
            <w:pPr>
              <w:spacing w:before="0" w:beforeAutospacing="off" w:after="0" w:afterAutospacing="off"/>
            </w:pPr>
            <w:r w:rsidR="756E8631">
              <w:rPr/>
              <w:t>G</w:t>
            </w:r>
          </w:p>
        </w:tc>
        <w:tc>
          <w:tcPr>
            <w:tcW w:w="1035" w:type="dxa"/>
            <w:tcMar/>
            <w:vAlign w:val="center"/>
          </w:tcPr>
          <w:p w:rsidR="756E8631" w:rsidP="756E8631" w:rsidRDefault="756E8631" w14:paraId="7F85C235" w14:textId="578A4B97">
            <w:pPr>
              <w:spacing w:before="0" w:beforeAutospacing="off" w:after="0" w:afterAutospacing="off"/>
            </w:pPr>
            <w:r w:rsidR="756E8631">
              <w:rPr/>
              <w:t>Hexon</w:t>
            </w:r>
          </w:p>
        </w:tc>
        <w:tc>
          <w:tcPr>
            <w:tcW w:w="1605" w:type="dxa"/>
            <w:tcMar/>
            <w:vAlign w:val="center"/>
          </w:tcPr>
          <w:p w:rsidR="756E8631" w:rsidP="756E8631" w:rsidRDefault="756E8631" w14:paraId="29485CEE" w14:textId="2EFEE1C2">
            <w:pPr>
              <w:spacing w:before="0" w:beforeAutospacing="off" w:after="0" w:afterAutospacing="off"/>
              <w:jc w:val="right"/>
            </w:pPr>
            <w:r w:rsidR="756E8631">
              <w:rPr/>
              <w:t>2</w:t>
            </w:r>
          </w:p>
        </w:tc>
        <w:tc>
          <w:tcPr>
            <w:tcW w:w="1440" w:type="dxa"/>
            <w:tcMar/>
            <w:vAlign w:val="center"/>
          </w:tcPr>
          <w:p w:rsidR="756E8631" w:rsidP="756E8631" w:rsidRDefault="756E8631" w14:paraId="24A0C69B" w14:textId="7B0E95FC">
            <w:pPr>
              <w:spacing w:before="0" w:beforeAutospacing="off" w:after="0" w:afterAutospacing="off"/>
              <w:jc w:val="right"/>
            </w:pPr>
            <w:r w:rsidR="756E8631">
              <w:rPr/>
              <w:t>120</w:t>
            </w:r>
          </w:p>
        </w:tc>
        <w:tc>
          <w:tcPr>
            <w:tcW w:w="1305" w:type="dxa"/>
            <w:tcMar/>
            <w:vAlign w:val="center"/>
          </w:tcPr>
          <w:p w:rsidR="756E8631" w:rsidP="756E8631" w:rsidRDefault="756E8631" w14:paraId="64BC12E5" w14:textId="74CF0D69">
            <w:pPr>
              <w:spacing w:before="0" w:beforeAutospacing="off" w:after="0" w:afterAutospacing="off"/>
              <w:jc w:val="right"/>
            </w:pPr>
            <w:r w:rsidR="756E8631">
              <w:rPr/>
              <w:t>909</w:t>
            </w:r>
          </w:p>
        </w:tc>
        <w:tc>
          <w:tcPr>
            <w:tcW w:w="1920" w:type="dxa"/>
            <w:tcMar/>
            <w:vAlign w:val="center"/>
          </w:tcPr>
          <w:p w:rsidR="756E8631" w:rsidP="756E8631" w:rsidRDefault="756E8631" w14:paraId="4F59F888" w14:textId="14697C56">
            <w:pPr>
              <w:spacing w:before="0" w:beforeAutospacing="off" w:after="0" w:afterAutospacing="off"/>
              <w:jc w:val="right"/>
            </w:pPr>
            <w:r w:rsidR="756E8631">
              <w:rPr/>
              <w:t>13,2</w:t>
            </w:r>
          </w:p>
        </w:tc>
      </w:tr>
      <w:tr w:rsidR="756E8631" w:rsidTr="756E8631" w14:paraId="05E7CF1C">
        <w:trPr>
          <w:trHeight w:val="300"/>
        </w:trPr>
        <w:tc>
          <w:tcPr>
            <w:tcW w:w="1005" w:type="dxa"/>
            <w:tcMar/>
            <w:vAlign w:val="center"/>
          </w:tcPr>
          <w:p w:rsidR="756E8631" w:rsidP="756E8631" w:rsidRDefault="756E8631" w14:paraId="60459F5B" w14:textId="1D4962A8">
            <w:pPr>
              <w:spacing w:before="0" w:beforeAutospacing="off" w:after="0" w:afterAutospacing="off"/>
            </w:pPr>
            <w:r w:rsidR="756E8631">
              <w:rPr/>
              <w:t>H</w:t>
            </w:r>
          </w:p>
        </w:tc>
        <w:tc>
          <w:tcPr>
            <w:tcW w:w="1035" w:type="dxa"/>
            <w:tcMar/>
            <w:vAlign w:val="center"/>
          </w:tcPr>
          <w:p w:rsidR="756E8631" w:rsidP="756E8631" w:rsidRDefault="756E8631" w14:paraId="20F895B2" w14:textId="3EB5C384">
            <w:pPr>
              <w:spacing w:before="0" w:beforeAutospacing="off" w:after="0" w:afterAutospacing="off"/>
            </w:pPr>
            <w:r w:rsidR="756E8631">
              <w:rPr/>
              <w:t>Hexon</w:t>
            </w:r>
          </w:p>
        </w:tc>
        <w:tc>
          <w:tcPr>
            <w:tcW w:w="1605" w:type="dxa"/>
            <w:tcMar/>
            <w:vAlign w:val="center"/>
          </w:tcPr>
          <w:p w:rsidR="756E8631" w:rsidP="756E8631" w:rsidRDefault="756E8631" w14:paraId="76885D71" w14:textId="76453793">
            <w:pPr>
              <w:spacing w:before="0" w:beforeAutospacing="off" w:after="0" w:afterAutospacing="off"/>
              <w:jc w:val="right"/>
            </w:pPr>
            <w:r w:rsidR="756E8631">
              <w:rPr/>
              <w:t>0</w:t>
            </w:r>
          </w:p>
        </w:tc>
        <w:tc>
          <w:tcPr>
            <w:tcW w:w="1440" w:type="dxa"/>
            <w:tcMar/>
            <w:vAlign w:val="center"/>
          </w:tcPr>
          <w:p w:rsidR="756E8631" w:rsidP="756E8631" w:rsidRDefault="756E8631" w14:paraId="67F09D1A" w14:textId="6CD2352D">
            <w:pPr>
              <w:spacing w:before="0" w:beforeAutospacing="off" w:after="0" w:afterAutospacing="off"/>
              <w:jc w:val="right"/>
            </w:pPr>
            <w:r w:rsidR="756E8631">
              <w:rPr/>
              <w:t>124</w:t>
            </w:r>
          </w:p>
        </w:tc>
        <w:tc>
          <w:tcPr>
            <w:tcW w:w="1305" w:type="dxa"/>
            <w:tcMar/>
            <w:vAlign w:val="center"/>
          </w:tcPr>
          <w:p w:rsidR="756E8631" w:rsidP="756E8631" w:rsidRDefault="756E8631" w14:paraId="732FF9C2" w14:textId="2F178802">
            <w:pPr>
              <w:spacing w:before="0" w:beforeAutospacing="off" w:after="0" w:afterAutospacing="off"/>
              <w:jc w:val="right"/>
            </w:pPr>
            <w:r w:rsidR="756E8631">
              <w:rPr/>
              <w:t>913</w:t>
            </w:r>
          </w:p>
        </w:tc>
        <w:tc>
          <w:tcPr>
            <w:tcW w:w="1920" w:type="dxa"/>
            <w:tcMar/>
            <w:vAlign w:val="center"/>
          </w:tcPr>
          <w:p w:rsidR="756E8631" w:rsidP="756E8631" w:rsidRDefault="756E8631" w14:paraId="43BA25C1" w14:textId="04AADF5A">
            <w:pPr>
              <w:spacing w:before="0" w:beforeAutospacing="off" w:after="0" w:afterAutospacing="off"/>
              <w:jc w:val="right"/>
            </w:pPr>
            <w:r w:rsidR="756E8631">
              <w:rPr/>
              <w:t>13,6</w:t>
            </w:r>
          </w:p>
        </w:tc>
      </w:tr>
      <w:tr w:rsidR="756E8631" w:rsidTr="756E8631" w14:paraId="4B597995">
        <w:trPr>
          <w:trHeight w:val="300"/>
        </w:trPr>
        <w:tc>
          <w:tcPr>
            <w:tcW w:w="1005" w:type="dxa"/>
            <w:tcMar/>
            <w:vAlign w:val="center"/>
          </w:tcPr>
          <w:p w:rsidR="756E8631" w:rsidP="756E8631" w:rsidRDefault="756E8631" w14:paraId="76686FD1" w14:textId="053B48A8">
            <w:pPr>
              <w:spacing w:before="0" w:beforeAutospacing="off" w:after="0" w:afterAutospacing="off"/>
            </w:pPr>
            <w:r w:rsidR="756E8631">
              <w:rPr/>
              <w:t>I</w:t>
            </w:r>
          </w:p>
        </w:tc>
        <w:tc>
          <w:tcPr>
            <w:tcW w:w="1035" w:type="dxa"/>
            <w:tcMar/>
            <w:vAlign w:val="center"/>
          </w:tcPr>
          <w:p w:rsidR="756E8631" w:rsidP="756E8631" w:rsidRDefault="756E8631" w14:paraId="0903996F" w14:textId="4DFA1537">
            <w:pPr>
              <w:spacing w:before="0" w:beforeAutospacing="off" w:after="0" w:afterAutospacing="off"/>
            </w:pPr>
            <w:r w:rsidR="756E8631">
              <w:rPr/>
              <w:t>Hexon</w:t>
            </w:r>
          </w:p>
        </w:tc>
        <w:tc>
          <w:tcPr>
            <w:tcW w:w="1605" w:type="dxa"/>
            <w:tcMar/>
            <w:vAlign w:val="center"/>
          </w:tcPr>
          <w:p w:rsidR="756E8631" w:rsidP="756E8631" w:rsidRDefault="756E8631" w14:paraId="5AEE3030" w14:textId="69A02B84">
            <w:pPr>
              <w:spacing w:before="0" w:beforeAutospacing="off" w:after="0" w:afterAutospacing="off"/>
              <w:jc w:val="right"/>
            </w:pPr>
            <w:r w:rsidR="756E8631">
              <w:rPr/>
              <w:t>2</w:t>
            </w:r>
          </w:p>
        </w:tc>
        <w:tc>
          <w:tcPr>
            <w:tcW w:w="1440" w:type="dxa"/>
            <w:tcMar/>
            <w:vAlign w:val="center"/>
          </w:tcPr>
          <w:p w:rsidR="756E8631" w:rsidP="756E8631" w:rsidRDefault="756E8631" w14:paraId="5A0D2177" w14:textId="01724933">
            <w:pPr>
              <w:spacing w:before="0" w:beforeAutospacing="off" w:after="0" w:afterAutospacing="off"/>
              <w:jc w:val="right"/>
            </w:pPr>
            <w:r w:rsidR="756E8631">
              <w:rPr/>
              <w:t>136</w:t>
            </w:r>
          </w:p>
        </w:tc>
        <w:tc>
          <w:tcPr>
            <w:tcW w:w="1305" w:type="dxa"/>
            <w:tcMar/>
            <w:vAlign w:val="center"/>
          </w:tcPr>
          <w:p w:rsidR="756E8631" w:rsidP="756E8631" w:rsidRDefault="756E8631" w14:paraId="2E3F5E19" w14:textId="00872C0A">
            <w:pPr>
              <w:spacing w:before="0" w:beforeAutospacing="off" w:after="0" w:afterAutospacing="off"/>
              <w:jc w:val="right"/>
            </w:pPr>
            <w:r w:rsidR="756E8631">
              <w:rPr/>
              <w:t>910</w:t>
            </w:r>
          </w:p>
        </w:tc>
        <w:tc>
          <w:tcPr>
            <w:tcW w:w="1920" w:type="dxa"/>
            <w:tcMar/>
            <w:vAlign w:val="center"/>
          </w:tcPr>
          <w:p w:rsidR="756E8631" w:rsidP="756E8631" w:rsidRDefault="756E8631" w14:paraId="70D884CB" w14:textId="52347FBF">
            <w:pPr>
              <w:spacing w:before="0" w:beforeAutospacing="off" w:after="0" w:afterAutospacing="off"/>
              <w:jc w:val="right"/>
            </w:pPr>
            <w:r w:rsidR="756E8631">
              <w:rPr/>
              <w:t>14,9</w:t>
            </w:r>
          </w:p>
        </w:tc>
      </w:tr>
      <w:tr w:rsidR="756E8631" w:rsidTr="756E8631" w14:paraId="7D8EAA91">
        <w:trPr>
          <w:trHeight w:val="300"/>
        </w:trPr>
        <w:tc>
          <w:tcPr>
            <w:tcW w:w="1005" w:type="dxa"/>
            <w:tcMar/>
            <w:vAlign w:val="center"/>
          </w:tcPr>
          <w:p w:rsidR="756E8631" w:rsidP="756E8631" w:rsidRDefault="756E8631" w14:paraId="6F238BAE" w14:textId="1C81E11F">
            <w:pPr>
              <w:spacing w:before="0" w:beforeAutospacing="off" w:after="0" w:afterAutospacing="off"/>
            </w:pPr>
            <w:r w:rsidR="756E8631">
              <w:rPr/>
              <w:t>J</w:t>
            </w:r>
          </w:p>
        </w:tc>
        <w:tc>
          <w:tcPr>
            <w:tcW w:w="1035" w:type="dxa"/>
            <w:tcMar/>
            <w:vAlign w:val="center"/>
          </w:tcPr>
          <w:p w:rsidR="756E8631" w:rsidP="756E8631" w:rsidRDefault="756E8631" w14:paraId="33EE791D" w14:textId="3FF63E8E">
            <w:pPr>
              <w:spacing w:before="0" w:beforeAutospacing="off" w:after="0" w:afterAutospacing="off"/>
            </w:pPr>
            <w:r w:rsidR="756E8631">
              <w:rPr/>
              <w:t>Hexon</w:t>
            </w:r>
          </w:p>
        </w:tc>
        <w:tc>
          <w:tcPr>
            <w:tcW w:w="1605" w:type="dxa"/>
            <w:tcMar/>
            <w:vAlign w:val="center"/>
          </w:tcPr>
          <w:p w:rsidR="756E8631" w:rsidP="756E8631" w:rsidRDefault="756E8631" w14:paraId="5A0970F3" w14:textId="201F9ED6">
            <w:pPr>
              <w:spacing w:before="0" w:beforeAutospacing="off" w:after="0" w:afterAutospacing="off"/>
              <w:jc w:val="right"/>
            </w:pPr>
            <w:r w:rsidR="756E8631">
              <w:rPr/>
              <w:t>2</w:t>
            </w:r>
          </w:p>
        </w:tc>
        <w:tc>
          <w:tcPr>
            <w:tcW w:w="1440" w:type="dxa"/>
            <w:tcMar/>
            <w:vAlign w:val="center"/>
          </w:tcPr>
          <w:p w:rsidR="756E8631" w:rsidP="756E8631" w:rsidRDefault="756E8631" w14:paraId="669E121C" w14:textId="3CD2D95E">
            <w:pPr>
              <w:spacing w:before="0" w:beforeAutospacing="off" w:after="0" w:afterAutospacing="off"/>
              <w:jc w:val="right"/>
            </w:pPr>
            <w:r w:rsidR="756E8631">
              <w:rPr/>
              <w:t>120</w:t>
            </w:r>
          </w:p>
        </w:tc>
        <w:tc>
          <w:tcPr>
            <w:tcW w:w="1305" w:type="dxa"/>
            <w:tcMar/>
            <w:vAlign w:val="center"/>
          </w:tcPr>
          <w:p w:rsidR="756E8631" w:rsidP="756E8631" w:rsidRDefault="756E8631" w14:paraId="01C5637A" w14:textId="4C22AE4F">
            <w:pPr>
              <w:spacing w:before="0" w:beforeAutospacing="off" w:after="0" w:afterAutospacing="off"/>
              <w:jc w:val="right"/>
            </w:pPr>
            <w:r w:rsidR="756E8631">
              <w:rPr/>
              <w:t>911</w:t>
            </w:r>
          </w:p>
        </w:tc>
        <w:tc>
          <w:tcPr>
            <w:tcW w:w="1920" w:type="dxa"/>
            <w:tcMar/>
            <w:vAlign w:val="center"/>
          </w:tcPr>
          <w:p w:rsidR="756E8631" w:rsidP="756E8631" w:rsidRDefault="756E8631" w14:paraId="66580E4A" w14:textId="02921FC7">
            <w:pPr>
              <w:spacing w:before="0" w:beforeAutospacing="off" w:after="0" w:afterAutospacing="off"/>
              <w:jc w:val="right"/>
            </w:pPr>
            <w:r w:rsidR="756E8631">
              <w:rPr/>
              <w:t>13,2</w:t>
            </w:r>
          </w:p>
        </w:tc>
      </w:tr>
      <w:tr w:rsidR="756E8631" w:rsidTr="756E8631" w14:paraId="483A8ACC">
        <w:trPr>
          <w:trHeight w:val="300"/>
        </w:trPr>
        <w:tc>
          <w:tcPr>
            <w:tcW w:w="1005" w:type="dxa"/>
            <w:tcMar/>
            <w:vAlign w:val="center"/>
          </w:tcPr>
          <w:p w:rsidR="756E8631" w:rsidP="756E8631" w:rsidRDefault="756E8631" w14:paraId="58CA8F79" w14:textId="1D17E7D7">
            <w:pPr>
              <w:spacing w:before="0" w:beforeAutospacing="off" w:after="0" w:afterAutospacing="off"/>
            </w:pPr>
            <w:r w:rsidR="756E8631">
              <w:rPr/>
              <w:t>K</w:t>
            </w:r>
          </w:p>
        </w:tc>
        <w:tc>
          <w:tcPr>
            <w:tcW w:w="1035" w:type="dxa"/>
            <w:tcMar/>
            <w:vAlign w:val="center"/>
          </w:tcPr>
          <w:p w:rsidR="756E8631" w:rsidP="756E8631" w:rsidRDefault="756E8631" w14:paraId="557C3AB6" w14:textId="1EF9E1CE">
            <w:pPr>
              <w:spacing w:before="0" w:beforeAutospacing="off" w:after="0" w:afterAutospacing="off"/>
            </w:pPr>
            <w:r w:rsidR="756E8631">
              <w:rPr/>
              <w:t>Hexon</w:t>
            </w:r>
          </w:p>
        </w:tc>
        <w:tc>
          <w:tcPr>
            <w:tcW w:w="1605" w:type="dxa"/>
            <w:tcMar/>
            <w:vAlign w:val="center"/>
          </w:tcPr>
          <w:p w:rsidR="756E8631" w:rsidP="756E8631" w:rsidRDefault="756E8631" w14:paraId="5F15B33D" w14:textId="5426E7F5">
            <w:pPr>
              <w:spacing w:before="0" w:beforeAutospacing="off" w:after="0" w:afterAutospacing="off"/>
              <w:jc w:val="right"/>
            </w:pPr>
            <w:r w:rsidR="756E8631">
              <w:rPr/>
              <w:t>2</w:t>
            </w:r>
          </w:p>
        </w:tc>
        <w:tc>
          <w:tcPr>
            <w:tcW w:w="1440" w:type="dxa"/>
            <w:tcMar/>
            <w:vAlign w:val="center"/>
          </w:tcPr>
          <w:p w:rsidR="756E8631" w:rsidP="756E8631" w:rsidRDefault="756E8631" w14:paraId="32FBEAA8" w14:textId="2253DD1B">
            <w:pPr>
              <w:spacing w:before="0" w:beforeAutospacing="off" w:after="0" w:afterAutospacing="off"/>
              <w:jc w:val="right"/>
            </w:pPr>
            <w:r w:rsidR="756E8631">
              <w:rPr/>
              <w:t>122</w:t>
            </w:r>
          </w:p>
        </w:tc>
        <w:tc>
          <w:tcPr>
            <w:tcW w:w="1305" w:type="dxa"/>
            <w:tcMar/>
            <w:vAlign w:val="center"/>
          </w:tcPr>
          <w:p w:rsidR="756E8631" w:rsidP="756E8631" w:rsidRDefault="756E8631" w14:paraId="59FD9260" w14:textId="5508F96A">
            <w:pPr>
              <w:spacing w:before="0" w:beforeAutospacing="off" w:after="0" w:afterAutospacing="off"/>
              <w:jc w:val="right"/>
            </w:pPr>
            <w:r w:rsidR="756E8631">
              <w:rPr/>
              <w:t>910</w:t>
            </w:r>
          </w:p>
        </w:tc>
        <w:tc>
          <w:tcPr>
            <w:tcW w:w="1920" w:type="dxa"/>
            <w:tcMar/>
            <w:vAlign w:val="center"/>
          </w:tcPr>
          <w:p w:rsidR="756E8631" w:rsidP="756E8631" w:rsidRDefault="756E8631" w14:paraId="38A8FD4B" w14:textId="7DA954A9">
            <w:pPr>
              <w:spacing w:before="0" w:beforeAutospacing="off" w:after="0" w:afterAutospacing="off"/>
              <w:jc w:val="right"/>
            </w:pPr>
            <w:r w:rsidR="756E8631">
              <w:rPr/>
              <w:t>13,4</w:t>
            </w:r>
          </w:p>
        </w:tc>
      </w:tr>
      <w:tr w:rsidR="756E8631" w:rsidTr="756E8631" w14:paraId="21ED39AF">
        <w:trPr>
          <w:trHeight w:val="300"/>
        </w:trPr>
        <w:tc>
          <w:tcPr>
            <w:tcW w:w="1005" w:type="dxa"/>
            <w:tcMar/>
            <w:vAlign w:val="center"/>
          </w:tcPr>
          <w:p w:rsidR="756E8631" w:rsidP="756E8631" w:rsidRDefault="756E8631" w14:paraId="17C4F753" w14:textId="7AFFE7E5">
            <w:pPr>
              <w:spacing w:before="0" w:beforeAutospacing="off" w:after="0" w:afterAutospacing="off"/>
            </w:pPr>
            <w:r w:rsidR="756E8631">
              <w:rPr/>
              <w:t>L</w:t>
            </w:r>
          </w:p>
        </w:tc>
        <w:tc>
          <w:tcPr>
            <w:tcW w:w="1035" w:type="dxa"/>
            <w:tcMar/>
            <w:vAlign w:val="center"/>
          </w:tcPr>
          <w:p w:rsidR="756E8631" w:rsidP="756E8631" w:rsidRDefault="756E8631" w14:paraId="1F80A392" w14:textId="679685BF">
            <w:pPr>
              <w:spacing w:before="0" w:beforeAutospacing="off" w:after="0" w:afterAutospacing="off"/>
            </w:pPr>
            <w:r w:rsidR="756E8631">
              <w:rPr/>
              <w:t>Hexon</w:t>
            </w:r>
          </w:p>
        </w:tc>
        <w:tc>
          <w:tcPr>
            <w:tcW w:w="1605" w:type="dxa"/>
            <w:tcMar/>
            <w:vAlign w:val="center"/>
          </w:tcPr>
          <w:p w:rsidR="756E8631" w:rsidP="756E8631" w:rsidRDefault="756E8631" w14:paraId="7F592330" w14:textId="5DA9B3AD">
            <w:pPr>
              <w:spacing w:before="0" w:beforeAutospacing="off" w:after="0" w:afterAutospacing="off"/>
              <w:jc w:val="right"/>
            </w:pPr>
            <w:r w:rsidR="756E8631">
              <w:rPr/>
              <w:t>2</w:t>
            </w:r>
          </w:p>
        </w:tc>
        <w:tc>
          <w:tcPr>
            <w:tcW w:w="1440" w:type="dxa"/>
            <w:tcMar/>
            <w:vAlign w:val="center"/>
          </w:tcPr>
          <w:p w:rsidR="756E8631" w:rsidP="756E8631" w:rsidRDefault="756E8631" w14:paraId="0F0BA61D" w14:textId="368E8682">
            <w:pPr>
              <w:spacing w:before="0" w:beforeAutospacing="off" w:after="0" w:afterAutospacing="off"/>
              <w:jc w:val="right"/>
            </w:pPr>
            <w:r w:rsidR="756E8631">
              <w:rPr/>
              <w:t>118</w:t>
            </w:r>
          </w:p>
        </w:tc>
        <w:tc>
          <w:tcPr>
            <w:tcW w:w="1305" w:type="dxa"/>
            <w:tcMar/>
            <w:vAlign w:val="center"/>
          </w:tcPr>
          <w:p w:rsidR="756E8631" w:rsidP="756E8631" w:rsidRDefault="756E8631" w14:paraId="652F31AD" w14:textId="3F6ACD26">
            <w:pPr>
              <w:spacing w:before="0" w:beforeAutospacing="off" w:after="0" w:afterAutospacing="off"/>
              <w:jc w:val="right"/>
            </w:pPr>
            <w:r w:rsidR="756E8631">
              <w:rPr/>
              <w:t>919</w:t>
            </w:r>
          </w:p>
        </w:tc>
        <w:tc>
          <w:tcPr>
            <w:tcW w:w="1920" w:type="dxa"/>
            <w:tcMar/>
            <w:vAlign w:val="center"/>
          </w:tcPr>
          <w:p w:rsidR="756E8631" w:rsidP="756E8631" w:rsidRDefault="756E8631" w14:paraId="484EE8FF" w14:textId="25D62284">
            <w:pPr>
              <w:spacing w:before="0" w:beforeAutospacing="off" w:after="0" w:afterAutospacing="off"/>
              <w:jc w:val="right"/>
            </w:pPr>
            <w:r w:rsidR="756E8631">
              <w:rPr/>
              <w:t>12,8</w:t>
            </w:r>
          </w:p>
        </w:tc>
      </w:tr>
      <w:tr w:rsidR="756E8631" w:rsidTr="756E8631" w14:paraId="4649871D">
        <w:trPr>
          <w:trHeight w:val="300"/>
        </w:trPr>
        <w:tc>
          <w:tcPr>
            <w:tcW w:w="1005" w:type="dxa"/>
            <w:tcMar/>
            <w:vAlign w:val="center"/>
          </w:tcPr>
          <w:p w:rsidR="756E8631" w:rsidP="756E8631" w:rsidRDefault="756E8631" w14:paraId="119825EC" w14:textId="2F033BEC">
            <w:pPr>
              <w:spacing w:before="0" w:beforeAutospacing="off" w:after="0" w:afterAutospacing="off"/>
            </w:pPr>
            <w:r w:rsidR="756E8631">
              <w:rPr/>
              <w:t>M</w:t>
            </w:r>
          </w:p>
        </w:tc>
        <w:tc>
          <w:tcPr>
            <w:tcW w:w="1035" w:type="dxa"/>
            <w:tcMar/>
            <w:vAlign w:val="center"/>
          </w:tcPr>
          <w:p w:rsidR="756E8631" w:rsidP="756E8631" w:rsidRDefault="756E8631" w14:paraId="3D40A9FD" w14:textId="1B71614E">
            <w:pPr>
              <w:spacing w:before="0" w:beforeAutospacing="off" w:after="0" w:afterAutospacing="off"/>
            </w:pPr>
            <w:r w:rsidR="756E8631">
              <w:rPr/>
              <w:t>Penton</w:t>
            </w:r>
          </w:p>
        </w:tc>
        <w:tc>
          <w:tcPr>
            <w:tcW w:w="1605" w:type="dxa"/>
            <w:tcMar/>
            <w:vAlign w:val="center"/>
          </w:tcPr>
          <w:p w:rsidR="756E8631" w:rsidP="756E8631" w:rsidRDefault="756E8631" w14:paraId="4F3D0EDC" w14:textId="3499997F">
            <w:pPr>
              <w:spacing w:before="0" w:beforeAutospacing="off" w:after="0" w:afterAutospacing="off"/>
              <w:jc w:val="right"/>
            </w:pPr>
            <w:r w:rsidR="756E8631">
              <w:rPr/>
              <w:t>12</w:t>
            </w:r>
          </w:p>
        </w:tc>
        <w:tc>
          <w:tcPr>
            <w:tcW w:w="1440" w:type="dxa"/>
            <w:tcMar/>
            <w:vAlign w:val="center"/>
          </w:tcPr>
          <w:p w:rsidR="756E8631" w:rsidP="756E8631" w:rsidRDefault="756E8631" w14:paraId="6A89FCA5" w14:textId="37C8FCBE">
            <w:pPr>
              <w:spacing w:before="0" w:beforeAutospacing="off" w:after="0" w:afterAutospacing="off"/>
              <w:jc w:val="right"/>
            </w:pPr>
            <w:r w:rsidR="756E8631">
              <w:rPr/>
              <w:t>436</w:t>
            </w:r>
          </w:p>
        </w:tc>
        <w:tc>
          <w:tcPr>
            <w:tcW w:w="1305" w:type="dxa"/>
            <w:tcMar/>
            <w:vAlign w:val="center"/>
          </w:tcPr>
          <w:p w:rsidR="756E8631" w:rsidP="756E8631" w:rsidRDefault="756E8631" w14:paraId="0E9A1DA1" w14:textId="72638C2C">
            <w:pPr>
              <w:spacing w:before="0" w:beforeAutospacing="off" w:after="0" w:afterAutospacing="off"/>
              <w:jc w:val="right"/>
            </w:pPr>
            <w:r w:rsidR="756E8631">
              <w:rPr/>
              <w:t>455</w:t>
            </w:r>
          </w:p>
        </w:tc>
        <w:tc>
          <w:tcPr>
            <w:tcW w:w="1920" w:type="dxa"/>
            <w:tcMar/>
            <w:vAlign w:val="center"/>
          </w:tcPr>
          <w:p w:rsidR="756E8631" w:rsidP="756E8631" w:rsidRDefault="756E8631" w14:paraId="6BBC3C36" w14:textId="0BE9B991">
            <w:pPr>
              <w:spacing w:before="0" w:beforeAutospacing="off" w:after="0" w:afterAutospacing="off"/>
              <w:jc w:val="right"/>
            </w:pPr>
            <w:r w:rsidR="756E8631">
              <w:rPr/>
              <w:t>95,8</w:t>
            </w:r>
          </w:p>
        </w:tc>
      </w:tr>
      <w:tr w:rsidR="756E8631" w:rsidTr="756E8631" w14:paraId="0CBD7B10">
        <w:trPr>
          <w:trHeight w:val="300"/>
        </w:trPr>
        <w:tc>
          <w:tcPr>
            <w:tcW w:w="1005" w:type="dxa"/>
            <w:tcMar/>
            <w:vAlign w:val="center"/>
          </w:tcPr>
          <w:p w:rsidR="756E8631" w:rsidP="756E8631" w:rsidRDefault="756E8631" w14:paraId="3F8DE33C" w14:textId="29FACDE2">
            <w:pPr>
              <w:spacing w:before="0" w:beforeAutospacing="off" w:after="0" w:afterAutospacing="off"/>
            </w:pPr>
            <w:r w:rsidR="756E8631">
              <w:rPr/>
              <w:t>N</w:t>
            </w:r>
          </w:p>
        </w:tc>
        <w:tc>
          <w:tcPr>
            <w:tcW w:w="1035" w:type="dxa"/>
            <w:tcMar/>
            <w:vAlign w:val="center"/>
          </w:tcPr>
          <w:p w:rsidR="756E8631" w:rsidP="756E8631" w:rsidRDefault="756E8631" w14:paraId="41687501" w14:textId="5CA3D2D6">
            <w:pPr>
              <w:spacing w:before="0" w:beforeAutospacing="off" w:after="0" w:afterAutospacing="off"/>
            </w:pPr>
            <w:r w:rsidR="756E8631">
              <w:rPr/>
              <w:t>IIIa</w:t>
            </w:r>
          </w:p>
        </w:tc>
        <w:tc>
          <w:tcPr>
            <w:tcW w:w="1605" w:type="dxa"/>
            <w:tcMar/>
            <w:vAlign w:val="center"/>
          </w:tcPr>
          <w:p w:rsidR="756E8631" w:rsidP="756E8631" w:rsidRDefault="756E8631" w14:paraId="7C228EA1" w14:textId="4DA69ED6">
            <w:pPr>
              <w:spacing w:before="0" w:beforeAutospacing="off" w:after="0" w:afterAutospacing="off"/>
              <w:jc w:val="right"/>
            </w:pPr>
            <w:r w:rsidR="756E8631">
              <w:rPr/>
              <w:t>14</w:t>
            </w:r>
          </w:p>
        </w:tc>
        <w:tc>
          <w:tcPr>
            <w:tcW w:w="1440" w:type="dxa"/>
            <w:tcMar/>
            <w:vAlign w:val="center"/>
          </w:tcPr>
          <w:p w:rsidR="756E8631" w:rsidP="756E8631" w:rsidRDefault="756E8631" w14:paraId="2B20FEF0" w14:textId="13B8E2EB">
            <w:pPr>
              <w:spacing w:before="0" w:beforeAutospacing="off" w:after="0" w:afterAutospacing="off"/>
              <w:jc w:val="right"/>
            </w:pPr>
            <w:r w:rsidR="756E8631">
              <w:rPr/>
              <w:t>156</w:t>
            </w:r>
          </w:p>
        </w:tc>
        <w:tc>
          <w:tcPr>
            <w:tcW w:w="1305" w:type="dxa"/>
            <w:tcMar/>
            <w:vAlign w:val="center"/>
          </w:tcPr>
          <w:p w:rsidR="756E8631" w:rsidP="756E8631" w:rsidRDefault="756E8631" w14:paraId="544DD27B" w14:textId="5B690293">
            <w:pPr>
              <w:spacing w:before="0" w:beforeAutospacing="off" w:after="0" w:afterAutospacing="off"/>
              <w:jc w:val="right"/>
            </w:pPr>
            <w:r w:rsidR="756E8631">
              <w:rPr/>
              <w:t>288</w:t>
            </w:r>
          </w:p>
        </w:tc>
        <w:tc>
          <w:tcPr>
            <w:tcW w:w="1920" w:type="dxa"/>
            <w:tcMar/>
            <w:vAlign w:val="center"/>
          </w:tcPr>
          <w:p w:rsidR="756E8631" w:rsidP="756E8631" w:rsidRDefault="756E8631" w14:paraId="38501249" w14:textId="33869FC7">
            <w:pPr>
              <w:spacing w:before="0" w:beforeAutospacing="off" w:after="0" w:afterAutospacing="off"/>
              <w:jc w:val="right"/>
            </w:pPr>
            <w:r w:rsidR="756E8631">
              <w:rPr/>
              <w:t>54,2</w:t>
            </w:r>
          </w:p>
        </w:tc>
      </w:tr>
      <w:tr w:rsidR="756E8631" w:rsidTr="756E8631" w14:paraId="0A35ED88">
        <w:trPr>
          <w:trHeight w:val="300"/>
        </w:trPr>
        <w:tc>
          <w:tcPr>
            <w:tcW w:w="1005" w:type="dxa"/>
            <w:tcMar/>
            <w:vAlign w:val="center"/>
          </w:tcPr>
          <w:p w:rsidR="756E8631" w:rsidP="756E8631" w:rsidRDefault="756E8631" w14:paraId="14CDE301" w14:textId="0E55E859">
            <w:pPr>
              <w:spacing w:before="0" w:beforeAutospacing="off" w:after="0" w:afterAutospacing="off"/>
            </w:pPr>
            <w:r w:rsidR="756E8631">
              <w:rPr/>
              <w:t>O</w:t>
            </w:r>
          </w:p>
        </w:tc>
        <w:tc>
          <w:tcPr>
            <w:tcW w:w="1035" w:type="dxa"/>
            <w:tcMar/>
            <w:vAlign w:val="center"/>
          </w:tcPr>
          <w:p w:rsidR="756E8631" w:rsidP="756E8631" w:rsidRDefault="756E8631" w14:paraId="2FE2D0EB" w14:textId="58DA3808">
            <w:pPr>
              <w:spacing w:before="0" w:beforeAutospacing="off" w:after="0" w:afterAutospacing="off"/>
            </w:pPr>
            <w:r w:rsidR="756E8631">
              <w:rPr/>
              <w:t>VIII</w:t>
            </w:r>
          </w:p>
        </w:tc>
        <w:tc>
          <w:tcPr>
            <w:tcW w:w="1605" w:type="dxa"/>
            <w:tcMar/>
            <w:vAlign w:val="center"/>
          </w:tcPr>
          <w:p w:rsidR="756E8631" w:rsidP="756E8631" w:rsidRDefault="756E8631" w14:paraId="00ED08E4" w14:textId="0E6514FD">
            <w:pPr>
              <w:spacing w:before="0" w:beforeAutospacing="off" w:after="0" w:afterAutospacing="off"/>
              <w:jc w:val="right"/>
            </w:pPr>
            <w:r w:rsidR="756E8631">
              <w:rPr/>
              <w:t>14</w:t>
            </w:r>
          </w:p>
        </w:tc>
        <w:tc>
          <w:tcPr>
            <w:tcW w:w="1440" w:type="dxa"/>
            <w:tcMar/>
            <w:vAlign w:val="center"/>
          </w:tcPr>
          <w:p w:rsidR="756E8631" w:rsidP="756E8631" w:rsidRDefault="756E8631" w14:paraId="1F6C7B68" w14:textId="66CAFD17">
            <w:pPr>
              <w:spacing w:before="0" w:beforeAutospacing="off" w:after="0" w:afterAutospacing="off"/>
              <w:jc w:val="right"/>
            </w:pPr>
            <w:r w:rsidR="756E8631">
              <w:rPr/>
              <w:t>120</w:t>
            </w:r>
          </w:p>
        </w:tc>
        <w:tc>
          <w:tcPr>
            <w:tcW w:w="1305" w:type="dxa"/>
            <w:tcMar/>
            <w:vAlign w:val="center"/>
          </w:tcPr>
          <w:p w:rsidR="756E8631" w:rsidP="756E8631" w:rsidRDefault="756E8631" w14:paraId="33462286" w14:textId="330F18E2">
            <w:pPr>
              <w:spacing w:before="0" w:beforeAutospacing="off" w:after="0" w:afterAutospacing="off"/>
              <w:jc w:val="right"/>
            </w:pPr>
            <w:r w:rsidR="756E8631">
              <w:rPr/>
              <w:t>180</w:t>
            </w:r>
          </w:p>
        </w:tc>
        <w:tc>
          <w:tcPr>
            <w:tcW w:w="1920" w:type="dxa"/>
            <w:tcMar/>
            <w:vAlign w:val="center"/>
          </w:tcPr>
          <w:p w:rsidR="756E8631" w:rsidP="756E8631" w:rsidRDefault="756E8631" w14:paraId="6FB3BF48" w14:textId="688F89D7">
            <w:pPr>
              <w:spacing w:before="0" w:beforeAutospacing="off" w:after="0" w:afterAutospacing="off"/>
              <w:jc w:val="right"/>
            </w:pPr>
            <w:r w:rsidR="756E8631">
              <w:rPr/>
              <w:t>66,7</w:t>
            </w:r>
          </w:p>
        </w:tc>
      </w:tr>
      <w:tr w:rsidR="756E8631" w:rsidTr="756E8631" w14:paraId="6FB341F8">
        <w:trPr>
          <w:trHeight w:val="300"/>
        </w:trPr>
        <w:tc>
          <w:tcPr>
            <w:tcW w:w="1005" w:type="dxa"/>
            <w:tcMar/>
            <w:vAlign w:val="center"/>
          </w:tcPr>
          <w:p w:rsidR="756E8631" w:rsidP="756E8631" w:rsidRDefault="756E8631" w14:paraId="294F49F0" w14:textId="65B05E27">
            <w:pPr>
              <w:spacing w:before="0" w:beforeAutospacing="off" w:after="0" w:afterAutospacing="off"/>
            </w:pPr>
            <w:r w:rsidR="756E8631">
              <w:rPr/>
              <w:t>P</w:t>
            </w:r>
          </w:p>
        </w:tc>
        <w:tc>
          <w:tcPr>
            <w:tcW w:w="1035" w:type="dxa"/>
            <w:tcMar/>
            <w:vAlign w:val="center"/>
          </w:tcPr>
          <w:p w:rsidR="756E8631" w:rsidP="756E8631" w:rsidRDefault="756E8631" w14:paraId="5BA04168" w14:textId="09E5CFE4">
            <w:pPr>
              <w:spacing w:before="0" w:beforeAutospacing="off" w:after="0" w:afterAutospacing="off"/>
            </w:pPr>
            <w:r w:rsidR="756E8631">
              <w:rPr/>
              <w:t>VIII</w:t>
            </w:r>
          </w:p>
        </w:tc>
        <w:tc>
          <w:tcPr>
            <w:tcW w:w="1605" w:type="dxa"/>
            <w:tcMar/>
            <w:vAlign w:val="center"/>
          </w:tcPr>
          <w:p w:rsidR="756E8631" w:rsidP="756E8631" w:rsidRDefault="756E8631" w14:paraId="2801D8BC" w14:textId="55E738E5">
            <w:pPr>
              <w:spacing w:before="0" w:beforeAutospacing="off" w:after="0" w:afterAutospacing="off"/>
              <w:jc w:val="right"/>
            </w:pPr>
            <w:r w:rsidR="756E8631">
              <w:rPr/>
              <w:t>14</w:t>
            </w:r>
          </w:p>
        </w:tc>
        <w:tc>
          <w:tcPr>
            <w:tcW w:w="1440" w:type="dxa"/>
            <w:tcMar/>
            <w:vAlign w:val="center"/>
          </w:tcPr>
          <w:p w:rsidR="756E8631" w:rsidP="756E8631" w:rsidRDefault="756E8631" w14:paraId="2A854DD8" w14:textId="2B083A27">
            <w:pPr>
              <w:spacing w:before="0" w:beforeAutospacing="off" w:after="0" w:afterAutospacing="off"/>
              <w:jc w:val="right"/>
            </w:pPr>
            <w:r w:rsidR="756E8631">
              <w:rPr/>
              <w:t>121</w:t>
            </w:r>
          </w:p>
        </w:tc>
        <w:tc>
          <w:tcPr>
            <w:tcW w:w="1305" w:type="dxa"/>
            <w:tcMar/>
            <w:vAlign w:val="center"/>
          </w:tcPr>
          <w:p w:rsidR="756E8631" w:rsidP="756E8631" w:rsidRDefault="756E8631" w14:paraId="4A6764B0" w14:textId="3695FEC3">
            <w:pPr>
              <w:spacing w:before="0" w:beforeAutospacing="off" w:after="0" w:afterAutospacing="off"/>
              <w:jc w:val="right"/>
            </w:pPr>
            <w:r w:rsidR="756E8631">
              <w:rPr/>
              <w:t>180</w:t>
            </w:r>
          </w:p>
        </w:tc>
        <w:tc>
          <w:tcPr>
            <w:tcW w:w="1920" w:type="dxa"/>
            <w:tcMar/>
            <w:vAlign w:val="center"/>
          </w:tcPr>
          <w:p w:rsidR="756E8631" w:rsidP="756E8631" w:rsidRDefault="756E8631" w14:paraId="1D897173" w14:textId="73DD94C3">
            <w:pPr>
              <w:spacing w:before="0" w:beforeAutospacing="off" w:after="0" w:afterAutospacing="off"/>
              <w:jc w:val="right"/>
            </w:pPr>
            <w:r w:rsidR="756E8631">
              <w:rPr/>
              <w:t>67,2</w:t>
            </w:r>
          </w:p>
        </w:tc>
      </w:tr>
      <w:tr w:rsidR="756E8631" w:rsidTr="756E8631" w14:paraId="13007C65">
        <w:trPr>
          <w:trHeight w:val="300"/>
        </w:trPr>
        <w:tc>
          <w:tcPr>
            <w:tcW w:w="1005" w:type="dxa"/>
            <w:tcMar/>
            <w:vAlign w:val="center"/>
          </w:tcPr>
          <w:p w:rsidR="756E8631" w:rsidP="756E8631" w:rsidRDefault="756E8631" w14:paraId="6DB3D0C6" w14:textId="7F31A0B4">
            <w:pPr>
              <w:spacing w:before="0" w:beforeAutospacing="off" w:after="0" w:afterAutospacing="off"/>
            </w:pPr>
            <w:r w:rsidR="756E8631">
              <w:rPr/>
              <w:t>Q</w:t>
            </w:r>
          </w:p>
        </w:tc>
        <w:tc>
          <w:tcPr>
            <w:tcW w:w="1035" w:type="dxa"/>
            <w:tcMar/>
            <w:vAlign w:val="center"/>
          </w:tcPr>
          <w:p w:rsidR="756E8631" w:rsidP="756E8631" w:rsidRDefault="756E8631" w14:paraId="31DF6D79" w14:textId="0F96ADC2">
            <w:pPr>
              <w:spacing w:before="0" w:beforeAutospacing="off" w:after="0" w:afterAutospacing="off"/>
            </w:pPr>
            <w:r w:rsidR="756E8631">
              <w:rPr/>
              <w:t>IX</w:t>
            </w:r>
          </w:p>
        </w:tc>
        <w:tc>
          <w:tcPr>
            <w:tcW w:w="1605" w:type="dxa"/>
            <w:tcMar/>
            <w:vAlign w:val="center"/>
          </w:tcPr>
          <w:p w:rsidR="756E8631" w:rsidP="756E8631" w:rsidRDefault="756E8631" w14:paraId="6BDDFA74" w14:textId="6B9B56EA">
            <w:pPr>
              <w:spacing w:before="0" w:beforeAutospacing="off" w:after="0" w:afterAutospacing="off"/>
              <w:jc w:val="right"/>
            </w:pPr>
            <w:r w:rsidR="756E8631">
              <w:rPr/>
              <w:t>17</w:t>
            </w:r>
          </w:p>
        </w:tc>
        <w:tc>
          <w:tcPr>
            <w:tcW w:w="1440" w:type="dxa"/>
            <w:tcMar/>
            <w:vAlign w:val="center"/>
          </w:tcPr>
          <w:p w:rsidR="756E8631" w:rsidP="756E8631" w:rsidRDefault="756E8631" w14:paraId="2B3653DC" w14:textId="18208ECC">
            <w:pPr>
              <w:spacing w:before="0" w:beforeAutospacing="off" w:after="0" w:afterAutospacing="off"/>
              <w:jc w:val="right"/>
            </w:pPr>
            <w:r w:rsidR="756E8631">
              <w:rPr/>
              <w:t>58</w:t>
            </w:r>
          </w:p>
        </w:tc>
        <w:tc>
          <w:tcPr>
            <w:tcW w:w="1305" w:type="dxa"/>
            <w:tcMar/>
            <w:vAlign w:val="center"/>
          </w:tcPr>
          <w:p w:rsidR="756E8631" w:rsidP="756E8631" w:rsidRDefault="756E8631" w14:paraId="5569CA3E" w14:textId="7049599B">
            <w:pPr>
              <w:spacing w:before="0" w:beforeAutospacing="off" w:after="0" w:afterAutospacing="off"/>
              <w:jc w:val="right"/>
            </w:pPr>
            <w:r w:rsidR="756E8631">
              <w:rPr/>
              <w:t>119</w:t>
            </w:r>
          </w:p>
        </w:tc>
        <w:tc>
          <w:tcPr>
            <w:tcW w:w="1920" w:type="dxa"/>
            <w:tcMar/>
            <w:vAlign w:val="center"/>
          </w:tcPr>
          <w:p w:rsidR="756E8631" w:rsidP="756E8631" w:rsidRDefault="756E8631" w14:paraId="78B8772C" w14:textId="1D5D4FAA">
            <w:pPr>
              <w:spacing w:before="0" w:beforeAutospacing="off" w:after="0" w:afterAutospacing="off"/>
              <w:jc w:val="right"/>
            </w:pPr>
            <w:r w:rsidR="756E8631">
              <w:rPr/>
              <w:t>48,7</w:t>
            </w:r>
          </w:p>
        </w:tc>
      </w:tr>
      <w:tr w:rsidR="756E8631" w:rsidTr="756E8631" w14:paraId="45A44E3B">
        <w:trPr>
          <w:trHeight w:val="300"/>
        </w:trPr>
        <w:tc>
          <w:tcPr>
            <w:tcW w:w="1005" w:type="dxa"/>
            <w:tcMar/>
            <w:vAlign w:val="center"/>
          </w:tcPr>
          <w:p w:rsidR="756E8631" w:rsidP="756E8631" w:rsidRDefault="756E8631" w14:paraId="101C40F7" w14:textId="75FF09D1">
            <w:pPr>
              <w:spacing w:before="0" w:beforeAutospacing="off" w:after="0" w:afterAutospacing="off"/>
            </w:pPr>
            <w:r w:rsidR="756E8631">
              <w:rPr/>
              <w:t>R</w:t>
            </w:r>
          </w:p>
        </w:tc>
        <w:tc>
          <w:tcPr>
            <w:tcW w:w="1035" w:type="dxa"/>
            <w:tcMar/>
            <w:vAlign w:val="center"/>
          </w:tcPr>
          <w:p w:rsidR="756E8631" w:rsidP="756E8631" w:rsidRDefault="756E8631" w14:paraId="2916358F" w14:textId="3FB79D76">
            <w:pPr>
              <w:spacing w:before="0" w:beforeAutospacing="off" w:after="0" w:afterAutospacing="off"/>
            </w:pPr>
            <w:r w:rsidR="756E8631">
              <w:rPr/>
              <w:t>IX</w:t>
            </w:r>
          </w:p>
        </w:tc>
        <w:tc>
          <w:tcPr>
            <w:tcW w:w="1605" w:type="dxa"/>
            <w:tcMar/>
            <w:vAlign w:val="center"/>
          </w:tcPr>
          <w:p w:rsidR="756E8631" w:rsidP="756E8631" w:rsidRDefault="756E8631" w14:paraId="66958A2B" w14:textId="3CC32966">
            <w:pPr>
              <w:spacing w:before="0" w:beforeAutospacing="off" w:after="0" w:afterAutospacing="off"/>
              <w:jc w:val="right"/>
            </w:pPr>
            <w:r w:rsidR="756E8631">
              <w:rPr/>
              <w:t>4</w:t>
            </w:r>
          </w:p>
        </w:tc>
        <w:tc>
          <w:tcPr>
            <w:tcW w:w="1440" w:type="dxa"/>
            <w:tcMar/>
            <w:vAlign w:val="center"/>
          </w:tcPr>
          <w:p w:rsidR="756E8631" w:rsidP="756E8631" w:rsidRDefault="756E8631" w14:paraId="7837DF29" w14:textId="15D973C6">
            <w:pPr>
              <w:spacing w:before="0" w:beforeAutospacing="off" w:after="0" w:afterAutospacing="off"/>
              <w:jc w:val="right"/>
            </w:pPr>
            <w:r w:rsidR="756E8631">
              <w:rPr/>
              <w:t>42</w:t>
            </w:r>
          </w:p>
        </w:tc>
        <w:tc>
          <w:tcPr>
            <w:tcW w:w="1305" w:type="dxa"/>
            <w:tcMar/>
            <w:vAlign w:val="center"/>
          </w:tcPr>
          <w:p w:rsidR="756E8631" w:rsidP="756E8631" w:rsidRDefault="756E8631" w14:paraId="43235C3A" w14:textId="4CD7683A">
            <w:pPr>
              <w:spacing w:before="0" w:beforeAutospacing="off" w:after="0" w:afterAutospacing="off"/>
              <w:jc w:val="right"/>
            </w:pPr>
            <w:r w:rsidR="756E8631">
              <w:rPr/>
              <w:t>93</w:t>
            </w:r>
          </w:p>
        </w:tc>
        <w:tc>
          <w:tcPr>
            <w:tcW w:w="1920" w:type="dxa"/>
            <w:tcMar/>
            <w:vAlign w:val="center"/>
          </w:tcPr>
          <w:p w:rsidR="756E8631" w:rsidP="756E8631" w:rsidRDefault="756E8631" w14:paraId="2FB43F46" w14:textId="6E8836F6">
            <w:pPr>
              <w:spacing w:before="0" w:beforeAutospacing="off" w:after="0" w:afterAutospacing="off"/>
              <w:jc w:val="right"/>
            </w:pPr>
            <w:r w:rsidR="756E8631">
              <w:rPr/>
              <w:t>45,2</w:t>
            </w:r>
          </w:p>
        </w:tc>
      </w:tr>
      <w:tr w:rsidR="756E8631" w:rsidTr="756E8631" w14:paraId="4A6273EF">
        <w:trPr>
          <w:trHeight w:val="300"/>
        </w:trPr>
        <w:tc>
          <w:tcPr>
            <w:tcW w:w="1005" w:type="dxa"/>
            <w:tcMar/>
            <w:vAlign w:val="center"/>
          </w:tcPr>
          <w:p w:rsidR="756E8631" w:rsidP="756E8631" w:rsidRDefault="756E8631" w14:paraId="0F07493B" w14:textId="5BBBDE75">
            <w:pPr>
              <w:spacing w:before="0" w:beforeAutospacing="off" w:after="0" w:afterAutospacing="off"/>
            </w:pPr>
            <w:r w:rsidR="756E8631">
              <w:rPr/>
              <w:t>S</w:t>
            </w:r>
          </w:p>
        </w:tc>
        <w:tc>
          <w:tcPr>
            <w:tcW w:w="1035" w:type="dxa"/>
            <w:tcMar/>
            <w:vAlign w:val="center"/>
          </w:tcPr>
          <w:p w:rsidR="756E8631" w:rsidP="756E8631" w:rsidRDefault="756E8631" w14:paraId="11CA2717" w14:textId="0AC35475">
            <w:pPr>
              <w:spacing w:before="0" w:beforeAutospacing="off" w:after="0" w:afterAutospacing="off"/>
            </w:pPr>
            <w:r w:rsidR="756E8631">
              <w:rPr/>
              <w:t>IX</w:t>
            </w:r>
          </w:p>
        </w:tc>
        <w:tc>
          <w:tcPr>
            <w:tcW w:w="1605" w:type="dxa"/>
            <w:tcMar/>
            <w:vAlign w:val="center"/>
          </w:tcPr>
          <w:p w:rsidR="756E8631" w:rsidP="756E8631" w:rsidRDefault="756E8631" w14:paraId="1A00C8A3" w14:textId="0E2B4D31">
            <w:pPr>
              <w:spacing w:before="0" w:beforeAutospacing="off" w:after="0" w:afterAutospacing="off"/>
              <w:jc w:val="right"/>
            </w:pPr>
            <w:r w:rsidR="756E8631">
              <w:rPr/>
              <w:t>17</w:t>
            </w:r>
          </w:p>
        </w:tc>
        <w:tc>
          <w:tcPr>
            <w:tcW w:w="1440" w:type="dxa"/>
            <w:tcMar/>
            <w:vAlign w:val="center"/>
          </w:tcPr>
          <w:p w:rsidR="756E8631" w:rsidP="756E8631" w:rsidRDefault="756E8631" w14:paraId="53D4C522" w14:textId="14358D9C">
            <w:pPr>
              <w:spacing w:before="0" w:beforeAutospacing="off" w:after="0" w:afterAutospacing="off"/>
              <w:jc w:val="right"/>
            </w:pPr>
            <w:r w:rsidR="756E8631">
              <w:rPr/>
              <w:t>38</w:t>
            </w:r>
          </w:p>
        </w:tc>
        <w:tc>
          <w:tcPr>
            <w:tcW w:w="1305" w:type="dxa"/>
            <w:tcMar/>
            <w:vAlign w:val="center"/>
          </w:tcPr>
          <w:p w:rsidR="756E8631" w:rsidP="756E8631" w:rsidRDefault="756E8631" w14:paraId="02C830FE" w14:textId="53465C0B">
            <w:pPr>
              <w:spacing w:before="0" w:beforeAutospacing="off" w:after="0" w:afterAutospacing="off"/>
              <w:jc w:val="right"/>
            </w:pPr>
            <w:r w:rsidR="756E8631">
              <w:rPr/>
              <w:t>86</w:t>
            </w:r>
          </w:p>
        </w:tc>
        <w:tc>
          <w:tcPr>
            <w:tcW w:w="1920" w:type="dxa"/>
            <w:tcMar/>
            <w:vAlign w:val="center"/>
          </w:tcPr>
          <w:p w:rsidR="756E8631" w:rsidP="756E8631" w:rsidRDefault="756E8631" w14:paraId="4D273CEA" w14:textId="3D999102">
            <w:pPr>
              <w:spacing w:before="0" w:beforeAutospacing="off" w:after="0" w:afterAutospacing="off"/>
              <w:jc w:val="right"/>
            </w:pPr>
            <w:r w:rsidR="756E8631">
              <w:rPr/>
              <w:t>44,2</w:t>
            </w:r>
          </w:p>
        </w:tc>
      </w:tr>
      <w:tr w:rsidR="756E8631" w:rsidTr="756E8631" w14:paraId="1CFF1BF0">
        <w:trPr>
          <w:trHeight w:val="300"/>
        </w:trPr>
        <w:tc>
          <w:tcPr>
            <w:tcW w:w="1005" w:type="dxa"/>
            <w:tcMar/>
            <w:vAlign w:val="center"/>
          </w:tcPr>
          <w:p w:rsidR="756E8631" w:rsidP="756E8631" w:rsidRDefault="756E8631" w14:paraId="2FBC582D" w14:textId="3C8B4629">
            <w:pPr>
              <w:spacing w:before="0" w:beforeAutospacing="off" w:after="0" w:afterAutospacing="off"/>
            </w:pPr>
            <w:r w:rsidR="756E8631">
              <w:rPr/>
              <w:t>T</w:t>
            </w:r>
          </w:p>
        </w:tc>
        <w:tc>
          <w:tcPr>
            <w:tcW w:w="1035" w:type="dxa"/>
            <w:tcMar/>
            <w:vAlign w:val="center"/>
          </w:tcPr>
          <w:p w:rsidR="756E8631" w:rsidP="756E8631" w:rsidRDefault="756E8631" w14:paraId="0B13AE59" w14:textId="6183EDBA">
            <w:pPr>
              <w:spacing w:before="0" w:beforeAutospacing="off" w:after="0" w:afterAutospacing="off"/>
            </w:pPr>
            <w:r w:rsidR="756E8631">
              <w:rPr/>
              <w:t>IX</w:t>
            </w:r>
          </w:p>
        </w:tc>
        <w:tc>
          <w:tcPr>
            <w:tcW w:w="1605" w:type="dxa"/>
            <w:tcMar/>
            <w:vAlign w:val="center"/>
          </w:tcPr>
          <w:p w:rsidR="756E8631" w:rsidP="756E8631" w:rsidRDefault="756E8631" w14:paraId="2B0B744E" w14:textId="321E2AEB">
            <w:pPr>
              <w:spacing w:before="0" w:beforeAutospacing="off" w:after="0" w:afterAutospacing="off"/>
              <w:jc w:val="right"/>
            </w:pPr>
            <w:r w:rsidR="756E8631">
              <w:rPr/>
              <w:t>17</w:t>
            </w:r>
          </w:p>
        </w:tc>
        <w:tc>
          <w:tcPr>
            <w:tcW w:w="1440" w:type="dxa"/>
            <w:tcMar/>
            <w:vAlign w:val="center"/>
          </w:tcPr>
          <w:p w:rsidR="756E8631" w:rsidP="756E8631" w:rsidRDefault="756E8631" w14:paraId="3FD64128" w14:textId="1C572938">
            <w:pPr>
              <w:spacing w:before="0" w:beforeAutospacing="off" w:after="0" w:afterAutospacing="off"/>
              <w:jc w:val="right"/>
            </w:pPr>
            <w:r w:rsidR="756E8631">
              <w:rPr/>
              <w:t>40</w:t>
            </w:r>
          </w:p>
        </w:tc>
        <w:tc>
          <w:tcPr>
            <w:tcW w:w="1305" w:type="dxa"/>
            <w:tcMar/>
            <w:vAlign w:val="center"/>
          </w:tcPr>
          <w:p w:rsidR="756E8631" w:rsidP="756E8631" w:rsidRDefault="756E8631" w14:paraId="7E5153C4" w14:textId="5DD8750C">
            <w:pPr>
              <w:spacing w:before="0" w:beforeAutospacing="off" w:after="0" w:afterAutospacing="off"/>
              <w:jc w:val="right"/>
            </w:pPr>
            <w:r w:rsidR="756E8631">
              <w:rPr/>
              <w:t>88</w:t>
            </w:r>
          </w:p>
        </w:tc>
        <w:tc>
          <w:tcPr>
            <w:tcW w:w="1920" w:type="dxa"/>
            <w:tcMar/>
            <w:vAlign w:val="center"/>
          </w:tcPr>
          <w:p w:rsidR="756E8631" w:rsidP="756E8631" w:rsidRDefault="756E8631" w14:paraId="48AFFA24" w14:textId="4C768389">
            <w:pPr>
              <w:spacing w:before="0" w:beforeAutospacing="off" w:after="0" w:afterAutospacing="off"/>
              <w:jc w:val="right"/>
            </w:pPr>
            <w:r w:rsidR="756E8631">
              <w:rPr/>
              <w:t>45,5</w:t>
            </w:r>
          </w:p>
        </w:tc>
      </w:tr>
      <w:tr w:rsidR="756E8631" w:rsidTr="756E8631" w14:paraId="5C319F09">
        <w:trPr>
          <w:trHeight w:val="300"/>
        </w:trPr>
        <w:tc>
          <w:tcPr>
            <w:tcW w:w="1005" w:type="dxa"/>
            <w:tcMar/>
            <w:vAlign w:val="center"/>
          </w:tcPr>
          <w:p w:rsidR="756E8631" w:rsidP="756E8631" w:rsidRDefault="756E8631" w14:paraId="3B5C124B" w14:textId="2B32746D">
            <w:pPr>
              <w:spacing w:before="0" w:beforeAutospacing="off" w:after="0" w:afterAutospacing="off"/>
            </w:pPr>
            <w:r w:rsidR="756E8631">
              <w:rPr/>
              <w:t>U</w:t>
            </w:r>
          </w:p>
        </w:tc>
        <w:tc>
          <w:tcPr>
            <w:tcW w:w="1035" w:type="dxa"/>
            <w:tcMar/>
            <w:vAlign w:val="center"/>
          </w:tcPr>
          <w:p w:rsidR="756E8631" w:rsidP="756E8631" w:rsidRDefault="756E8631" w14:paraId="38DD9106" w14:textId="34F94648">
            <w:pPr>
              <w:spacing w:before="0" w:beforeAutospacing="off" w:after="0" w:afterAutospacing="off"/>
            </w:pPr>
            <w:r w:rsidR="756E8631">
              <w:rPr/>
              <w:t>VI</w:t>
            </w:r>
          </w:p>
        </w:tc>
        <w:tc>
          <w:tcPr>
            <w:tcW w:w="1605" w:type="dxa"/>
            <w:tcMar/>
            <w:vAlign w:val="center"/>
          </w:tcPr>
          <w:p w:rsidR="756E8631" w:rsidP="756E8631" w:rsidRDefault="756E8631" w14:paraId="03FC36B6" w14:textId="3F8111DF">
            <w:pPr>
              <w:spacing w:before="0" w:beforeAutospacing="off" w:after="0" w:afterAutospacing="off"/>
              <w:jc w:val="right"/>
            </w:pPr>
            <w:r w:rsidR="756E8631">
              <w:rPr/>
              <w:t>18</w:t>
            </w:r>
          </w:p>
        </w:tc>
        <w:tc>
          <w:tcPr>
            <w:tcW w:w="1440" w:type="dxa"/>
            <w:tcMar/>
            <w:vAlign w:val="center"/>
          </w:tcPr>
          <w:p w:rsidR="756E8631" w:rsidP="756E8631" w:rsidRDefault="756E8631" w14:paraId="6F7793B8" w14:textId="6E340933">
            <w:pPr>
              <w:spacing w:before="0" w:beforeAutospacing="off" w:after="0" w:afterAutospacing="off"/>
              <w:jc w:val="right"/>
            </w:pPr>
            <w:r w:rsidR="756E8631">
              <w:rPr/>
              <w:t>24</w:t>
            </w:r>
          </w:p>
        </w:tc>
        <w:tc>
          <w:tcPr>
            <w:tcW w:w="1305" w:type="dxa"/>
            <w:tcMar/>
            <w:vAlign w:val="center"/>
          </w:tcPr>
          <w:p w:rsidR="756E8631" w:rsidP="756E8631" w:rsidRDefault="756E8631" w14:paraId="668E3A53" w14:textId="69AF1D6A">
            <w:pPr>
              <w:spacing w:before="0" w:beforeAutospacing="off" w:after="0" w:afterAutospacing="off"/>
              <w:jc w:val="right"/>
            </w:pPr>
            <w:r w:rsidR="756E8631">
              <w:rPr/>
              <w:t>29</w:t>
            </w:r>
          </w:p>
        </w:tc>
        <w:tc>
          <w:tcPr>
            <w:tcW w:w="1920" w:type="dxa"/>
            <w:tcMar/>
            <w:vAlign w:val="center"/>
          </w:tcPr>
          <w:p w:rsidR="756E8631" w:rsidP="756E8631" w:rsidRDefault="756E8631" w14:paraId="6995B5D9" w14:textId="459FD765">
            <w:pPr>
              <w:spacing w:before="0" w:beforeAutospacing="off" w:after="0" w:afterAutospacing="off"/>
              <w:jc w:val="right"/>
            </w:pPr>
            <w:r w:rsidR="756E8631">
              <w:rPr/>
              <w:t>82,8</w:t>
            </w:r>
          </w:p>
        </w:tc>
      </w:tr>
      <w:tr w:rsidR="756E8631" w:rsidTr="756E8631" w14:paraId="0132CC7C">
        <w:trPr>
          <w:trHeight w:val="300"/>
        </w:trPr>
        <w:tc>
          <w:tcPr>
            <w:tcW w:w="1005" w:type="dxa"/>
            <w:tcMar/>
            <w:vAlign w:val="center"/>
          </w:tcPr>
          <w:p w:rsidR="756E8631" w:rsidP="756E8631" w:rsidRDefault="756E8631" w14:paraId="63C65B82" w14:textId="6B7D4B6A">
            <w:pPr>
              <w:spacing w:before="0" w:beforeAutospacing="off" w:after="0" w:afterAutospacing="off"/>
            </w:pPr>
            <w:r w:rsidR="756E8631">
              <w:rPr/>
              <w:t>V</w:t>
            </w:r>
          </w:p>
        </w:tc>
        <w:tc>
          <w:tcPr>
            <w:tcW w:w="1035" w:type="dxa"/>
            <w:tcMar/>
            <w:vAlign w:val="center"/>
          </w:tcPr>
          <w:p w:rsidR="756E8631" w:rsidP="756E8631" w:rsidRDefault="756E8631" w14:paraId="7704F26D" w14:textId="6EED490E">
            <w:pPr>
              <w:spacing w:before="0" w:beforeAutospacing="off" w:after="0" w:afterAutospacing="off"/>
            </w:pPr>
            <w:r w:rsidR="756E8631">
              <w:rPr/>
              <w:t>VI</w:t>
            </w:r>
          </w:p>
        </w:tc>
        <w:tc>
          <w:tcPr>
            <w:tcW w:w="1605" w:type="dxa"/>
            <w:tcMar/>
            <w:vAlign w:val="center"/>
          </w:tcPr>
          <w:p w:rsidR="756E8631" w:rsidP="756E8631" w:rsidRDefault="756E8631" w14:paraId="38C220E5" w14:textId="6858BDD4">
            <w:pPr>
              <w:spacing w:before="0" w:beforeAutospacing="off" w:after="0" w:afterAutospacing="off"/>
              <w:jc w:val="right"/>
            </w:pPr>
            <w:r w:rsidR="756E8631">
              <w:rPr/>
              <w:t>18</w:t>
            </w:r>
          </w:p>
        </w:tc>
        <w:tc>
          <w:tcPr>
            <w:tcW w:w="1440" w:type="dxa"/>
            <w:tcMar/>
            <w:vAlign w:val="center"/>
          </w:tcPr>
          <w:p w:rsidR="756E8631" w:rsidP="756E8631" w:rsidRDefault="756E8631" w14:paraId="3CDC96A6" w14:textId="701E97D9">
            <w:pPr>
              <w:spacing w:before="0" w:beforeAutospacing="off" w:after="0" w:afterAutospacing="off"/>
              <w:jc w:val="right"/>
            </w:pPr>
            <w:r w:rsidR="756E8631">
              <w:rPr/>
              <w:t>24</w:t>
            </w:r>
          </w:p>
        </w:tc>
        <w:tc>
          <w:tcPr>
            <w:tcW w:w="1305" w:type="dxa"/>
            <w:tcMar/>
            <w:vAlign w:val="center"/>
          </w:tcPr>
          <w:p w:rsidR="756E8631" w:rsidP="756E8631" w:rsidRDefault="756E8631" w14:paraId="47892D8D" w14:textId="31508010">
            <w:pPr>
              <w:spacing w:before="0" w:beforeAutospacing="off" w:after="0" w:afterAutospacing="off"/>
              <w:jc w:val="right"/>
            </w:pPr>
            <w:r w:rsidR="756E8631">
              <w:rPr/>
              <w:t>29</w:t>
            </w:r>
          </w:p>
        </w:tc>
        <w:tc>
          <w:tcPr>
            <w:tcW w:w="1920" w:type="dxa"/>
            <w:tcMar/>
            <w:vAlign w:val="center"/>
          </w:tcPr>
          <w:p w:rsidR="756E8631" w:rsidP="756E8631" w:rsidRDefault="756E8631" w14:paraId="5C3276A9" w14:textId="14406DD9">
            <w:pPr>
              <w:spacing w:before="0" w:beforeAutospacing="off" w:after="0" w:afterAutospacing="off"/>
              <w:jc w:val="right"/>
            </w:pPr>
            <w:r w:rsidR="756E8631">
              <w:rPr/>
              <w:t>82,8</w:t>
            </w:r>
          </w:p>
        </w:tc>
      </w:tr>
      <w:tr w:rsidR="756E8631" w:rsidTr="756E8631" w14:paraId="67128F73">
        <w:trPr>
          <w:trHeight w:val="300"/>
        </w:trPr>
        <w:tc>
          <w:tcPr>
            <w:tcW w:w="1005" w:type="dxa"/>
            <w:tcMar/>
            <w:vAlign w:val="center"/>
          </w:tcPr>
          <w:p w:rsidR="756E8631" w:rsidP="756E8631" w:rsidRDefault="756E8631" w14:paraId="5AE523C4" w14:textId="559276F1">
            <w:pPr>
              <w:spacing w:before="0" w:beforeAutospacing="off" w:after="0" w:afterAutospacing="off"/>
            </w:pPr>
            <w:r w:rsidR="756E8631">
              <w:rPr/>
              <w:t>W</w:t>
            </w:r>
          </w:p>
        </w:tc>
        <w:tc>
          <w:tcPr>
            <w:tcW w:w="1035" w:type="dxa"/>
            <w:tcMar/>
            <w:vAlign w:val="center"/>
          </w:tcPr>
          <w:p w:rsidR="756E8631" w:rsidP="756E8631" w:rsidRDefault="756E8631" w14:paraId="2F64C502" w14:textId="0C165A0B">
            <w:pPr>
              <w:spacing w:before="0" w:beforeAutospacing="off" w:after="0" w:afterAutospacing="off"/>
            </w:pPr>
            <w:r w:rsidR="756E8631">
              <w:rPr/>
              <w:t>VII</w:t>
            </w:r>
          </w:p>
        </w:tc>
        <w:tc>
          <w:tcPr>
            <w:tcW w:w="1605" w:type="dxa"/>
            <w:tcMar/>
            <w:vAlign w:val="center"/>
          </w:tcPr>
          <w:p w:rsidR="756E8631" w:rsidP="756E8631" w:rsidRDefault="756E8631" w14:paraId="6706B160" w14:textId="7DA89AFD">
            <w:pPr>
              <w:spacing w:before="0" w:beforeAutospacing="off" w:after="0" w:afterAutospacing="off"/>
              <w:jc w:val="right"/>
            </w:pPr>
            <w:r w:rsidR="756E8631">
              <w:rPr/>
              <w:t>5</w:t>
            </w:r>
          </w:p>
        </w:tc>
        <w:tc>
          <w:tcPr>
            <w:tcW w:w="1440" w:type="dxa"/>
            <w:tcMar/>
            <w:vAlign w:val="center"/>
          </w:tcPr>
          <w:p w:rsidR="756E8631" w:rsidP="756E8631" w:rsidRDefault="756E8631" w14:paraId="32A41149" w14:textId="63E53865">
            <w:pPr>
              <w:spacing w:before="0" w:beforeAutospacing="off" w:after="0" w:afterAutospacing="off"/>
              <w:jc w:val="right"/>
            </w:pPr>
            <w:r w:rsidR="756E8631">
              <w:rPr/>
              <w:t>6</w:t>
            </w:r>
          </w:p>
        </w:tc>
        <w:tc>
          <w:tcPr>
            <w:tcW w:w="1305" w:type="dxa"/>
            <w:tcMar/>
            <w:vAlign w:val="center"/>
          </w:tcPr>
          <w:p w:rsidR="756E8631" w:rsidP="756E8631" w:rsidRDefault="756E8631" w14:paraId="643DCF13" w14:textId="4895C2A0">
            <w:pPr>
              <w:spacing w:before="0" w:beforeAutospacing="off" w:after="0" w:afterAutospacing="off"/>
              <w:jc w:val="right"/>
            </w:pPr>
            <w:r w:rsidR="756E8631">
              <w:rPr/>
              <w:t>11</w:t>
            </w:r>
          </w:p>
        </w:tc>
        <w:tc>
          <w:tcPr>
            <w:tcW w:w="1920" w:type="dxa"/>
            <w:tcMar/>
            <w:vAlign w:val="center"/>
          </w:tcPr>
          <w:p w:rsidR="756E8631" w:rsidP="756E8631" w:rsidRDefault="756E8631" w14:paraId="0022BD86" w14:textId="6AEED3D7">
            <w:pPr>
              <w:spacing w:before="0" w:beforeAutospacing="off" w:after="0" w:afterAutospacing="off"/>
              <w:jc w:val="right"/>
            </w:pPr>
            <w:r w:rsidR="756E8631">
              <w:rPr/>
              <w:t>54,5</w:t>
            </w:r>
          </w:p>
        </w:tc>
      </w:tr>
      <w:tr w:rsidR="756E8631" w:rsidTr="756E8631" w14:paraId="578B55D8">
        <w:trPr>
          <w:trHeight w:val="300"/>
        </w:trPr>
        <w:tc>
          <w:tcPr>
            <w:tcW w:w="1005" w:type="dxa"/>
            <w:tcMar/>
            <w:vAlign w:val="center"/>
          </w:tcPr>
          <w:p w:rsidR="756E8631" w:rsidP="756E8631" w:rsidRDefault="756E8631" w14:paraId="03ECF4BE" w14:textId="12836E03">
            <w:pPr>
              <w:spacing w:before="0" w:beforeAutospacing="off" w:after="0" w:afterAutospacing="off"/>
            </w:pPr>
            <w:r w:rsidR="756E8631">
              <w:rPr/>
              <w:t>X</w:t>
            </w:r>
          </w:p>
        </w:tc>
        <w:tc>
          <w:tcPr>
            <w:tcW w:w="1035" w:type="dxa"/>
            <w:tcMar/>
            <w:vAlign w:val="center"/>
          </w:tcPr>
          <w:p w:rsidR="756E8631" w:rsidP="756E8631" w:rsidRDefault="756E8631" w14:paraId="5415A179" w14:textId="1FCD5DB3">
            <w:pPr>
              <w:spacing w:before="0" w:beforeAutospacing="off" w:after="0" w:afterAutospacing="off"/>
            </w:pPr>
            <w:r w:rsidR="756E8631">
              <w:rPr/>
              <w:t>VI</w:t>
            </w:r>
          </w:p>
        </w:tc>
        <w:tc>
          <w:tcPr>
            <w:tcW w:w="1605" w:type="dxa"/>
            <w:tcMar/>
            <w:vAlign w:val="center"/>
          </w:tcPr>
          <w:p w:rsidR="756E8631" w:rsidP="756E8631" w:rsidRDefault="756E8631" w14:paraId="101143E0" w14:textId="2982DB25">
            <w:pPr>
              <w:spacing w:before="0" w:beforeAutospacing="off" w:after="0" w:afterAutospacing="off"/>
              <w:jc w:val="right"/>
            </w:pPr>
            <w:r w:rsidR="756E8631">
              <w:rPr/>
              <w:t>18</w:t>
            </w:r>
          </w:p>
        </w:tc>
        <w:tc>
          <w:tcPr>
            <w:tcW w:w="1440" w:type="dxa"/>
            <w:tcMar/>
            <w:vAlign w:val="center"/>
          </w:tcPr>
          <w:p w:rsidR="756E8631" w:rsidP="756E8631" w:rsidRDefault="756E8631" w14:paraId="761D69A6" w14:textId="6C52EF93">
            <w:pPr>
              <w:spacing w:before="0" w:beforeAutospacing="off" w:after="0" w:afterAutospacing="off"/>
              <w:jc w:val="right"/>
            </w:pPr>
            <w:r w:rsidR="756E8631">
              <w:rPr/>
              <w:t>33</w:t>
            </w:r>
          </w:p>
        </w:tc>
        <w:tc>
          <w:tcPr>
            <w:tcW w:w="1305" w:type="dxa"/>
            <w:tcMar/>
            <w:vAlign w:val="center"/>
          </w:tcPr>
          <w:p w:rsidR="756E8631" w:rsidP="756E8631" w:rsidRDefault="756E8631" w14:paraId="16EE9605" w14:textId="6ED15E82">
            <w:pPr>
              <w:spacing w:before="0" w:beforeAutospacing="off" w:after="0" w:afterAutospacing="off"/>
              <w:jc w:val="right"/>
            </w:pPr>
            <w:r w:rsidR="756E8631">
              <w:rPr/>
              <w:t>33</w:t>
            </w:r>
          </w:p>
        </w:tc>
        <w:tc>
          <w:tcPr>
            <w:tcW w:w="1920" w:type="dxa"/>
            <w:tcMar/>
            <w:vAlign w:val="center"/>
          </w:tcPr>
          <w:p w:rsidR="756E8631" w:rsidP="756E8631" w:rsidRDefault="756E8631" w14:paraId="0394A184" w14:textId="7B467274">
            <w:pPr>
              <w:spacing w:before="0" w:beforeAutospacing="off" w:after="0" w:afterAutospacing="off"/>
              <w:jc w:val="right"/>
            </w:pPr>
            <w:r w:rsidR="756E8631">
              <w:rPr/>
              <w:t>100,0</w:t>
            </w:r>
          </w:p>
        </w:tc>
      </w:tr>
      <w:tr w:rsidR="756E8631" w:rsidTr="756E8631" w14:paraId="03BE7236">
        <w:trPr>
          <w:trHeight w:val="300"/>
        </w:trPr>
        <w:tc>
          <w:tcPr>
            <w:tcW w:w="1005" w:type="dxa"/>
            <w:tcMar/>
            <w:vAlign w:val="center"/>
          </w:tcPr>
          <w:p w:rsidR="756E8631" w:rsidP="756E8631" w:rsidRDefault="756E8631" w14:paraId="74EF4916" w14:textId="39ADAE4C">
            <w:pPr>
              <w:spacing w:before="0" w:beforeAutospacing="off" w:after="0" w:afterAutospacing="off"/>
            </w:pPr>
            <w:r w:rsidR="756E8631">
              <w:rPr/>
              <w:t>Y</w:t>
            </w:r>
          </w:p>
        </w:tc>
        <w:tc>
          <w:tcPr>
            <w:tcW w:w="1035" w:type="dxa"/>
            <w:tcMar/>
            <w:vAlign w:val="center"/>
          </w:tcPr>
          <w:p w:rsidR="756E8631" w:rsidP="756E8631" w:rsidRDefault="756E8631" w14:paraId="0CF75CCF" w14:textId="73D6B7F4">
            <w:pPr>
              <w:spacing w:before="0" w:beforeAutospacing="off" w:after="0" w:afterAutospacing="off"/>
            </w:pPr>
            <w:r w:rsidR="756E8631">
              <w:rPr/>
              <w:t>VI</w:t>
            </w:r>
          </w:p>
        </w:tc>
        <w:tc>
          <w:tcPr>
            <w:tcW w:w="1605" w:type="dxa"/>
            <w:tcMar/>
            <w:vAlign w:val="center"/>
          </w:tcPr>
          <w:p w:rsidR="756E8631" w:rsidP="756E8631" w:rsidRDefault="756E8631" w14:paraId="553D7308" w14:textId="287AD7A2">
            <w:pPr>
              <w:spacing w:before="0" w:beforeAutospacing="off" w:after="0" w:afterAutospacing="off"/>
              <w:jc w:val="right"/>
            </w:pPr>
            <w:r w:rsidR="756E8631">
              <w:rPr/>
              <w:t>18</w:t>
            </w:r>
          </w:p>
        </w:tc>
        <w:tc>
          <w:tcPr>
            <w:tcW w:w="1440" w:type="dxa"/>
            <w:tcMar/>
            <w:vAlign w:val="center"/>
          </w:tcPr>
          <w:p w:rsidR="756E8631" w:rsidP="756E8631" w:rsidRDefault="756E8631" w14:paraId="515C9E1E" w14:textId="586F4801">
            <w:pPr>
              <w:spacing w:before="0" w:beforeAutospacing="off" w:after="0" w:afterAutospacing="off"/>
              <w:jc w:val="right"/>
            </w:pPr>
            <w:r w:rsidR="756E8631">
              <w:rPr/>
              <w:t>23</w:t>
            </w:r>
          </w:p>
        </w:tc>
        <w:tc>
          <w:tcPr>
            <w:tcW w:w="1305" w:type="dxa"/>
            <w:tcMar/>
            <w:vAlign w:val="center"/>
          </w:tcPr>
          <w:p w:rsidR="756E8631" w:rsidP="756E8631" w:rsidRDefault="756E8631" w14:paraId="4B368AAC" w14:textId="53F9B951">
            <w:pPr>
              <w:spacing w:before="0" w:beforeAutospacing="off" w:after="0" w:afterAutospacing="off"/>
              <w:jc w:val="right"/>
            </w:pPr>
            <w:r w:rsidR="756E8631">
              <w:rPr/>
              <w:t>28</w:t>
            </w:r>
          </w:p>
        </w:tc>
        <w:tc>
          <w:tcPr>
            <w:tcW w:w="1920" w:type="dxa"/>
            <w:tcMar/>
            <w:vAlign w:val="center"/>
          </w:tcPr>
          <w:p w:rsidR="756E8631" w:rsidP="756E8631" w:rsidRDefault="756E8631" w14:paraId="2CAF58B0" w14:textId="7ED564B3">
            <w:pPr>
              <w:spacing w:before="0" w:beforeAutospacing="off" w:after="0" w:afterAutospacing="off"/>
              <w:jc w:val="right"/>
            </w:pPr>
            <w:r w:rsidR="756E8631">
              <w:rPr/>
              <w:t>82,1</w:t>
            </w:r>
          </w:p>
        </w:tc>
      </w:tr>
    </w:tbl>
    <w:p w:rsidR="0B0E1C18" w:rsidRDefault="0B0E1C18" w14:paraId="0E49F9D5" w14:textId="18CB458D">
      <w:r w:rsidRPr="756E8631" w:rsidR="0B0E1C18">
        <w:rPr>
          <w:rFonts w:ascii="Aptos" w:hAnsi="Aptos" w:eastAsia="Aptos" w:cs="Aptos"/>
          <w:noProof w:val="0"/>
          <w:sz w:val="24"/>
          <w:szCs w:val="24"/>
          <w:lang w:val="pt-BR"/>
        </w:rPr>
        <w:t>Essa tabela sustenta uma conclusão importante:</w:t>
      </w:r>
    </w:p>
    <w:p w:rsidR="0B0E1C18" w:rsidRDefault="0B0E1C18" w14:paraId="29195F5C" w14:textId="385C5B25">
      <w:r w:rsidRPr="756E8631" w:rsidR="0B0E1C18">
        <w:rPr>
          <w:rFonts w:ascii="Aptos" w:hAnsi="Aptos" w:eastAsia="Aptos" w:cs="Aptos"/>
          <w:noProof w:val="0"/>
          <w:sz w:val="24"/>
          <w:szCs w:val="24"/>
          <w:lang w:val="pt-BR"/>
        </w:rPr>
        <w:t>Embora as proteínas Hexon não tenham sido agrupadas em uma única comunidade, todas as suas cadeias apresentaram a mesma comunidade dominante e proporções muito semelhantes de resíduos associados a cada módulo detectado. Esse comportamento sugere que o algoritmo identificou corretamente uma organização modular recorrente compartilhada entre as múltiplas cópias da proteína Hexon presentes na estrutura 6B1T.</w:t>
      </w:r>
    </w:p>
    <w:p w:rsidR="0B0E1C18" w:rsidRDefault="0B0E1C18" w14:paraId="5B15F1A9" w14:textId="476454F6">
      <w:r w:rsidRPr="756E8631" w:rsidR="0B0E1C18">
        <w:rPr>
          <w:rFonts w:ascii="Aptos" w:hAnsi="Aptos" w:eastAsia="Aptos" w:cs="Aptos"/>
          <w:noProof w:val="0"/>
          <w:sz w:val="24"/>
          <w:szCs w:val="24"/>
          <w:lang w:val="pt-BR"/>
        </w:rPr>
        <w:t>Na prática, essa tabela fortalece bastante a sua argumentação de que o Louvain não "falhou" nos Hexons; ele detectou subestruturas conservadas dentro deles. Eu colocaria essa tabela logo após a tabela "Cadeia × Comunidade" como uma síntese quantitativa da interpretação biológica dos resultados.</w:t>
      </w:r>
    </w:p>
    <w:tbl>
      <w:tblPr>
        <w:tblStyle w:val="TableNormal"/>
        <w:bidiVisual w:val="0"/>
        <w:tblW w:w="0" w:type="auto"/>
        <w:tblLook w:val="06A0" w:firstRow="1" w:lastRow="0" w:firstColumn="1" w:lastColumn="0" w:noHBand="1" w:noVBand="1"/>
      </w:tblPr>
      <w:tblGrid>
        <w:gridCol w:w="3135"/>
        <w:gridCol w:w="2040"/>
        <w:gridCol w:w="2175"/>
      </w:tblGrid>
      <w:tr w:rsidR="756E8631" w:rsidTr="756E8631" w14:paraId="2A94CD67">
        <w:trPr>
          <w:trHeight w:val="300"/>
        </w:trPr>
        <w:tc>
          <w:tcPr>
            <w:tcW w:w="3135" w:type="dxa"/>
            <w:tcMar/>
            <w:vAlign w:val="center"/>
          </w:tcPr>
          <w:p w:rsidR="756E8631" w:rsidP="756E8631" w:rsidRDefault="756E8631" w14:paraId="303EE8ED" w14:textId="52015BE2">
            <w:pPr>
              <w:spacing w:before="0" w:beforeAutospacing="off" w:after="0" w:afterAutospacing="off"/>
              <w:jc w:val="center"/>
            </w:pPr>
            <w:r w:rsidRPr="756E8631" w:rsidR="756E8631">
              <w:rPr>
                <w:b w:val="1"/>
                <w:bCs w:val="1"/>
              </w:rPr>
              <w:t>Família</w:t>
            </w:r>
          </w:p>
        </w:tc>
        <w:tc>
          <w:tcPr>
            <w:tcW w:w="2040" w:type="dxa"/>
            <w:tcMar/>
            <w:vAlign w:val="center"/>
          </w:tcPr>
          <w:p w:rsidR="756E8631" w:rsidP="756E8631" w:rsidRDefault="756E8631" w14:paraId="4A2D4377" w14:textId="5CBA16EE">
            <w:pPr>
              <w:spacing w:before="0" w:beforeAutospacing="off" w:after="0" w:afterAutospacing="off"/>
              <w:jc w:val="center"/>
            </w:pPr>
            <w:r w:rsidRPr="756E8631" w:rsidR="756E8631">
              <w:rPr>
                <w:b w:val="1"/>
                <w:bCs w:val="1"/>
              </w:rPr>
              <w:t>Comunidade dominante</w:t>
            </w:r>
          </w:p>
        </w:tc>
        <w:tc>
          <w:tcPr>
            <w:tcW w:w="2175" w:type="dxa"/>
            <w:tcMar/>
            <w:vAlign w:val="center"/>
          </w:tcPr>
          <w:p w:rsidR="756E8631" w:rsidP="756E8631" w:rsidRDefault="756E8631" w14:paraId="2D1E4205" w14:textId="38E1822C">
            <w:pPr>
              <w:spacing w:before="0" w:beforeAutospacing="off" w:after="0" w:afterAutospacing="off"/>
              <w:jc w:val="center"/>
            </w:pPr>
            <w:r w:rsidRPr="756E8631" w:rsidR="756E8631">
              <w:rPr>
                <w:b w:val="1"/>
                <w:bCs w:val="1"/>
              </w:rPr>
              <w:t>Cobertura (%)</w:t>
            </w:r>
          </w:p>
        </w:tc>
      </w:tr>
      <w:tr w:rsidR="756E8631" w:rsidTr="756E8631" w14:paraId="51E531E6">
        <w:trPr>
          <w:trHeight w:val="300"/>
        </w:trPr>
        <w:tc>
          <w:tcPr>
            <w:tcW w:w="3135" w:type="dxa"/>
            <w:tcMar/>
            <w:vAlign w:val="center"/>
          </w:tcPr>
          <w:p w:rsidR="756E8631" w:rsidP="756E8631" w:rsidRDefault="756E8631" w14:paraId="61D204A2" w14:textId="11CA1135">
            <w:pPr>
              <w:spacing w:before="0" w:beforeAutospacing="off" w:after="0" w:afterAutospacing="off"/>
            </w:pPr>
            <w:r w:rsidR="756E8631">
              <w:rPr/>
              <w:t>Penton</w:t>
            </w:r>
          </w:p>
        </w:tc>
        <w:tc>
          <w:tcPr>
            <w:tcW w:w="2040" w:type="dxa"/>
            <w:tcMar/>
            <w:vAlign w:val="center"/>
          </w:tcPr>
          <w:p w:rsidR="756E8631" w:rsidP="756E8631" w:rsidRDefault="756E8631" w14:paraId="7100DF5F" w14:textId="5BC2984A">
            <w:pPr>
              <w:spacing w:before="0" w:beforeAutospacing="off" w:after="0" w:afterAutospacing="off"/>
              <w:jc w:val="right"/>
            </w:pPr>
            <w:r w:rsidR="756E8631">
              <w:rPr/>
              <w:t>12</w:t>
            </w:r>
          </w:p>
        </w:tc>
        <w:tc>
          <w:tcPr>
            <w:tcW w:w="2175" w:type="dxa"/>
            <w:tcMar/>
            <w:vAlign w:val="center"/>
          </w:tcPr>
          <w:p w:rsidR="756E8631" w:rsidP="756E8631" w:rsidRDefault="756E8631" w14:paraId="634D002C" w14:textId="38F41AB4">
            <w:pPr>
              <w:spacing w:before="0" w:beforeAutospacing="off" w:after="0" w:afterAutospacing="off"/>
              <w:jc w:val="right"/>
            </w:pPr>
            <w:r w:rsidR="756E8631">
              <w:rPr/>
              <w:t>95,8</w:t>
            </w:r>
          </w:p>
        </w:tc>
      </w:tr>
      <w:tr w:rsidR="756E8631" w:rsidTr="756E8631" w14:paraId="3BC28217">
        <w:trPr>
          <w:trHeight w:val="300"/>
        </w:trPr>
        <w:tc>
          <w:tcPr>
            <w:tcW w:w="3135" w:type="dxa"/>
            <w:tcMar/>
            <w:vAlign w:val="center"/>
          </w:tcPr>
          <w:p w:rsidR="756E8631" w:rsidP="756E8631" w:rsidRDefault="756E8631" w14:paraId="441813F8" w14:textId="7EFB904C">
            <w:pPr>
              <w:spacing w:before="0" w:beforeAutospacing="off" w:after="0" w:afterAutospacing="off"/>
            </w:pPr>
            <w:r w:rsidR="756E8631">
              <w:rPr/>
              <w:t>VI</w:t>
            </w:r>
          </w:p>
        </w:tc>
        <w:tc>
          <w:tcPr>
            <w:tcW w:w="2040" w:type="dxa"/>
            <w:tcMar/>
            <w:vAlign w:val="center"/>
          </w:tcPr>
          <w:p w:rsidR="756E8631" w:rsidP="756E8631" w:rsidRDefault="756E8631" w14:paraId="67294DAE" w14:textId="3EBBC051">
            <w:pPr>
              <w:spacing w:before="0" w:beforeAutospacing="off" w:after="0" w:afterAutospacing="off"/>
              <w:jc w:val="right"/>
            </w:pPr>
            <w:r w:rsidR="756E8631">
              <w:rPr/>
              <w:t>18</w:t>
            </w:r>
          </w:p>
        </w:tc>
        <w:tc>
          <w:tcPr>
            <w:tcW w:w="2175" w:type="dxa"/>
            <w:tcMar/>
            <w:vAlign w:val="center"/>
          </w:tcPr>
          <w:p w:rsidR="756E8631" w:rsidP="756E8631" w:rsidRDefault="756E8631" w14:paraId="32E41C8F" w14:textId="4F019C33">
            <w:pPr>
              <w:spacing w:before="0" w:beforeAutospacing="off" w:after="0" w:afterAutospacing="off"/>
              <w:jc w:val="right"/>
            </w:pPr>
            <w:r w:rsidR="756E8631">
              <w:rPr/>
              <w:t>87,4</w:t>
            </w:r>
          </w:p>
        </w:tc>
      </w:tr>
      <w:tr w:rsidR="756E8631" w:rsidTr="756E8631" w14:paraId="0D7C0FC9">
        <w:trPr>
          <w:trHeight w:val="300"/>
        </w:trPr>
        <w:tc>
          <w:tcPr>
            <w:tcW w:w="3135" w:type="dxa"/>
            <w:tcMar/>
            <w:vAlign w:val="center"/>
          </w:tcPr>
          <w:p w:rsidR="756E8631" w:rsidP="756E8631" w:rsidRDefault="756E8631" w14:paraId="1DA42CE9" w14:textId="160AC7BC">
            <w:pPr>
              <w:spacing w:before="0" w:beforeAutospacing="off" w:after="0" w:afterAutospacing="off"/>
            </w:pPr>
            <w:r w:rsidR="756E8631">
              <w:rPr/>
              <w:t>VII</w:t>
            </w:r>
          </w:p>
        </w:tc>
        <w:tc>
          <w:tcPr>
            <w:tcW w:w="2040" w:type="dxa"/>
            <w:tcMar/>
            <w:vAlign w:val="center"/>
          </w:tcPr>
          <w:p w:rsidR="756E8631" w:rsidP="756E8631" w:rsidRDefault="756E8631" w14:paraId="4C76F6FB" w14:textId="3A79BC38">
            <w:pPr>
              <w:spacing w:before="0" w:beforeAutospacing="off" w:after="0" w:afterAutospacing="off"/>
              <w:jc w:val="right"/>
            </w:pPr>
            <w:r w:rsidR="756E8631">
              <w:rPr/>
              <w:t>18</w:t>
            </w:r>
          </w:p>
        </w:tc>
        <w:tc>
          <w:tcPr>
            <w:tcW w:w="2175" w:type="dxa"/>
            <w:tcMar/>
            <w:vAlign w:val="center"/>
          </w:tcPr>
          <w:p w:rsidR="756E8631" w:rsidP="756E8631" w:rsidRDefault="756E8631" w14:paraId="774AF489" w14:textId="4A71BEBB">
            <w:pPr>
              <w:spacing w:before="0" w:beforeAutospacing="off" w:after="0" w:afterAutospacing="off"/>
              <w:jc w:val="right"/>
            </w:pPr>
            <w:r w:rsidR="756E8631">
              <w:rPr/>
              <w:t>87,9</w:t>
            </w:r>
          </w:p>
        </w:tc>
      </w:tr>
      <w:tr w:rsidR="756E8631" w:rsidTr="756E8631" w14:paraId="326D1C41">
        <w:trPr>
          <w:trHeight w:val="300"/>
        </w:trPr>
        <w:tc>
          <w:tcPr>
            <w:tcW w:w="3135" w:type="dxa"/>
            <w:tcMar/>
            <w:vAlign w:val="center"/>
          </w:tcPr>
          <w:p w:rsidR="756E8631" w:rsidP="756E8631" w:rsidRDefault="756E8631" w14:paraId="4314E05F" w14:textId="6C6F6329">
            <w:pPr>
              <w:spacing w:before="0" w:beforeAutospacing="off" w:after="0" w:afterAutospacing="off"/>
            </w:pPr>
            <w:r w:rsidR="756E8631">
              <w:rPr/>
              <w:t>VIII</w:t>
            </w:r>
          </w:p>
        </w:tc>
        <w:tc>
          <w:tcPr>
            <w:tcW w:w="2040" w:type="dxa"/>
            <w:tcMar/>
            <w:vAlign w:val="center"/>
          </w:tcPr>
          <w:p w:rsidR="756E8631" w:rsidP="756E8631" w:rsidRDefault="756E8631" w14:paraId="58668EC6" w14:textId="76ED6BA3">
            <w:pPr>
              <w:spacing w:before="0" w:beforeAutospacing="off" w:after="0" w:afterAutospacing="off"/>
              <w:jc w:val="right"/>
            </w:pPr>
            <w:r w:rsidR="756E8631">
              <w:rPr/>
              <w:t>14</w:t>
            </w:r>
          </w:p>
        </w:tc>
        <w:tc>
          <w:tcPr>
            <w:tcW w:w="2175" w:type="dxa"/>
            <w:tcMar/>
            <w:vAlign w:val="center"/>
          </w:tcPr>
          <w:p w:rsidR="756E8631" w:rsidP="756E8631" w:rsidRDefault="756E8631" w14:paraId="3C34281B" w14:textId="45B598C9">
            <w:pPr>
              <w:spacing w:before="0" w:beforeAutospacing="off" w:after="0" w:afterAutospacing="off"/>
              <w:jc w:val="right"/>
            </w:pPr>
            <w:r w:rsidR="756E8631">
              <w:rPr/>
              <w:t>66,9</w:t>
            </w:r>
          </w:p>
        </w:tc>
      </w:tr>
      <w:tr w:rsidR="756E8631" w:rsidTr="756E8631" w14:paraId="62D9717C">
        <w:trPr>
          <w:trHeight w:val="300"/>
        </w:trPr>
        <w:tc>
          <w:tcPr>
            <w:tcW w:w="3135" w:type="dxa"/>
            <w:tcMar/>
            <w:vAlign w:val="center"/>
          </w:tcPr>
          <w:p w:rsidR="756E8631" w:rsidP="756E8631" w:rsidRDefault="756E8631" w14:paraId="26398381" w14:textId="75AA9785">
            <w:pPr>
              <w:spacing w:before="0" w:beforeAutospacing="off" w:after="0" w:afterAutospacing="off"/>
            </w:pPr>
            <w:r w:rsidR="756E8631">
              <w:rPr/>
              <w:t>IIIa</w:t>
            </w:r>
          </w:p>
        </w:tc>
        <w:tc>
          <w:tcPr>
            <w:tcW w:w="2040" w:type="dxa"/>
            <w:tcMar/>
            <w:vAlign w:val="center"/>
          </w:tcPr>
          <w:p w:rsidR="756E8631" w:rsidP="756E8631" w:rsidRDefault="756E8631" w14:paraId="79D1CBF1" w14:textId="4FFE221A">
            <w:pPr>
              <w:spacing w:before="0" w:beforeAutospacing="off" w:after="0" w:afterAutospacing="off"/>
              <w:jc w:val="right"/>
            </w:pPr>
            <w:r w:rsidR="756E8631">
              <w:rPr/>
              <w:t>14</w:t>
            </w:r>
          </w:p>
        </w:tc>
        <w:tc>
          <w:tcPr>
            <w:tcW w:w="2175" w:type="dxa"/>
            <w:tcMar/>
            <w:vAlign w:val="center"/>
          </w:tcPr>
          <w:p w:rsidR="756E8631" w:rsidP="756E8631" w:rsidRDefault="756E8631" w14:paraId="1021B525" w14:textId="54F6EA5E">
            <w:pPr>
              <w:spacing w:before="0" w:beforeAutospacing="off" w:after="0" w:afterAutospacing="off"/>
              <w:jc w:val="right"/>
            </w:pPr>
            <w:r w:rsidR="756E8631">
              <w:rPr/>
              <w:t>54,2</w:t>
            </w:r>
          </w:p>
        </w:tc>
      </w:tr>
      <w:tr w:rsidR="756E8631" w:rsidTr="756E8631" w14:paraId="132207C9">
        <w:trPr>
          <w:trHeight w:val="300"/>
        </w:trPr>
        <w:tc>
          <w:tcPr>
            <w:tcW w:w="3135" w:type="dxa"/>
            <w:tcMar/>
            <w:vAlign w:val="center"/>
          </w:tcPr>
          <w:p w:rsidR="756E8631" w:rsidP="756E8631" w:rsidRDefault="756E8631" w14:paraId="47CC0898" w14:textId="18AFCCE0">
            <w:pPr>
              <w:spacing w:before="0" w:beforeAutospacing="off" w:after="0" w:afterAutospacing="off"/>
            </w:pPr>
            <w:r w:rsidR="756E8631">
              <w:rPr/>
              <w:t>IX</w:t>
            </w:r>
          </w:p>
        </w:tc>
        <w:tc>
          <w:tcPr>
            <w:tcW w:w="2040" w:type="dxa"/>
            <w:tcMar/>
            <w:vAlign w:val="center"/>
          </w:tcPr>
          <w:p w:rsidR="756E8631" w:rsidP="756E8631" w:rsidRDefault="756E8631" w14:paraId="33E4CC0D" w14:textId="4ED8F86E">
            <w:pPr>
              <w:spacing w:before="0" w:beforeAutospacing="off" w:after="0" w:afterAutospacing="off"/>
              <w:jc w:val="right"/>
            </w:pPr>
            <w:r w:rsidR="756E8631">
              <w:rPr/>
              <w:t>17</w:t>
            </w:r>
          </w:p>
        </w:tc>
        <w:tc>
          <w:tcPr>
            <w:tcW w:w="2175" w:type="dxa"/>
            <w:tcMar/>
            <w:vAlign w:val="center"/>
          </w:tcPr>
          <w:p w:rsidR="756E8631" w:rsidP="756E8631" w:rsidRDefault="756E8631" w14:paraId="3D50BBC8" w14:textId="21048F97">
            <w:pPr>
              <w:spacing w:before="0" w:beforeAutospacing="off" w:after="0" w:afterAutospacing="off"/>
              <w:jc w:val="right"/>
            </w:pPr>
            <w:r w:rsidR="756E8631">
              <w:rPr/>
              <w:t>46,1</w:t>
            </w:r>
          </w:p>
        </w:tc>
      </w:tr>
      <w:tr w:rsidR="756E8631" w:rsidTr="756E8631" w14:paraId="229B0CEC">
        <w:trPr>
          <w:trHeight w:val="300"/>
        </w:trPr>
        <w:tc>
          <w:tcPr>
            <w:tcW w:w="3135" w:type="dxa"/>
            <w:tcMar/>
            <w:vAlign w:val="center"/>
          </w:tcPr>
          <w:p w:rsidR="756E8631" w:rsidP="756E8631" w:rsidRDefault="756E8631" w14:paraId="4D105EAB" w14:textId="29DC5703">
            <w:pPr>
              <w:spacing w:before="0" w:beforeAutospacing="off" w:after="0" w:afterAutospacing="off"/>
            </w:pPr>
            <w:r w:rsidR="756E8631">
              <w:rPr/>
              <w:t>Hexon</w:t>
            </w:r>
          </w:p>
        </w:tc>
        <w:tc>
          <w:tcPr>
            <w:tcW w:w="2040" w:type="dxa"/>
            <w:tcMar/>
            <w:vAlign w:val="center"/>
          </w:tcPr>
          <w:p w:rsidR="756E8631" w:rsidP="756E8631" w:rsidRDefault="756E8631" w14:paraId="1B97A013" w14:textId="747C5A7C">
            <w:pPr>
              <w:spacing w:before="0" w:beforeAutospacing="off" w:after="0" w:afterAutospacing="off"/>
              <w:jc w:val="right"/>
            </w:pPr>
            <w:r w:rsidR="756E8631">
              <w:rPr/>
              <w:t>2</w:t>
            </w:r>
          </w:p>
        </w:tc>
        <w:tc>
          <w:tcPr>
            <w:tcW w:w="2175" w:type="dxa"/>
            <w:tcMar/>
            <w:vAlign w:val="center"/>
          </w:tcPr>
          <w:p w:rsidR="756E8631" w:rsidP="756E8631" w:rsidRDefault="756E8631" w14:paraId="05461EF7" w14:textId="774F51D9">
            <w:pPr>
              <w:spacing w:before="0" w:beforeAutospacing="off" w:after="0" w:afterAutospacing="off"/>
              <w:jc w:val="right"/>
            </w:pPr>
            <w:r w:rsidR="756E8631">
              <w:rPr/>
              <w:t>13,6</w:t>
            </w:r>
          </w:p>
        </w:tc>
      </w:tr>
    </w:tbl>
    <w:p w:rsidR="756E8631" w:rsidP="756E8631" w:rsidRDefault="756E8631" w14:paraId="65D07964" w14:textId="41D68E07">
      <w:pPr>
        <w:pStyle w:val="Normal"/>
      </w:pPr>
    </w:p>
    <w:p w:rsidR="756E8631" w:rsidRDefault="756E8631" w14:paraId="15881217" w14:textId="41DD24BA">
      <w:r>
        <w:br w:type="page"/>
      </w:r>
    </w:p>
    <w:p w:rsidR="01C8E533" w:rsidP="756E8631" w:rsidRDefault="01C8E533" w14:paraId="06B92567" w14:textId="32785863">
      <w:pPr>
        <w:pStyle w:val="Heading1"/>
      </w:pPr>
      <w:r w:rsidRPr="756E8631" w:rsidR="01C8E533">
        <w:rPr>
          <w:rFonts w:ascii="Aptos" w:hAnsi="Aptos" w:eastAsia="Aptos" w:cs="Aptos"/>
          <w:noProof w:val="0"/>
          <w:sz w:val="24"/>
          <w:szCs w:val="24"/>
          <w:lang w:val="pt-BR"/>
        </w:rPr>
        <w:t>7. Conclusão</w:t>
      </w:r>
    </w:p>
    <w:p w:rsidR="01C8E533" w:rsidRDefault="01C8E533" w14:paraId="3E24B48D" w14:textId="41DB675A">
      <w:r w:rsidRPr="756E8631" w:rsidR="01C8E533">
        <w:rPr>
          <w:rFonts w:ascii="Aptos" w:hAnsi="Aptos" w:eastAsia="Aptos" w:cs="Aptos"/>
          <w:noProof w:val="0"/>
          <w:sz w:val="24"/>
          <w:szCs w:val="24"/>
          <w:lang w:val="pt-BR"/>
        </w:rPr>
        <w:t>Neste trabalho foi desenvolvida uma abordagem baseada em Redes Complexas para modelar e analisar a estrutura da proteína 6B1T, correspondente ao adenovírus humano tipo 5. Inicialmente, todo o pipeline foi validado utilizando a proteína 8IXO, permitindo ajustar os parâmetros de modelagem e avaliar diferentes estratégias de construção da rede antes da aplicação ao alvo principal. Entre os valores de cutoff avaliados (6 Å, 8 Å e 10 Å), o valor de 8 Å apresentou o melhor equilíbrio entre conectividade e representação estrutural, sendo adotado nos experimentos finais.</w:t>
      </w:r>
    </w:p>
    <w:p w:rsidR="01C8E533" w:rsidRDefault="01C8E533" w14:paraId="7A569C3B" w14:textId="562BBB46">
      <w:r w:rsidRPr="756E8631" w:rsidR="01C8E533">
        <w:rPr>
          <w:rFonts w:ascii="Aptos" w:hAnsi="Aptos" w:eastAsia="Aptos" w:cs="Aptos"/>
          <w:noProof w:val="0"/>
          <w:sz w:val="24"/>
          <w:szCs w:val="24"/>
          <w:lang w:val="pt-BR"/>
        </w:rPr>
        <w:t>A modelagem proposta representou cada resíduo aminoacídico como um nó da rede, enquanto as arestas foram definidas a partir de contatos espaciais, afinidade bioquímica e informações de similaridade entre cadeias. Essa combinação permitiu incorporar simultaneamente informações geométricas e biológicas na estrutura da rede.</w:t>
      </w:r>
    </w:p>
    <w:p w:rsidR="01C8E533" w:rsidRDefault="01C8E533" w14:paraId="01634A0C" w14:textId="1BA44C03">
      <w:r w:rsidRPr="756E8631" w:rsidR="01C8E533">
        <w:rPr>
          <w:rFonts w:ascii="Aptos" w:hAnsi="Aptos" w:eastAsia="Aptos" w:cs="Aptos"/>
          <w:noProof w:val="0"/>
          <w:sz w:val="24"/>
          <w:szCs w:val="24"/>
          <w:lang w:val="pt-BR"/>
        </w:rPr>
        <w:t>A análise topológica revelou uma rede esparsa, porém altamente estruturada, refletindo a organização tridimensional da proteína. As métricas de centralidade permitiram identificar resíduos potencialmente importantes para a conectividade da estrutura, enquanto a análise espectral evidenciou a presença de uma divisão estrutural global, embora insuficiente para recuperar diretamente as famílias biológicas conhecidas.</w:t>
      </w:r>
    </w:p>
    <w:p w:rsidR="01C8E533" w:rsidRDefault="01C8E533" w14:paraId="766F88A6" w14:textId="6E1CD48F">
      <w:r w:rsidRPr="756E8631" w:rsidR="01C8E533">
        <w:rPr>
          <w:rFonts w:ascii="Aptos" w:hAnsi="Aptos" w:eastAsia="Aptos" w:cs="Aptos"/>
          <w:noProof w:val="0"/>
          <w:sz w:val="24"/>
          <w:szCs w:val="24"/>
          <w:lang w:val="pt-BR"/>
        </w:rPr>
        <w:t>Entre os métodos de detecção de comunidades avaliados, o algoritmo Louvain apresentou os resultados mais consistentes. Embora o Infomap tenha produzido elevada pureza, a geração de centenas de comunidades resultou em uma fragmentação excessiva da rede, dificultando sua interpretação biológica. O Louvain, por sua vez, produziu um número mais adequado de comunidades e apresentou melhor concordância com as anotações estruturais disponíveis para a proteína.</w:t>
      </w:r>
    </w:p>
    <w:p w:rsidR="01C8E533" w:rsidRDefault="01C8E533" w14:paraId="2A333A7D" w14:textId="20ABB74E">
      <w:r w:rsidRPr="756E8631" w:rsidR="01C8E533">
        <w:rPr>
          <w:rFonts w:ascii="Aptos" w:hAnsi="Aptos" w:eastAsia="Aptos" w:cs="Aptos"/>
          <w:noProof w:val="0"/>
          <w:sz w:val="24"/>
          <w:szCs w:val="24"/>
          <w:lang w:val="pt-BR"/>
        </w:rPr>
        <w:t>A validação biológica demonstrou que a modelagem foi capaz de recuperar adequadamente diversas famílias proteicas presentes na estrutura. O Penton foi identificado quase integralmente em uma única comunidade, enquanto as proteínas VI, VIII, IX e IIIa também apresentaram concentrações significativas em comunidades específicas. Esses resultados indicam que a abordagem proposta conseguiu capturar importantes unidades estruturais do capsídeo viral.</w:t>
      </w:r>
    </w:p>
    <w:p w:rsidR="01C8E533" w:rsidRDefault="01C8E533" w14:paraId="12FF2EA5" w14:textId="1D6CE85F">
      <w:r w:rsidRPr="756E8631" w:rsidR="01C8E533">
        <w:rPr>
          <w:rFonts w:ascii="Aptos" w:hAnsi="Aptos" w:eastAsia="Aptos" w:cs="Aptos"/>
          <w:noProof w:val="0"/>
          <w:sz w:val="24"/>
          <w:szCs w:val="24"/>
          <w:lang w:val="pt-BR"/>
        </w:rPr>
        <w:t>O caso das proteínas Hexon merece destaque. Embora as doze cadeias Hexon (A–L) não tenham sido agrupadas em uma única comunidade, a análise detalhada mostrou que todas apresentaram distribuições comunitárias extremamente semelhantes. Esse comportamento sugere que o algoritmo identificou módulos estruturais internos recorrentes compartilhados por todas as cópias do Hexon, em vez de tratá-las como entidades independentes. Dessa forma, os resultados não indicam uma falha da modelagem, mas sim a presença de uma organização modular mais refinada do que aquela representada pelas anotações biológicas de alto nível.</w:t>
      </w:r>
    </w:p>
    <w:p w:rsidR="01C8E533" w:rsidRDefault="01C8E533" w14:paraId="37595B8F" w14:textId="48FDF597">
      <w:r w:rsidRPr="756E8631" w:rsidR="01C8E533">
        <w:rPr>
          <w:rFonts w:ascii="Aptos" w:hAnsi="Aptos" w:eastAsia="Aptos" w:cs="Aptos"/>
          <w:noProof w:val="0"/>
          <w:sz w:val="24"/>
          <w:szCs w:val="24"/>
          <w:lang w:val="pt-BR"/>
        </w:rPr>
        <w:t>Em síntese, os resultados obtidos demonstram que a modelagem de proteínas por meio de Redes Complexas constitui uma ferramenta eficaz para investigar sua organização estrutural. A abordagem desenvolvida permitiu recuperar parte significativa das unidades funcionais conhecidas da proteína 6B1T e revelou padrões modulares internos que não são imediatamente observáveis a partir da estrutura tridimensional isoladamente. Esses resultados reforçam o potencial das técnicas de análise de redes para apoiar estudos de Biologia Estrutural e caracterização funcional de proteínas complexas.</w:t>
      </w:r>
    </w:p>
    <w:p w:rsidR="756E8631" w:rsidP="756E8631" w:rsidRDefault="756E8631" w14:paraId="6773799D" w14:textId="1D48231A">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9">
    <w:nsid w:val="5d951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bd1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97516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ec411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43fe3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c551a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17bf6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a2603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ec38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4994CEA"/>
    <w:rsid w:val="015552B4"/>
    <w:rsid w:val="01C8E533"/>
    <w:rsid w:val="02EB5339"/>
    <w:rsid w:val="03840BD5"/>
    <w:rsid w:val="03947A02"/>
    <w:rsid w:val="043EAF3A"/>
    <w:rsid w:val="04994CEA"/>
    <w:rsid w:val="04DEFC40"/>
    <w:rsid w:val="04DEFC40"/>
    <w:rsid w:val="05D4F14D"/>
    <w:rsid w:val="084829E0"/>
    <w:rsid w:val="09A4F5BA"/>
    <w:rsid w:val="09A4F5BA"/>
    <w:rsid w:val="0A2DD1A3"/>
    <w:rsid w:val="0B0E1C18"/>
    <w:rsid w:val="0EE9CCD8"/>
    <w:rsid w:val="0F4663A9"/>
    <w:rsid w:val="0FAC8341"/>
    <w:rsid w:val="0FB85F09"/>
    <w:rsid w:val="10B33B06"/>
    <w:rsid w:val="116A289C"/>
    <w:rsid w:val="13B4DA74"/>
    <w:rsid w:val="142AF7C0"/>
    <w:rsid w:val="1AE89E27"/>
    <w:rsid w:val="1BE32EC8"/>
    <w:rsid w:val="1DD488D9"/>
    <w:rsid w:val="1DD488D9"/>
    <w:rsid w:val="1EA23B5C"/>
    <w:rsid w:val="22474884"/>
    <w:rsid w:val="225B51EE"/>
    <w:rsid w:val="227AEB6A"/>
    <w:rsid w:val="22B1D13E"/>
    <w:rsid w:val="26C7B6D1"/>
    <w:rsid w:val="26EDA547"/>
    <w:rsid w:val="26EDA547"/>
    <w:rsid w:val="283F1DDF"/>
    <w:rsid w:val="28C3F0C3"/>
    <w:rsid w:val="2B2D7EFD"/>
    <w:rsid w:val="2B9F0FCE"/>
    <w:rsid w:val="2D4FBCFF"/>
    <w:rsid w:val="2FE05C49"/>
    <w:rsid w:val="30B7FF44"/>
    <w:rsid w:val="310B3C80"/>
    <w:rsid w:val="3129076E"/>
    <w:rsid w:val="318CEEC7"/>
    <w:rsid w:val="318CEEC7"/>
    <w:rsid w:val="324DB911"/>
    <w:rsid w:val="333D20BF"/>
    <w:rsid w:val="336D0A97"/>
    <w:rsid w:val="34E1AF07"/>
    <w:rsid w:val="36833596"/>
    <w:rsid w:val="39C18391"/>
    <w:rsid w:val="3A038435"/>
    <w:rsid w:val="3AC90540"/>
    <w:rsid w:val="3AC90540"/>
    <w:rsid w:val="3BBFEFF2"/>
    <w:rsid w:val="3E181E16"/>
    <w:rsid w:val="3E5FABE9"/>
    <w:rsid w:val="4128A7E9"/>
    <w:rsid w:val="414F2955"/>
    <w:rsid w:val="41DDE288"/>
    <w:rsid w:val="451053AD"/>
    <w:rsid w:val="451053AD"/>
    <w:rsid w:val="4A679E5A"/>
    <w:rsid w:val="4A8338CD"/>
    <w:rsid w:val="4BF7EB50"/>
    <w:rsid w:val="4C4C2AAF"/>
    <w:rsid w:val="4CDF41B8"/>
    <w:rsid w:val="4D37D47C"/>
    <w:rsid w:val="50999425"/>
    <w:rsid w:val="50E8E1D1"/>
    <w:rsid w:val="51E0C803"/>
    <w:rsid w:val="51E0C803"/>
    <w:rsid w:val="53340FA5"/>
    <w:rsid w:val="572081EF"/>
    <w:rsid w:val="57E86EF1"/>
    <w:rsid w:val="57E86EF1"/>
    <w:rsid w:val="5A53BAFF"/>
    <w:rsid w:val="5B2ADD62"/>
    <w:rsid w:val="5C6E3F48"/>
    <w:rsid w:val="5DD59D4B"/>
    <w:rsid w:val="5E0A8B5B"/>
    <w:rsid w:val="5ECB3F41"/>
    <w:rsid w:val="5EE075C5"/>
    <w:rsid w:val="5F5D2F6F"/>
    <w:rsid w:val="61776418"/>
    <w:rsid w:val="660BAAF6"/>
    <w:rsid w:val="66A2E9AE"/>
    <w:rsid w:val="66B47EE0"/>
    <w:rsid w:val="66B98620"/>
    <w:rsid w:val="68B5843F"/>
    <w:rsid w:val="6960294F"/>
    <w:rsid w:val="6A21B4DB"/>
    <w:rsid w:val="6A21B4DB"/>
    <w:rsid w:val="6DFCD888"/>
    <w:rsid w:val="6E2D76CD"/>
    <w:rsid w:val="6EBD35FA"/>
    <w:rsid w:val="6EF5FD25"/>
    <w:rsid w:val="744A49C3"/>
    <w:rsid w:val="756E8631"/>
    <w:rsid w:val="759BCC55"/>
    <w:rsid w:val="7600C6B2"/>
    <w:rsid w:val="7614E550"/>
    <w:rsid w:val="77B79F08"/>
    <w:rsid w:val="77BD66CB"/>
    <w:rsid w:val="78FCDC7F"/>
    <w:rsid w:val="7D3B3DFE"/>
    <w:rsid w:val="7D96506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8BF39"/>
  <w15:chartTrackingRefBased/>
  <w15:docId w15:val="{CF23B58E-6A99-4DC1-A0E8-7EE053DE78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756E863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56E8631"/>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56E8631"/>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56E8631"/>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b0d2cfad8bf3421f" /><Relationship Type="http://schemas.openxmlformats.org/officeDocument/2006/relationships/hyperlink" Target="https://www.rcsb.org/structure/6B1T" TargetMode="External" Id="R43e821671e4a4e62" /><Relationship Type="http://schemas.openxmlformats.org/officeDocument/2006/relationships/image" Target="/media/image.png" Id="rId1934001668" /><Relationship Type="http://schemas.openxmlformats.org/officeDocument/2006/relationships/image" Target="/media/image2.png" Id="rId1453012181" /><Relationship Type="http://schemas.openxmlformats.org/officeDocument/2006/relationships/image" Target="/media/image3.png" Id="rId1721623027" /><Relationship Type="http://schemas.openxmlformats.org/officeDocument/2006/relationships/image" Target="/media/image4.png" Id="rId123429477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2026-06-25T13:53:08.8622567Z</dcterms:created>
  <dcterms:modified xsi:type="dcterms:W3CDTF">2026-06-25T21:25:24.2882123Z</dcterms:modified>
  <dc:creator>Amaury Walbert de Carvalho</dc:creator>
  <lastModifiedBy>Amaury Walbert de Carvalho</lastModifiedBy>
</coreProperties>
</file>