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栖屏电视桌面项目交接手册</w:t>
      </w:r>
    </w:p>
    <w:p>
      <w:pPr>
        <w:pStyle w:val="Subtitle"/>
      </w:pPr>
      <w:r>
        <w:t>版本 1.0.0  交接日期 2026年10月23日</w:t>
      </w:r>
    </w:p>
    <w:p>
      <w:r>
        <w:t>本交接包供继续开发、Android Studio 仿真、电视升级和日常维护使用。开发基线是随包附带的 1.0.0 完整源码，versionCode 为 22，最低支持 Android 9。源码与上一轮交付内容一致，本次仅整理交接资料。</w:t>
      </w:r>
    </w:p>
    <w:p>
      <w:pPr>
        <w:pStyle w:val="Heading1"/>
      </w:pPr>
      <w:r>
        <w:t>1 当前状态与交付内容</w:t>
      </w:r>
    </w:p>
    <w:p>
      <w:r>
        <w:t>用户已确认此前版本运行正常，开机可以进入绑定的直播程序。1.0.0 在 0.2.19 基础上修补三处问题，开机与待机唤醒状态机、原有界面资源保持不变。</w:t>
      </w:r>
    </w:p>
    <w:p>
      <w:r>
        <w:t>已完成的 1.0.0 验证包括独立 SDK 构建、16 组主机逻辑与网络检查、Android 9 修补专项的 20 条通过记录。完整设置与家庭菜单回归尚未完成；1.0.0 在海信电视上的签名覆盖升级和电源行为仍需复核。不能将“正式版”理解为所有设备与所有流程均已实测通过。</w:t>
      </w:r>
    </w:p>
    <w:p>
      <w:r>
        <w:t>交接包包含可编辑的本手册、同内容纯文本、新聊天接续说明、待验证清单、原始验证记录，以及完整 Android Studio 源码 ZIP。源码 ZIP 内已经包含资源、手机传图网页、测试代码、Gradle Wrapper、构建脚本与历史设计资料。</w:t>
      </w:r>
    </w:p>
    <w:p>
      <w:r>
        <w:t>按既定交付习惯，交付源码用于先在电脑仿真。包内不附 APK、SDK、构建缓存或签名密钥。电视现有安装签名由用户保管，不能用新生成的测试签名替代。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当前值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应用名称与包名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栖屏 / Qiping；cn.wengmang.qiping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版本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versionName 1.0.0；versionCode 22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系统范围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minSdk 28，即 Android 9 及以上；compileSdk / targetSdk 35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技术路线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Java + Android 系统 Views；Java 8 源码级别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构建版本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AGP 8.7.3；Gradle 8.9；JDK 17 或 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目标电视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Android 电视（个人型号与购买时间已移除）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已知设备快照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个人设备快照已移除；运行时读取当前设备参数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源码文件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QipingLauncher_1.0.0_AndroidStudio_Source.zip；21,787,165 字节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2 已确定的设计与交互</w:t>
      </w:r>
    </w:p>
    <w:p>
      <w:r>
        <w:t>整体参考 Apple TV 的大屏布局：背景随选中分类切换，主页、全部应用、设置与弹窗采用一致的半透明玻璃风格。主页底栏图标不附文字标签，功能名称由主屏展示。内置壁纸与用户本地壁纸均可使用，玻璃明暗会随背景调整。背景不是绑定应用的实时画面。</w:t>
      </w:r>
    </w:p>
    <w:p>
      <w:r>
        <w:t>系统安装图标采用 Q 与电视融合的石墨银白方案，无额外装饰外框。安装图标是静态应用标志；主页内的玻璃图标是另一组界面元素，后续修改时不要混淆。</w:t>
      </w:r>
    </w:p>
    <w:p>
      <w:r>
        <w:t>遥控器为主要操作方式。方向键选择，确定执行，返回上一级；首页下键或最右侧继续右移进入全部应用，应用网格在左右边缘直接翻页。菜单键或长按确定用于普通应用管理。返回时恢复原焦点，弹窗和长说明也需可用遥控器操作，不恢复点击页码的交互。</w:t>
      </w:r>
    </w:p>
    <w:p>
      <w:r>
        <w:t>手机横屏可辅助看界面和测试绑定，但手机长宽比、密度和触摸行为不能代表电视。优先使用 1280×720 横屏模拟器复核，再用电视遥控器验收。</w:t>
      </w:r>
    </w:p>
    <w:p>
      <w:r>
        <w:t>首页排列与隐藏只调整标准布局，长辈布局保留三个大入口。设置与全部应用入口始终可达。布局锁定保护绑定、收藏及相关布局编辑；隐藏应用仅改变列表展示，不能作为未成年访问限制。</w:t>
      </w:r>
    </w:p>
    <w:p>
      <w:pPr>
        <w:pStyle w:val="Heading1"/>
      </w:pPr>
      <w:r>
        <w:t>3 功能入口与日常使用</w:t>
      </w:r>
    </w:p>
    <w:p>
      <w:r>
        <w:t>标准首页提供影视、直播、音乐、相册四类绑定入口和全部应用。先安装对应的外部应用，再完成绑定。绑定只决定栖屏打开哪个程序，不提供影视内容或直播源。最近打开、独立收藏、应用排列与隐藏均保留。</w:t>
      </w:r>
    </w:p>
    <w:p>
      <w:r>
        <w:t>右上角齿轮打开快捷设置，再进入全部设置。旧的“个性化”分散入口和“第一版常用”入口已经整合，不应在后续版本重新出现。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全部设置大卡片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用途与子项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开机与桌面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默认桌面、开机自动打开直播、直播应用、立即试播、待机唤醒开关、启动状态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家庭与配置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长辈布局、布局锁定、未成年模式、桌面配置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网络设置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进入设备提供的网络设置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系统设置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进入设备提供的系统设置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其他桌面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选择打开原厂或其他已安装桌面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设备与性能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查看设备信息，选择自动或轻量模式，查看运行诊断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应用更新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现有更新入口；真实服务尚未接入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个性设置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界面动效、屏幕边距、显示字号、首页排列与隐藏、全部应用整理、桌面空闲屏保、本地壁纸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使用说明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遥控器操作、功能范围和设备适配说明</w:t>
            </w:r>
          </w:p>
        </w:tc>
      </w:tr>
    </w:tbl>
    <w:p>
      <w:pPr>
        <w:spacing w:after="0" w:line="80" w:lineRule="exact"/>
      </w:pPr>
    </w:p>
    <w:p>
      <w:r>
        <w:t>桌面空闲屏保默认关闭，可选 5、10、15、30 分钟，并可立即预览。它只在首页前台空闲时显示当前壁纸、时钟和日期；按键退出不会顺带打开应用。外部直播或视频播放时不由栖屏屏保覆盖，也不改变系统休眠策略。</w:t>
      </w:r>
    </w:p>
    <w:p>
      <w:r>
        <w:t>应用更新角标与相关界面已经保留，但 assets/update-source.json 的服务配置为空，真实更新源和自动 APK 下载、安装未启用。在线壁纸接入继续暂停。用户此前也已放弃在桌面背景中嵌入外部应用窗口的方案。</w:t>
      </w:r>
    </w:p>
    <w:p>
      <w:pPr>
        <w:pStyle w:val="Heading1"/>
      </w:pPr>
      <w:r>
        <w:t>4 开机与待机唤醒直播</w:t>
      </w:r>
    </w:p>
    <w:p>
      <w:r>
        <w:t>先将栖屏设为默认 HOME 桌面，在“开机与桌面”选择直播应用，用“立即试播”确认绑定目标能够打开。系统重启使用“开机自动打开直播”，遥控器关屏再亮屏通常涉及待机，另使用“待机唤醒也打开直播”。两个开关独立保存。</w:t>
      </w:r>
    </w:p>
    <w:p>
      <w:r>
        <w:t>默认桌面可见、有焦点、目标应用就绪且无弹窗后，显示 3 秒倒计时。用户方向键、确定、返回或触摸可以取消本轮自动打开。每轮最多发出一次请求，系统重启与唤醒不会重复打开。</w:t>
      </w:r>
    </w:p>
    <w:p>
      <w:r>
        <w:t>如果关屏前已经进入外部应用，优先保持原应用；唤醒后栖屏未到前台时不从后台强行切换。唤醒后超过 60 秒才返回桌面，不再补启动。进程被清理且未观测到可靠唤醒时刻时，也不会只凭旧关屏记录猜测启动。</w:t>
      </w:r>
    </w:p>
    <w:p>
      <w:r>
        <w:t>未成年模式的允许列表与时段会同时检查自动打开请求。不符合规则时跳过该轮，不等待未来时段补启动。</w:t>
      </w:r>
    </w:p>
    <w:p>
      <w:r>
        <w:t>排查入口为“开机与桌面 → 启动状态”，必要时再看运行诊断。依次核对默认桌面、直播绑定、两类开关、最近电源记录及是否被用户操作或家长规则取消。“已向系统发送打开请求”只表示请求已发出，不能证明外部软件已经播放。</w:t>
      </w:r>
    </w:p>
    <w:p>
      <w:r>
        <w:t>用户已确认 0.2.19 在该电视开机可进入目标应用，1.0.0 未改动这部分生产代码。升级后仅需确认原行为继续有效，不应将历史未解决的自启动反馈误当成当前状态。</w:t>
      </w:r>
    </w:p>
    <w:p>
      <w:pPr>
        <w:pStyle w:val="Heading1"/>
      </w:pPr>
      <w:r>
        <w:t>5 未成年模式与数据边界</w:t>
      </w:r>
    </w:p>
    <w:p>
      <w:r>
        <w:t>入口为“全部设置 → 家庭与配置 → 未成年模式”。默认关闭。首次设置需两次输入 6 位密码，保存并确认生成的 12 位恢复码；完成凭据设置后，至少选择一个允许应用才能开启。恢复码由家长自行妥善保管，不写入交接文件。</w:t>
      </w:r>
    </w:p>
    <w:p>
      <w:r>
        <w:t>儿童首页仅显示允许且已安装的应用和家长管理入口，返回键不会退出模式。修改规则或退出需要家长验证。允许时段为每天一个时间窗口，支持跨午夜，开始时刻包含、结束时刻不包含；不是每天累计观看时长。关闭时段限制则全天允许从栖屏打开允许的应用。</w:t>
      </w:r>
    </w:p>
    <w:p>
      <w:r>
        <w:t>模式只限制栖屏发起的应用打开请求，不能停止已在外部软件播放的视频，也不能过滤外部软件内容。系统语音、快捷键、其他桌面、应用内跳转、修改系统时间、卸载或清除数据可能绕过。它不是整机设备管理方案。</w:t>
      </w:r>
    </w:p>
    <w:p>
      <w:r>
        <w:t>密码和恢复码保存在独立 parental_control 私有偏好中，使用随机盐及 PBKDF2-HMAC-SHA256 派生值，不存明文，不进入普通配置备份或诊断记录。密码与恢复码共享错误次数；连续 5 次错误冷却 30 秒。没有通用解锁密码。</w:t>
      </w:r>
    </w:p>
    <w:p>
      <w:r>
        <w:t>退出模式只关闭模式，保留密码、允许列表与时段。覆盖升级应沿用现有规则；普通桌面配置导入和撤销均不能覆盖家长规则。验证授权限定在当前家长操作流程，离开桌面或返回儿童首页后重新验证。</w:t>
      </w:r>
    </w:p>
    <w:p>
      <w:pPr>
        <w:pStyle w:val="Heading1"/>
      </w:pPr>
      <w:r>
        <w:t>6 壁纸传输与配置备份</w:t>
      </w:r>
    </w:p>
    <w:p>
      <w:r>
        <w:t>手机传壁纸入口为“个性设置 → 本地壁纸 → 手机传壁纸”。手机和电视连接同一路由器，电视可接网线。保持电视传输页打开，手机扫码或在浏览器输入电视显示的 HTTP 地址，并按需要输入 6 位配对码。选分类、选图、完成 16∶9 裁剪后上传，再在电视确认应用或放弃。确认前保留旧壁纸。</w:t>
      </w:r>
    </w:p>
    <w:p>
      <w:r>
        <w:t>传输会话最多 10 分钟；退出、暂停、网络断开或地址变化会停止接收，下次打开换新凭据。支持 JPG、PNG、WebP；原图限 20 MB、4800 万像素、最长边 16000，手机输出最长边 1920 的 JPEG，电视继续校验和缩小。网页随应用打包，无需配套手机 App，也不向云端上传。</w:t>
      </w:r>
    </w:p>
    <w:p>
      <w:r>
        <w:t>传输使用局域网 HTTP，适用于可信家庭网络。访客 Wi-Fi 或 AP 隔离可能阻断访问。Android Studio 模拟器处于虚拟网络，电脑可用 adb forward 将其传图端口转发到本机浏览器测试，命令见快速运行说明；不能直接把模拟器内网地址当作手机可达地址。</w:t>
      </w:r>
    </w:p>
    <w:p>
      <w:r>
        <w:t>六个页面分类都可使用本地壁纸，也可逐个恢复内置壁纸。导入图片会复制到应用私有目录，拔掉 U 盘仍可使用；卸载或清除应用数据会删除这些副本，原图应另行保存。</w:t>
      </w:r>
    </w:p>
    <w:p>
      <w:r>
        <w:t>桌面配置入口为“家庭与配置 → 桌面配置”。导出为 .qiping v2，最大 32 KiB，带完整性校验。恢复先预览、再确认；支持撤销上次恢复，失败回滚与未完成事务恢复。备份内容校验用于发现损坏，不是文件加密。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备份范围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包含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四分类绑定、收藏顺序、字号、边距、动效、性能档、长辈布局、布局锁定、首页及应用排列与隐藏、屏保等待时间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不包含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壁纸图片、外部应用数据、最近记录、旧六槽常用、开机与唤醒开关和运行状态、未成年规则、密码及恢复码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旧版兼容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可读 v1 备份，旧备份不含的新布局和屏保偏好保持本机状态；0.2.14 不支持导入 v2</w:t>
            </w:r>
          </w:p>
        </w:tc>
      </w:tr>
    </w:tbl>
    <w:p>
      <w:pPr>
        <w:spacing w:after="0" w:line="80" w:lineRule="exact"/>
      </w:pPr>
    </w:p>
    <w:p>
      <w:r>
        <w:t>导出仅接受有效 content:// 提供方返回的位置。系统没有保存界面时，可使用应用固定备份目录的回退路径。不要为了兼容某个文件管理器而重新放开外部 file:// 写入。配置恢复不会立即打开直播；若本机开机开关已开，下次启动使用恢复后的直播绑定。</w:t>
      </w:r>
    </w:p>
    <w:p>
      <w:pPr>
        <w:pStyle w:val="Heading1"/>
      </w:pPr>
      <w:r>
        <w:t>7 Android Studio 构建与覆盖升级</w:t>
      </w:r>
    </w:p>
    <w:p>
      <w:r>
        <w:t>第一步，解压交接包，再解压其中的源码 ZIP 到独立英文目录。Android Studio 的 Open 应选择包含 settings.gradle 的 qiping-launcher-v1.0.0 文件夹，不是上层交接包目录。保留未经改动的源码 ZIP。</w:t>
      </w:r>
    </w:p>
    <w:p>
      <w:r>
        <w:t>第二步，设置 Gradle JDK 为 17 或 21，在 SDK Manager 安装 Android SDK Platform 35 和 Build Tools 35.0.0。工程固定使用 AGP 8.7.3 / Gradle 8.9，不要因同步提示随意升级全套工具。首次同步需要下载依赖，网络错误与应用代码错误应分别处理。</w:t>
      </w:r>
    </w:p>
    <w:p>
      <w:r>
        <w:t>第三步，建立有硬件加速的 Android 9 / API 28 横屏模拟器，建议绘制区 1280×720，运行 app。方向键、Enter、返回键测试遥控流程；需要自动启动专项时，在该独立模拟器内先设为默认 HOME。</w:t>
      </w:r>
    </w:p>
    <w:p>
      <w:r>
        <w:t>第四步，完成设置菜单和家庭功能的补充回归，再准备电视升级。使用电视现有安装所对应的原签名和相同包名，versionCode 22 高于 0.2.19 的 21。签名密钥、别名及密码由用户在本机管理，无须发送给接手者。</w:t>
      </w:r>
    </w:p>
    <w:p>
      <w:r>
        <w:t>日常覆盖升级不需要先卸载。若系统提示签名不一致，先核对现有签名与构建方式，不要以卸载作为第一处理步骤；卸载或清除数据会丢失私有设置、壁纸与家长规则。普通配置备份无法替代这些数据的完整保留。</w:t>
      </w:r>
    </w:p>
    <w:p>
      <w:r>
        <w:t>Android Studio 的调试签名、build_local.py 生成的本机测试签名，以及用户实际安装签名可能不同。build_local.py 只用于隔离验证，不应用其测试密钥发布正式更新。</w:t>
      </w:r>
    </w:p>
    <w:p>
      <w:r>
        <w:t>回退源码不等于能直接降级安装 APK。需要回到旧逻辑时，应先保留数据并评估版本序号和原签名，不能假定低 versionCode 可覆盖。后续维护版本应递增 versionCode，并同步 app/build.gradle、Manifest 与独立构建输出文件名。</w:t>
      </w:r>
    </w:p>
    <w:p>
      <w:pPr>
        <w:pStyle w:val="Heading1"/>
      </w:pPr>
      <w:r>
        <w:t>8 源码目录与修改入口</w:t>
      </w:r>
    </w:p>
    <w:p>
      <w:r>
        <w:t>下表均为源码根目录内的相对位置。主业务 Java 类位于 app/src/main/java/cn/wengmang/qiping/，多数界面以 Java 代码构建，不应仅在 layout XML 中寻找页面。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主要文件或目录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主入口与导航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MainActivity.java、QipingApplication.java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布局与遥控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StageLayout.java、GridNavigation.java、PageEdgeView.java、WorkspaceLayout.java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玻璃样式与背景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SceneView.java、GlassPanel.java、GlassButton.java、GlassDialog.java、GlassContrast.java、DockTile.java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应用读取与整理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AppCatalog.java、AppEntry.java、ShortcutStore.java、Favorites.java、AppOrganizer.java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设置与显示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QuickSettingsDialog.java、DisplayPreferences.java、ExperiencePolicy.java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开机启动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BootReceiver.java、BootSession.java、StartupState.java、StartupFlow.java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待机唤醒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WakeMonitor.java、WakeState.java、WakeFlow.java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未成年模式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ParentalStore.java、NumberEntryDialog.java，以及 MainActivity 中家长验证和启动检查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配置备份与恢复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ConfigBackup.java、ConfigStore.java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壁纸与手机传图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WallpaperStore.java、PhoneWallpaperServer.java、PhoneWallpaperDialog.java、LanAddress.java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设备与诊断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DeviceInfo.java、PerformancePolicy.java、RunDiagnostics.java、DiagnosticJournal.java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更新预留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UpdatePolicy.java、UpdateRepository.java、UpdateBadge.java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资源与网页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app/src/main/res/；app/src/main/assets/phone-wallpaper/；assets/update-source.json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测试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tests/；app/src/androidTest/；实际结果见 docs/checks/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构建与说明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settings.gradle、build.gradle、app/build.gradle、gradle/wrapper/、build_local.py、README.md、CHANGELOG.md</w:t>
            </w:r>
          </w:p>
        </w:tc>
      </w:tr>
    </w:tbl>
    <w:p>
      <w:pPr>
        <w:spacing w:after="0" w:line="80" w:lineRule="exact"/>
      </w:pPr>
    </w:p>
    <w:p>
      <w:r>
        <w:t>design/icons/ 保存安装图标母版与检查图，design/runtime/ 保存历史界面参考。历史截图不是 1.0.0 本轮验证证据。docs/history/ 及标题含旧版本号的文档用于追溯，当前入口、构建和验证应优先看根目录 README、使用与验收、验证记录及实际源码。</w:t>
      </w:r>
    </w:p>
    <w:p>
      <w:r>
        <w:t>二维码采用随源码收录的 Project Nayuki Java 实现，授权说明见 THIRD_PARTY_NOTICES.txt。修改或转交时保留原许可文字。主程序只声明 INTERNET、ACCESS_NETWORK_STATE、RECEIVE_BOOT_COMPLETED；没有新增常驻前台服务、唤醒锁或无障碍权限。</w:t>
      </w:r>
    </w:p>
    <w:p>
      <w:pPr>
        <w:pStyle w:val="Heading1"/>
      </w:pPr>
      <w:r>
        <w:t>9 正式版三处修补与维护约束</w:t>
      </w:r>
    </w:p>
    <w:p>
      <w:r>
        <w:t>密码冷却：首次跨重启验证时，将估算的剩余等待限制为最多 30 秒，持久绑定到本次启动的单调时钟。页面重开、进程重建或系统时间继续回拨不再无限延长本次等待。仍有效的冷却不会因为再重启就直接清除。迁移写入失败或记录异常时不授权，应提示错误。</w:t>
      </w:r>
    </w:p>
    <w:p>
      <w:r>
        <w:t>导出地址：MainActivity 的配置导出结果只接收分层且有提供方的 content:// URI。在打开输出流之前拒绝外部 file://、https://、无 authority 或不分层的 content:，防止文件选择器借桌面权限覆盖其他文件。受信任的应用内备份读取与固定目录导出保留。</w:t>
      </w:r>
    </w:p>
    <w:p>
      <w:r>
        <w:t>损坏时段：已开启时间限制后，字段类型错误、越界或缺失一端时停止放行。家长验证后重新输入开始和结束时间，两步完整完成才保存；相同起止时间拒绝，中途取消继续保留限制。只有两个字段都未保存时，才兼容旧版默认 19:00 至 20:00。</w:t>
      </w:r>
    </w:p>
    <w:p>
      <w:r>
        <w:t>相对 0.2.19，生产改动限于 MainActivity.java、ParentalStore.java，以及 Manifest 与 app/build.gradle 的版本字段；另更新独立构建脚本、测试与说明。原有开机唤醒、其余 Java 业务、资源和网页素材的逐文件一致性记录已随源码保存。</w:t>
      </w:r>
    </w:p>
    <w:p>
      <w:r>
        <w:t>后续不要把损坏规则视为“无限制”，不要让普通配置导入覆盖家长凭据，不要放开外部直接文件导出路径，也不要在后台强行拉起直播。保持取消、存储失败和生命周期离开时的授权与状态检查。</w:t>
      </w:r>
    </w:p>
    <w:p>
      <w:pPr>
        <w:pStyle w:val="Heading1"/>
      </w:pPr>
      <w:r>
        <w:t>10 验证结果与接手后检查</w:t>
      </w:r>
    </w:p>
    <w:p>
      <w:r>
        <w:t>原始验证日期为 2026 年 10 月 22 日，本次交接只是整理并核对文件，没有重新执行应用构建或把待测项目改为通过。详细过程和边界见随包验证记录，以及源码 docs/checks/。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验证范围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30343B"/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20"/>
              </w:rPr>
              <w:t>记录结论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独立 SDK 构建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通过资源编译链接、API 28 严格全量 Java 编译、D8、测试包签名与 zipalign 校验、androidTest 打包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主机检查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16 组通过；含 ParentalStore 81 项、导航 4308 项、个性设置 25185 项、传图服务器 42 项等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Android 9 修补专项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maintenance 20 条通过记录，无失败项；包含原生偏好持久化、损坏时段遥控修复、导出回调处理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完整设置与家庭菜单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未完成；先受 System UI 无响应及系统 SurfaceControl 超时中断，重启更换渲染器后 480 秒超时，后一次原因未确定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Gradle 常规构建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本轮未重新执行在线依赖下载构建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海信电视 1.0.0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4F5F6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本轮未实测签名覆盖升级与厂商电源行为；用户确认的是此前版本可用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Android 10 及以上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9" w:lineRule="auto"/>
            </w:pPr>
            <w:r>
              <w:rPr>
                <w:b w:val="0"/>
                <w:color w:val="000000"/>
                <w:sz w:val="20"/>
              </w:rPr>
              <w:t>未逐版本运行本轮交互测试，不应声称全版本实机验证通过</w:t>
            </w:r>
          </w:p>
        </w:tc>
      </w:tr>
    </w:tbl>
    <w:p>
      <w:pPr>
        <w:spacing w:after="0" w:line="80" w:lineRule="exact"/>
      </w:pPr>
    </w:p>
    <w:p>
      <w:r>
        <w:t>专项中的跨重启和时钟回拨通过注入启动标识与时间输入验证，没有真实修改模拟器日期；导出测试向实际回调注入异常 URI，没有安装独立恶意文件选择器做端到端攻击。主机偏好测试使用内存实现，不代表真实磁盘故障注入。</w:t>
      </w:r>
    </w:p>
    <w:p>
      <w:r>
        <w:t>优先在有硬件加速的独立模拟器检查：个性设置全部入口往返、家庭与配置、家长密码录入、允许列表、正常时段修改、开启与退出模式、返回焦点。随后在电视原签名覆盖升级，确认版本号、绑定、收藏、壁纸、家长规则保留，再检查日常遥控关开与配置导出预览。</w:t>
      </w:r>
    </w:p>
    <w:p>
      <w:r>
        <w:t>自动交互专项会修改测试设置、清理测试实例的家长规则并启动测试应用，只能在可丢弃的模拟器运行。不要在日常电视执行自动清理型测试，也不必故意损坏电视数据或改系统日期来复现边界。待验收清单另附，实际结果留空，供完成后填写。</w:t>
      </w:r>
    </w:p>
    <w:p>
      <w:pPr>
        <w:pStyle w:val="Heading1"/>
      </w:pPr>
      <w:r>
        <w:t>11 性能与常见问题排查</w:t>
      </w:r>
    </w:p>
    <w:p>
      <w:r>
        <w:t>低内存电视适合轻量模式。自动策略在低内存设备、总 RAM 不超过 1.5 GiB、应用堆不超过 128 MiB 或读数缺失等条件下使用轻量档。设备页面显示当前设备真实读数；桌面绘制区不等于电视面板物理分辨率。</w:t>
      </w:r>
    </w:p>
    <w:p>
      <w:r>
        <w:t>轻量档背景最大边 960、背景缓存最多 2 张且受 4 MiB 预算约束；标准档最大边 1920、最多 3 张且受 20 MiB 约束。这些预算不是整个进程的总内存，前后过渡帧与解码也占用内存。保持按需加载和生命周期释放，不加入持续逐帧模糊或后台视频壁纸。</w:t>
      </w:r>
    </w:p>
    <w:p>
      <w:r>
        <w:t>传图页面打不开：核对同一家庭网络、电视会话未结束、地址未变化，再检查访客网络隔离和浏览器限制。手机已上传但壁纸没变时，先检查电视是否还等待确认。</w:t>
      </w:r>
    </w:p>
    <w:p>
      <w:r>
        <w:t>备份导出失败：先看可用存储与系统文件选择器，使用系统提供的位置或固定备份目录回退。不要改为接受任意文件路径。恢复只需先预览即可检查备份可读，不必为验收直接覆盖当前设置。</w:t>
      </w:r>
    </w:p>
    <w:p>
      <w:r>
        <w:t>家长密码失败：区分密码错误、30 秒冷却与存储异常。忘记密码使用已保存恢复码，丢失时不能假装存在后门口令。应用数据清除会丢失规则和其他私有数据，不作为普通修复建议。</w:t>
      </w:r>
    </w:p>
    <w:p>
      <w:r>
        <w:t>界面裁切或图标比例异常：核对横屏分辨率和屏幕边距，回到三档字号与三档边距的组合检查；不要按手机超宽屏截图直接重写电视布局。</w:t>
      </w:r>
    </w:p>
    <w:p>
      <w:r>
        <w:t>运行诊断位于“设备与性能 → 运行诊断”，也可从启动状态进入。最多 100 条 / 48 KiB，保存在应用私有目录，不自动上传；包括生命周期、内存快照、启动与传图状态。它不含外部应用日志，断电、原生崩溃或系统杀进程也可能没有完整记录。</w:t>
      </w:r>
    </w:p>
    <w:p>
      <w:pPr>
        <w:pStyle w:val="Heading1"/>
      </w:pPr>
      <w:r>
        <w:t>12 后续接续与交付规则</w:t>
      </w:r>
    </w:p>
    <w:p>
      <w:r>
        <w:t>新接手者应先阅读本交接说明、根目录 README.md、验证记录.txt、CHANGELOG.md，再定位源码。以本包 1.0.0 为唯一开发基线，另存工作副本；不得从旧版本恢复整个工程而覆盖玻璃设计、手机传图、菜单整合或未成年模式。</w:t>
      </w:r>
    </w:p>
    <w:p>
      <w:r>
        <w:t>当前用户暂不增加功能。先完成明确提出的修复或调整，保持既定视觉和遥控器交互。若以后提出明显界面改版，先给样图确认后再修改源码；默认交付 Android Studio 源码供用户仿真，APK 仅在用户另有明确要求时交付。</w:t>
      </w:r>
    </w:p>
    <w:p>
      <w:r>
        <w:t>后续每次交付应写明版本、改动、数据迁移影响、实际执行的验证、未完成项与真机检查内容。保留原包名、原签名升级路径和最小 Android 9 要求。真实更新服务、在线壁纸及后台强制启动不属于本次已启用功能。</w:t>
      </w:r>
    </w:p>
    <w:p>
      <w:r>
        <w:t>新聊天可以上传整个交接 ZIP，并粘贴“新聊天接续说明.txt”。如果对方无法读取压缩包，就单独上传其中的源码 ZIP 与说明文本；仅复制旧聊天中的下载地址不能代替实际文件。</w:t>
      </w:r>
    </w:p>
    <w:p>
      <w:r>
        <w:t>源码 ZIP 的 SHA-256 为：15f48415d63a19a8a57efc09b4e4acc3a7620741cf1e6aa976e2e502c4407e0f。包内 SHA256SUMS.txt 另提供每个交付文件的校验值，可检查转发或解压是否完整。</w:t>
      </w:r>
    </w:p>
    <w:sectPr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栖屏 1.0.0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20"/>
    </w:pPr>
    <w:rPr>
      <w:rFonts w:ascii="Noto Sans CJK SC" w:hAnsi="Noto Sans CJK SC" w:eastAsia="Noto Sans CJK SC" w:cs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60"/>
      <w:outlineLvl w:val="0"/>
    </w:pPr>
    <w:rPr>
      <w:rFonts w:ascii="Noto Sans CJK SC" w:hAnsi="Noto Sans CJK SC" w:eastAsia="Noto Sans CJK SC" w:cs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40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300"/>
    </w:pPr>
    <w:rPr>
      <w:rFonts w:ascii="Noto Sans CJK SC" w:hAnsi="Noto Sans CJK SC" w:eastAsia="Noto Sans CJK SC" w:cs="Noto Sans CJK SC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栖屏电视桌面项目交接手册</dc:title>
  <dc:subject>栖屏 1.0.0 源码与维护交接</dc:subject>
  <dc:creator/>
  <cp:keywords>Android TV, Qiping, 1.0.0, handoff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