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Ind w:w="-431" w:type="dxa"/>
        <w:tblBorders>
          <w:top w:val="single" w:sz="4" w:space="0" w:color="633AAD"/>
          <w:left w:val="single" w:sz="4" w:space="0" w:color="633AAD"/>
          <w:bottom w:val="single" w:sz="4" w:space="0" w:color="633AAD"/>
          <w:right w:val="single" w:sz="4" w:space="0" w:color="633AAD"/>
          <w:insideH w:val="single" w:sz="4" w:space="0" w:color="633AAD"/>
          <w:insideV w:val="single" w:sz="4" w:space="0" w:color="633AAD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460"/>
        <w:gridCol w:w="5347"/>
        <w:gridCol w:w="426"/>
        <w:gridCol w:w="425"/>
        <w:gridCol w:w="425"/>
        <w:gridCol w:w="425"/>
        <w:gridCol w:w="426"/>
      </w:tblGrid>
      <w:tr w:rsidR="00CF14CE" w:rsidRPr="00CF14CE" w:rsidTr="00CF14CE"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lang w:val="en-US" w:eastAsia="en-US"/>
              </w:rPr>
              <w:t>KELOMPOK KOMPETENSI</w:t>
            </w:r>
          </w:p>
        </w:tc>
        <w:tc>
          <w:tcPr>
            <w:tcW w:w="58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sz w:val="28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sz w:val="28"/>
                <w:lang w:val="en-US" w:eastAsia="en-US"/>
              </w:rPr>
              <w:t>RUMUSAN KOMPETENSI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lang w:val="en-US" w:eastAsia="en-US"/>
              </w:rPr>
              <w:t>ELEMEN KOMPETENSI</w:t>
            </w: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58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e</w:t>
            </w: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113" w:right="113" w:firstLine="0"/>
              <w:jc w:val="center"/>
              <w:rPr>
                <w:rFonts w:ascii="Calibri" w:hAnsi="Calibri" w:cs="Calibri"/>
                <w:color w:val="auto"/>
                <w:sz w:val="96"/>
                <w:szCs w:val="96"/>
              </w:rPr>
            </w:pPr>
            <w:r w:rsidRPr="00CF14CE">
              <w:rPr>
                <w:rFonts w:ascii="Calibri" w:hAnsi="Calibri" w:cs="Calibri"/>
                <w:color w:val="auto"/>
                <w:sz w:val="96"/>
                <w:szCs w:val="96"/>
              </w:rPr>
              <w:t>UTAMA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1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Menguasai konsep dasar teori psikologi dan memformulasikan prosedur penyelesaian masalah di bidang psikologi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2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Mampu melakukan riset tingkat dasar yang mempergunakan prinsip-prinsip psikologi untuk memberikan alternatif penyelesaian masalah.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3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sz w:val="22"/>
              </w:rPr>
              <w:t>Mampu mempertanggungjawabkan hasil kerja berdasarkan Kode Etik Psikologi Indonesia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4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sz w:val="22"/>
              </w:rPr>
              <w:t>Mampu melakukan observasi, interview, dan tes psikologi terhadap fenomena perilaku manusia berdasarkan konsep dasar teori psikologi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5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59" w:lineRule="auto"/>
              <w:ind w:left="20" w:right="90" w:firstLine="0"/>
            </w:pPr>
            <w:r>
              <w:rPr>
                <w:sz w:val="22"/>
              </w:rPr>
              <w:t>Mampu memanfaatkan prinsip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 xml:space="preserve">prinsip psikologi untuk menyelesaikan masalah manusia.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  <w:lang w:val="en-US"/>
              </w:rPr>
            </w:pPr>
            <w:r>
              <w:rPr>
                <w:rFonts w:ascii="Calibri" w:hAnsi="Calibri" w:cs="Calibri"/>
                <w:color w:val="auto"/>
                <w:szCs w:val="24"/>
                <w:lang w:val="en-US"/>
              </w:rPr>
              <w:t>6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Default="00CF14CE" w:rsidP="00CF14CE">
            <w:pPr>
              <w:spacing w:after="0" w:line="259" w:lineRule="auto"/>
              <w:ind w:left="20" w:right="90" w:firstLine="0"/>
              <w:rPr>
                <w:sz w:val="22"/>
              </w:rPr>
            </w:pPr>
            <w:r>
              <w:rPr>
                <w:sz w:val="22"/>
              </w:rPr>
              <w:t>Mampu membuat keputusan berdasarkan hasil pengamatan terhadap fenomena perilaku manusia dengan mempergunakan prinsip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>prinsip psikologi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7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sz w:val="22"/>
              </w:rPr>
              <w:t>Mampu  menjalin hubungan profesional dan interpersonal secara konstruktif dan bertanggung jawab untuk membantu menyelesaikan persoalan psikologis individu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8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Default="00CF14CE" w:rsidP="00CF14CE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22"/>
              </w:rPr>
              <w:t xml:space="preserve">Mampu mempertanggungjawabkan </w:t>
            </w:r>
          </w:p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sz w:val="22"/>
              </w:rPr>
              <w:t>hasil observasi, interview, dan tes psikologi serta riset tingkat dasar psikologi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  <w:tr w:rsidR="00CF14CE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9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sz w:val="22"/>
              </w:rPr>
              <w:t>Mampu mengumpulkan dan menganalisis data  untuk menginterpretasikan perilaku manusia sesuai kaidah psikologi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2E101D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4CE" w:rsidRPr="00CF14CE" w:rsidRDefault="00CF14CE" w:rsidP="00CF14C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  <w:tr w:rsidR="00824628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10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824628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Mampu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melakukan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pendampingan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psikologis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secara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sederhana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2E101D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2E101D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</w:tr>
      <w:tr w:rsidR="00824628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11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824628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melakukan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komunikasi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efektif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4628" w:rsidRPr="00CF14CE" w:rsidRDefault="002E101D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4628" w:rsidRPr="00CF14CE" w:rsidRDefault="002E101D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824628" w:rsidRPr="00CF14CE" w:rsidTr="00CF14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12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824628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melakukan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kerjasama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team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2E101D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628" w:rsidRPr="00CF14CE" w:rsidRDefault="00824628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</w:tbl>
    <w:p w:rsidR="00E41DFD" w:rsidRDefault="00E41DFD" w:rsidP="00CF14CE"/>
    <w:p w:rsidR="00E41DFD" w:rsidRDefault="00E41DFD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W w:w="9606" w:type="dxa"/>
        <w:tblInd w:w="-431" w:type="dxa"/>
        <w:tblBorders>
          <w:top w:val="single" w:sz="4" w:space="0" w:color="633AAD"/>
          <w:left w:val="single" w:sz="4" w:space="0" w:color="633AAD"/>
          <w:bottom w:val="single" w:sz="4" w:space="0" w:color="633AAD"/>
          <w:right w:val="single" w:sz="4" w:space="0" w:color="633AAD"/>
          <w:insideH w:val="single" w:sz="4" w:space="0" w:color="633AAD"/>
          <w:insideV w:val="single" w:sz="4" w:space="0" w:color="633AAD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460"/>
        <w:gridCol w:w="5347"/>
        <w:gridCol w:w="426"/>
        <w:gridCol w:w="425"/>
        <w:gridCol w:w="425"/>
        <w:gridCol w:w="425"/>
        <w:gridCol w:w="426"/>
      </w:tblGrid>
      <w:tr w:rsidR="00E41DFD" w:rsidRPr="00CF14CE" w:rsidTr="001D5488"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lang w:val="en-US" w:eastAsia="en-US"/>
              </w:rPr>
              <w:lastRenderedPageBreak/>
              <w:t>KELOMPOK KOMPETENSI</w:t>
            </w:r>
          </w:p>
        </w:tc>
        <w:tc>
          <w:tcPr>
            <w:tcW w:w="58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sz w:val="28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sz w:val="28"/>
                <w:lang w:val="en-US" w:eastAsia="en-US"/>
              </w:rPr>
              <w:t>RUMUSAN KOMPETENSI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lang w:val="en-US" w:eastAsia="en-US"/>
              </w:rPr>
              <w:t>ELEMEN KOMPETENSI</w:t>
            </w:r>
          </w:p>
        </w:tc>
      </w:tr>
      <w:tr w:rsidR="00E41DF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58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e</w:t>
            </w:r>
          </w:p>
        </w:tc>
      </w:tr>
      <w:tr w:rsidR="00E41DF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41DFD" w:rsidRPr="00CF14CE" w:rsidRDefault="00E41DFD" w:rsidP="00E41DFD">
            <w:pPr>
              <w:spacing w:after="0" w:line="240" w:lineRule="auto"/>
              <w:ind w:left="113" w:right="113" w:firstLine="0"/>
              <w:jc w:val="center"/>
              <w:rPr>
                <w:rFonts w:ascii="Calibri" w:hAnsi="Calibri" w:cs="Calibri"/>
                <w:color w:val="auto"/>
                <w:sz w:val="96"/>
                <w:szCs w:val="96"/>
                <w:lang w:val="en-US"/>
              </w:rPr>
            </w:pPr>
            <w:r w:rsidRPr="002E101D">
              <w:rPr>
                <w:rFonts w:ascii="Calibri" w:hAnsi="Calibri" w:cs="Calibri"/>
                <w:color w:val="auto"/>
                <w:sz w:val="72"/>
                <w:szCs w:val="72"/>
                <w:lang w:val="en-US"/>
              </w:rPr>
              <w:t>PENDUKUNG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1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Mampu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memberikan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pendampingan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individu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kelompok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E41DF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2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Mampu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menyelenggarakan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psikoedukasi</w:t>
            </w:r>
            <w:proofErr w:type="spellEnd"/>
            <w:r>
              <w:rPr>
                <w:sz w:val="22"/>
                <w:lang w:val="en-US"/>
              </w:rPr>
              <w:t xml:space="preserve"> yang </w:t>
            </w:r>
            <w:proofErr w:type="spellStart"/>
            <w:r>
              <w:rPr>
                <w:sz w:val="22"/>
                <w:lang w:val="en-US"/>
              </w:rPr>
              <w:t>menjawab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persoalan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masyarakat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E41DF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3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82462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mengkaji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perilaku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 w:rsidR="00824628">
              <w:rPr>
                <w:rFonts w:ascii="Calibri" w:hAnsi="Calibri" w:cs="Calibri"/>
                <w:color w:val="auto"/>
                <w:sz w:val="22"/>
                <w:lang w:val="en-US"/>
              </w:rPr>
              <w:t>dalam</w:t>
            </w:r>
            <w:proofErr w:type="spellEnd"/>
            <w:r w:rsidR="00824628"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 w:rsidR="00824628">
              <w:rPr>
                <w:rFonts w:ascii="Calibri" w:hAnsi="Calibri" w:cs="Calibri"/>
                <w:color w:val="auto"/>
                <w:sz w:val="22"/>
                <w:lang w:val="en-US"/>
              </w:rPr>
              <w:t>konteks</w:t>
            </w:r>
            <w:proofErr w:type="spellEnd"/>
            <w:r w:rsidR="00824628"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 w:rsidR="00824628">
              <w:rPr>
                <w:rFonts w:ascii="Calibri" w:hAnsi="Calibri" w:cs="Calibri"/>
                <w:color w:val="auto"/>
                <w:sz w:val="22"/>
                <w:lang w:val="en-US"/>
              </w:rPr>
              <w:t>individu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DF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  <w:tr w:rsidR="00E41DF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4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824628" w:rsidRDefault="00824628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Menguasai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kemampuan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manajerial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E41DF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5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8D65A9" w:rsidP="001D5488">
            <w:pPr>
              <w:spacing w:after="0" w:line="259" w:lineRule="auto"/>
              <w:ind w:left="20" w:right="9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mengembangkan</w:t>
            </w:r>
            <w:proofErr w:type="spellEnd"/>
            <w:r>
              <w:rPr>
                <w:lang w:val="en-US"/>
              </w:rPr>
              <w:t xml:space="preserve"> media </w:t>
            </w:r>
            <w:proofErr w:type="spellStart"/>
            <w:r>
              <w:rPr>
                <w:lang w:val="en-US"/>
              </w:rPr>
              <w:t>psikoedukasi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DFD" w:rsidRPr="00CF14CE" w:rsidRDefault="00E41DF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2E101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01D" w:rsidRPr="002E101D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  <w:lang w:val="en-US"/>
              </w:rPr>
            </w:pPr>
            <w:r>
              <w:rPr>
                <w:rFonts w:ascii="Calibri" w:hAnsi="Calibri" w:cs="Calibri"/>
                <w:color w:val="auto"/>
                <w:szCs w:val="24"/>
                <w:lang w:val="en-US"/>
              </w:rPr>
              <w:t>6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8D65A9" w:rsidRDefault="002E101D" w:rsidP="001D5488">
            <w:pPr>
              <w:spacing w:after="0" w:line="259" w:lineRule="auto"/>
              <w:ind w:left="20" w:right="90" w:firstLine="0"/>
              <w:rPr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memahami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permasalahan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psikologi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dalam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konteks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industrial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2E101D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01D" w:rsidRPr="002E101D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  <w:lang w:val="en-US"/>
              </w:rPr>
            </w:pPr>
            <w:r>
              <w:rPr>
                <w:rFonts w:ascii="Calibri" w:hAnsi="Calibri" w:cs="Calibri"/>
                <w:color w:val="auto"/>
                <w:szCs w:val="24"/>
                <w:lang w:val="en-US"/>
              </w:rPr>
              <w:t>7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melakukan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komunikasi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bisnis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  <w:tr w:rsidR="002E101D" w:rsidRPr="00CF14CE" w:rsidTr="00EE1F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01D" w:rsidRPr="002E101D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  <w:lang w:val="en-US"/>
              </w:rPr>
            </w:pPr>
            <w:r>
              <w:rPr>
                <w:rFonts w:ascii="Calibri" w:hAnsi="Calibri" w:cs="Calibri"/>
                <w:color w:val="auto"/>
                <w:szCs w:val="24"/>
                <w:lang w:val="en-US"/>
              </w:rPr>
              <w:t>8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824628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membangun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karakter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wirausaha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01D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</w:tbl>
    <w:p w:rsidR="008D65A9" w:rsidRDefault="008D65A9" w:rsidP="00CF14CE"/>
    <w:tbl>
      <w:tblPr>
        <w:tblW w:w="9606" w:type="dxa"/>
        <w:tblInd w:w="-431" w:type="dxa"/>
        <w:tblBorders>
          <w:top w:val="single" w:sz="4" w:space="0" w:color="633AAD"/>
          <w:left w:val="single" w:sz="4" w:space="0" w:color="633AAD"/>
          <w:bottom w:val="single" w:sz="4" w:space="0" w:color="633AAD"/>
          <w:right w:val="single" w:sz="4" w:space="0" w:color="633AAD"/>
          <w:insideH w:val="single" w:sz="4" w:space="0" w:color="633AAD"/>
          <w:insideV w:val="single" w:sz="4" w:space="0" w:color="633AAD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460"/>
        <w:gridCol w:w="5347"/>
        <w:gridCol w:w="426"/>
        <w:gridCol w:w="425"/>
        <w:gridCol w:w="425"/>
        <w:gridCol w:w="425"/>
        <w:gridCol w:w="426"/>
      </w:tblGrid>
      <w:tr w:rsidR="008D65A9" w:rsidRPr="00CF14CE" w:rsidTr="001D5488"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lang w:val="en-US" w:eastAsia="en-US"/>
              </w:rPr>
            </w:pPr>
            <w:r>
              <w:br w:type="page"/>
            </w:r>
            <w:r w:rsidRPr="00CF14CE">
              <w:rPr>
                <w:rFonts w:ascii="Calibri" w:eastAsia="Calibri" w:hAnsi="Calibri"/>
                <w:color w:val="auto"/>
                <w:lang w:val="en-US" w:eastAsia="en-US"/>
              </w:rPr>
              <w:t>KELOMPOK KOMPETENSI</w:t>
            </w:r>
          </w:p>
        </w:tc>
        <w:tc>
          <w:tcPr>
            <w:tcW w:w="58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sz w:val="28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sz w:val="28"/>
                <w:lang w:val="en-US" w:eastAsia="en-US"/>
              </w:rPr>
              <w:t>RUMUSAN KOMPETENSI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lang w:val="en-US" w:eastAsia="en-US"/>
              </w:rPr>
            </w:pPr>
            <w:r w:rsidRPr="00CF14CE">
              <w:rPr>
                <w:rFonts w:ascii="Calibri" w:eastAsia="Calibri" w:hAnsi="Calibri"/>
                <w:color w:val="auto"/>
                <w:lang w:val="en-US" w:eastAsia="en-US"/>
              </w:rPr>
              <w:t>ELEMEN KOMPETENSI</w:t>
            </w:r>
          </w:p>
        </w:tc>
      </w:tr>
      <w:tr w:rsidR="008D65A9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58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</w:rPr>
            </w:pPr>
            <w:r w:rsidRPr="00CF14CE">
              <w:rPr>
                <w:rFonts w:ascii="Calibri" w:hAnsi="Calibri" w:cs="Calibri"/>
                <w:color w:val="auto"/>
                <w:sz w:val="22"/>
                <w:lang w:val="en-US"/>
              </w:rPr>
              <w:t>e</w:t>
            </w:r>
          </w:p>
        </w:tc>
      </w:tr>
      <w:tr w:rsidR="008D65A9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113" w:right="113" w:firstLine="0"/>
              <w:jc w:val="center"/>
              <w:rPr>
                <w:rFonts w:ascii="Calibri" w:hAnsi="Calibri" w:cs="Calibri"/>
                <w:color w:val="auto"/>
                <w:sz w:val="96"/>
                <w:szCs w:val="96"/>
                <w:lang w:val="en-US"/>
              </w:rPr>
            </w:pPr>
            <w:r w:rsidRPr="002E101D">
              <w:rPr>
                <w:rFonts w:ascii="Calibri" w:hAnsi="Calibri" w:cs="Calibri"/>
                <w:color w:val="auto"/>
                <w:sz w:val="44"/>
                <w:szCs w:val="44"/>
                <w:lang w:val="en-US"/>
              </w:rPr>
              <w:t>LAINNYA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1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24628" w:rsidP="001D5488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Mampu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berbahasa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asing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8D65A9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2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Menguasai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teknologi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dan</w:t>
            </w:r>
            <w:proofErr w:type="spellEnd"/>
            <w:r>
              <w:rPr>
                <w:sz w:val="22"/>
                <w:lang w:val="en-US"/>
              </w:rPr>
              <w:t xml:space="preserve"> system </w:t>
            </w:r>
            <w:proofErr w:type="spellStart"/>
            <w:r>
              <w:rPr>
                <w:sz w:val="22"/>
                <w:lang w:val="en-US"/>
              </w:rPr>
              <w:t>informasi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</w:tr>
      <w:tr w:rsidR="008D65A9" w:rsidRPr="00CF14CE" w:rsidTr="001D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1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3</w:t>
            </w:r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membuat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rencana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bisnis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5A9" w:rsidRPr="00CF14CE" w:rsidRDefault="002E101D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color w:val="auto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Cs w:val="24"/>
              </w:rPr>
              <w:sym w:font="Wingdings 2" w:char="F050"/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5A9" w:rsidRPr="00CF14CE" w:rsidRDefault="008D65A9" w:rsidP="001D548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</w:p>
        </w:tc>
      </w:tr>
    </w:tbl>
    <w:p w:rsidR="00F270C5" w:rsidRDefault="00F270C5" w:rsidP="00CF14CE"/>
    <w:p w:rsidR="00F270C5" w:rsidRDefault="00F270C5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9038"/>
      </w:tblGrid>
      <w:tr w:rsidR="00F270C5" w:rsidRPr="00CF14CE" w:rsidTr="00F270C5">
        <w:trPr>
          <w:trHeight w:val="342"/>
          <w:jc w:val="center"/>
        </w:trPr>
        <w:tc>
          <w:tcPr>
            <w:tcW w:w="9498" w:type="dxa"/>
            <w:gridSpan w:val="2"/>
            <w:vMerge w:val="restart"/>
            <w:shd w:val="clear" w:color="auto" w:fill="auto"/>
            <w:vAlign w:val="center"/>
          </w:tcPr>
          <w:p w:rsidR="00F270C5" w:rsidRPr="000D6291" w:rsidRDefault="00F270C5" w:rsidP="00730CE1">
            <w:pPr>
              <w:spacing w:after="0" w:line="240" w:lineRule="auto"/>
              <w:ind w:left="0" w:right="0" w:firstLine="0"/>
              <w:jc w:val="center"/>
              <w:rPr>
                <w:rFonts w:ascii="Calibri" w:eastAsia="Calibri" w:hAnsi="Calibri"/>
                <w:color w:val="auto"/>
                <w:sz w:val="28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8"/>
                <w:lang w:val="en-US" w:eastAsia="en-US"/>
              </w:rPr>
              <w:lastRenderedPageBreak/>
              <w:t>SOFTSKILL</w:t>
            </w:r>
            <w:r w:rsidR="000D6291">
              <w:rPr>
                <w:rFonts w:ascii="Calibri" w:eastAsia="Calibri" w:hAnsi="Calibri"/>
                <w:color w:val="auto"/>
                <w:sz w:val="28"/>
                <w:lang w:eastAsia="en-US"/>
              </w:rPr>
              <w:t>S</w:t>
            </w:r>
          </w:p>
        </w:tc>
      </w:tr>
      <w:tr w:rsidR="00F270C5" w:rsidRPr="00CF14CE" w:rsidTr="00F270C5">
        <w:trPr>
          <w:trHeight w:val="342"/>
          <w:jc w:val="center"/>
        </w:trPr>
        <w:tc>
          <w:tcPr>
            <w:tcW w:w="9498" w:type="dxa"/>
            <w:gridSpan w:val="2"/>
            <w:vMerge/>
            <w:vAlign w:val="center"/>
            <w:hideMark/>
          </w:tcPr>
          <w:p w:rsidR="00F270C5" w:rsidRPr="00CF14CE" w:rsidRDefault="00F270C5" w:rsidP="00730CE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</w:tr>
      <w:tr w:rsidR="00F270C5" w:rsidRPr="00CF14CE" w:rsidTr="00F270C5">
        <w:trPr>
          <w:cantSplit/>
          <w:trHeight w:val="641"/>
          <w:jc w:val="center"/>
        </w:trPr>
        <w:tc>
          <w:tcPr>
            <w:tcW w:w="460" w:type="dxa"/>
            <w:shd w:val="clear" w:color="auto" w:fill="auto"/>
            <w:vAlign w:val="center"/>
            <w:hideMark/>
          </w:tcPr>
          <w:p w:rsidR="00F270C5" w:rsidRPr="00CF14CE" w:rsidRDefault="00F270C5" w:rsidP="00730CE1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1</w:t>
            </w:r>
          </w:p>
        </w:tc>
        <w:tc>
          <w:tcPr>
            <w:tcW w:w="9038" w:type="dxa"/>
            <w:shd w:val="clear" w:color="auto" w:fill="auto"/>
            <w:vAlign w:val="center"/>
          </w:tcPr>
          <w:p w:rsidR="00F270C5" w:rsidRPr="00CF14CE" w:rsidRDefault="00F270C5" w:rsidP="00730CE1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Mampu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menjalin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hubungan</w:t>
            </w:r>
            <w:proofErr w:type="spellEnd"/>
            <w:r>
              <w:rPr>
                <w:sz w:val="22"/>
                <w:lang w:val="en-US"/>
              </w:rPr>
              <w:t xml:space="preserve"> professional </w:t>
            </w:r>
            <w:proofErr w:type="spellStart"/>
            <w:r>
              <w:rPr>
                <w:sz w:val="22"/>
                <w:lang w:val="en-US"/>
              </w:rPr>
              <w:t>dan</w:t>
            </w:r>
            <w:proofErr w:type="spellEnd"/>
            <w:r>
              <w:rPr>
                <w:sz w:val="22"/>
                <w:lang w:val="en-US"/>
              </w:rPr>
              <w:t xml:space="preserve"> interpersonal </w:t>
            </w:r>
            <w:proofErr w:type="spellStart"/>
            <w:r>
              <w:rPr>
                <w:sz w:val="22"/>
                <w:lang w:val="en-US"/>
              </w:rPr>
              <w:t>secara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konstruktif</w:t>
            </w:r>
            <w:proofErr w:type="spellEnd"/>
          </w:p>
        </w:tc>
      </w:tr>
      <w:tr w:rsidR="00F270C5" w:rsidRPr="00CF14CE" w:rsidTr="00F270C5">
        <w:trPr>
          <w:cantSplit/>
          <w:trHeight w:val="641"/>
          <w:jc w:val="center"/>
        </w:trPr>
        <w:tc>
          <w:tcPr>
            <w:tcW w:w="460" w:type="dxa"/>
            <w:shd w:val="clear" w:color="auto" w:fill="auto"/>
            <w:vAlign w:val="center"/>
            <w:hideMark/>
          </w:tcPr>
          <w:p w:rsidR="00F270C5" w:rsidRPr="00CF14CE" w:rsidRDefault="00F270C5" w:rsidP="00730CE1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2</w:t>
            </w:r>
          </w:p>
        </w:tc>
        <w:tc>
          <w:tcPr>
            <w:tcW w:w="9038" w:type="dxa"/>
            <w:shd w:val="clear" w:color="auto" w:fill="auto"/>
            <w:vAlign w:val="center"/>
          </w:tcPr>
          <w:p w:rsidR="00F270C5" w:rsidRPr="00CF14CE" w:rsidRDefault="00F270C5" w:rsidP="00730CE1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Mampu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melakukan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komunikasi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efektif</w:t>
            </w:r>
            <w:proofErr w:type="spellEnd"/>
          </w:p>
        </w:tc>
      </w:tr>
      <w:tr w:rsidR="00F270C5" w:rsidRPr="00CF14CE" w:rsidTr="00F270C5">
        <w:trPr>
          <w:cantSplit/>
          <w:trHeight w:val="641"/>
          <w:jc w:val="center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270C5" w:rsidRPr="00CF14CE" w:rsidRDefault="00F270C5" w:rsidP="00730CE1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</w:rPr>
            </w:pPr>
            <w:r w:rsidRPr="00CF14CE">
              <w:rPr>
                <w:rFonts w:ascii="Calibri" w:hAnsi="Calibri" w:cs="Calibri"/>
                <w:color w:val="auto"/>
                <w:szCs w:val="24"/>
              </w:rPr>
              <w:t>3</w:t>
            </w:r>
          </w:p>
        </w:tc>
        <w:tc>
          <w:tcPr>
            <w:tcW w:w="9038" w:type="dxa"/>
            <w:shd w:val="clear" w:color="auto" w:fill="auto"/>
            <w:vAlign w:val="center"/>
          </w:tcPr>
          <w:p w:rsidR="00F270C5" w:rsidRPr="00CF14CE" w:rsidRDefault="00F270C5" w:rsidP="00F270C5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bekerja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dalam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team</w:t>
            </w:r>
          </w:p>
        </w:tc>
      </w:tr>
      <w:tr w:rsidR="00F270C5" w:rsidRPr="00CF14CE" w:rsidTr="00F270C5">
        <w:trPr>
          <w:cantSplit/>
          <w:trHeight w:val="641"/>
          <w:jc w:val="center"/>
        </w:trPr>
        <w:tc>
          <w:tcPr>
            <w:tcW w:w="460" w:type="dxa"/>
            <w:shd w:val="clear" w:color="auto" w:fill="auto"/>
            <w:noWrap/>
            <w:vAlign w:val="center"/>
          </w:tcPr>
          <w:p w:rsidR="00F270C5" w:rsidRPr="00F270C5" w:rsidRDefault="00F270C5" w:rsidP="00730CE1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  <w:lang w:val="en-US"/>
              </w:rPr>
            </w:pPr>
            <w:r>
              <w:rPr>
                <w:rFonts w:ascii="Calibri" w:hAnsi="Calibri" w:cs="Calibri"/>
                <w:color w:val="auto"/>
                <w:szCs w:val="24"/>
                <w:lang w:val="en-US"/>
              </w:rPr>
              <w:t>4</w:t>
            </w:r>
          </w:p>
        </w:tc>
        <w:tc>
          <w:tcPr>
            <w:tcW w:w="9038" w:type="dxa"/>
            <w:shd w:val="clear" w:color="auto" w:fill="auto"/>
            <w:vAlign w:val="center"/>
          </w:tcPr>
          <w:p w:rsidR="00F270C5" w:rsidRDefault="00F270C5" w:rsidP="00F270C5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Menguasai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kemampuan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manajerial</w:t>
            </w:r>
            <w:proofErr w:type="spellEnd"/>
          </w:p>
        </w:tc>
      </w:tr>
      <w:tr w:rsidR="00F270C5" w:rsidRPr="00CF14CE" w:rsidTr="00F270C5">
        <w:trPr>
          <w:cantSplit/>
          <w:trHeight w:val="641"/>
          <w:jc w:val="center"/>
        </w:trPr>
        <w:tc>
          <w:tcPr>
            <w:tcW w:w="460" w:type="dxa"/>
            <w:shd w:val="clear" w:color="auto" w:fill="auto"/>
            <w:noWrap/>
            <w:vAlign w:val="center"/>
          </w:tcPr>
          <w:p w:rsidR="00F270C5" w:rsidRDefault="00F270C5" w:rsidP="00730CE1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Cs w:val="24"/>
                <w:lang w:val="en-US"/>
              </w:rPr>
            </w:pPr>
            <w:r>
              <w:rPr>
                <w:rFonts w:ascii="Calibri" w:hAnsi="Calibri" w:cs="Calibri"/>
                <w:color w:val="auto"/>
                <w:szCs w:val="24"/>
                <w:lang w:val="en-US"/>
              </w:rPr>
              <w:t>5</w:t>
            </w:r>
          </w:p>
        </w:tc>
        <w:tc>
          <w:tcPr>
            <w:tcW w:w="9038" w:type="dxa"/>
            <w:shd w:val="clear" w:color="auto" w:fill="auto"/>
            <w:vAlign w:val="center"/>
          </w:tcPr>
          <w:p w:rsidR="00F270C5" w:rsidRDefault="00F270C5" w:rsidP="00F270C5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Mampu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membangun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karakter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lang w:val="en-US"/>
              </w:rPr>
              <w:t>wirausaha</w:t>
            </w:r>
            <w:proofErr w:type="spellEnd"/>
          </w:p>
        </w:tc>
      </w:tr>
    </w:tbl>
    <w:p w:rsidR="001933ED" w:rsidRPr="00F270C5" w:rsidRDefault="001933ED" w:rsidP="00CF14CE">
      <w:pPr>
        <w:rPr>
          <w:sz w:val="32"/>
          <w:szCs w:val="28"/>
        </w:rPr>
      </w:pPr>
      <w:bookmarkStart w:id="0" w:name="_GoBack"/>
      <w:bookmarkEnd w:id="0"/>
    </w:p>
    <w:sectPr w:rsidR="001933ED" w:rsidRPr="00F270C5" w:rsidSect="008567F7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5" w:right="1530" w:bottom="1508" w:left="1795" w:header="720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90" w:rsidRDefault="00F50190">
      <w:pPr>
        <w:spacing w:after="0" w:line="240" w:lineRule="auto"/>
      </w:pPr>
      <w:r>
        <w:separator/>
      </w:r>
    </w:p>
  </w:endnote>
  <w:endnote w:type="continuationSeparator" w:id="0">
    <w:p w:rsidR="00F50190" w:rsidRDefault="00F5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BC" w:rsidRDefault="00F570BC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DFD" w:rsidRPr="00E41DFD" w:rsidRDefault="00E41DFD" w:rsidP="00E41DFD">
    <w:pPr>
      <w:spacing w:after="0" w:line="240" w:lineRule="auto"/>
      <w:ind w:left="0" w:right="266" w:firstLine="0"/>
      <w:rPr>
        <w:b/>
        <w:bCs/>
        <w:lang w:val="sv-SE"/>
      </w:rPr>
    </w:pPr>
    <w:r w:rsidRPr="00E41DFD">
      <w:rPr>
        <w:b/>
        <w:bCs/>
        <w:lang w:val="sv-SE"/>
      </w:rPr>
      <w:t>Elemen kompetensi berdasarkan Kepmendiknas No. 045/U/2002</w:t>
    </w:r>
  </w:p>
  <w:tbl>
    <w:tblPr>
      <w:tblW w:w="0" w:type="auto"/>
      <w:tblLook w:val="04A0" w:firstRow="1" w:lastRow="0" w:firstColumn="1" w:lastColumn="0" w:noHBand="0" w:noVBand="1"/>
    </w:tblPr>
    <w:tblGrid>
      <w:gridCol w:w="387"/>
      <w:gridCol w:w="282"/>
      <w:gridCol w:w="8246"/>
    </w:tblGrid>
    <w:tr w:rsidR="00E41DFD" w:rsidRPr="00E41DFD" w:rsidTr="00E41DFD">
      <w:tc>
        <w:tcPr>
          <w:tcW w:w="387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a</w:t>
          </w:r>
        </w:p>
      </w:tc>
      <w:tc>
        <w:tcPr>
          <w:tcW w:w="282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:</w:t>
          </w:r>
        </w:p>
      </w:tc>
      <w:tc>
        <w:tcPr>
          <w:tcW w:w="8246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Landasan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kepribadian</w:t>
          </w:r>
          <w:proofErr w:type="spellEnd"/>
        </w:p>
      </w:tc>
    </w:tr>
    <w:tr w:rsidR="00E41DFD" w:rsidRPr="00E41DFD" w:rsidTr="00E41DFD">
      <w:tc>
        <w:tcPr>
          <w:tcW w:w="387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b</w:t>
          </w:r>
        </w:p>
      </w:tc>
      <w:tc>
        <w:tcPr>
          <w:tcW w:w="282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:</w:t>
          </w:r>
        </w:p>
      </w:tc>
      <w:tc>
        <w:tcPr>
          <w:tcW w:w="8246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Penguasaan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ilmu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dan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keterampilan</w:t>
          </w:r>
          <w:proofErr w:type="spellEnd"/>
        </w:p>
      </w:tc>
    </w:tr>
    <w:tr w:rsidR="00E41DFD" w:rsidRPr="00E41DFD" w:rsidTr="00E41DFD">
      <w:tc>
        <w:tcPr>
          <w:tcW w:w="387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c</w:t>
          </w:r>
        </w:p>
      </w:tc>
      <w:tc>
        <w:tcPr>
          <w:tcW w:w="282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:</w:t>
          </w:r>
        </w:p>
      </w:tc>
      <w:tc>
        <w:tcPr>
          <w:tcW w:w="8246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Kemampuan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berkarya</w:t>
          </w:r>
          <w:proofErr w:type="spellEnd"/>
        </w:p>
      </w:tc>
    </w:tr>
    <w:tr w:rsidR="00E41DFD" w:rsidRPr="00E41DFD" w:rsidTr="00E41DFD">
      <w:tc>
        <w:tcPr>
          <w:tcW w:w="387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d</w:t>
          </w:r>
        </w:p>
      </w:tc>
      <w:tc>
        <w:tcPr>
          <w:tcW w:w="282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:</w:t>
          </w:r>
        </w:p>
      </w:tc>
      <w:tc>
        <w:tcPr>
          <w:tcW w:w="8246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Sikap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dan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perilaku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dalam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berkarya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menurut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tingkat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keahlian</w:t>
          </w:r>
          <w:proofErr w:type="spellEnd"/>
        </w:p>
      </w:tc>
    </w:tr>
    <w:tr w:rsidR="00E41DFD" w:rsidRPr="00E41DFD" w:rsidTr="00E41DFD">
      <w:tc>
        <w:tcPr>
          <w:tcW w:w="387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e</w:t>
          </w:r>
        </w:p>
      </w:tc>
      <w:tc>
        <w:tcPr>
          <w:tcW w:w="282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:</w:t>
          </w:r>
        </w:p>
      </w:tc>
      <w:tc>
        <w:tcPr>
          <w:tcW w:w="8246" w:type="dxa"/>
        </w:tcPr>
        <w:p w:rsidR="00E41DFD" w:rsidRPr="00E41DFD" w:rsidRDefault="00E41DFD" w:rsidP="00E41DFD">
          <w:pPr>
            <w:spacing w:after="0" w:line="240" w:lineRule="auto"/>
            <w:ind w:left="0" w:right="0" w:firstLine="0"/>
            <w:jc w:val="left"/>
            <w:rPr>
              <w:rFonts w:ascii="Calibri" w:eastAsia="Calibri" w:hAnsi="Calibri"/>
              <w:color w:val="auto"/>
              <w:sz w:val="22"/>
              <w:lang w:val="en-US" w:eastAsia="en-US"/>
            </w:rPr>
          </w:pP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Pemahaman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kaidah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berkehidupan</w:t>
          </w:r>
          <w:proofErr w:type="spellEnd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 xml:space="preserve"> </w:t>
          </w:r>
          <w:proofErr w:type="spellStart"/>
          <w:r w:rsidRPr="00E41DFD">
            <w:rPr>
              <w:rFonts w:ascii="Calibri" w:eastAsia="Calibri" w:hAnsi="Calibri"/>
              <w:color w:val="auto"/>
              <w:sz w:val="22"/>
              <w:lang w:val="en-US" w:eastAsia="en-US"/>
            </w:rPr>
            <w:t>bermasyarakat</w:t>
          </w:r>
          <w:proofErr w:type="spellEnd"/>
        </w:p>
      </w:tc>
    </w:tr>
  </w:tbl>
  <w:p w:rsidR="00F570BC" w:rsidRDefault="00F570BC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BC" w:rsidRDefault="00F570B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90" w:rsidRDefault="00F50190">
      <w:pPr>
        <w:spacing w:after="0" w:line="240" w:lineRule="auto"/>
      </w:pPr>
      <w:r>
        <w:separator/>
      </w:r>
    </w:p>
  </w:footnote>
  <w:footnote w:type="continuationSeparator" w:id="0">
    <w:p w:rsidR="00F50190" w:rsidRDefault="00F5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F7" w:rsidRPr="00E41DFD" w:rsidRDefault="00F50190" w:rsidP="00E41DFD">
    <w:pPr>
      <w:pStyle w:val="Header"/>
      <w:jc w:val="right"/>
      <w:rPr>
        <w:rFonts w:ascii="Britannic Bold" w:hAnsi="Britannic Bold"/>
        <w:i/>
        <w:iCs/>
        <w:lang w:val="en-US"/>
      </w:rPr>
    </w:pPr>
    <w:sdt>
      <w:sdtPr>
        <w:id w:val="1003705111"/>
        <w:docPartObj>
          <w:docPartGallery w:val="Page Numbers (Top of Page)"/>
          <w:docPartUnique/>
        </w:docPartObj>
      </w:sdtPr>
      <w:sdtEndPr>
        <w:rPr>
          <w:rFonts w:ascii="Britannic Bold" w:hAnsi="Britannic Bold"/>
          <w:i/>
          <w:iCs/>
        </w:rPr>
      </w:sdtEndPr>
      <w:sdtContent>
        <w:r w:rsidR="001A61F7" w:rsidRPr="00E41DFD">
          <w:rPr>
            <w:rFonts w:ascii="Britannic Bold" w:hAnsi="Britannic Bold"/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0" allowOverlap="1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5668645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0" r="0" b="5715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1F7" w:rsidRPr="001A61F7" w:rsidRDefault="001A61F7">
                              <w:pPr>
                                <w:jc w:val="right"/>
                                <w:rPr>
                                  <w:color w:val="A6A6A6" w:themeColor="background1" w:themeShade="A6"/>
                                  <w:sz w:val="16"/>
                                  <w:szCs w:val="52"/>
                                </w:rPr>
                              </w:pPr>
                              <w:r w:rsidRPr="001A61F7">
                                <w:rPr>
                                  <w:color w:val="auto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1A61F7">
                                <w:rPr>
                                  <w:sz w:val="16"/>
                                  <w:szCs w:val="14"/>
                                </w:rPr>
                                <w:instrText xml:space="preserve"> PAGE    \* MERGEFORMAT </w:instrText>
                              </w:r>
                              <w:r w:rsidRPr="001A61F7">
                                <w:rPr>
                                  <w:color w:val="auto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="000D6291" w:rsidRPr="000D6291">
                                <w:rPr>
                                  <w:noProof/>
                                  <w:color w:val="A6A6A6" w:themeColor="background1" w:themeShade="A6"/>
                                  <w:sz w:val="52"/>
                                  <w:szCs w:val="52"/>
                                </w:rPr>
                                <w:t>3</w:t>
                              </w:r>
                              <w:r w:rsidRPr="001A61F7">
                                <w:rPr>
                                  <w:noProof/>
                                  <w:color w:val="A6A6A6" w:themeColor="background1" w:themeShade="A6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0;margin-top:28.8pt;width:142.65pt;height:106.05pt;z-index:-251657216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" o:allowincell="f" stroked="f">
                  <v:textbox>
                    <w:txbxContent>
                      <w:p w:rsidR="001A61F7" w:rsidRPr="001A61F7" w:rsidRDefault="001A61F7">
                        <w:pPr>
                          <w:jc w:val="right"/>
                          <w:rPr>
                            <w:color w:val="A6A6A6" w:themeColor="background1" w:themeShade="A6"/>
                            <w:sz w:val="16"/>
                            <w:szCs w:val="52"/>
                          </w:rPr>
                        </w:pPr>
                        <w:r w:rsidRPr="001A61F7">
                          <w:rPr>
                            <w:color w:val="auto"/>
                            <w:sz w:val="14"/>
                            <w:szCs w:val="14"/>
                          </w:rPr>
                          <w:fldChar w:fldCharType="begin"/>
                        </w:r>
                        <w:r w:rsidRPr="001A61F7">
                          <w:rPr>
                            <w:sz w:val="16"/>
                            <w:szCs w:val="14"/>
                          </w:rPr>
                          <w:instrText xml:space="preserve"> PAGE    \* MERGEFORMAT </w:instrText>
                        </w:r>
                        <w:r w:rsidRPr="001A61F7">
                          <w:rPr>
                            <w:color w:val="auto"/>
                            <w:sz w:val="14"/>
                            <w:szCs w:val="14"/>
                          </w:rPr>
                          <w:fldChar w:fldCharType="separate"/>
                        </w:r>
                        <w:r w:rsidR="000D6291" w:rsidRPr="000D6291">
                          <w:rPr>
                            <w:noProof/>
                            <w:color w:val="A6A6A6" w:themeColor="background1" w:themeShade="A6"/>
                            <w:sz w:val="52"/>
                            <w:szCs w:val="52"/>
                          </w:rPr>
                          <w:t>3</w:t>
                        </w:r>
                        <w:r w:rsidRPr="001A61F7">
                          <w:rPr>
                            <w:noProof/>
                            <w:color w:val="A6A6A6" w:themeColor="background1" w:themeShade="A6"/>
                            <w:sz w:val="52"/>
                            <w:szCs w:val="5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  <w:r w:rsidR="00E41DFD">
          <w:rPr>
            <w:rFonts w:ascii="Britannic Bold" w:hAnsi="Britannic Bold"/>
            <w:i/>
            <w:iCs/>
            <w:lang w:val="en-US"/>
          </w:rPr>
          <w:t xml:space="preserve">3. </w:t>
        </w:r>
        <w:proofErr w:type="spellStart"/>
        <w:r w:rsidR="00E41DFD">
          <w:rPr>
            <w:rFonts w:ascii="Britannic Bold" w:hAnsi="Britannic Bold"/>
            <w:i/>
            <w:iCs/>
            <w:lang w:val="en-US"/>
          </w:rPr>
          <w:t>Ra</w:t>
        </w:r>
        <w:r w:rsidR="00E41DFD" w:rsidRPr="00E41DFD">
          <w:rPr>
            <w:rFonts w:ascii="Britannic Bold" w:hAnsi="Britannic Bold"/>
            <w:i/>
            <w:iCs/>
            <w:lang w:val="en-US"/>
          </w:rPr>
          <w:t>ncangan</w:t>
        </w:r>
        <w:proofErr w:type="spellEnd"/>
        <w:r w:rsidR="00E41DFD" w:rsidRPr="00E41DFD">
          <w:rPr>
            <w:rFonts w:ascii="Britannic Bold" w:hAnsi="Britannic Bold"/>
            <w:i/>
            <w:iCs/>
            <w:lang w:val="en-US"/>
          </w:rPr>
          <w:t xml:space="preserve"> </w:t>
        </w:r>
        <w:proofErr w:type="spellStart"/>
        <w:r w:rsidR="00E41DFD" w:rsidRPr="00E41DFD">
          <w:rPr>
            <w:rFonts w:ascii="Britannic Bold" w:hAnsi="Britannic Bold"/>
            <w:i/>
            <w:iCs/>
            <w:lang w:val="en-US"/>
          </w:rPr>
          <w:t>Kompetensi</w:t>
        </w:r>
        <w:proofErr w:type="spellEnd"/>
      </w:sdtContent>
    </w:sdt>
    <w:r w:rsidR="00E41DFD" w:rsidRPr="00E41DFD">
      <w:rPr>
        <w:rFonts w:ascii="Britannic Bold" w:hAnsi="Britannic Bold"/>
        <w:i/>
        <w:iCs/>
        <w:lang w:val="en-US"/>
      </w:rPr>
      <w:t xml:space="preserve"> Prodi </w:t>
    </w:r>
    <w:proofErr w:type="spellStart"/>
    <w:r w:rsidR="00E41DFD" w:rsidRPr="00E41DFD">
      <w:rPr>
        <w:rFonts w:ascii="Britannic Bold" w:hAnsi="Britannic Bold"/>
        <w:i/>
        <w:iCs/>
        <w:lang w:val="en-US"/>
      </w:rPr>
      <w:t>Psikologi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E1F"/>
    <w:multiLevelType w:val="hybridMultilevel"/>
    <w:tmpl w:val="6122CC18"/>
    <w:lvl w:ilvl="0" w:tplc="2D80E23C">
      <w:start w:val="1"/>
      <w:numFmt w:val="decimal"/>
      <w:lvlText w:val="%1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44356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06A5A6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01B7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50D848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E0222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401EA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CD244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82DB1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C72567"/>
    <w:multiLevelType w:val="hybridMultilevel"/>
    <w:tmpl w:val="59EE56C4"/>
    <w:lvl w:ilvl="0" w:tplc="F2507814">
      <w:start w:val="1"/>
      <w:numFmt w:val="decimal"/>
      <w:lvlText w:val="%1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16E0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CED1A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80E9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42ECD8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6019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A175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507B5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2BB7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07472D"/>
    <w:multiLevelType w:val="hybridMultilevel"/>
    <w:tmpl w:val="7F545A04"/>
    <w:lvl w:ilvl="0" w:tplc="CFF464AE">
      <w:start w:val="1"/>
      <w:numFmt w:val="bullet"/>
      <w:lvlText w:val="-"/>
      <w:lvlJc w:val="left"/>
      <w:pPr>
        <w:ind w:left="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12F6C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685ED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20BB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0E98F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81B8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524C62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1A3E7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EADBA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C12130"/>
    <w:multiLevelType w:val="hybridMultilevel"/>
    <w:tmpl w:val="B7642156"/>
    <w:lvl w:ilvl="0" w:tplc="3DF40B0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A069A">
      <w:start w:val="1"/>
      <w:numFmt w:val="bullet"/>
      <w:lvlText w:val="o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C68E0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BEBBEE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38B264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3E0E9C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092F4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CDF0A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85774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3D62468"/>
    <w:multiLevelType w:val="hybridMultilevel"/>
    <w:tmpl w:val="CEE0FF1C"/>
    <w:lvl w:ilvl="0" w:tplc="9732F50A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0114">
      <w:start w:val="1"/>
      <w:numFmt w:val="lowerLetter"/>
      <w:lvlText w:val="%2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8266">
      <w:start w:val="1"/>
      <w:numFmt w:val="lowerRoman"/>
      <w:lvlText w:val="%3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C766C">
      <w:start w:val="1"/>
      <w:numFmt w:val="decimal"/>
      <w:lvlText w:val="%4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2F6CE">
      <w:start w:val="1"/>
      <w:numFmt w:val="lowerLetter"/>
      <w:lvlText w:val="%5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4DC14">
      <w:start w:val="1"/>
      <w:numFmt w:val="lowerRoman"/>
      <w:lvlText w:val="%6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41982">
      <w:start w:val="1"/>
      <w:numFmt w:val="decimal"/>
      <w:lvlText w:val="%7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C931C">
      <w:start w:val="1"/>
      <w:numFmt w:val="lowerLetter"/>
      <w:lvlText w:val="%8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22C28">
      <w:start w:val="1"/>
      <w:numFmt w:val="lowerRoman"/>
      <w:lvlText w:val="%9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A42263"/>
    <w:multiLevelType w:val="hybridMultilevel"/>
    <w:tmpl w:val="E21495DA"/>
    <w:lvl w:ilvl="0" w:tplc="3724C5BC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444A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88FA8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3EF83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6869C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C64D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2CEC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6DE6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FA974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1D22173"/>
    <w:multiLevelType w:val="hybridMultilevel"/>
    <w:tmpl w:val="C082E01E"/>
    <w:lvl w:ilvl="0" w:tplc="9014F8C8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6D5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562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2CE4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70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BA5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6C0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9846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4A4D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3326F31"/>
    <w:multiLevelType w:val="hybridMultilevel"/>
    <w:tmpl w:val="D9FADEAE"/>
    <w:lvl w:ilvl="0" w:tplc="34B8C4AE">
      <w:start w:val="1"/>
      <w:numFmt w:val="decimal"/>
      <w:lvlText w:val="%1.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087F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A3EB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D3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12851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0B2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AF8E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4F3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C583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2F1219"/>
    <w:multiLevelType w:val="hybridMultilevel"/>
    <w:tmpl w:val="118225BE"/>
    <w:lvl w:ilvl="0" w:tplc="70B0ADC8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0BB28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E86FD6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CCA10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C2C296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D294EE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60074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7AD044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04C488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ED72803"/>
    <w:multiLevelType w:val="hybridMultilevel"/>
    <w:tmpl w:val="6144C32C"/>
    <w:lvl w:ilvl="0" w:tplc="EE7EFE48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1CCA90">
      <w:start w:val="1"/>
      <w:numFmt w:val="lowerLetter"/>
      <w:lvlText w:val="%2"/>
      <w:lvlJc w:val="left"/>
      <w:pPr>
        <w:ind w:left="2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246D2">
      <w:start w:val="1"/>
      <w:numFmt w:val="lowerRoman"/>
      <w:lvlText w:val="%3"/>
      <w:lvlJc w:val="left"/>
      <w:pPr>
        <w:ind w:left="3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E88022">
      <w:start w:val="1"/>
      <w:numFmt w:val="decimal"/>
      <w:lvlText w:val="%4"/>
      <w:lvlJc w:val="left"/>
      <w:pPr>
        <w:ind w:left="3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E6D6A2">
      <w:start w:val="1"/>
      <w:numFmt w:val="lowerLetter"/>
      <w:lvlText w:val="%5"/>
      <w:lvlJc w:val="left"/>
      <w:pPr>
        <w:ind w:left="4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4AF7C">
      <w:start w:val="1"/>
      <w:numFmt w:val="lowerRoman"/>
      <w:lvlText w:val="%6"/>
      <w:lvlJc w:val="left"/>
      <w:pPr>
        <w:ind w:left="5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086AA">
      <w:start w:val="1"/>
      <w:numFmt w:val="decimal"/>
      <w:lvlText w:val="%7"/>
      <w:lvlJc w:val="left"/>
      <w:pPr>
        <w:ind w:left="6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A4F26C">
      <w:start w:val="1"/>
      <w:numFmt w:val="lowerLetter"/>
      <w:lvlText w:val="%8"/>
      <w:lvlJc w:val="left"/>
      <w:pPr>
        <w:ind w:left="6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AAC142">
      <w:start w:val="1"/>
      <w:numFmt w:val="lowerRoman"/>
      <w:lvlText w:val="%9"/>
      <w:lvlJc w:val="left"/>
      <w:pPr>
        <w:ind w:left="7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06261B2"/>
    <w:multiLevelType w:val="hybridMultilevel"/>
    <w:tmpl w:val="4B24F210"/>
    <w:lvl w:ilvl="0" w:tplc="1424F5DC">
      <w:start w:val="1"/>
      <w:numFmt w:val="bullet"/>
      <w:lvlText w:val="-"/>
      <w:lvlJc w:val="left"/>
      <w:pPr>
        <w:ind w:left="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AC9A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92842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8AB54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ADF8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CDCF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7A510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C21F88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23FD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12A56F8"/>
    <w:multiLevelType w:val="hybridMultilevel"/>
    <w:tmpl w:val="6D2455C6"/>
    <w:lvl w:ilvl="0" w:tplc="E9AC11E0">
      <w:start w:val="1"/>
      <w:numFmt w:val="bullet"/>
      <w:lvlText w:val="-"/>
      <w:lvlJc w:val="left"/>
      <w:pPr>
        <w:ind w:left="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284F62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83B9C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624D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61BC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94BDA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9EAF42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C275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3A3B1E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1482D10"/>
    <w:multiLevelType w:val="hybridMultilevel"/>
    <w:tmpl w:val="D416C878"/>
    <w:lvl w:ilvl="0" w:tplc="2A067B04">
      <w:start w:val="1"/>
      <w:numFmt w:val="lowerLetter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45A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FA48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AF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4A0C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A44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0CA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22F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C5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20F085A"/>
    <w:multiLevelType w:val="hybridMultilevel"/>
    <w:tmpl w:val="08609814"/>
    <w:lvl w:ilvl="0" w:tplc="BAF4D36E">
      <w:start w:val="1"/>
      <w:numFmt w:val="lowerLetter"/>
      <w:lvlText w:val="%1.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CA93E">
      <w:start w:val="1"/>
      <w:numFmt w:val="lowerLetter"/>
      <w:lvlText w:val="%2"/>
      <w:lvlJc w:val="left"/>
      <w:pPr>
        <w:ind w:left="2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302A84">
      <w:start w:val="1"/>
      <w:numFmt w:val="lowerRoman"/>
      <w:lvlText w:val="%3"/>
      <w:lvlJc w:val="left"/>
      <w:pPr>
        <w:ind w:left="3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8FC28">
      <w:start w:val="1"/>
      <w:numFmt w:val="decimal"/>
      <w:lvlText w:val="%4"/>
      <w:lvlJc w:val="left"/>
      <w:pPr>
        <w:ind w:left="3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0B026">
      <w:start w:val="1"/>
      <w:numFmt w:val="lowerLetter"/>
      <w:lvlText w:val="%5"/>
      <w:lvlJc w:val="left"/>
      <w:pPr>
        <w:ind w:left="4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2CC94">
      <w:start w:val="1"/>
      <w:numFmt w:val="lowerRoman"/>
      <w:lvlText w:val="%6"/>
      <w:lvlJc w:val="left"/>
      <w:pPr>
        <w:ind w:left="5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26D6E">
      <w:start w:val="1"/>
      <w:numFmt w:val="decimal"/>
      <w:lvlText w:val="%7"/>
      <w:lvlJc w:val="left"/>
      <w:pPr>
        <w:ind w:left="6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A9A84">
      <w:start w:val="1"/>
      <w:numFmt w:val="lowerLetter"/>
      <w:lvlText w:val="%8"/>
      <w:lvlJc w:val="left"/>
      <w:pPr>
        <w:ind w:left="6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E0D58">
      <w:start w:val="1"/>
      <w:numFmt w:val="lowerRoman"/>
      <w:lvlText w:val="%9"/>
      <w:lvlJc w:val="left"/>
      <w:pPr>
        <w:ind w:left="7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91A3A8A"/>
    <w:multiLevelType w:val="hybridMultilevel"/>
    <w:tmpl w:val="17EE588A"/>
    <w:lvl w:ilvl="0" w:tplc="0AC22BC2">
      <w:start w:val="1"/>
      <w:numFmt w:val="decimal"/>
      <w:lvlText w:val="%1.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82856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ECFE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C2AF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368C66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E3E8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2379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0192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C246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6967C2B"/>
    <w:multiLevelType w:val="hybridMultilevel"/>
    <w:tmpl w:val="8C949CA0"/>
    <w:lvl w:ilvl="0" w:tplc="274AAC4A">
      <w:start w:val="1"/>
      <w:numFmt w:val="lowerLetter"/>
      <w:lvlText w:val="%1.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E8220C">
      <w:start w:val="1"/>
      <w:numFmt w:val="lowerLetter"/>
      <w:lvlText w:val="%2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C1E24">
      <w:start w:val="1"/>
      <w:numFmt w:val="lowerRoman"/>
      <w:lvlText w:val="%3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0DD04">
      <w:start w:val="1"/>
      <w:numFmt w:val="decimal"/>
      <w:lvlText w:val="%4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CD800">
      <w:start w:val="1"/>
      <w:numFmt w:val="lowerLetter"/>
      <w:lvlText w:val="%5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C7EAA">
      <w:start w:val="1"/>
      <w:numFmt w:val="lowerRoman"/>
      <w:lvlText w:val="%6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66E80">
      <w:start w:val="1"/>
      <w:numFmt w:val="decimal"/>
      <w:lvlText w:val="%7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990">
      <w:start w:val="1"/>
      <w:numFmt w:val="lowerLetter"/>
      <w:lvlText w:val="%8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4E5D92">
      <w:start w:val="1"/>
      <w:numFmt w:val="lowerRoman"/>
      <w:lvlText w:val="%9"/>
      <w:lvlJc w:val="left"/>
      <w:pPr>
        <w:ind w:left="7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7BF0B8D"/>
    <w:multiLevelType w:val="hybridMultilevel"/>
    <w:tmpl w:val="BD0290AE"/>
    <w:lvl w:ilvl="0" w:tplc="D0562FB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648AC">
      <w:start w:val="1"/>
      <w:numFmt w:val="bullet"/>
      <w:lvlText w:val="o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7C3F42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8A782A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CB16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87C18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0B594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46D76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E64C36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AA07546"/>
    <w:multiLevelType w:val="hybridMultilevel"/>
    <w:tmpl w:val="C0120610"/>
    <w:lvl w:ilvl="0" w:tplc="ED1CEA4C">
      <w:start w:val="5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AF0A8">
      <w:start w:val="1"/>
      <w:numFmt w:val="lowerLetter"/>
      <w:lvlText w:val="%2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CEF08">
      <w:start w:val="1"/>
      <w:numFmt w:val="lowerRoman"/>
      <w:lvlText w:val="%3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B6F080">
      <w:start w:val="1"/>
      <w:numFmt w:val="decimal"/>
      <w:lvlText w:val="%4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82B8A">
      <w:start w:val="1"/>
      <w:numFmt w:val="lowerLetter"/>
      <w:lvlText w:val="%5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E79C8">
      <w:start w:val="1"/>
      <w:numFmt w:val="lowerRoman"/>
      <w:lvlText w:val="%6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40215A">
      <w:start w:val="1"/>
      <w:numFmt w:val="decimal"/>
      <w:lvlText w:val="%7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6080C">
      <w:start w:val="1"/>
      <w:numFmt w:val="lowerLetter"/>
      <w:lvlText w:val="%8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4C154">
      <w:start w:val="1"/>
      <w:numFmt w:val="lowerRoman"/>
      <w:lvlText w:val="%9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A945D1B"/>
    <w:multiLevelType w:val="hybridMultilevel"/>
    <w:tmpl w:val="5FD874D4"/>
    <w:lvl w:ilvl="0" w:tplc="5430057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7E0A7C">
      <w:start w:val="1"/>
      <w:numFmt w:val="bullet"/>
      <w:lvlText w:val="o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3E111E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7E0718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6C94A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89582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D4B4DA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E27F7C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8E1F0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"/>
  </w:num>
  <w:num w:numId="5">
    <w:abstractNumId w:val="9"/>
  </w:num>
  <w:num w:numId="6">
    <w:abstractNumId w:val="17"/>
  </w:num>
  <w:num w:numId="7">
    <w:abstractNumId w:val="6"/>
  </w:num>
  <w:num w:numId="8">
    <w:abstractNumId w:val="5"/>
  </w:num>
  <w:num w:numId="9">
    <w:abstractNumId w:val="7"/>
  </w:num>
  <w:num w:numId="10">
    <w:abstractNumId w:val="14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  <w:num w:numId="15">
    <w:abstractNumId w:val="16"/>
  </w:num>
  <w:num w:numId="16">
    <w:abstractNumId w:val="3"/>
  </w:num>
  <w:num w:numId="17">
    <w:abstractNumId w:val="1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ED"/>
    <w:rsid w:val="000D6291"/>
    <w:rsid w:val="001933ED"/>
    <w:rsid w:val="001A61F7"/>
    <w:rsid w:val="002038FB"/>
    <w:rsid w:val="002E101D"/>
    <w:rsid w:val="004215CF"/>
    <w:rsid w:val="004B5A88"/>
    <w:rsid w:val="006F4C52"/>
    <w:rsid w:val="00824628"/>
    <w:rsid w:val="00835D76"/>
    <w:rsid w:val="008567F7"/>
    <w:rsid w:val="0087614D"/>
    <w:rsid w:val="008D65A9"/>
    <w:rsid w:val="00964B7B"/>
    <w:rsid w:val="00C3461A"/>
    <w:rsid w:val="00CF14CE"/>
    <w:rsid w:val="00E41DFD"/>
    <w:rsid w:val="00EB074F"/>
    <w:rsid w:val="00F270C5"/>
    <w:rsid w:val="00F50190"/>
    <w:rsid w:val="00F52607"/>
    <w:rsid w:val="00F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9" w:line="365" w:lineRule="auto"/>
      <w:ind w:left="730" w:right="2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73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F7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6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F7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link w:val="NoSpacingChar"/>
    <w:uiPriority w:val="1"/>
    <w:qFormat/>
    <w:rsid w:val="001A61F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61F7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9" w:line="365" w:lineRule="auto"/>
      <w:ind w:left="730" w:right="2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73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F7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6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F7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link w:val="NoSpacingChar"/>
    <w:uiPriority w:val="1"/>
    <w:qFormat/>
    <w:rsid w:val="001A61F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61F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3 KOMPETENSI BIDANG PSIKOLOGI_DIKTI_12122010</vt:lpstr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3 KOMPETENSI BIDANG PSIKOLOGI_DIKTI_12122010</dc:title>
  <dc:subject/>
  <dc:creator>Dekan Psikologi</dc:creator>
  <cp:keywords/>
  <cp:lastModifiedBy>ismail - [2010]</cp:lastModifiedBy>
  <cp:revision>8</cp:revision>
  <cp:lastPrinted>2016-01-12T04:52:00Z</cp:lastPrinted>
  <dcterms:created xsi:type="dcterms:W3CDTF">2016-01-10T14:04:00Z</dcterms:created>
  <dcterms:modified xsi:type="dcterms:W3CDTF">2016-01-19T17:12:00Z</dcterms:modified>
</cp:coreProperties>
</file>