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C0392B"/>
          <w:spacing w:val="30"/>
          <w:sz w:val="24"/>
          <w:szCs w:val="24"/>
        </w:rPr>
        <w:t xml:space="preserve">ADVANCED BACKEND SERIES</w:t>
      </w:r>
    </w:p>
    <w:p>
      <w:pPr>
        <w:spacing w:after="80"/>
        <w:jc w:val="center"/>
      </w:pPr>
      <w:r>
        <w:rPr>
          <w:b/>
          <w:bCs/>
          <w:color w:val="1A1A1A"/>
          <w:sz w:val="60"/>
          <w:szCs w:val="60"/>
        </w:rPr>
        <w:t xml:space="preserve">Build a Pub/Sub</w:t>
      </w:r>
    </w:p>
    <w:p>
      <w:pPr>
        <w:spacing w:after="400"/>
        <w:jc w:val="center"/>
      </w:pPr>
      <w:r>
        <w:rPr>
          <w:b/>
          <w:bCs/>
          <w:color w:val="1A1A1A"/>
          <w:sz w:val="60"/>
          <w:szCs w:val="60"/>
        </w:rPr>
        <w:t xml:space="preserve">with Redis</w:t>
      </w:r>
    </w:p>
    <w:p>
      <w:pPr>
        <w:spacing w:after="80"/>
        <w:jc w:val="center"/>
      </w:pPr>
      <w:r>
        <w:rPr>
          <w:i/>
          <w:iCs/>
          <w:color w:val="5A5A5A"/>
          <w:sz w:val="24"/>
          <w:szCs w:val="24"/>
        </w:rPr>
        <w:t xml:space="preserve">Study notes — Lesson 08</w:t>
      </w:r>
    </w:p>
    <w:p>
      <w:pPr>
        <w:spacing w:after="1200"/>
        <w:jc w:val="center"/>
      </w:pPr>
      <w:r>
        <w:rPr>
          <w:color w:val="5A5A5A"/>
          <w:sz w:val="22"/>
          <w:szCs w:val="22"/>
        </w:rPr>
        <w:t xml:space="preserve">Based on the video by Chai aur Code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About these notes  </w:t>
      </w:r>
      <w:r>
        <w:rPr>
          <w:sz w:val="22"/>
          <w:szCs w:val="22"/>
        </w:rPr>
        <w:t xml:space="preserve">This lesson builds a Pub/Sub (publish–subscribe) notification system using Redis. Pub/Sub comes built into Redis with no third-party package needed — and “build your own Pub/Sub with Redis” is a question that frequently comes up in interviews.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Rethinking “Notification”</w:t>
      </w:r>
    </w:p>
    <w:p>
      <w:pPr>
        <w:spacing w:after="120"/>
      </w:pPr>
      <w:r>
        <w:t xml:space="preserve">Pub/Sub is closely tied to notifications — but the definition of “notification” needs to be broadened. People often picture only the “ting” that pops up on a phone. In the software industry, especially on large-scale projects, the term is used much more widely.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A broader definition  </w:t>
      </w:r>
      <w:r>
        <w:rPr>
          <w:sz w:val="22"/>
          <w:szCs w:val="22"/>
        </w:rPr>
        <w:t xml:space="preserve">A notification simply means delivering a message to a user — it is really about communication: how you want to communicate with your user. Pub/Sub is one small part of that.</w:t>
      </w:r>
    </w:p>
    <w:p>
      <w:pPr>
        <w:pStyle w:val="Heading2"/>
      </w:pPr>
      <w:r>
        <w:t xml:space="preserve">Notifications take many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email is a notification — a persistent delivery system for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message delivered through WhatsApp is also a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a field in the database so the user sees text in a top bar is a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number appearing inside a red circular badge (1, 2, …) is also a notification.</w:t>
      </w:r>
    </w:p>
    <w:p>
      <w:pPr>
        <w:pStyle w:val="Heading1"/>
      </w:pPr>
      <w:r>
        <w:t xml:space="preserve">2. What Pub/Sub Is</w:t>
      </w:r>
    </w:p>
    <w:p>
      <w:pPr>
        <w:spacing w:after="120"/>
      </w:pPr>
      <w:r>
        <w:t xml:space="preserve">Redis gives you Pub/Sub directly. There are two roles — a publisher and a subscriber. Both are just machines, workers, functions, servers, or applications; there is nothing special about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Publisher (Pub)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Any app, service, or worker that publishes messages onto a channel.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Redis (intermediary)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Sits in the middle. You do not use Pub/Sub completely by default — a few small settings are changed.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Channel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named stream messages are published to. There can be many — e.g. an orders channel, an email channel, a notifications channel.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Subscriber (Sub)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Any service that actively listens to a channel and receives its messages.</w:t>
            </w:r>
          </w:p>
        </w:tc>
      </w:tr>
    </w:tbl>
    <w:p>
      <w:pPr>
        <w:pStyle w:val="Heading2"/>
      </w:pPr>
      <w:r>
        <w:t xml:space="preserve">Subscriber states</w:t>
      </w:r>
    </w:p>
    <w:p>
      <w:pPr>
        <w:spacing w:after="120"/>
      </w:pPr>
      <w:r>
        <w:t xml:space="preserve">Subscribers are usually grouped into categories — think of being inside an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subscribers </w:t>
      </w:r>
      <w:r>
        <w:t xml:space="preserve">— connected and listening. They receive messages delivered on the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Inactive subscribers </w:t>
      </w:r>
      <w:r>
        <w:t xml:space="preserve">— the app is installed but in the background, or not open. They are not connected to the channel, so messages do not reach them — they drop off.</w:t>
      </w:r>
    </w:p>
    <w:p>
      <w:pPr>
        <w:pStyle w:val="Heading1"/>
      </w:pPr>
      <w:r>
        <w:t xml:space="preserve">3. How the Flow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publisher publishes a message onto a channel — supplying the channel name and the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Subscribers actively listen to that channel — watching for any update or change.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Active, connected subscribers receive the message and consume it. Inactive ones miss it entirely.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Keep the message light  </w:t>
      </w:r>
      <w:r>
        <w:rPr>
          <w:sz w:val="22"/>
          <w:szCs w:val="22"/>
        </w:rPr>
        <w:t xml:space="preserve">The message should not carry heavy data. Send small objects, configuration, or a URL so the subscriber can fetch more from the database if needed. The publisher’s only job is to send things to the channel.</w:t>
      </w:r>
    </w:p>
    <w:p>
      <w:pPr>
        <w:spacing w:after="120"/>
      </w:pPr>
      <w:r>
        <w:t xml:space="preserve">This makes Redis Pub/Sub well suited to broadcast rooms and public channels — the publisher takes responsibility only for publishing; connected subscribers consume, and the rest simply miss out.</w:t>
      </w:r>
    </w:p>
    <w:p>
      <w:pPr>
        <w:pStyle w:val="Heading1"/>
      </w:pPr>
      <w:r>
        <w:t xml:space="preserve">4. Project Setup</w:t>
      </w:r>
    </w:p>
    <w:p>
      <w:pPr>
        <w:spacing w:after="120"/>
      </w:pPr>
      <w:r>
        <w:t xml:space="preserve">The dependencies are just express and ioredis — nothing unusual. Inside a src/ folder, create two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subscriber.js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subscriber — subscribes to a channel and listens for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api.js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Express server that also acts as the publisher. As data arrives, the API publishes it.</w:t>
            </w:r>
          </w:p>
        </w:tc>
      </w:tr>
    </w:tbl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Where is the publisher file?  </w:t>
      </w:r>
      <w:r>
        <w:rPr>
          <w:sz w:val="22"/>
          <w:szCs w:val="22"/>
        </w:rPr>
        <w:t xml:space="preserve">Often the API itself does the publishing — as soon as data arrives, the API publishes it. Sometimes a separate publisher exists. Here the publisher lives inside api.js.</w:t>
      </w:r>
    </w:p>
    <w:p>
      <w:pPr>
        <w:pStyle w:val="Heading1"/>
      </w:pPr>
      <w:r>
        <w:t xml:space="preserve">5. Building the Subscriber</w:t>
      </w:r>
    </w:p>
    <w:p>
      <w:pPr>
        <w:spacing w:after="120"/>
      </w:pPr>
      <w:r>
        <w:t xml:space="preserve">A subscriber is created exactly like a normal Redis client — new Redis(...) — just named differently for clarity.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Redis from "ioredis";</w:t>
        <w:br/>
        <w:t xml:space="preserve"/>
        <w:br/>
        <w:t xml:space="preserve">const subscriber = new Redis(</w:t>
        <w:br/>
        <w:t xml:space="preserve">  process.env.REDIS_URL || "redis://localhost:6379"</w:t>
        <w:br/>
        <w:t xml:space="preserve">);</w:t>
      </w:r>
    </w:p>
    <w:p>
      <w:pPr>
        <w:pStyle w:val="Heading2"/>
      </w:pPr>
      <w:r>
        <w:t xml:space="preserve">Subscribing to a channel</w:t>
      </w:r>
    </w:p>
    <w:p>
      <w:pPr>
        <w:spacing w:after="120"/>
      </w:pPr>
      <w:r>
        <w:t xml:space="preserve">The subscriber then subscribes to a channel — notifications, email, orders, payments, anything. The callback reports success or an error.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subscriber.subscribe("notifications", (err) =&gt; {</w:t>
        <w:br/>
        <w:t xml:space="preserve">  if (err) {</w:t>
        <w:br/>
        <w:t xml:space="preserve">    console.log("subscribe failed", err);</w:t>
        <w:br/>
        <w:t xml:space="preserve">    return;</w:t>
        <w:br/>
        <w:t xml:space="preserve">  }</w:t>
        <w:br/>
        <w:t xml:space="preserve">  console.log("subscribed successfully");</w:t>
        <w:br/>
        <w:t xml:space="preserve">});</w:t>
      </w:r>
    </w:p>
    <w:p>
      <w:pPr>
        <w:pStyle w:val="Heading2"/>
      </w:pPr>
      <w:r>
        <w:t xml:space="preserve">Listening for messages</w:t>
      </w:r>
    </w:p>
    <w:p>
      <w:pPr>
        <w:spacing w:after="120"/>
      </w:pPr>
      <w:r>
        <w:t xml:space="preserve">Attach a message event listener. Many other events exist, but message is the one needed here. Messages arrive in string (JSON) format, so they must be parsed.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subscriber.on("message", (channel, message) =&gt; {</w:t>
        <w:br/>
        <w:t xml:space="preserve">  const data = JSON.parse(message);</w:t>
        <w:br/>
        <w:t xml:space="preserve">  console.log(`received on ${channel}`, data);</w:t>
        <w:br/>
        <w:t xml:space="preserve">});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Always parse the message  </w:t>
      </w:r>
      <w:r>
        <w:rPr>
          <w:sz w:val="22"/>
          <w:szCs w:val="22"/>
        </w:rPr>
        <w:t xml:space="preserve">The incoming message is a string. If you do not JSON.parse it, problems follow. Parsing it is one of the standard practices.</w:t>
      </w:r>
    </w:p>
    <w:p>
      <w:pPr>
        <w:spacing w:after="120"/>
      </w:pPr>
      <w:r>
        <w:t xml:space="preserve">Any number of subscribers can be created. Different services or controllers can each listen, or you can import this file across them so they all listen.</w:t>
      </w:r>
    </w:p>
    <w:p>
      <w:pPr>
        <w:pStyle w:val="Heading1"/>
      </w:pPr>
      <w:r>
        <w:t xml:space="preserve">6. Building the Publisher (api.js)</w:t>
      </w:r>
    </w:p>
    <w:p>
      <w:pPr>
        <w:spacing w:after="120"/>
      </w:pPr>
      <w:r>
        <w:t xml:space="preserve">The API is a standard Express server. The one important addition is a publisher, created exactly the same way as the subscriber.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express from "express";</w:t>
        <w:br/>
        <w:t xml:space="preserve">import Redis from "ioredis";</w:t>
        <w:br/>
        <w:t xml:space="preserve"/>
        <w:br/>
        <w:t xml:space="preserve">const app = express();</w:t>
        <w:br/>
        <w:t xml:space="preserve">app.use(express.json());</w:t>
        <w:br/>
        <w:t xml:space="preserve"/>
        <w:br/>
        <w:t xml:space="preserve">// the publisher is just another Redis client</w:t>
        <w:br/>
        <w:t xml:space="preserve">const publisher = new Redis(</w:t>
        <w:br/>
        <w:t xml:space="preserve">  process.env.REDIS_URL || "redis://localhost:6379"</w:t>
        <w:br/>
        <w:t xml:space="preserve">);</w:t>
        <w:br/>
        <w:t xml:space="preserve"/>
        <w:br/>
        <w:t xml:space="preserve">app.listen(3000, () =&gt;</w:t>
        <w:br/>
        <w:t xml:space="preserve">  console.log("server on http://localhost:3000")</w:t>
        <w:br/>
        <w:t xml:space="preserve">);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Two methods, two roles  </w:t>
      </w:r>
      <w:r>
        <w:rPr>
          <w:sz w:val="22"/>
          <w:szCs w:val="22"/>
        </w:rPr>
        <w:t xml:space="preserve">Redis gives you two methods: subscribe and publish. A publisher client sends data; a subscriber client receives it. When data arrives, subscribers receive it automatically — you do not re-run any code.</w:t>
      </w:r>
    </w:p>
    <w:p>
      <w:pPr>
        <w:pStyle w:val="Heading1"/>
      </w:pPr>
      <w:r>
        <w:t xml:space="preserve">7. The Notification Endpoint</w:t>
      </w:r>
    </w:p>
    <w:p>
      <w:pPr>
        <w:spacing w:after="120"/>
      </w:pPr>
      <w:r>
        <w:t xml:space="preserve">Create a POST route that gathers a payload and publishes it to a channel named notifications — the same channel the subscriber listens on.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app.post("/notifications", async (req, res) =&gt; {</w:t>
        <w:br/>
        <w:t xml:space="preserve">  const payload = {</w:t>
        <w:br/>
        <w:t xml:space="preserve">    title: req.body.title || "default title",</w:t>
        <w:br/>
        <w:t xml:space="preserve">    body: req.body.body,</w:t>
        <w:br/>
        <w:t xml:space="preserve">    createdAt: Date.now(),</w:t>
        <w:br/>
        <w:t xml:space="preserve">  };</w:t>
        <w:br/>
        <w:t xml:space="preserve"/>
        <w:br/>
        <w:t xml:space="preserve">  await publisher.publish(</w:t>
        <w:br/>
        <w:t xml:space="preserve">    "notifications",</w:t>
        <w:br/>
        <w:t xml:space="preserve">    JSON.stringify(payload)</w:t>
        <w:br/>
        <w:t xml:space="preserve">  );</w:t>
        <w:br/>
        <w:t xml:space="preserve"/>
        <w:br/>
        <w:t xml:space="preserve">  res.json({ message: "notification sent" });</w:t>
        <w:br/>
        <w:t xml:space="preserve">});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payload</w:t>
      </w:r>
      <w:r>
        <w:t xml:space="preserve"> is the data being sent. You may take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req.body</w:t>
      </w:r>
      <w:r>
        <w:t xml:space="preserve"> directly, or pick fields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title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body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createdAt</w:t>
      </w:r>
      <w:r>
        <w:t xml:space="preserve"> timestamp is good practice — by default nothing tells the subscriber when the notification was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payload is sent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JSON.stringify</w:t>
      </w:r>
      <w:r>
        <w:t xml:space="preserve"> — a standard practice — so the subscriber can take it as a string or parse it as JSON.</w:t>
      </w:r>
    </w:p>
    <w:p>
      <w:pPr>
        <w:pStyle w:val="Heading1"/>
      </w:pPr>
      <w:r>
        <w:t xml:space="preserve">8. Channels, Subscribers, and Flexibility</w:t>
      </w:r>
    </w:p>
    <w:p>
      <w:pPr>
        <w:spacing w:after="120"/>
      </w:pPr>
      <w:r>
        <w:t xml:space="preserve">The key idea that often does not click: channels can exist anywhere, and subscribers do not have to subscribe to every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may have an orders channel, a notifications channel, a payments channel, and more — each independent.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Subscriber A might subscribe only to notifications, while Subscriber B subscribes to a different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create dedicated subscribers — e.g. a subscriber for notifications — and consume each channel wherever it is needed.</w:t>
      </w:r>
    </w:p>
    <w:p>
      <w:pPr>
        <w:pStyle w:val="Heading1"/>
      </w:pPr>
      <w:r>
        <w:t xml:space="preserve">Summary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One-line takeaway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Any way of communicating with a user — not just a phone alert.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Pub/Sub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Built into Redis; a publisher sends, subscribers receive.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Channel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named stream messages flow through; many can coexist.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Subscriber states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Active subscribers receive messages; inactive ones miss them.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subscribe / publish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two Redis methods behind the subscriber and publisher.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Message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 with JSON.stringify; receive and JSON.parse.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Flexibility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Subscribers pick which channels to listen to — not all of them.</w:t>
            </w:r>
          </w:p>
        </w:tc>
      </w:tr>
    </w:tbl>
    <w:p>
      <w:pPr>
        <w:spacing w:before="300"/>
      </w:pPr>
      <w:r>
        <w:rPr>
          <w:i/>
          <w:iCs/>
          <w:color w:val="5A5A5A"/>
          <w:sz w:val="20"/>
          <w:szCs w:val="20"/>
        </w:rPr>
        <w:t xml:space="preserve">End of Lesson 08 notes.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Redis — Building Pub/Sub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60" w:before="32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TOCHeading">
    <w:name w:val="TOC Heading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2026-05-16T17:44:57.096Z</dcterms:created>
  <dcterms:modified xsi:type="dcterms:W3CDTF">2026-05-16T17:44:57.097Z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