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3104" w14:textId="69E95F3C" w:rsidR="00096AA5" w:rsidRDefault="00096AA5">
      <w:r>
        <w:t xml:space="preserve">Adam Babbit </w:t>
      </w:r>
    </w:p>
    <w:p w14:paraId="38F77B4E" w14:textId="7AE00BAB" w:rsidR="00096AA5" w:rsidRDefault="00096AA5">
      <w:r>
        <w:t>10/14/2019</w:t>
      </w:r>
    </w:p>
    <w:p w14:paraId="002C9EE1" w14:textId="3AE6F056" w:rsidR="00096AA5" w:rsidRDefault="00096AA5">
      <w:r>
        <w:t>CS 420</w:t>
      </w:r>
      <w:bookmarkStart w:id="0" w:name="_GoBack"/>
      <w:bookmarkEnd w:id="0"/>
    </w:p>
    <w:p w14:paraId="64DBD372" w14:textId="1D25BC9A" w:rsidR="004D2966" w:rsidRDefault="00232665">
      <w:r>
        <w:t xml:space="preserve">5.1 </w:t>
      </w:r>
    </w:p>
    <w:tbl>
      <w:tblPr>
        <w:tblW w:w="84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475"/>
        <w:gridCol w:w="475"/>
        <w:gridCol w:w="850"/>
        <w:gridCol w:w="600"/>
        <w:gridCol w:w="600"/>
        <w:gridCol w:w="600"/>
        <w:gridCol w:w="600"/>
      </w:tblGrid>
      <w:tr w:rsidR="004D2966" w:rsidRPr="004D2966" w14:paraId="18545434" w14:textId="77777777" w:rsidTr="004D2966">
        <w:trPr>
          <w:trHeight w:val="290"/>
        </w:trPr>
        <w:tc>
          <w:tcPr>
            <w:tcW w:w="4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CFB5" w14:textId="77777777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966">
              <w:rPr>
                <w:rFonts w:ascii="Calibri" w:eastAsia="Times New Roman" w:hAnsi="Calibri" w:cs="Calibri"/>
                <w:color w:val="000000"/>
              </w:rPr>
              <w:t>P_a</w:t>
            </w:r>
            <w:proofErr w:type="spellEnd"/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245A" w14:textId="77777777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966">
              <w:rPr>
                <w:rFonts w:ascii="Calibri" w:eastAsia="Times New Roman" w:hAnsi="Calibri" w:cs="Calibri"/>
                <w:color w:val="000000"/>
              </w:rPr>
              <w:t>P_b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631E" w14:textId="77777777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966">
              <w:rPr>
                <w:rFonts w:ascii="Calibri" w:eastAsia="Times New Roman" w:hAnsi="Calibri" w:cs="Calibri"/>
                <w:color w:val="000000"/>
              </w:rPr>
              <w:t>P_c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483E" w14:textId="77777777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6444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966" w:rsidRPr="004D2966" w14:paraId="300A0454" w14:textId="77777777" w:rsidTr="004D2966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1E03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521A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7068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3220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E87D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EEC9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53A8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4E8A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DD5F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6C2A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5B40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97D8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FB08" w14:textId="65DDEDE5" w:rsidR="004D2966" w:rsidRPr="004D2966" w:rsidRDefault="004D2966" w:rsidP="004D2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3946" w14:textId="48DA9975" w:rsidR="004D2966" w:rsidRPr="004D2966" w:rsidRDefault="004D2966" w:rsidP="004D2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2966" w:rsidRPr="004D2966" w14:paraId="329719A4" w14:textId="77777777" w:rsidTr="004D2966">
        <w:trPr>
          <w:trHeight w:val="29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D273" w14:textId="4836D729" w:rsidR="004D2966" w:rsidRPr="004D2966" w:rsidRDefault="00232665" w:rsidP="0023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47A3" w14:textId="20649FB1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2B75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E8EB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48CE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BA9C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E037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8D67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5FCA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AB23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46FE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399F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36D7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CB24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966" w:rsidRPr="004D2966" w14:paraId="14A22A25" w14:textId="77777777" w:rsidTr="004D2966">
        <w:trPr>
          <w:trHeight w:val="290"/>
        </w:trPr>
        <w:tc>
          <w:tcPr>
            <w:tcW w:w="4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8244" w14:textId="77777777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966">
              <w:rPr>
                <w:rFonts w:ascii="Calibri" w:eastAsia="Times New Roman" w:hAnsi="Calibri" w:cs="Calibri"/>
                <w:color w:val="000000"/>
              </w:rPr>
              <w:t>P_a</w:t>
            </w:r>
            <w:proofErr w:type="spellEnd"/>
          </w:p>
        </w:tc>
        <w:tc>
          <w:tcPr>
            <w:tcW w:w="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54CC" w14:textId="77777777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966">
              <w:rPr>
                <w:rFonts w:ascii="Calibri" w:eastAsia="Times New Roman" w:hAnsi="Calibri" w:cs="Calibri"/>
                <w:color w:val="000000"/>
              </w:rPr>
              <w:t>P_c</w:t>
            </w:r>
            <w:proofErr w:type="spellEnd"/>
          </w:p>
        </w:tc>
        <w:tc>
          <w:tcPr>
            <w:tcW w:w="20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1E1B" w14:textId="77777777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966">
              <w:rPr>
                <w:rFonts w:ascii="Calibri" w:eastAsia="Times New Roman" w:hAnsi="Calibri" w:cs="Calibri"/>
                <w:color w:val="000000"/>
              </w:rPr>
              <w:t>P_b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BF5D" w14:textId="77777777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0631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966" w:rsidRPr="004D2966" w14:paraId="7DA4564F" w14:textId="77777777" w:rsidTr="004D2966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92F7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CB65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CE57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A1C4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C4F4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A9BEF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EAC0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BA2A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C51B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9392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1E0F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ED01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2B1C" w14:textId="5BFA6E65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B2CD" w14:textId="0D7A5363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2966" w:rsidRPr="004D2966" w14:paraId="05DE9CB6" w14:textId="77777777" w:rsidTr="004D2966">
        <w:trPr>
          <w:trHeight w:val="29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0DDC" w14:textId="7F1F3082" w:rsidR="004D2966" w:rsidRPr="004D2966" w:rsidRDefault="00232665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7FD2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7F66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12F1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8BCE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3906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7731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6EBD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1DA2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8295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407B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8AEC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4A37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E897" w14:textId="77777777" w:rsidR="004D2966" w:rsidRPr="004D2966" w:rsidRDefault="004D2966" w:rsidP="004D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966" w:rsidRPr="004D2966" w14:paraId="08066A3B" w14:textId="77777777" w:rsidTr="004D2966">
        <w:trPr>
          <w:trHeight w:val="290"/>
        </w:trPr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9E7" w14:textId="77777777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1E11" w14:textId="77777777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966">
              <w:rPr>
                <w:rFonts w:ascii="Calibri" w:eastAsia="Times New Roman" w:hAnsi="Calibri" w:cs="Calibri"/>
                <w:color w:val="000000"/>
              </w:rPr>
              <w:t>P_b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4246" w14:textId="77777777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966">
              <w:rPr>
                <w:rFonts w:ascii="Calibri" w:eastAsia="Times New Roman" w:hAnsi="Calibri" w:cs="Calibri"/>
                <w:color w:val="000000"/>
              </w:rPr>
              <w:t>P_c</w:t>
            </w:r>
            <w:proofErr w:type="spellEnd"/>
          </w:p>
        </w:tc>
        <w:tc>
          <w:tcPr>
            <w:tcW w:w="4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57F0" w14:textId="77777777" w:rsidR="004D2966" w:rsidRPr="004D2966" w:rsidRDefault="004D2966" w:rsidP="004D2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966">
              <w:rPr>
                <w:rFonts w:ascii="Calibri" w:eastAsia="Times New Roman" w:hAnsi="Calibri" w:cs="Calibri"/>
                <w:color w:val="000000"/>
              </w:rPr>
              <w:t>P_a</w:t>
            </w:r>
            <w:proofErr w:type="spellEnd"/>
          </w:p>
        </w:tc>
      </w:tr>
      <w:tr w:rsidR="004D2966" w:rsidRPr="004D2966" w14:paraId="52D54458" w14:textId="77777777" w:rsidTr="004D2966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1D51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9BFE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4AF3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006D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3F9F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916C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D432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5496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D0D7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937D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CB8D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88FC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1530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A157" w14:textId="77777777" w:rsidR="004D2966" w:rsidRPr="004D2966" w:rsidRDefault="004D2966" w:rsidP="004D2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96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</w:tbl>
    <w:p w14:paraId="6551D2B8" w14:textId="0DFC59C3" w:rsidR="00273EC4" w:rsidRDefault="00273EC4"/>
    <w:p w14:paraId="7AD848C2" w14:textId="77777777" w:rsidR="00232665" w:rsidRDefault="00232665">
      <w:pPr>
        <w:sectPr w:rsidR="002326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0C5313" w14:textId="04BDA7BA" w:rsidR="004D2966" w:rsidRDefault="00232665">
      <w:r>
        <w:t xml:space="preserve">5.1 </w:t>
      </w:r>
    </w:p>
    <w:p w14:paraId="70CF0505" w14:textId="06E7FD23" w:rsidR="00232665" w:rsidRPr="00232665" w:rsidRDefault="00232665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7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-1.2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8.26</m:t>
          </m:r>
        </m:oMath>
      </m:oMathPara>
    </w:p>
    <w:p w14:paraId="47850597" w14:textId="5C0D5B0C" w:rsidR="00232665" w:rsidRDefault="00232665">
      <w:pPr>
        <w:rPr>
          <w:rFonts w:eastAsiaTheme="minorEastAsia"/>
        </w:rPr>
      </w:pPr>
      <w:r>
        <w:rPr>
          <w:rFonts w:eastAsiaTheme="minorEastAsia"/>
        </w:rPr>
        <w:t xml:space="preserve">5.2 </w:t>
      </w:r>
    </w:p>
    <w:p w14:paraId="37A08101" w14:textId="0A0D12BD" w:rsidR="00232665" w:rsidRPr="00232665" w:rsidRDefault="00232665" w:rsidP="00232665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7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1.2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7.93</m:t>
          </m:r>
        </m:oMath>
      </m:oMathPara>
    </w:p>
    <w:p w14:paraId="076AC6F6" w14:textId="5A30CFD8" w:rsidR="00232665" w:rsidRDefault="00232665">
      <w:pPr>
        <w:rPr>
          <w:rFonts w:eastAsiaTheme="minorEastAsia"/>
        </w:rPr>
      </w:pPr>
      <w:r>
        <w:rPr>
          <w:rFonts w:eastAsiaTheme="minorEastAsia"/>
        </w:rPr>
        <w:t>5.3</w:t>
      </w:r>
    </w:p>
    <w:p w14:paraId="7C9694E0" w14:textId="7413FD2F" w:rsidR="00232665" w:rsidRPr="00232665" w:rsidRDefault="00232665" w:rsidP="00232665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  <m:r>
                <w:rPr>
                  <w:rFonts w:ascii="Cambria Math" w:hAnsi="Cambria Math"/>
                  <w:sz w:val="18"/>
                  <w:szCs w:val="18"/>
                </w:rPr>
                <m:t>-1.2)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-3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14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7.27</m:t>
          </m:r>
        </m:oMath>
      </m:oMathPara>
    </w:p>
    <w:p w14:paraId="7513FD19" w14:textId="77777777" w:rsidR="00232665" w:rsidRDefault="00232665">
      <w:pPr>
        <w:rPr>
          <w:rFonts w:eastAsiaTheme="minorEastAsia"/>
        </w:rPr>
        <w:sectPr w:rsidR="00232665" w:rsidSect="0023266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DA27606" w14:textId="1AE19DB9" w:rsidR="00232665" w:rsidRDefault="00232665">
      <w:pPr>
        <w:rPr>
          <w:rFonts w:eastAsiaTheme="minorEastAsia"/>
        </w:rPr>
      </w:pPr>
    </w:p>
    <w:p w14:paraId="2D37DB73" w14:textId="79412565" w:rsidR="00A3422B" w:rsidRDefault="00232665" w:rsidP="00A3422B">
      <w:pPr>
        <w:rPr>
          <w:rFonts w:eastAsiaTheme="minorEastAsia"/>
        </w:rPr>
      </w:pPr>
      <w:r>
        <w:rPr>
          <w:rFonts w:eastAsiaTheme="minorEastAsia"/>
        </w:rPr>
        <w:t>6</w:t>
      </w:r>
      <w:r w:rsidR="00421AB2">
        <w:rPr>
          <w:rFonts w:eastAsiaTheme="minorEastAsia"/>
        </w:rPr>
        <w:t>.1</w:t>
      </w:r>
    </w:p>
    <w:p w14:paraId="53449637" w14:textId="6E989123" w:rsidR="00421AB2" w:rsidRDefault="00421AB2" w:rsidP="00A3422B">
      <w:pPr>
        <w:rPr>
          <w:rFonts w:eastAsiaTheme="minorEastAsia"/>
        </w:rPr>
      </w:pPr>
      <w:r>
        <w:rPr>
          <w:rFonts w:eastAsiaTheme="minorEastAsia"/>
        </w:rPr>
        <w:t>a</w:t>
      </w:r>
    </w:p>
    <w:tbl>
      <w:tblPr>
        <w:tblW w:w="10344" w:type="dxa"/>
        <w:tblLook w:val="04A0" w:firstRow="1" w:lastRow="0" w:firstColumn="1" w:lastColumn="0" w:noHBand="0" w:noVBand="1"/>
      </w:tblPr>
      <w:tblGrid>
        <w:gridCol w:w="525"/>
        <w:gridCol w:w="519"/>
        <w:gridCol w:w="515"/>
        <w:gridCol w:w="504"/>
        <w:gridCol w:w="525"/>
        <w:gridCol w:w="525"/>
        <w:gridCol w:w="519"/>
        <w:gridCol w:w="515"/>
        <w:gridCol w:w="504"/>
        <w:gridCol w:w="525"/>
        <w:gridCol w:w="519"/>
        <w:gridCol w:w="515"/>
        <w:gridCol w:w="504"/>
        <w:gridCol w:w="519"/>
        <w:gridCol w:w="515"/>
        <w:gridCol w:w="519"/>
        <w:gridCol w:w="515"/>
        <w:gridCol w:w="519"/>
        <w:gridCol w:w="515"/>
        <w:gridCol w:w="519"/>
        <w:gridCol w:w="419"/>
        <w:gridCol w:w="419"/>
        <w:gridCol w:w="419"/>
        <w:gridCol w:w="419"/>
        <w:gridCol w:w="419"/>
        <w:gridCol w:w="419"/>
      </w:tblGrid>
      <w:tr w:rsidR="00A3422B" w:rsidRPr="00A3422B" w14:paraId="756AC6E9" w14:textId="77777777" w:rsidTr="006205DD">
        <w:trPr>
          <w:trHeight w:val="290"/>
        </w:trPr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9016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P_b</w:t>
            </w:r>
            <w:proofErr w:type="spellEnd"/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7682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P_d</w:t>
            </w:r>
            <w:proofErr w:type="spellEnd"/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1CE4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P_c</w:t>
            </w:r>
            <w:proofErr w:type="spellEnd"/>
          </w:p>
        </w:tc>
        <w:tc>
          <w:tcPr>
            <w:tcW w:w="29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0B21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P_e</w:t>
            </w:r>
            <w:proofErr w:type="spellEnd"/>
          </w:p>
        </w:tc>
        <w:tc>
          <w:tcPr>
            <w:tcW w:w="444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C296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P_a</w:t>
            </w:r>
            <w:proofErr w:type="spellEnd"/>
          </w:p>
        </w:tc>
      </w:tr>
      <w:tr w:rsidR="00A3422B" w:rsidRPr="00A3422B" w14:paraId="41F994AC" w14:textId="77777777" w:rsidTr="006205DD">
        <w:trPr>
          <w:trHeight w:val="29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D15B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5B83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870E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1574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D629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C6A0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B8E5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220C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261C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F4D6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8877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0516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FE40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AE3F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8E4A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79D5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CF20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C3EE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8256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0745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9672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459E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8CB3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81BF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6A9C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09D91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</w:tr>
      <w:tr w:rsidR="00A3422B" w:rsidRPr="00A3422B" w14:paraId="41D9BBA9" w14:textId="77777777" w:rsidTr="006205DD">
        <w:trPr>
          <w:trHeight w:val="29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71E3" w14:textId="3E08155E" w:rsidR="00A3422B" w:rsidRPr="00A3422B" w:rsidRDefault="00421AB2" w:rsidP="00421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DE6B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7741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BDEC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E13F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17E9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2063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282C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C7EC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7B75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FF5C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4DAF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DD35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21A7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F6FC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E9EE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14C6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A414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7D4B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5A9F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5E55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8AD0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46A5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162A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0427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1D2A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422B" w:rsidRPr="00A3422B" w14:paraId="5C3234A4" w14:textId="77777777" w:rsidTr="006205DD">
        <w:trPr>
          <w:trHeight w:val="290"/>
        </w:trPr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0F58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P_b</w:t>
            </w:r>
            <w:proofErr w:type="spellEnd"/>
          </w:p>
        </w:tc>
        <w:tc>
          <w:tcPr>
            <w:tcW w:w="29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91B7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P_e</w:t>
            </w:r>
            <w:proofErr w:type="spellEnd"/>
          </w:p>
        </w:tc>
        <w:tc>
          <w:tcPr>
            <w:tcW w:w="50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DECA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P_a</w:t>
            </w:r>
            <w:proofErr w:type="spellEnd"/>
          </w:p>
        </w:tc>
        <w:tc>
          <w:tcPr>
            <w:tcW w:w="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C5E5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P_c</w:t>
            </w:r>
            <w:proofErr w:type="spellEnd"/>
          </w:p>
        </w:tc>
        <w:tc>
          <w:tcPr>
            <w:tcW w:w="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CC38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P_d</w:t>
            </w:r>
            <w:proofErr w:type="spellEnd"/>
          </w:p>
        </w:tc>
      </w:tr>
      <w:tr w:rsidR="00A3422B" w:rsidRPr="00A3422B" w14:paraId="287A4601" w14:textId="77777777" w:rsidTr="006205DD">
        <w:trPr>
          <w:trHeight w:val="29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6F8B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D38E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C0EF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5C33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0664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F988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89A9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D52A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6BA5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8C67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4819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CA83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DEDB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342D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7A2A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729B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5384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B30F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4AED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1EF8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E4C4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F06C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2212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E748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675B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02B9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</w:tr>
      <w:tr w:rsidR="00A3422B" w:rsidRPr="00A3422B" w14:paraId="1A1C4A2A" w14:textId="77777777" w:rsidTr="006205DD">
        <w:trPr>
          <w:trHeight w:val="29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632F" w14:textId="044E5D5A" w:rsidR="00A3422B" w:rsidRPr="00A3422B" w:rsidRDefault="00421AB2" w:rsidP="00421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0593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A9DA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D4AE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F1CC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1019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8BFD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3AE2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BF01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471B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A410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B7B4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4F95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BCC6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FA3B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7E7A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EE61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D3D4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6EFD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CD3B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2ACD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B033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5112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F063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DF6E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5427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422B" w:rsidRPr="00A3422B" w14:paraId="204DD7FE" w14:textId="77777777" w:rsidTr="006205DD">
        <w:trPr>
          <w:trHeight w:val="290"/>
        </w:trPr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F99C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P_b</w:t>
            </w:r>
            <w:proofErr w:type="spellEnd"/>
          </w:p>
        </w:tc>
        <w:tc>
          <w:tcPr>
            <w:tcW w:w="29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B308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P_e</w:t>
            </w:r>
            <w:proofErr w:type="spellEnd"/>
          </w:p>
        </w:tc>
        <w:tc>
          <w:tcPr>
            <w:tcW w:w="50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202E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P_a</w:t>
            </w:r>
            <w:proofErr w:type="spellEnd"/>
          </w:p>
        </w:tc>
        <w:tc>
          <w:tcPr>
            <w:tcW w:w="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8297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P_c</w:t>
            </w:r>
            <w:proofErr w:type="spellEnd"/>
          </w:p>
        </w:tc>
        <w:tc>
          <w:tcPr>
            <w:tcW w:w="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BAB1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P_d</w:t>
            </w:r>
            <w:proofErr w:type="spellEnd"/>
          </w:p>
        </w:tc>
      </w:tr>
      <w:tr w:rsidR="00A3422B" w:rsidRPr="00A3422B" w14:paraId="44F7E0E7" w14:textId="77777777" w:rsidTr="006205DD">
        <w:trPr>
          <w:trHeight w:val="29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EDE2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E34C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BF8A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DE50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59FD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F7DB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6833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259F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2E56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7076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22D4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EF30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EBEA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4400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A598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79C8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C506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4913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4C32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0264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8349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298A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5871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CD06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678D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562E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</w:tr>
      <w:tr w:rsidR="00A3422B" w:rsidRPr="00A3422B" w14:paraId="0DDD5CE4" w14:textId="77777777" w:rsidTr="006205DD">
        <w:trPr>
          <w:trHeight w:val="29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CE9D" w14:textId="2C6CE189" w:rsidR="00A3422B" w:rsidRPr="00A3422B" w:rsidRDefault="00421AB2" w:rsidP="00421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4EED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B788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C9A7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DF36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08C4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FB48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B5D9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249D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929E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B3B4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E757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E47A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D724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4A1B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D956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5E74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7A68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C1C6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822D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C97F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DC1C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093F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7F03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A115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7A5F" w14:textId="77777777" w:rsidR="00A3422B" w:rsidRPr="00A3422B" w:rsidRDefault="00A3422B" w:rsidP="0062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422B" w:rsidRPr="00A3422B" w14:paraId="3F93007F" w14:textId="77777777" w:rsidTr="006205DD">
        <w:trPr>
          <w:trHeight w:val="29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4A29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P_b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A444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P_e</w:t>
            </w:r>
            <w:proofErr w:type="spellEnd"/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A656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P_a</w:t>
            </w:r>
            <w:proofErr w:type="spellEnd"/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0D1B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P_c</w:t>
            </w:r>
            <w:proofErr w:type="spellEnd"/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92CF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P_d</w:t>
            </w:r>
            <w:proofErr w:type="spellEnd"/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EC68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P_b</w:t>
            </w:r>
            <w:proofErr w:type="spellEnd"/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507D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P_e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84E2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P_a</w:t>
            </w:r>
            <w:proofErr w:type="spellEnd"/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91CB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P_c</w:t>
            </w:r>
            <w:proofErr w:type="spellEnd"/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DB5B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P_d</w:t>
            </w:r>
            <w:proofErr w:type="spellEnd"/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1E41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P_e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888B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P_a</w:t>
            </w:r>
            <w:proofErr w:type="spellEnd"/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09AC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P_c</w:t>
            </w:r>
            <w:proofErr w:type="spellEnd"/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E8C6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P_e</w:t>
            </w:r>
            <w:proofErr w:type="spellEnd"/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ACE1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P_a</w:t>
            </w:r>
            <w:proofErr w:type="spellEnd"/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E903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P_e</w:t>
            </w:r>
            <w:proofErr w:type="spellEnd"/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F78E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P_a</w:t>
            </w:r>
            <w:proofErr w:type="spellEnd"/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B66F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P_e</w:t>
            </w:r>
            <w:proofErr w:type="spellEnd"/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B4D7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P_a</w:t>
            </w:r>
            <w:proofErr w:type="spellEnd"/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60F7" w14:textId="77777777" w:rsidR="00A3422B" w:rsidRPr="00A3422B" w:rsidRDefault="00A3422B" w:rsidP="0062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P_e</w:t>
            </w:r>
            <w:proofErr w:type="spellEnd"/>
          </w:p>
        </w:tc>
        <w:tc>
          <w:tcPr>
            <w:tcW w:w="18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8BACD" w14:textId="77777777" w:rsidR="00A3422B" w:rsidRPr="00A3422B" w:rsidRDefault="00A3422B" w:rsidP="0062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P_a</w:t>
            </w:r>
            <w:proofErr w:type="spellEnd"/>
          </w:p>
        </w:tc>
      </w:tr>
      <w:tr w:rsidR="00A3422B" w:rsidRPr="00A3422B" w14:paraId="3B6AE113" w14:textId="77777777" w:rsidTr="006205DD">
        <w:trPr>
          <w:trHeight w:val="29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E08E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67F4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B03E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01A2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65CB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CA3A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F6BA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075F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C47E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EEB7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AD43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A175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CF3C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0072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F27A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FCBA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2D36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2897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F6A1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6D28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7C4E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C84E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1780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680F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EA21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D64B" w14:textId="77777777" w:rsidR="00A3422B" w:rsidRPr="00A3422B" w:rsidRDefault="00A3422B" w:rsidP="00620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4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</w:tr>
    </w:tbl>
    <w:p w14:paraId="0E4969FA" w14:textId="6242240A" w:rsidR="00A3422B" w:rsidRDefault="00A3422B" w:rsidP="00A3422B">
      <w:pPr>
        <w:rPr>
          <w:rFonts w:eastAsiaTheme="minorEastAsia"/>
        </w:rPr>
      </w:pPr>
    </w:p>
    <w:p w14:paraId="1E6D8FF1" w14:textId="3FB20450" w:rsidR="00421AB2" w:rsidRDefault="00421AB2" w:rsidP="00A3422B">
      <w:pPr>
        <w:rPr>
          <w:rFonts w:eastAsiaTheme="minorEastAsia"/>
        </w:rPr>
      </w:pPr>
      <w:r>
        <w:rPr>
          <w:rFonts w:eastAsiaTheme="minorEastAsia"/>
        </w:rPr>
        <w:t>6.2</w:t>
      </w:r>
    </w:p>
    <w:p w14:paraId="0C5862F4" w14:textId="69EDB8F0" w:rsidR="00421AB2" w:rsidRPr="00421AB2" w:rsidRDefault="00421AB2" w:rsidP="00421AB2">
      <w:pPr>
        <w:tabs>
          <w:tab w:val="left" w:pos="3782"/>
          <w:tab w:val="left" w:pos="7109"/>
          <w:tab w:val="left" w:pos="10572"/>
        </w:tabs>
        <w:rPr>
          <w:rFonts w:eastAsiaTheme="minorEastAsia"/>
          <w:sz w:val="20"/>
          <w:szCs w:val="20"/>
        </w:rPr>
        <w:sectPr w:rsidR="00421AB2" w:rsidRPr="00421AB2" w:rsidSect="00A3422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421AB2">
        <w:rPr>
          <w:rFonts w:eastAsiaTheme="minorEastAsia"/>
          <w:sz w:val="20"/>
          <w:szCs w:val="20"/>
        </w:rPr>
        <w:t>a</w:t>
      </w:r>
      <w:r w:rsidRPr="00421AB2">
        <w:rPr>
          <w:rFonts w:eastAsiaTheme="minorEastAsia"/>
          <w:sz w:val="20"/>
          <w:szCs w:val="20"/>
        </w:rPr>
        <w:tab/>
        <w:t>b</w:t>
      </w:r>
      <w:r w:rsidRPr="00421AB2">
        <w:rPr>
          <w:rFonts w:eastAsiaTheme="minorEastAsia"/>
          <w:sz w:val="20"/>
          <w:szCs w:val="20"/>
        </w:rPr>
        <w:tab/>
        <w:t>c</w:t>
      </w:r>
      <w:r w:rsidRPr="00421AB2">
        <w:rPr>
          <w:rFonts w:eastAsiaTheme="minorEastAsia"/>
          <w:sz w:val="20"/>
          <w:szCs w:val="20"/>
        </w:rPr>
        <w:tab/>
        <w:t>d</w:t>
      </w:r>
    </w:p>
    <w:p w14:paraId="2C443969" w14:textId="68151876" w:rsidR="00C82C41" w:rsidRPr="00421AB2" w:rsidRDefault="00C82C41" w:rsidP="00A3422B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2+4+7+14+26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=10.6 </m:t>
          </m:r>
        </m:oMath>
      </m:oMathPara>
    </w:p>
    <w:p w14:paraId="319E27D9" w14:textId="77777777" w:rsidR="00C82C41" w:rsidRPr="00421AB2" w:rsidRDefault="00C82C41" w:rsidP="00C82C41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9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21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24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+26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  <m:r>
            <w:rPr>
              <w:rFonts w:ascii="Cambria Math" w:eastAsiaTheme="minorEastAsia" w:hAnsi="Cambria Math"/>
              <w:sz w:val="20"/>
              <w:szCs w:val="20"/>
            </w:rPr>
            <m:t>6.4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05069A42" w14:textId="77777777" w:rsidR="00C82C41" w:rsidRPr="00421AB2" w:rsidRDefault="00C82C41" w:rsidP="00C82C41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2+9+21+24+26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=16.4 </m:t>
          </m:r>
        </m:oMath>
      </m:oMathPara>
    </w:p>
    <w:p w14:paraId="69588F85" w14:textId="7699FDE0" w:rsidR="00C82C41" w:rsidRPr="00421AB2" w:rsidRDefault="00C82C41" w:rsidP="00C82C41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13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+2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+26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  <m:r>
            <w:rPr>
              <w:rFonts w:ascii="Cambria Math" w:eastAsiaTheme="minorEastAsia" w:hAnsi="Cambria Math"/>
              <w:sz w:val="20"/>
              <w:szCs w:val="20"/>
            </w:rPr>
            <m:t>5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5AA30405" w14:textId="77777777" w:rsidR="00421AB2" w:rsidRDefault="00421AB2" w:rsidP="00C82C41">
      <w:pPr>
        <w:rPr>
          <w:rFonts w:eastAsiaTheme="minorEastAsia"/>
        </w:rPr>
        <w:sectPr w:rsidR="00421AB2" w:rsidSect="00421AB2">
          <w:type w:val="continuous"/>
          <w:pgSz w:w="15840" w:h="12240" w:orient="landscape"/>
          <w:pgMar w:top="1440" w:right="1440" w:bottom="1440" w:left="1440" w:header="720" w:footer="720" w:gutter="0"/>
          <w:cols w:num="4" w:space="720"/>
          <w:docGrid w:linePitch="360"/>
        </w:sectPr>
      </w:pPr>
    </w:p>
    <w:p w14:paraId="19FE18B7" w14:textId="5FDCCABE" w:rsidR="00A3422B" w:rsidRDefault="00A3422B">
      <w:pPr>
        <w:rPr>
          <w:rFonts w:eastAsiaTheme="minorEastAsia"/>
        </w:rPr>
      </w:pPr>
    </w:p>
    <w:p w14:paraId="71C81A66" w14:textId="21FE0F55" w:rsidR="00A3422B" w:rsidRDefault="00421AB2" w:rsidP="00A3422B">
      <w:pPr>
        <w:rPr>
          <w:rFonts w:eastAsiaTheme="minorEastAsia"/>
        </w:rPr>
      </w:pPr>
      <w:r>
        <w:rPr>
          <w:rFonts w:eastAsiaTheme="minorEastAsia"/>
        </w:rPr>
        <w:t>6.3</w:t>
      </w:r>
    </w:p>
    <w:p w14:paraId="34FD0FDA" w14:textId="77777777" w:rsidR="008D0D16" w:rsidRDefault="008D0D16" w:rsidP="00A3422B">
      <w:pPr>
        <w:rPr>
          <w:rFonts w:eastAsiaTheme="minorEastAsia"/>
        </w:rPr>
        <w:sectPr w:rsidR="008D0D16" w:rsidSect="00421AB2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CCB1F56" w14:textId="15533AA2" w:rsidR="00421AB2" w:rsidRDefault="00421AB2" w:rsidP="00A3422B">
      <w:pPr>
        <w:rPr>
          <w:rFonts w:eastAsiaTheme="minorEastAsia"/>
        </w:rPr>
      </w:pPr>
      <w:r>
        <w:rPr>
          <w:rFonts w:eastAsiaTheme="minorEastAsia"/>
        </w:rPr>
        <w:t>a</w:t>
      </w:r>
    </w:p>
    <w:p w14:paraId="537CFF9D" w14:textId="77777777" w:rsidR="008D0D16" w:rsidRDefault="008D0D16" w:rsidP="008D0D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0+2+4+7+14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=5.4</m:t>
          </m:r>
        </m:oMath>
      </m:oMathPara>
    </w:p>
    <w:p w14:paraId="6300C3C8" w14:textId="2F63BB8E" w:rsidR="008D0D16" w:rsidRDefault="008D0D16" w:rsidP="008D0D16">
      <w:pPr>
        <w:rPr>
          <w:rFonts w:eastAsiaTheme="minorEastAsia"/>
        </w:rPr>
      </w:pPr>
      <w:r>
        <w:rPr>
          <w:rFonts w:eastAsiaTheme="minorEastAsia"/>
        </w:rPr>
        <w:t>b</w:t>
      </w:r>
    </w:p>
    <w:p w14:paraId="3635AB85" w14:textId="408C5760" w:rsidR="008D0D16" w:rsidRPr="008D0D16" w:rsidRDefault="008D0D16" w:rsidP="008D0D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0+2+</m:t>
              </m:r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11.2</m:t>
          </m:r>
        </m:oMath>
      </m:oMathPara>
    </w:p>
    <w:p w14:paraId="7EE8B59D" w14:textId="201EFFA5" w:rsidR="008D0D16" w:rsidRDefault="008D0D16" w:rsidP="008D0D16">
      <w:pPr>
        <w:rPr>
          <w:rFonts w:eastAsiaTheme="minorEastAsia"/>
        </w:rPr>
      </w:pPr>
      <w:r>
        <w:rPr>
          <w:rFonts w:eastAsiaTheme="minorEastAsia"/>
        </w:rPr>
        <w:t>c</w:t>
      </w:r>
    </w:p>
    <w:p w14:paraId="7D6702D2" w14:textId="7EAE884E" w:rsidR="008D0D16" w:rsidRPr="008D0D16" w:rsidRDefault="008D0D16" w:rsidP="008D0D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0+2+9+21+24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=11.2</m:t>
          </m:r>
        </m:oMath>
      </m:oMathPara>
    </w:p>
    <w:p w14:paraId="0C6CF791" w14:textId="21588268" w:rsidR="00421AB2" w:rsidRPr="008D0D16" w:rsidRDefault="00421AB2" w:rsidP="00A3422B">
      <w:pPr>
        <w:rPr>
          <w:rFonts w:eastAsiaTheme="minorEastAsia"/>
        </w:rPr>
      </w:pPr>
    </w:p>
    <w:p w14:paraId="5836AFB0" w14:textId="77777777" w:rsidR="008D0D16" w:rsidRDefault="008D0D16" w:rsidP="00A3422B">
      <w:pPr>
        <w:rPr>
          <w:rFonts w:eastAsiaTheme="minorEastAsia"/>
        </w:rPr>
        <w:sectPr w:rsidR="008D0D16" w:rsidSect="008D0D16">
          <w:type w:val="continuous"/>
          <w:pgSz w:w="15840" w:h="12240" w:orient="landscape"/>
          <w:pgMar w:top="1440" w:right="1440" w:bottom="1440" w:left="1440" w:header="720" w:footer="720" w:gutter="0"/>
          <w:cols w:num="4" w:space="720"/>
          <w:docGrid w:linePitch="360"/>
        </w:sectPr>
      </w:pPr>
    </w:p>
    <w:p w14:paraId="619F953D" w14:textId="7180C7CE" w:rsidR="008D0D16" w:rsidRDefault="008D0D16" w:rsidP="00A3422B">
      <w:pPr>
        <w:rPr>
          <w:rFonts w:eastAsiaTheme="minorEastAsia"/>
        </w:rPr>
      </w:pPr>
      <w:r>
        <w:rPr>
          <w:rFonts w:eastAsiaTheme="minorEastAsia"/>
        </w:rPr>
        <w:t>6.4</w:t>
      </w:r>
    </w:p>
    <w:p w14:paraId="78687AFB" w14:textId="3E79CC4E" w:rsidR="008D0D16" w:rsidRDefault="008D0D16" w:rsidP="00A3422B">
      <w:pPr>
        <w:rPr>
          <w:rFonts w:eastAsiaTheme="minorEastAsia"/>
        </w:rPr>
      </w:pPr>
      <w:r>
        <w:rPr>
          <w:rFonts w:eastAsiaTheme="minorEastAsia"/>
        </w:rPr>
        <w:t>The SJF has the shortest average wait time since all the jobs were there at the same time.</w:t>
      </w:r>
    </w:p>
    <w:p w14:paraId="5927FC32" w14:textId="747E2FBB" w:rsidR="008D0D16" w:rsidRDefault="008D0D16" w:rsidP="00A3422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7 </w:t>
      </w:r>
    </w:p>
    <w:p w14:paraId="27FA098D" w14:textId="45EE41AF" w:rsidR="008D0D16" w:rsidRPr="008D0D16" w:rsidRDefault="008D0D16" w:rsidP="00A3422B">
      <w:pPr>
        <w:rPr>
          <w:rFonts w:eastAsiaTheme="minorEastAsia"/>
        </w:rPr>
      </w:pPr>
      <w:r>
        <w:rPr>
          <w:rFonts w:eastAsiaTheme="minorEastAsia"/>
        </w:rPr>
        <w:t>The program could allow users to input a custom priority and use that to determine how it will run. This can cause issues as too many things can have a high priority and clog up the processors. The advantage is that users can have direct control over processes</w:t>
      </w:r>
    </w:p>
    <w:sectPr w:rsidR="008D0D16" w:rsidRPr="008D0D16" w:rsidSect="00421AB2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66"/>
    <w:rsid w:val="00096AA5"/>
    <w:rsid w:val="00232665"/>
    <w:rsid w:val="00273EC4"/>
    <w:rsid w:val="00421AB2"/>
    <w:rsid w:val="004D2966"/>
    <w:rsid w:val="008D0D16"/>
    <w:rsid w:val="00A3422B"/>
    <w:rsid w:val="00C82C41"/>
    <w:rsid w:val="00FD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F878"/>
  <w15:chartTrackingRefBased/>
  <w15:docId w15:val="{F37200CB-5927-46F6-9929-72629D9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2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2446EB9DEE044BEB059375E4388A5" ma:contentTypeVersion="11" ma:contentTypeDescription="Create a new document." ma:contentTypeScope="" ma:versionID="19737359d42d7bab0bea765809ee0bee">
  <xsd:schema xmlns:xsd="http://www.w3.org/2001/XMLSchema" xmlns:xs="http://www.w3.org/2001/XMLSchema" xmlns:p="http://schemas.microsoft.com/office/2006/metadata/properties" xmlns:ns3="039944f6-b313-4de7-8847-d9751432f653" xmlns:ns4="9ebf1d68-e028-41be-9aa3-173bb5564186" targetNamespace="http://schemas.microsoft.com/office/2006/metadata/properties" ma:root="true" ma:fieldsID="9b934743ab259354a0d5f677cfb8345f" ns3:_="" ns4:_="">
    <xsd:import namespace="039944f6-b313-4de7-8847-d9751432f653"/>
    <xsd:import namespace="9ebf1d68-e028-41be-9aa3-173bb55641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944f6-b313-4de7-8847-d9751432f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f1d68-e028-41be-9aa3-173bb5564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B2156A-67C2-45C8-9483-10031991C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944f6-b313-4de7-8847-d9751432f653"/>
    <ds:schemaRef ds:uri="9ebf1d68-e028-41be-9aa3-173bb5564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11B6C-8B7F-4A30-9BC9-F72B9DF195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A2DD8-1BF9-4B8F-A629-BE0A7F3608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Babbit</dc:creator>
  <cp:keywords/>
  <dc:description/>
  <cp:lastModifiedBy>Adam Babbit</cp:lastModifiedBy>
  <cp:revision>1</cp:revision>
  <dcterms:created xsi:type="dcterms:W3CDTF">2019-10-14T14:20:00Z</dcterms:created>
  <dcterms:modified xsi:type="dcterms:W3CDTF">2019-10-14T15:50:00Z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0x010100D462446EB9DEE044BEB059375E4388A5</vt:lpwstr>
  </property>
</Properties>
</file>