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pict>
          <v:group style="position:absolute;margin-left:304.15799pt;margin-top:334.862pt;width:255.15pt;height:100.55pt;mso-position-horizontal-relative:page;mso-position-vertical-relative:page;z-index:15736320" coordorigin="6083,6697" coordsize="5103,2011">
            <v:rect style="position:absolute;left:6083;top:6697;width:5103;height:2011" filled="true" fillcolor="#e6e7e8" stroked="false">
              <v:fill type="solid"/>
            </v:rect>
            <v:rect style="position:absolute;left:6200;top:6787;width:764;height:737" filled="true" fillcolor="#f15a29" stroked="false">
              <v:fill type="solid"/>
            </v:rect>
            <v:shape style="position:absolute;left:6267;top:6867;width:642;height:556" coordorigin="6268,6868" coordsize="642,556" path="m6589,6868l6268,7424,6909,7424,6589,6868xe" filled="true" fillcolor="#ffffff" stroked="false">
              <v:path arrowok="t"/>
              <v:fill type="solid"/>
            </v:shape>
            <v:shape style="position:absolute;left:6546;top:6992;width:86;height:388" coordorigin="6546,6993" coordsize="86,388" path="m6630,7011l6618,6997,6590,6993,6563,6997,6550,7011,6556,7257,6624,7257,6628,7060,6629,7028,6630,7011xm6631,7338l6628,7321,6619,7308,6605,7299,6589,7295,6572,7299,6558,7308,6549,7321,6546,7338,6549,7354,6558,7368,6572,7377,6589,7380,6605,7377,6619,7368,6628,7354,6631,7338xe" filled="true" fillcolor="#f15a29" stroked="false">
              <v:path arrowok="t"/>
              <v:fill type="solid"/>
            </v:shape>
            <v:shapetype id="_x0000_t202" o:spt="202" coordsize="21600,21600" path="m,l,21600r21600,l21600,xe">
              <v:stroke joinstyle="miter"/>
              <v:path gradientshapeok="t" o:connecttype="rect"/>
            </v:shapetype>
            <v:shape style="position:absolute;left:6083;top:6697;width:5103;height:2011" type="#_x0000_t202" filled="false" stroked="false">
              <v:textbox inset="0,0,0,0">
                <w:txbxContent>
                  <w:p>
                    <w:pPr>
                      <w:spacing w:before="81"/>
                      <w:ind w:left="1027" w:right="0" w:firstLine="0"/>
                      <w:jc w:val="left"/>
                      <w:rPr>
                        <w:b/>
                        <w:sz w:val="18"/>
                      </w:rPr>
                    </w:pPr>
                    <w:r>
                      <w:rPr>
                        <w:b/>
                        <w:color w:val="231F20"/>
                        <w:sz w:val="18"/>
                      </w:rPr>
                      <w:t>Are there any restrictions on cover?</w:t>
                    </w:r>
                  </w:p>
                  <w:p>
                    <w:pPr>
                      <w:spacing w:before="66"/>
                      <w:ind w:left="1027" w:right="0" w:firstLine="0"/>
                      <w:jc w:val="left"/>
                      <w:rPr>
                        <w:sz w:val="15"/>
                      </w:rPr>
                    </w:pPr>
                    <w:r>
                      <w:rPr>
                        <w:b/>
                        <w:color w:val="EF4056"/>
                        <w:sz w:val="15"/>
                      </w:rPr>
                      <w:t>! </w:t>
                    </w:r>
                    <w:r>
                      <w:rPr>
                        <w:color w:val="231F20"/>
                        <w:sz w:val="15"/>
                      </w:rPr>
                      <w:t>Pre-Existing Conditions</w:t>
                    </w:r>
                  </w:p>
                  <w:p>
                    <w:pPr>
                      <w:spacing w:before="7"/>
                      <w:ind w:left="1027" w:right="0" w:firstLine="0"/>
                      <w:jc w:val="left"/>
                      <w:rPr>
                        <w:sz w:val="15"/>
                      </w:rPr>
                    </w:pPr>
                    <w:r>
                      <w:rPr>
                        <w:b/>
                        <w:color w:val="EF4056"/>
                        <w:sz w:val="15"/>
                      </w:rPr>
                      <w:t>! </w:t>
                    </w:r>
                    <w:r>
                      <w:rPr>
                        <w:color w:val="231F20"/>
                        <w:sz w:val="15"/>
                      </w:rPr>
                      <w:t>Maximum age of joining is 70</w:t>
                    </w:r>
                  </w:p>
                  <w:p>
                    <w:pPr>
                      <w:spacing w:line="249" w:lineRule="auto" w:before="8"/>
                      <w:ind w:left="1111" w:right="102" w:hanging="84"/>
                      <w:jc w:val="left"/>
                      <w:rPr>
                        <w:sz w:val="15"/>
                      </w:rPr>
                    </w:pPr>
                    <w:r>
                      <w:rPr>
                        <w:b/>
                        <w:color w:val="EF4056"/>
                        <w:sz w:val="15"/>
                      </w:rPr>
                      <w:t>! </w:t>
                    </w:r>
                    <w:r>
                      <w:rPr>
                        <w:color w:val="231F20"/>
                        <w:sz w:val="15"/>
                      </w:rPr>
                      <w:t>Qualifying periods of 10 months on Maternity related claims including Infertility Treatment and Birth/Adoption Grant. Eye Laser Treatment has a 12 month qualifying period with 3 months on all other benefits</w:t>
                    </w:r>
                  </w:p>
                  <w:p>
                    <w:pPr>
                      <w:spacing w:before="2"/>
                      <w:ind w:left="1027" w:right="0" w:firstLine="0"/>
                      <w:jc w:val="left"/>
                      <w:rPr>
                        <w:sz w:val="15"/>
                      </w:rPr>
                    </w:pPr>
                    <w:r>
                      <w:rPr>
                        <w:b/>
                        <w:color w:val="EF4056"/>
                        <w:sz w:val="15"/>
                      </w:rPr>
                      <w:t>! </w:t>
                    </w:r>
                    <w:r>
                      <w:rPr>
                        <w:color w:val="231F20"/>
                        <w:sz w:val="15"/>
                      </w:rPr>
                      <w:t>Dependent Children cover ceases on their 18th Birthday.</w:t>
                    </w:r>
                  </w:p>
                  <w:p>
                    <w:pPr>
                      <w:spacing w:line="249" w:lineRule="auto" w:before="8"/>
                      <w:ind w:left="1111" w:right="0" w:hanging="84"/>
                      <w:jc w:val="left"/>
                      <w:rPr>
                        <w:sz w:val="15"/>
                      </w:rPr>
                    </w:pPr>
                    <w:r>
                      <w:rPr>
                        <w:b/>
                        <w:color w:val="EF4056"/>
                        <w:sz w:val="15"/>
                      </w:rPr>
                      <w:t>! </w:t>
                    </w:r>
                    <w:r>
                      <w:rPr>
                        <w:color w:val="231F20"/>
                        <w:sz w:val="15"/>
                      </w:rPr>
                      <w:t>All persons named on the policy must reside at the same address.</w:t>
                    </w:r>
                  </w:p>
                </w:txbxContent>
              </v:textbox>
              <w10:wrap type="none"/>
            </v:shape>
            <w10:wrap type="none"/>
          </v:group>
        </w:pict>
      </w:r>
      <w:r>
        <w:rPr>
          <w:rFonts w:ascii="Times New Roman"/>
          <w:sz w:val="20"/>
        </w:rPr>
        <w:pict>
          <v:group style="width:523.3pt;height:113.75pt;mso-position-horizontal-relative:char;mso-position-vertical-relative:line" coordorigin="0,0" coordsize="10466,2275">
            <v:shape style="position:absolute;left:0;top:0;width:10466;height:2275" coordorigin="0,0" coordsize="10466,2275" path="m10466,454l10460,380,10442,310,10415,245,10378,186,10333,133,10280,88,10220,51,10155,23,10086,6,10012,0,454,0,380,6,310,23,245,51,186,88,133,133,88,186,51,245,23,310,6,380,0,454,0,1186,0,1409,0,2275,10466,2275,10466,1409,10466,1186,10466,454xe" filled="true" fillcolor="#ffce34" stroked="false">
              <v:path arrowok="t"/>
              <v:fill type="solid"/>
            </v:shape>
            <v:rect style="position:absolute;left:8264;top:272;width:700;height:699" filled="true" fillcolor="#004b85" stroked="false">
              <v:fill type="solid"/>
            </v:rect>
            <v:shape style="position:absolute;left:8307;top:315;width:613;height:613" coordorigin="8307,315" coordsize="613,613" path="m8855,315l8373,315,8452,460,8307,381,8307,863,8452,784,8373,928,8855,928,8776,784,8920,863,8920,381,8776,460,8855,315xe" filled="true" fillcolor="#b71f54" stroked="false">
              <v:path arrowok="t"/>
              <v:fill type="solid"/>
            </v:shape>
            <v:shape style="position:absolute;left:8354;top:483;width:168;height:276" coordorigin="8355,484" coordsize="168,276" path="m8522,484l8471,484,8471,600,8406,600,8406,484,8355,484,8355,600,8355,636,8355,760,8406,760,8406,636,8471,636,8471,760,8522,760,8522,636,8522,600,8522,484xe" filled="true" fillcolor="#ffffff" stroked="false">
              <v:path arrowok="t"/>
              <v:fill type="solid"/>
            </v:shape>
            <v:shape style="position:absolute;left:8737;top:484;width:135;height:275" type="#_x0000_t75" stroked="false">
              <v:imagedata r:id="rId5" o:title=""/>
            </v:shape>
            <v:shape style="position:absolute;left:8557;top:447;width:145;height:360" type="#_x0000_t75" stroked="false">
              <v:imagedata r:id="rId6" o:title=""/>
            </v:shape>
            <v:rect style="position:absolute;left:8963;top:272;width:700;height:699" filled="true" fillcolor="#fdb826" stroked="false">
              <v:fill type="solid"/>
            </v:rect>
            <v:shape style="position:absolute;left:9059;top:465;width:507;height:339" type="#_x0000_t75" stroked="false">
              <v:imagedata r:id="rId7" o:title=""/>
            </v:shape>
            <v:shape style="position:absolute;left:9721;top:308;width:91;height:91" coordorigin="9721,308" coordsize="91,91" path="m9766,308l9749,312,9734,321,9725,335,9721,352,9721,353,9725,371,9734,385,9749,395,9766,398,9784,395,9789,392,9766,392,9751,389,9739,380,9731,368,9728,353,9731,338,9739,326,9751,318,9766,315,9789,315,9784,312,9766,308xm9789,315l9766,315,9781,318,9793,326,9802,338,9805,353,9802,368,9793,380,9781,389,9766,392,9789,392,9798,385,9808,371,9811,353,9811,352,9808,335,9798,321,9789,315xm9780,327l9749,327,9749,379,9758,379,9758,356,9782,356,9782,355,9780,353,9773,352,9773,352,9780,351,9782,349,9758,349,9758,333,9784,333,9780,327xm9782,356l9769,356,9773,356,9774,362,9774,366,9774,371,9774,376,9776,379,9784,379,9783,376,9782,368,9782,366,9782,356xm9784,333l9774,333,9776,337,9776,345,9774,349,9782,349,9785,346,9785,334,9784,333xe" filled="true" fillcolor="#004b85" stroked="false">
              <v:path arrowok="t"/>
              <v:fill type="solid"/>
            </v:shape>
            <v:shape style="position:absolute;left:0;top:0;width:10466;height:2275" type="#_x0000_t202" filled="false" stroked="false">
              <v:textbox inset="0,0,0,0">
                <w:txbxContent>
                  <w:p>
                    <w:pPr>
                      <w:spacing w:before="175"/>
                      <w:ind w:left="537" w:right="0" w:firstLine="0"/>
                      <w:jc w:val="left"/>
                      <w:rPr>
                        <w:b/>
                        <w:sz w:val="52"/>
                      </w:rPr>
                    </w:pPr>
                    <w:r>
                      <w:rPr>
                        <w:b/>
                        <w:color w:val="002955"/>
                        <w:sz w:val="52"/>
                      </w:rPr>
                      <w:t>Health Cash Plan</w:t>
                    </w:r>
                  </w:p>
                  <w:p>
                    <w:pPr>
                      <w:spacing w:before="103"/>
                      <w:ind w:left="529" w:right="0" w:firstLine="0"/>
                      <w:jc w:val="left"/>
                      <w:rPr>
                        <w:b/>
                        <w:sz w:val="28"/>
                      </w:rPr>
                    </w:pPr>
                    <w:r>
                      <w:rPr>
                        <w:b/>
                        <w:color w:val="002955"/>
                        <w:sz w:val="28"/>
                      </w:rPr>
                      <w:t>Insurance Product Information Document</w:t>
                    </w:r>
                  </w:p>
                  <w:p>
                    <w:pPr>
                      <w:spacing w:line="249" w:lineRule="auto" w:before="37"/>
                      <w:ind w:left="529" w:right="545" w:firstLine="0"/>
                      <w:jc w:val="left"/>
                      <w:rPr>
                        <w:b/>
                        <w:sz w:val="14"/>
                      </w:rPr>
                    </w:pPr>
                    <w:r>
                      <w:rPr>
                        <w:b/>
                        <w:color w:val="002955"/>
                        <w:sz w:val="14"/>
                      </w:rPr>
                      <w:t>HSF health plan Limited is authorised by the Prudential Regulation Authority and regulated by the Financial Conduct Authority and the Prudential Regulation Authority in the UK, with the Department of Health and Children and The Health Insurance Authority in Ireland. Founded 1873 Incorporated 1890.</w:t>
                    </w:r>
                  </w:p>
                  <w:p>
                    <w:pPr>
                      <w:tabs>
                        <w:tab w:pos="4869" w:val="left" w:leader="none"/>
                      </w:tabs>
                      <w:spacing w:before="82"/>
                      <w:ind w:left="549" w:right="0" w:firstLine="0"/>
                      <w:jc w:val="left"/>
                      <w:rPr>
                        <w:b/>
                        <w:sz w:val="24"/>
                      </w:rPr>
                    </w:pPr>
                    <w:r>
                      <w:rPr>
                        <w:b/>
                        <w:color w:val="002955"/>
                        <w:sz w:val="24"/>
                      </w:rPr>
                      <w:t>Company: HSF health</w:t>
                    </w:r>
                    <w:r>
                      <w:rPr>
                        <w:b/>
                        <w:color w:val="002955"/>
                        <w:spacing w:val="-7"/>
                        <w:sz w:val="24"/>
                      </w:rPr>
                      <w:t> </w:t>
                    </w:r>
                    <w:r>
                      <w:rPr>
                        <w:b/>
                        <w:color w:val="002955"/>
                        <w:sz w:val="24"/>
                      </w:rPr>
                      <w:t>plan</w:t>
                    </w:r>
                    <w:r>
                      <w:rPr>
                        <w:b/>
                        <w:color w:val="002955"/>
                        <w:spacing w:val="-1"/>
                        <w:sz w:val="24"/>
                      </w:rPr>
                      <w:t> </w:t>
                    </w:r>
                    <w:r>
                      <w:rPr>
                        <w:b/>
                        <w:color w:val="002955"/>
                        <w:sz w:val="24"/>
                      </w:rPr>
                      <w:t>Ltd</w:t>
                      <w:tab/>
                      <w:t>Product: Family Direct Schemes</w:t>
                    </w:r>
                    <w:r>
                      <w:rPr>
                        <w:b/>
                        <w:color w:val="002955"/>
                        <w:spacing w:val="-2"/>
                        <w:sz w:val="24"/>
                      </w:rPr>
                      <w:t> </w:t>
                    </w:r>
                    <w:r>
                      <w:rPr>
                        <w:b/>
                        <w:color w:val="002955"/>
                        <w:sz w:val="24"/>
                      </w:rPr>
                      <w:t>UK</w:t>
                    </w:r>
                  </w:p>
                </w:txbxContent>
              </v:textbox>
              <w10:wrap type="none"/>
            </v:shape>
          </v:group>
        </w:pict>
      </w:r>
      <w:r>
        <w:rPr>
          <w:rFonts w:ascii="Times New Roman"/>
          <w:sz w:val="20"/>
        </w:rPr>
      </w:r>
    </w:p>
    <w:p>
      <w:pPr>
        <w:pStyle w:val="BodyText"/>
        <w:spacing w:line="249" w:lineRule="auto" w:before="63"/>
        <w:ind w:left="100" w:right="128"/>
        <w:jc w:val="both"/>
      </w:pPr>
      <w:r>
        <w:rPr>
          <w:color w:val="231F20"/>
        </w:rPr>
        <w:t>This document provides a summary of the key information relating to this product but it is not personalised to you. Full details of the pre-contractual and contractual information on this product are available in our Policy Terms &amp; Conditions which are included in the application brochure.</w:t>
      </w:r>
    </w:p>
    <w:p>
      <w:pPr>
        <w:pStyle w:val="Title"/>
      </w:pPr>
      <w:r>
        <w:rPr>
          <w:color w:val="231F20"/>
        </w:rPr>
        <w:t>What is this type of insurance?</w:t>
      </w:r>
    </w:p>
    <w:p>
      <w:pPr>
        <w:pStyle w:val="BodyText"/>
        <w:spacing w:line="249" w:lineRule="auto" w:before="9"/>
        <w:ind w:left="100" w:right="133"/>
      </w:pPr>
      <w:r>
        <w:rPr/>
        <w:pict>
          <v:group style="position:absolute;margin-left:36pt;margin-top:61.045887pt;width:255.15pt;height:195.5pt;mso-position-horizontal-relative:page;mso-position-vertical-relative:paragraph;z-index:15737344" coordorigin="720,1221" coordsize="5103,3910">
            <v:rect style="position:absolute;left:720;top:1220;width:5103;height:3910" filled="true" fillcolor="#e6e7e8" stroked="false">
              <v:fill type="solid"/>
            </v:rect>
            <v:rect style="position:absolute;left:889;top:1352;width:764;height:737" filled="true" fillcolor="#38b54a" stroked="false">
              <v:fill type="solid"/>
            </v:rect>
            <v:shape style="position:absolute;left:1242;top:1750;width:150;height:280" type="#_x0000_t75" stroked="false">
              <v:imagedata r:id="rId8" o:title=""/>
            </v:shape>
            <v:shape style="position:absolute;left:898;top:1423;width:741;height:360" coordorigin="899,1423" coordsize="741,360" path="m1261,1423l1251,1437,1087,1494,978,1591,918,1682,899,1723,993,1723,1057,1745,1093,1771,1105,1783,1204,1747,1291,1741,1360,1752,1426,1774,1510,1733,1578,1716,1623,1714,1639,1716,1556,1564,1490,1484,1410,1451,1280,1437,1261,1423xe" filled="true" fillcolor="#ffffff" stroked="false">
              <v:path arrowok="t"/>
              <v:fill type="solid"/>
            </v:shape>
            <v:shape style="position:absolute;left:898;top:1423;width:741;height:360" coordorigin="899,1423" coordsize="741,360" path="m1639,1716l1556,1564,1490,1484,1410,1451,1280,1437,1261,1423,1251,1437,1087,1494,978,1591,918,1682,899,1723,993,1723,1057,1745,1093,1771,1105,1783,1204,1747,1291,1741,1360,1752,1407,1768,1426,1774,1510,1733,1578,1716,1623,1714,1639,1716xe" filled="false" stroked="true" strokeweight=".909pt" strokecolor="#38b54a">
              <v:path arrowok="t"/>
              <v:stroke dashstyle="solid"/>
            </v:shape>
            <v:shape style="position:absolute;left:1260;top:1423;width:173;height:377" coordorigin="1261,1423" coordsize="173,377" path="m1433,1800l1414,1642,1390,1550,1344,1489,1261,1423e" filled="false" stroked="true" strokeweight="1.795pt" strokecolor="#38b54a">
              <v:path arrowok="t"/>
              <v:stroke dashstyle="solid"/>
            </v:shape>
            <v:shape style="position:absolute;left:1097;top:1423;width:163;height:386" coordorigin="1098,1423" coordsize="163,386" path="m1098,1809l1122,1647,1147,1553,1188,1491,1261,1423e" filled="false" stroked="true" strokeweight="1.795pt" strokecolor="#38b54a">
              <v:path arrowok="t"/>
              <v:stroke dashstyle="solid"/>
            </v:shape>
            <v:shape style="position:absolute;left:1248;top:1360;width:24;height:66" coordorigin="1249,1361" coordsize="24,66" path="m1256,1361l1249,1426,1273,1423,1256,1361xe" filled="true" fillcolor="#27aae1" stroked="false">
              <v:path arrowok="t"/>
              <v:fill type="solid"/>
            </v:shape>
            <v:shape style="position:absolute;left:720;top:1220;width:5103;height:3910" type="#_x0000_t202" filled="false" stroked="false">
              <v:textbox inset="0,0,0,0">
                <w:txbxContent>
                  <w:p>
                    <w:pPr>
                      <w:spacing w:before="102"/>
                      <w:ind w:left="1085" w:right="0" w:firstLine="0"/>
                      <w:jc w:val="left"/>
                      <w:rPr>
                        <w:b/>
                        <w:sz w:val="18"/>
                      </w:rPr>
                    </w:pPr>
                    <w:r>
                      <w:rPr>
                        <w:b/>
                        <w:color w:val="231F20"/>
                        <w:sz w:val="18"/>
                      </w:rPr>
                      <w:t>What is insured?</w:t>
                    </w:r>
                  </w:p>
                  <w:p>
                    <w:pPr>
                      <w:tabs>
                        <w:tab w:pos="3096" w:val="left" w:leader="none"/>
                      </w:tabs>
                      <w:spacing w:before="117"/>
                      <w:ind w:left="1086" w:right="0" w:firstLine="0"/>
                      <w:jc w:val="left"/>
                      <w:rPr>
                        <w:sz w:val="15"/>
                      </w:rPr>
                    </w:pPr>
                    <w:r>
                      <w:rPr>
                        <w:rFonts w:ascii="DejaVu Sans"/>
                        <w:color w:val="00A65E"/>
                        <w:w w:val="215"/>
                        <w:sz w:val="15"/>
                      </w:rPr>
                      <w:t>(</w:t>
                    </w:r>
                    <w:r>
                      <w:rPr>
                        <w:rFonts w:ascii="DejaVu Sans"/>
                        <w:color w:val="00A65E"/>
                        <w:spacing w:val="-79"/>
                        <w:w w:val="215"/>
                        <w:sz w:val="15"/>
                      </w:rPr>
                      <w:t> </w:t>
                    </w:r>
                    <w:r>
                      <w:rPr>
                        <w:color w:val="231F20"/>
                        <w:w w:val="110"/>
                        <w:sz w:val="15"/>
                      </w:rPr>
                      <w:t>Dental</w:t>
                    </w:r>
                    <w:r>
                      <w:rPr>
                        <w:color w:val="231F20"/>
                        <w:spacing w:val="-22"/>
                        <w:w w:val="110"/>
                        <w:sz w:val="15"/>
                      </w:rPr>
                      <w:t> </w:t>
                    </w:r>
                    <w:r>
                      <w:rPr>
                        <w:color w:val="231F20"/>
                        <w:w w:val="110"/>
                        <w:sz w:val="15"/>
                      </w:rPr>
                      <w:t>&amp;</w:t>
                    </w:r>
                    <w:r>
                      <w:rPr>
                        <w:color w:val="231F20"/>
                        <w:spacing w:val="-22"/>
                        <w:w w:val="110"/>
                        <w:sz w:val="15"/>
                      </w:rPr>
                      <w:t> </w:t>
                    </w:r>
                    <w:r>
                      <w:rPr>
                        <w:color w:val="231F20"/>
                        <w:w w:val="110"/>
                        <w:sz w:val="15"/>
                      </w:rPr>
                      <w:t>Optical</w:t>
                      <w:tab/>
                    </w:r>
                    <w:r>
                      <w:rPr>
                        <w:rFonts w:ascii="DejaVu Sans"/>
                        <w:color w:val="00A65E"/>
                        <w:w w:val="175"/>
                        <w:sz w:val="15"/>
                      </w:rPr>
                      <w:t>(</w:t>
                    </w:r>
                    <w:r>
                      <w:rPr>
                        <w:rFonts w:ascii="DejaVu Sans"/>
                        <w:color w:val="00A65E"/>
                        <w:spacing w:val="-68"/>
                        <w:w w:val="175"/>
                        <w:sz w:val="15"/>
                      </w:rPr>
                      <w:t> </w:t>
                    </w:r>
                    <w:r>
                      <w:rPr>
                        <w:color w:val="231F20"/>
                        <w:w w:val="110"/>
                        <w:sz w:val="15"/>
                      </w:rPr>
                      <w:t>Hospital</w:t>
                    </w:r>
                    <w:r>
                      <w:rPr>
                        <w:color w:val="231F20"/>
                        <w:spacing w:val="-30"/>
                        <w:w w:val="110"/>
                        <w:sz w:val="15"/>
                      </w:rPr>
                      <w:t> </w:t>
                    </w:r>
                    <w:r>
                      <w:rPr>
                        <w:color w:val="231F20"/>
                        <w:w w:val="110"/>
                        <w:sz w:val="15"/>
                      </w:rPr>
                      <w:t>Stay</w:t>
                    </w:r>
                  </w:p>
                  <w:p>
                    <w:pPr>
                      <w:tabs>
                        <w:tab w:pos="3096" w:val="left" w:leader="none"/>
                      </w:tabs>
                      <w:spacing w:before="9"/>
                      <w:ind w:left="1086" w:right="0" w:firstLine="0"/>
                      <w:jc w:val="left"/>
                      <w:rPr>
                        <w:sz w:val="15"/>
                      </w:rPr>
                    </w:pPr>
                    <w:r>
                      <w:rPr>
                        <w:rFonts w:ascii="DejaVu Sans"/>
                        <w:color w:val="00A65E"/>
                        <w:w w:val="215"/>
                        <w:sz w:val="15"/>
                      </w:rPr>
                      <w:t>(</w:t>
                    </w:r>
                    <w:r>
                      <w:rPr>
                        <w:rFonts w:ascii="DejaVu Sans"/>
                        <w:color w:val="00A65E"/>
                        <w:spacing w:val="-83"/>
                        <w:w w:val="215"/>
                        <w:sz w:val="15"/>
                      </w:rPr>
                      <w:t> </w:t>
                    </w:r>
                    <w:r>
                      <w:rPr>
                        <w:color w:val="231F20"/>
                        <w:w w:val="110"/>
                        <w:sz w:val="15"/>
                      </w:rPr>
                      <w:t>Dental</w:t>
                    </w:r>
                    <w:r>
                      <w:rPr>
                        <w:color w:val="231F20"/>
                        <w:spacing w:val="-28"/>
                        <w:w w:val="110"/>
                        <w:sz w:val="15"/>
                      </w:rPr>
                      <w:t> </w:t>
                    </w:r>
                    <w:r>
                      <w:rPr>
                        <w:color w:val="231F20"/>
                        <w:w w:val="110"/>
                        <w:sz w:val="15"/>
                      </w:rPr>
                      <w:t>Trauma</w:t>
                      <w:tab/>
                    </w:r>
                    <w:r>
                      <w:rPr>
                        <w:rFonts w:ascii="DejaVu Sans"/>
                        <w:color w:val="00A65E"/>
                        <w:w w:val="115"/>
                        <w:sz w:val="15"/>
                      </w:rPr>
                      <w:t>(</w:t>
                    </w:r>
                    <w:r>
                      <w:rPr>
                        <w:rFonts w:ascii="DejaVu Sans"/>
                        <w:color w:val="00A65E"/>
                        <w:spacing w:val="-40"/>
                        <w:w w:val="115"/>
                        <w:sz w:val="15"/>
                      </w:rPr>
                      <w:t> </w:t>
                    </w:r>
                    <w:r>
                      <w:rPr>
                        <w:color w:val="231F20"/>
                        <w:w w:val="110"/>
                        <w:sz w:val="15"/>
                      </w:rPr>
                      <w:t>Recuperation</w:t>
                    </w:r>
                  </w:p>
                  <w:p>
                    <w:pPr>
                      <w:tabs>
                        <w:tab w:pos="3096" w:val="left" w:leader="none"/>
                      </w:tabs>
                      <w:spacing w:before="10"/>
                      <w:ind w:left="1086" w:right="0" w:firstLine="0"/>
                      <w:jc w:val="left"/>
                      <w:rPr>
                        <w:sz w:val="15"/>
                      </w:rPr>
                    </w:pPr>
                    <w:r>
                      <w:rPr>
                        <w:rFonts w:ascii="DejaVu Sans"/>
                        <w:color w:val="00A65E"/>
                        <w:w w:val="215"/>
                        <w:sz w:val="15"/>
                      </w:rPr>
                      <w:t>(</w:t>
                    </w:r>
                    <w:r>
                      <w:rPr>
                        <w:rFonts w:ascii="DejaVu Sans"/>
                        <w:color w:val="00A65E"/>
                        <w:spacing w:val="-87"/>
                        <w:w w:val="215"/>
                        <w:sz w:val="15"/>
                      </w:rPr>
                      <w:t> </w:t>
                    </w:r>
                    <w:r>
                      <w:rPr>
                        <w:color w:val="231F20"/>
                        <w:w w:val="110"/>
                        <w:sz w:val="15"/>
                      </w:rPr>
                      <w:t>Physiotherapy</w:t>
                      <w:tab/>
                    </w:r>
                    <w:r>
                      <w:rPr>
                        <w:rFonts w:ascii="DejaVu Sans"/>
                        <w:color w:val="00A65E"/>
                        <w:w w:val="215"/>
                        <w:sz w:val="15"/>
                      </w:rPr>
                      <w:t>(</w:t>
                    </w:r>
                    <w:r>
                      <w:rPr>
                        <w:rFonts w:ascii="DejaVu Sans"/>
                        <w:color w:val="00A65E"/>
                        <w:spacing w:val="-88"/>
                        <w:w w:val="215"/>
                        <w:sz w:val="15"/>
                      </w:rPr>
                      <w:t> </w:t>
                    </w:r>
                    <w:r>
                      <w:rPr>
                        <w:color w:val="231F20"/>
                        <w:w w:val="110"/>
                        <w:sz w:val="15"/>
                      </w:rPr>
                      <w:t>Day Case Surgery</w:t>
                    </w:r>
                  </w:p>
                  <w:p>
                    <w:pPr>
                      <w:tabs>
                        <w:tab w:pos="3096" w:val="left" w:leader="none"/>
                      </w:tabs>
                      <w:spacing w:line="176" w:lineRule="exact" w:before="9"/>
                      <w:ind w:left="1086" w:right="0" w:firstLine="0"/>
                      <w:jc w:val="left"/>
                      <w:rPr>
                        <w:sz w:val="15"/>
                      </w:rPr>
                    </w:pPr>
                    <w:r>
                      <w:rPr>
                        <w:rFonts w:ascii="DejaVu Sans"/>
                        <w:color w:val="00A65E"/>
                        <w:w w:val="215"/>
                        <w:sz w:val="15"/>
                      </w:rPr>
                      <w:t>(</w:t>
                    </w:r>
                    <w:r>
                      <w:rPr>
                        <w:rFonts w:ascii="DejaVu Sans"/>
                        <w:color w:val="00A65E"/>
                        <w:spacing w:val="-81"/>
                        <w:w w:val="215"/>
                        <w:sz w:val="15"/>
                      </w:rPr>
                      <w:t> </w:t>
                    </w:r>
                    <w:r>
                      <w:rPr>
                        <w:color w:val="231F20"/>
                        <w:w w:val="110"/>
                        <w:sz w:val="15"/>
                      </w:rPr>
                      <w:t>Osteopathy</w:t>
                      <w:tab/>
                    </w:r>
                    <w:r>
                      <w:rPr>
                        <w:rFonts w:ascii="DejaVu Sans"/>
                        <w:color w:val="00A65E"/>
                        <w:w w:val="215"/>
                        <w:sz w:val="15"/>
                      </w:rPr>
                      <w:t>(</w:t>
                    </w:r>
                    <w:r>
                      <w:rPr>
                        <w:rFonts w:ascii="DejaVu Sans"/>
                        <w:color w:val="00A65E"/>
                        <w:spacing w:val="-74"/>
                        <w:w w:val="215"/>
                        <w:sz w:val="15"/>
                      </w:rPr>
                      <w:t> </w:t>
                    </w:r>
                    <w:r>
                      <w:rPr>
                        <w:color w:val="231F20"/>
                        <w:w w:val="110"/>
                        <w:sz w:val="15"/>
                      </w:rPr>
                      <w:t>Home</w:t>
                    </w:r>
                    <w:r>
                      <w:rPr>
                        <w:color w:val="231F20"/>
                        <w:spacing w:val="-18"/>
                        <w:w w:val="110"/>
                        <w:sz w:val="15"/>
                      </w:rPr>
                      <w:t> </w:t>
                    </w:r>
                    <w:r>
                      <w:rPr>
                        <w:color w:val="231F20"/>
                        <w:w w:val="110"/>
                        <w:sz w:val="15"/>
                      </w:rPr>
                      <w:t>Care</w:t>
                    </w:r>
                    <w:r>
                      <w:rPr>
                        <w:color w:val="231F20"/>
                        <w:spacing w:val="-24"/>
                        <w:w w:val="110"/>
                        <w:sz w:val="15"/>
                      </w:rPr>
                      <w:t> </w:t>
                    </w:r>
                    <w:r>
                      <w:rPr>
                        <w:color w:val="231F20"/>
                        <w:w w:val="110"/>
                        <w:sz w:val="15"/>
                      </w:rPr>
                      <w:t>Assistants/</w:t>
                    </w:r>
                  </w:p>
                  <w:p>
                    <w:pPr>
                      <w:tabs>
                        <w:tab w:pos="3263" w:val="left" w:leader="none"/>
                      </w:tabs>
                      <w:spacing w:line="186" w:lineRule="exact" w:before="0"/>
                      <w:ind w:left="1086" w:right="0" w:firstLine="0"/>
                      <w:jc w:val="left"/>
                      <w:rPr>
                        <w:sz w:val="15"/>
                      </w:rPr>
                    </w:pPr>
                    <w:r>
                      <w:rPr>
                        <w:rFonts w:ascii="DejaVu Sans"/>
                        <w:color w:val="00A65E"/>
                        <w:w w:val="215"/>
                        <w:sz w:val="15"/>
                      </w:rPr>
                      <w:t>(</w:t>
                    </w:r>
                    <w:r>
                      <w:rPr>
                        <w:rFonts w:ascii="DejaVu Sans"/>
                        <w:color w:val="00A65E"/>
                        <w:spacing w:val="-84"/>
                        <w:w w:val="215"/>
                        <w:sz w:val="15"/>
                      </w:rPr>
                      <w:t> </w:t>
                    </w:r>
                    <w:r>
                      <w:rPr>
                        <w:color w:val="231F20"/>
                        <w:w w:val="110"/>
                        <w:sz w:val="15"/>
                      </w:rPr>
                      <w:t>Chiropractic</w:t>
                      <w:tab/>
                    </w:r>
                    <w:r>
                      <w:rPr>
                        <w:color w:val="231F20"/>
                        <w:w w:val="110"/>
                        <w:position w:val="1"/>
                        <w:sz w:val="15"/>
                      </w:rPr>
                      <w:t>Home</w:t>
                    </w:r>
                    <w:r>
                      <w:rPr>
                        <w:color w:val="231F20"/>
                        <w:spacing w:val="-8"/>
                        <w:w w:val="110"/>
                        <w:position w:val="1"/>
                        <w:sz w:val="15"/>
                      </w:rPr>
                      <w:t> </w:t>
                    </w:r>
                    <w:r>
                      <w:rPr>
                        <w:color w:val="231F20"/>
                        <w:w w:val="110"/>
                        <w:position w:val="1"/>
                        <w:sz w:val="15"/>
                      </w:rPr>
                      <w:t>Help</w:t>
                    </w:r>
                  </w:p>
                  <w:p>
                    <w:pPr>
                      <w:tabs>
                        <w:tab w:pos="3096" w:val="left" w:leader="none"/>
                      </w:tabs>
                      <w:spacing w:line="186" w:lineRule="exact" w:before="0"/>
                      <w:ind w:left="1086" w:right="0" w:firstLine="0"/>
                      <w:jc w:val="left"/>
                      <w:rPr>
                        <w:sz w:val="15"/>
                      </w:rPr>
                    </w:pPr>
                    <w:r>
                      <w:rPr>
                        <w:rFonts w:ascii="DejaVu Sans"/>
                        <w:color w:val="00A65E"/>
                        <w:w w:val="215"/>
                        <w:sz w:val="15"/>
                      </w:rPr>
                      <w:t>(</w:t>
                    </w:r>
                    <w:r>
                      <w:rPr>
                        <w:rFonts w:ascii="DejaVu Sans"/>
                        <w:color w:val="00A65E"/>
                        <w:spacing w:val="-88"/>
                        <w:w w:val="215"/>
                        <w:sz w:val="15"/>
                      </w:rPr>
                      <w:t> </w:t>
                    </w:r>
                    <w:r>
                      <w:rPr>
                        <w:color w:val="231F20"/>
                        <w:w w:val="110"/>
                        <w:sz w:val="15"/>
                      </w:rPr>
                      <w:t>Acupuncture</w:t>
                      <w:tab/>
                    </w:r>
                    <w:r>
                      <w:rPr>
                        <w:rFonts w:ascii="DejaVu Sans"/>
                        <w:color w:val="00A65E"/>
                        <w:w w:val="215"/>
                        <w:position w:val="1"/>
                        <w:sz w:val="15"/>
                      </w:rPr>
                      <w:t>(</w:t>
                    </w:r>
                    <w:r>
                      <w:rPr>
                        <w:rFonts w:ascii="DejaVu Sans"/>
                        <w:color w:val="00A65E"/>
                        <w:spacing w:val="-85"/>
                        <w:w w:val="215"/>
                        <w:position w:val="1"/>
                        <w:sz w:val="15"/>
                      </w:rPr>
                      <w:t> </w:t>
                    </w:r>
                    <w:r>
                      <w:rPr>
                        <w:color w:val="231F20"/>
                        <w:w w:val="110"/>
                        <w:position w:val="1"/>
                        <w:sz w:val="15"/>
                      </w:rPr>
                      <w:t>Personal Accident</w:t>
                    </w:r>
                  </w:p>
                  <w:p>
                    <w:pPr>
                      <w:tabs>
                        <w:tab w:pos="3096" w:val="left" w:leader="none"/>
                      </w:tabs>
                      <w:spacing w:line="186" w:lineRule="exact" w:before="0"/>
                      <w:ind w:left="1086" w:right="0" w:firstLine="0"/>
                      <w:jc w:val="left"/>
                      <w:rPr>
                        <w:sz w:val="15"/>
                      </w:rPr>
                    </w:pPr>
                    <w:r>
                      <w:rPr>
                        <w:rFonts w:ascii="DejaVu Sans"/>
                        <w:color w:val="00A65E"/>
                        <w:w w:val="215"/>
                        <w:sz w:val="15"/>
                      </w:rPr>
                      <w:t>(</w:t>
                    </w:r>
                    <w:r>
                      <w:rPr>
                        <w:rFonts w:ascii="DejaVu Sans"/>
                        <w:color w:val="00A65E"/>
                        <w:spacing w:val="-85"/>
                        <w:w w:val="215"/>
                        <w:sz w:val="15"/>
                      </w:rPr>
                      <w:t> </w:t>
                    </w:r>
                    <w:r>
                      <w:rPr>
                        <w:color w:val="231F20"/>
                        <w:w w:val="110"/>
                        <w:sz w:val="15"/>
                      </w:rPr>
                      <w:t>Homeopathy</w:t>
                      <w:tab/>
                    </w:r>
                    <w:r>
                      <w:rPr>
                        <w:rFonts w:ascii="DejaVu Sans"/>
                        <w:color w:val="00A65E"/>
                        <w:w w:val="215"/>
                        <w:position w:val="1"/>
                        <w:sz w:val="15"/>
                      </w:rPr>
                      <w:t>(</w:t>
                    </w:r>
                    <w:r>
                      <w:rPr>
                        <w:rFonts w:ascii="DejaVu Sans"/>
                        <w:color w:val="00A65E"/>
                        <w:spacing w:val="-81"/>
                        <w:w w:val="215"/>
                        <w:position w:val="1"/>
                        <w:sz w:val="15"/>
                      </w:rPr>
                      <w:t> </w:t>
                    </w:r>
                    <w:r>
                      <w:rPr>
                        <w:color w:val="231F20"/>
                        <w:w w:val="110"/>
                        <w:position w:val="1"/>
                        <w:sz w:val="15"/>
                      </w:rPr>
                      <w:t>GP Advice Line</w:t>
                    </w:r>
                  </w:p>
                  <w:p>
                    <w:pPr>
                      <w:tabs>
                        <w:tab w:pos="3096" w:val="left" w:leader="none"/>
                      </w:tabs>
                      <w:spacing w:line="186" w:lineRule="exact" w:before="0"/>
                      <w:ind w:left="1086" w:right="0" w:firstLine="0"/>
                      <w:jc w:val="left"/>
                      <w:rPr>
                        <w:sz w:val="15"/>
                      </w:rPr>
                    </w:pPr>
                    <w:r>
                      <w:rPr>
                        <w:rFonts w:ascii="DejaVu Sans"/>
                        <w:color w:val="00A65E"/>
                        <w:w w:val="150"/>
                        <w:sz w:val="15"/>
                      </w:rPr>
                      <w:t>(</w:t>
                    </w:r>
                    <w:r>
                      <w:rPr>
                        <w:rFonts w:ascii="DejaVu Sans"/>
                        <w:color w:val="00A65E"/>
                        <w:spacing w:val="-58"/>
                        <w:w w:val="150"/>
                        <w:sz w:val="15"/>
                      </w:rPr>
                      <w:t> </w:t>
                    </w:r>
                    <w:r>
                      <w:rPr>
                        <w:color w:val="231F20"/>
                        <w:w w:val="110"/>
                        <w:sz w:val="15"/>
                      </w:rPr>
                      <w:t>Chiropody/Podiatry</w:t>
                      <w:tab/>
                    </w:r>
                    <w:r>
                      <w:rPr>
                        <w:rFonts w:ascii="DejaVu Sans"/>
                        <w:color w:val="00A65E"/>
                        <w:w w:val="215"/>
                        <w:position w:val="1"/>
                        <w:sz w:val="15"/>
                      </w:rPr>
                      <w:t>(</w:t>
                    </w:r>
                    <w:r>
                      <w:rPr>
                        <w:rFonts w:ascii="DejaVu Sans"/>
                        <w:color w:val="00A65E"/>
                        <w:spacing w:val="-82"/>
                        <w:w w:val="215"/>
                        <w:position w:val="1"/>
                        <w:sz w:val="15"/>
                      </w:rPr>
                      <w:t> </w:t>
                    </w:r>
                    <w:r>
                      <w:rPr>
                        <w:color w:val="231F20"/>
                        <w:w w:val="110"/>
                        <w:position w:val="1"/>
                        <w:sz w:val="15"/>
                      </w:rPr>
                      <w:t>Prescription Service</w:t>
                    </w:r>
                  </w:p>
                  <w:p>
                    <w:pPr>
                      <w:tabs>
                        <w:tab w:pos="3096" w:val="left" w:leader="none"/>
                      </w:tabs>
                      <w:spacing w:line="186" w:lineRule="exact" w:before="0"/>
                      <w:ind w:left="1086" w:right="0" w:firstLine="0"/>
                      <w:jc w:val="left"/>
                      <w:rPr>
                        <w:sz w:val="15"/>
                      </w:rPr>
                    </w:pPr>
                    <w:r>
                      <w:rPr>
                        <w:rFonts w:ascii="DejaVu Sans"/>
                        <w:color w:val="00A65E"/>
                        <w:w w:val="215"/>
                        <w:sz w:val="15"/>
                      </w:rPr>
                      <w:t>(</w:t>
                    </w:r>
                    <w:r>
                      <w:rPr>
                        <w:rFonts w:ascii="DejaVu Sans"/>
                        <w:color w:val="00A65E"/>
                        <w:spacing w:val="-75"/>
                        <w:w w:val="215"/>
                        <w:sz w:val="15"/>
                      </w:rPr>
                      <w:t> </w:t>
                    </w:r>
                    <w:r>
                      <w:rPr>
                        <w:color w:val="231F20"/>
                        <w:w w:val="110"/>
                        <w:sz w:val="15"/>
                      </w:rPr>
                      <w:t>Specialist</w:t>
                    </w:r>
                    <w:r>
                      <w:rPr>
                        <w:color w:val="231F20"/>
                        <w:spacing w:val="-18"/>
                        <w:w w:val="110"/>
                        <w:sz w:val="15"/>
                      </w:rPr>
                      <w:t> </w:t>
                    </w:r>
                    <w:r>
                      <w:rPr>
                        <w:color w:val="231F20"/>
                        <w:w w:val="110"/>
                        <w:sz w:val="15"/>
                      </w:rPr>
                      <w:t>&amp;</w:t>
                      <w:tab/>
                    </w:r>
                    <w:r>
                      <w:rPr>
                        <w:rFonts w:ascii="DejaVu Sans"/>
                        <w:color w:val="00A65E"/>
                        <w:w w:val="105"/>
                        <w:position w:val="1"/>
                        <w:sz w:val="15"/>
                      </w:rPr>
                      <w:t>( </w:t>
                    </w:r>
                    <w:r>
                      <w:rPr>
                        <w:color w:val="231F20"/>
                        <w:w w:val="105"/>
                        <w:position w:val="1"/>
                        <w:sz w:val="15"/>
                      </w:rPr>
                      <w:t>Healthcare</w:t>
                    </w:r>
                    <w:r>
                      <w:rPr>
                        <w:color w:val="231F20"/>
                        <w:spacing w:val="-14"/>
                        <w:w w:val="105"/>
                        <w:position w:val="1"/>
                        <w:sz w:val="15"/>
                      </w:rPr>
                      <w:t> </w:t>
                    </w:r>
                    <w:r>
                      <w:rPr>
                        <w:color w:val="231F20"/>
                        <w:w w:val="105"/>
                        <w:position w:val="1"/>
                        <w:sz w:val="15"/>
                      </w:rPr>
                      <w:t>Information</w:t>
                    </w:r>
                  </w:p>
                  <w:p>
                    <w:pPr>
                      <w:tabs>
                        <w:tab w:pos="3096" w:val="left" w:leader="none"/>
                      </w:tabs>
                      <w:spacing w:before="4"/>
                      <w:ind w:left="1253" w:right="0" w:firstLine="0"/>
                      <w:jc w:val="left"/>
                      <w:rPr>
                        <w:sz w:val="15"/>
                      </w:rPr>
                    </w:pPr>
                    <w:r>
                      <w:rPr>
                        <w:color w:val="231F20"/>
                        <w:w w:val="105"/>
                        <w:sz w:val="15"/>
                      </w:rPr>
                      <w:t>Investigations</w:t>
                      <w:tab/>
                    </w:r>
                    <w:r>
                      <w:rPr>
                        <w:rFonts w:ascii="DejaVu Sans"/>
                        <w:color w:val="00A65E"/>
                        <w:w w:val="105"/>
                        <w:sz w:val="15"/>
                      </w:rPr>
                      <w:t>( </w:t>
                    </w:r>
                    <w:r>
                      <w:rPr>
                        <w:color w:val="231F20"/>
                        <w:spacing w:val="-3"/>
                        <w:w w:val="105"/>
                        <w:sz w:val="15"/>
                      </w:rPr>
                      <w:t>Telephone</w:t>
                    </w:r>
                    <w:r>
                      <w:rPr>
                        <w:color w:val="231F20"/>
                        <w:spacing w:val="-17"/>
                        <w:w w:val="105"/>
                        <w:sz w:val="15"/>
                      </w:rPr>
                      <w:t> </w:t>
                    </w:r>
                    <w:r>
                      <w:rPr>
                        <w:color w:val="231F20"/>
                        <w:w w:val="105"/>
                        <w:sz w:val="15"/>
                      </w:rPr>
                      <w:t>Counselling</w:t>
                    </w:r>
                  </w:p>
                  <w:p>
                    <w:pPr>
                      <w:tabs>
                        <w:tab w:pos="3096" w:val="left" w:leader="none"/>
                      </w:tabs>
                      <w:spacing w:before="9"/>
                      <w:ind w:left="1086" w:right="0" w:firstLine="0"/>
                      <w:jc w:val="left"/>
                      <w:rPr>
                        <w:sz w:val="15"/>
                      </w:rPr>
                    </w:pPr>
                    <w:r>
                      <w:rPr>
                        <w:rFonts w:ascii="DejaVu Sans"/>
                        <w:color w:val="00A65E"/>
                        <w:w w:val="215"/>
                        <w:sz w:val="15"/>
                      </w:rPr>
                      <w:t>(</w:t>
                    </w:r>
                    <w:r>
                      <w:rPr>
                        <w:rFonts w:ascii="DejaVu Sans"/>
                        <w:color w:val="00A65E"/>
                        <w:spacing w:val="-86"/>
                        <w:w w:val="215"/>
                        <w:sz w:val="15"/>
                      </w:rPr>
                      <w:t> </w:t>
                    </w:r>
                    <w:r>
                      <w:rPr>
                        <w:color w:val="231F20"/>
                        <w:w w:val="110"/>
                        <w:sz w:val="15"/>
                      </w:rPr>
                      <w:t>Health</w:t>
                    </w:r>
                    <w:r>
                      <w:rPr>
                        <w:color w:val="231F20"/>
                        <w:spacing w:val="-28"/>
                        <w:w w:val="110"/>
                        <w:sz w:val="15"/>
                      </w:rPr>
                      <w:t> </w:t>
                    </w:r>
                    <w:r>
                      <w:rPr>
                        <w:color w:val="231F20"/>
                        <w:w w:val="110"/>
                        <w:sz w:val="15"/>
                      </w:rPr>
                      <w:t>Screening</w:t>
                      <w:tab/>
                    </w:r>
                    <w:r>
                      <w:rPr>
                        <w:rFonts w:ascii="DejaVu Sans"/>
                        <w:color w:val="00A65E"/>
                        <w:w w:val="215"/>
                        <w:sz w:val="15"/>
                      </w:rPr>
                      <w:t>(</w:t>
                    </w:r>
                    <w:r>
                      <w:rPr>
                        <w:rFonts w:ascii="DejaVu Sans"/>
                        <w:color w:val="00A65E"/>
                        <w:spacing w:val="-79"/>
                        <w:w w:val="215"/>
                        <w:sz w:val="15"/>
                      </w:rPr>
                      <w:t> </w:t>
                    </w:r>
                    <w:r>
                      <w:rPr>
                        <w:color w:val="231F20"/>
                        <w:w w:val="110"/>
                        <w:sz w:val="15"/>
                      </w:rPr>
                      <w:t>Legal Advice</w:t>
                    </w:r>
                  </w:p>
                  <w:p>
                    <w:pPr>
                      <w:tabs>
                        <w:tab w:pos="3096" w:val="left" w:leader="none"/>
                      </w:tabs>
                      <w:spacing w:line="176" w:lineRule="exact" w:before="10"/>
                      <w:ind w:left="1086" w:right="0" w:firstLine="0"/>
                      <w:jc w:val="left"/>
                      <w:rPr>
                        <w:sz w:val="15"/>
                      </w:rPr>
                    </w:pPr>
                    <w:r>
                      <w:rPr>
                        <w:rFonts w:ascii="DejaVu Sans"/>
                        <w:color w:val="00A65E"/>
                        <w:w w:val="215"/>
                        <w:sz w:val="15"/>
                      </w:rPr>
                      <w:t>(</w:t>
                    </w:r>
                    <w:r>
                      <w:rPr>
                        <w:rFonts w:ascii="DejaVu Sans"/>
                        <w:color w:val="00A65E"/>
                        <w:spacing w:val="-85"/>
                        <w:w w:val="215"/>
                        <w:sz w:val="15"/>
                      </w:rPr>
                      <w:t> </w:t>
                    </w:r>
                    <w:r>
                      <w:rPr>
                        <w:color w:val="231F20"/>
                        <w:w w:val="110"/>
                        <w:sz w:val="15"/>
                      </w:rPr>
                      <w:t>Allergy</w:t>
                    </w:r>
                    <w:r>
                      <w:rPr>
                        <w:color w:val="231F20"/>
                        <w:spacing w:val="-25"/>
                        <w:w w:val="110"/>
                        <w:sz w:val="15"/>
                      </w:rPr>
                      <w:t> </w:t>
                    </w:r>
                    <w:r>
                      <w:rPr>
                        <w:color w:val="231F20"/>
                        <w:spacing w:val="-4"/>
                        <w:w w:val="110"/>
                        <w:sz w:val="15"/>
                      </w:rPr>
                      <w:t>Testing</w:t>
                      <w:tab/>
                    </w:r>
                    <w:r>
                      <w:rPr>
                        <w:rFonts w:ascii="DejaVu Sans"/>
                        <w:color w:val="00A65E"/>
                        <w:w w:val="215"/>
                        <w:sz w:val="15"/>
                      </w:rPr>
                      <w:t>(</w:t>
                    </w:r>
                    <w:r>
                      <w:rPr>
                        <w:rFonts w:ascii="DejaVu Sans"/>
                        <w:color w:val="00A65E"/>
                        <w:spacing w:val="-77"/>
                        <w:w w:val="215"/>
                        <w:sz w:val="15"/>
                      </w:rPr>
                      <w:t> </w:t>
                    </w:r>
                    <w:r>
                      <w:rPr>
                        <w:color w:val="231F20"/>
                        <w:w w:val="110"/>
                        <w:sz w:val="15"/>
                      </w:rPr>
                      <w:t>Discount Savings</w:t>
                    </w:r>
                  </w:p>
                  <w:p>
                    <w:pPr>
                      <w:tabs>
                        <w:tab w:pos="3263" w:val="left" w:leader="none"/>
                      </w:tabs>
                      <w:spacing w:line="186" w:lineRule="exact" w:before="0"/>
                      <w:ind w:left="1086" w:right="0" w:firstLine="0"/>
                      <w:jc w:val="left"/>
                      <w:rPr>
                        <w:sz w:val="15"/>
                      </w:rPr>
                    </w:pPr>
                    <w:r>
                      <w:rPr>
                        <w:rFonts w:ascii="DejaVu Sans"/>
                        <w:color w:val="00A65E"/>
                        <w:w w:val="215"/>
                        <w:sz w:val="15"/>
                      </w:rPr>
                      <w:t>(</w:t>
                    </w:r>
                    <w:r>
                      <w:rPr>
                        <w:rFonts w:ascii="DejaVu Sans"/>
                        <w:color w:val="00A65E"/>
                        <w:spacing w:val="-81"/>
                        <w:w w:val="215"/>
                        <w:sz w:val="15"/>
                      </w:rPr>
                      <w:t> </w:t>
                    </w:r>
                    <w:r>
                      <w:rPr>
                        <w:color w:val="231F20"/>
                        <w:w w:val="110"/>
                        <w:sz w:val="15"/>
                      </w:rPr>
                      <w:t>Birth</w:t>
                    </w:r>
                    <w:r>
                      <w:rPr>
                        <w:color w:val="231F20"/>
                        <w:spacing w:val="-23"/>
                        <w:w w:val="110"/>
                        <w:sz w:val="15"/>
                      </w:rPr>
                      <w:t> </w:t>
                    </w:r>
                    <w:r>
                      <w:rPr>
                        <w:color w:val="231F20"/>
                        <w:w w:val="110"/>
                        <w:sz w:val="15"/>
                      </w:rPr>
                      <w:t>&amp;</w:t>
                    </w:r>
                    <w:r>
                      <w:rPr>
                        <w:color w:val="231F20"/>
                        <w:spacing w:val="-24"/>
                        <w:w w:val="110"/>
                        <w:sz w:val="15"/>
                      </w:rPr>
                      <w:t> </w:t>
                    </w:r>
                    <w:r>
                      <w:rPr>
                        <w:color w:val="231F20"/>
                        <w:w w:val="110"/>
                        <w:sz w:val="15"/>
                      </w:rPr>
                      <w:t>Adoption</w:t>
                    </w:r>
                    <w:r>
                      <w:rPr>
                        <w:color w:val="231F20"/>
                        <w:spacing w:val="-24"/>
                        <w:w w:val="110"/>
                        <w:sz w:val="15"/>
                      </w:rPr>
                      <w:t> </w:t>
                    </w:r>
                    <w:r>
                      <w:rPr>
                        <w:color w:val="231F20"/>
                        <w:w w:val="110"/>
                        <w:sz w:val="15"/>
                      </w:rPr>
                      <w:t>Grant</w:t>
                      <w:tab/>
                    </w:r>
                    <w:r>
                      <w:rPr>
                        <w:color w:val="231F20"/>
                        <w:w w:val="110"/>
                        <w:position w:val="1"/>
                        <w:sz w:val="15"/>
                      </w:rPr>
                      <w:t>&amp;</w:t>
                    </w:r>
                    <w:r>
                      <w:rPr>
                        <w:color w:val="231F20"/>
                        <w:spacing w:val="-6"/>
                        <w:w w:val="110"/>
                        <w:position w:val="1"/>
                        <w:sz w:val="15"/>
                      </w:rPr>
                      <w:t> </w:t>
                    </w:r>
                    <w:r>
                      <w:rPr>
                        <w:color w:val="231F20"/>
                        <w:w w:val="110"/>
                        <w:position w:val="1"/>
                        <w:sz w:val="15"/>
                      </w:rPr>
                      <w:t>Offers.</w:t>
                    </w:r>
                  </w:p>
                </w:txbxContent>
              </v:textbox>
              <w10:wrap type="none"/>
            </v:shape>
            <w10:wrap type="none"/>
          </v:group>
        </w:pict>
      </w:r>
      <w:r>
        <w:rPr/>
        <w:pict>
          <v:group style="position:absolute;margin-left:304.128998pt;margin-top:61.075886pt;width:255.15pt;height:89.9pt;mso-position-horizontal-relative:page;mso-position-vertical-relative:paragraph;z-index:15738368" coordorigin="6083,1222" coordsize="5103,1798">
            <v:rect style="position:absolute;left:6082;top:1221;width:5103;height:1798" filled="true" fillcolor="#e6e7e8" stroked="false">
              <v:fill type="solid"/>
            </v:rect>
            <v:rect style="position:absolute;left:6209;top:1352;width:753;height:737" filled="true" fillcolor="#ed1c24" stroked="false">
              <v:fill type="solid"/>
            </v:rect>
            <v:shape style="position:absolute;left:6277;top:1439;width:616;height:533" coordorigin="6278,1439" coordsize="616,533" path="m6585,1439l6278,1972,6893,1972,6585,1439xe" filled="true" fillcolor="#ffffff" stroked="false">
              <v:path arrowok="t"/>
              <v:fill type="solid"/>
            </v:shape>
            <v:shape style="position:absolute;left:6465;top:1651;width:260;height:263" type="#_x0000_t75" stroked="false">
              <v:imagedata r:id="rId9" o:title=""/>
            </v:shape>
            <v:shape style="position:absolute;left:6083;top:1221;width:5103;height:1798" type="#_x0000_t202" filled="false" stroked="false">
              <v:textbox inset="0,0,0,0">
                <w:txbxContent>
                  <w:p>
                    <w:pPr>
                      <w:spacing w:before="102"/>
                      <w:ind w:left="1027" w:right="0" w:firstLine="0"/>
                      <w:jc w:val="left"/>
                      <w:rPr>
                        <w:b/>
                        <w:sz w:val="18"/>
                      </w:rPr>
                    </w:pPr>
                    <w:r>
                      <w:rPr>
                        <w:b/>
                        <w:color w:val="231F20"/>
                        <w:sz w:val="18"/>
                      </w:rPr>
                      <w:t>What is not insured?</w:t>
                    </w:r>
                  </w:p>
                  <w:p>
                    <w:pPr>
                      <w:spacing w:before="117"/>
                      <w:ind w:left="1028" w:right="0" w:firstLine="0"/>
                      <w:jc w:val="left"/>
                      <w:rPr>
                        <w:sz w:val="15"/>
                      </w:rPr>
                    </w:pPr>
                    <w:r>
                      <w:rPr>
                        <w:rFonts w:ascii="DejaVu Sans" w:hAnsi="DejaVu Sans"/>
                        <w:color w:val="EF4056"/>
                        <w:w w:val="170"/>
                        <w:sz w:val="15"/>
                      </w:rPr>
                      <w:t>‡</w:t>
                    </w:r>
                    <w:r>
                      <w:rPr>
                        <w:rFonts w:ascii="DejaVu Sans" w:hAnsi="DejaVu Sans"/>
                        <w:color w:val="EF4056"/>
                        <w:spacing w:val="-67"/>
                        <w:w w:val="170"/>
                        <w:sz w:val="15"/>
                      </w:rPr>
                      <w:t> </w:t>
                    </w:r>
                    <w:r>
                      <w:rPr>
                        <w:color w:val="231F20"/>
                        <w:w w:val="110"/>
                        <w:sz w:val="15"/>
                      </w:rPr>
                      <w:t>Costs for Medical Procedures</w:t>
                    </w:r>
                  </w:p>
                  <w:p>
                    <w:pPr>
                      <w:spacing w:before="9"/>
                      <w:ind w:left="1028" w:right="0" w:firstLine="0"/>
                      <w:jc w:val="left"/>
                      <w:rPr>
                        <w:sz w:val="15"/>
                      </w:rPr>
                    </w:pPr>
                    <w:r>
                      <w:rPr>
                        <w:rFonts w:ascii="DejaVu Sans" w:hAnsi="DejaVu Sans"/>
                        <w:color w:val="EF4056"/>
                        <w:w w:val="170"/>
                        <w:sz w:val="15"/>
                      </w:rPr>
                      <w:t>‡ </w:t>
                    </w:r>
                    <w:r>
                      <w:rPr>
                        <w:color w:val="231F20"/>
                        <w:w w:val="110"/>
                        <w:sz w:val="15"/>
                      </w:rPr>
                      <w:t>Invasive Investigations</w:t>
                    </w:r>
                  </w:p>
                  <w:p>
                    <w:pPr>
                      <w:spacing w:before="10"/>
                      <w:ind w:left="1028" w:right="0" w:firstLine="0"/>
                      <w:jc w:val="left"/>
                      <w:rPr>
                        <w:sz w:val="15"/>
                      </w:rPr>
                    </w:pPr>
                    <w:r>
                      <w:rPr>
                        <w:rFonts w:ascii="DejaVu Sans" w:hAnsi="DejaVu Sans"/>
                        <w:color w:val="EF4056"/>
                        <w:w w:val="170"/>
                        <w:sz w:val="15"/>
                      </w:rPr>
                      <w:t>‡ </w:t>
                    </w:r>
                    <w:r>
                      <w:rPr>
                        <w:color w:val="231F20"/>
                        <w:w w:val="110"/>
                        <w:sz w:val="15"/>
                      </w:rPr>
                      <w:t>Cost of procedures requiring anaesthetic</w:t>
                    </w:r>
                  </w:p>
                  <w:p>
                    <w:pPr>
                      <w:spacing w:before="9"/>
                      <w:ind w:left="1028" w:right="0" w:firstLine="0"/>
                      <w:jc w:val="left"/>
                      <w:rPr>
                        <w:sz w:val="15"/>
                      </w:rPr>
                    </w:pPr>
                    <w:r>
                      <w:rPr>
                        <w:rFonts w:ascii="DejaVu Sans" w:hAnsi="DejaVu Sans"/>
                        <w:color w:val="EF4056"/>
                        <w:w w:val="170"/>
                        <w:sz w:val="15"/>
                      </w:rPr>
                      <w:t>‡ </w:t>
                    </w:r>
                    <w:r>
                      <w:rPr>
                        <w:color w:val="231F20"/>
                        <w:w w:val="110"/>
                        <w:sz w:val="15"/>
                      </w:rPr>
                      <w:t>Hospital fees</w:t>
                    </w:r>
                  </w:p>
                  <w:p>
                    <w:pPr>
                      <w:spacing w:before="10"/>
                      <w:ind w:left="1028" w:right="0" w:firstLine="0"/>
                      <w:jc w:val="left"/>
                      <w:rPr>
                        <w:sz w:val="15"/>
                      </w:rPr>
                    </w:pPr>
                    <w:r>
                      <w:rPr>
                        <w:rFonts w:ascii="DejaVu Sans" w:hAnsi="DejaVu Sans"/>
                        <w:color w:val="EF4056"/>
                        <w:w w:val="170"/>
                        <w:sz w:val="15"/>
                      </w:rPr>
                      <w:t>‡</w:t>
                    </w:r>
                    <w:r>
                      <w:rPr>
                        <w:rFonts w:ascii="DejaVu Sans" w:hAnsi="DejaVu Sans"/>
                        <w:color w:val="EF4056"/>
                        <w:spacing w:val="-60"/>
                        <w:w w:val="170"/>
                        <w:sz w:val="15"/>
                      </w:rPr>
                      <w:t> </w:t>
                    </w:r>
                    <w:r>
                      <w:rPr>
                        <w:color w:val="231F20"/>
                        <w:w w:val="110"/>
                        <w:sz w:val="15"/>
                      </w:rPr>
                      <w:t>Consultant Treatment fees</w:t>
                    </w:r>
                  </w:p>
                  <w:p>
                    <w:pPr>
                      <w:spacing w:before="9"/>
                      <w:ind w:left="1028" w:right="0" w:firstLine="0"/>
                      <w:jc w:val="left"/>
                      <w:rPr>
                        <w:sz w:val="15"/>
                      </w:rPr>
                    </w:pPr>
                    <w:r>
                      <w:rPr>
                        <w:rFonts w:ascii="DejaVu Sans" w:hAnsi="DejaVu Sans"/>
                        <w:color w:val="EF4056"/>
                        <w:w w:val="170"/>
                        <w:sz w:val="15"/>
                      </w:rPr>
                      <w:t>‡ </w:t>
                    </w:r>
                    <w:r>
                      <w:rPr>
                        <w:color w:val="231F20"/>
                        <w:w w:val="110"/>
                        <w:sz w:val="15"/>
                      </w:rPr>
                      <w:t>Medication fees.</w:t>
                    </w:r>
                  </w:p>
                </w:txbxContent>
              </v:textbox>
              <w10:wrap type="none"/>
            </v:shape>
            <w10:wrap type="none"/>
          </v:group>
        </w:pict>
      </w:r>
      <w:r>
        <w:rPr>
          <w:color w:val="231F20"/>
        </w:rPr>
        <w:t>This is a health cash plan and personal accident benefit with added services. A health cash plan reimburses you for health related expenses listed in the range of benefit categories provided. A personal accident benefit is also included which provides a cash payment following an injury sustained from an accident. Additional services include a shopping discount website and access to GP, Counselling and Legal Advice telephone assistance services. Under the family direct schemes a spouse/partner and any dependent children (under age 18) are included on cover at no extra cost.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r>
        <w:rPr/>
        <w:pict>
          <v:group style="position:absolute;margin-left:36pt;margin-top:13.583793pt;width:523.3pt;height:57.95pt;mso-position-horizontal-relative:page;mso-position-vertical-relative:paragraph;z-index:-15726592;mso-wrap-distance-left:0;mso-wrap-distance-right:0" coordorigin="720,272" coordsize="10466,1159">
            <v:rect style="position:absolute;left:720;top:271;width:10466;height:1159" filled="true" fillcolor="#e6e7e8" stroked="false">
              <v:fill type="solid"/>
            </v:rect>
            <v:rect style="position:absolute;left:889;top:447;width:763;height:737" filled="true" fillcolor="#2b3890" stroked="false">
              <v:fill type="solid"/>
            </v:rect>
            <v:shape style="position:absolute;left:949;top:532;width:622;height:557" coordorigin="949,533" coordsize="622,557" path="m949,811l960,885,992,951,1040,1007,1103,1051,1177,1079,1260,1089,1342,1079,1417,1051,1480,1007,1528,951,1559,885,1571,811,1559,737,1528,670,1480,614,1417,571,1342,543,1260,533,1177,543,1103,571,1040,614,992,670,960,737,949,811xe" filled="false" stroked="true" strokeweight="1.549pt" strokecolor="#ffffff">
              <v:path arrowok="t"/>
              <v:stroke dashstyle="solid"/>
            </v:shape>
            <v:shape style="position:absolute;left:1036;top:532;width:448;height:557" coordorigin="1036,533" coordsize="448,557" path="m1036,811l1048,899,1079,975,1128,1035,1189,1075,1260,1089,1331,1075,1392,1035,1440,975,1472,899,1484,811,1472,723,1440,647,1392,586,1331,547,1260,533,1189,547,1128,586,1079,647,1048,723,1036,811xe" filled="false" stroked="true" strokeweight="1.549pt" strokecolor="#ffffff">
              <v:path arrowok="t"/>
              <v:stroke dashstyle="solid"/>
            </v:shape>
            <v:shape style="position:absolute;left:1151;top:532;width:218;height:557" coordorigin="1151,533" coordsize="218,557" path="m1151,811l1160,919,1183,1007,1218,1067,1260,1089,1302,1067,1337,1007,1360,919,1369,811,1360,703,1337,614,1302,555,1260,533,1218,555,1183,614,1160,703,1151,811xe" filled="false" stroked="true" strokeweight="1.549pt" strokecolor="#ffffff">
              <v:path arrowok="t"/>
              <v:stroke dashstyle="solid"/>
            </v:shape>
            <v:line style="position:absolute" from="1260,533" to="1260,1105" stroked="true" strokeweight="1.549pt" strokecolor="#ffffff">
              <v:stroke dashstyle="solid"/>
            </v:line>
            <v:line style="position:absolute" from="1529,673" to="978,673" stroked="true" strokeweight="1.549pt" strokecolor="#ffffff">
              <v:stroke dashstyle="solid"/>
            </v:line>
            <v:line style="position:absolute" from="1529,936" to="978,936" stroked="true" strokeweight="1.549pt" strokecolor="#ffffff">
              <v:stroke dashstyle="solid"/>
            </v:line>
            <v:line style="position:absolute" from="1571,807" to="949,807" stroked="true" strokeweight="1.549pt" strokecolor="#ffffff">
              <v:stroke dashstyle="solid"/>
            </v:line>
            <v:shape style="position:absolute;left:1806;top:399;width:1839;height:962" type="#_x0000_t202" filled="false" stroked="false">
              <v:textbox inset="0,0,0,0">
                <w:txbxContent>
                  <w:p>
                    <w:pPr>
                      <w:spacing w:before="17"/>
                      <w:ind w:left="0" w:right="0" w:firstLine="0"/>
                      <w:jc w:val="left"/>
                      <w:rPr>
                        <w:b/>
                        <w:sz w:val="18"/>
                      </w:rPr>
                    </w:pPr>
                    <w:r>
                      <w:rPr>
                        <w:b/>
                        <w:color w:val="231F20"/>
                        <w:sz w:val="18"/>
                      </w:rPr>
                      <w:t>Where am I covered?</w:t>
                    </w:r>
                  </w:p>
                  <w:p>
                    <w:pPr>
                      <w:spacing w:before="77"/>
                      <w:ind w:left="0" w:right="0" w:firstLine="0"/>
                      <w:jc w:val="left"/>
                      <w:rPr>
                        <w:b/>
                        <w:sz w:val="16"/>
                      </w:rPr>
                    </w:pPr>
                    <w:r>
                      <w:rPr>
                        <w:b/>
                        <w:color w:val="231F20"/>
                        <w:sz w:val="16"/>
                      </w:rPr>
                      <w:t>Health Cash Plan</w:t>
                    </w:r>
                  </w:p>
                  <w:p>
                    <w:pPr>
                      <w:spacing w:before="83"/>
                      <w:ind w:left="0" w:right="0" w:firstLine="0"/>
                      <w:jc w:val="left"/>
                      <w:rPr>
                        <w:sz w:val="15"/>
                      </w:rPr>
                    </w:pPr>
                    <w:r>
                      <w:rPr>
                        <w:rFonts w:ascii="DejaVu Sans"/>
                        <w:color w:val="002955"/>
                        <w:w w:val="215"/>
                        <w:sz w:val="15"/>
                      </w:rPr>
                      <w:t>(</w:t>
                    </w:r>
                    <w:r>
                      <w:rPr>
                        <w:rFonts w:ascii="DejaVu Sans"/>
                        <w:color w:val="002955"/>
                        <w:spacing w:val="-79"/>
                        <w:w w:val="215"/>
                        <w:sz w:val="15"/>
                      </w:rPr>
                      <w:t> </w:t>
                    </w:r>
                    <w:r>
                      <w:rPr>
                        <w:color w:val="231F20"/>
                        <w:w w:val="110"/>
                        <w:sz w:val="15"/>
                      </w:rPr>
                      <w:t>UK &amp; Ireland</w:t>
                    </w:r>
                  </w:p>
                  <w:p>
                    <w:pPr>
                      <w:spacing w:before="10"/>
                      <w:ind w:left="0" w:right="0" w:firstLine="0"/>
                      <w:jc w:val="left"/>
                      <w:rPr>
                        <w:sz w:val="15"/>
                      </w:rPr>
                    </w:pPr>
                    <w:r>
                      <w:rPr>
                        <w:rFonts w:ascii="DejaVu Sans"/>
                        <w:color w:val="002955"/>
                        <w:w w:val="105"/>
                        <w:sz w:val="15"/>
                      </w:rPr>
                      <w:t>{</w:t>
                    </w:r>
                    <w:r>
                      <w:rPr>
                        <w:rFonts w:ascii="DejaVu Sans"/>
                        <w:color w:val="002955"/>
                        <w:spacing w:val="-20"/>
                        <w:w w:val="105"/>
                        <w:sz w:val="15"/>
                      </w:rPr>
                      <w:t> </w:t>
                    </w:r>
                    <w:r>
                      <w:rPr>
                        <w:color w:val="231F20"/>
                        <w:w w:val="105"/>
                        <w:sz w:val="15"/>
                      </w:rPr>
                      <w:t>Outside</w:t>
                    </w:r>
                    <w:r>
                      <w:rPr>
                        <w:color w:val="231F20"/>
                        <w:spacing w:val="-12"/>
                        <w:w w:val="105"/>
                        <w:sz w:val="15"/>
                      </w:rPr>
                      <w:t> </w:t>
                    </w:r>
                    <w:r>
                      <w:rPr>
                        <w:color w:val="231F20"/>
                        <w:w w:val="105"/>
                        <w:sz w:val="15"/>
                      </w:rPr>
                      <w:t>the</w:t>
                    </w:r>
                    <w:r>
                      <w:rPr>
                        <w:color w:val="231F20"/>
                        <w:spacing w:val="-13"/>
                        <w:w w:val="105"/>
                        <w:sz w:val="15"/>
                      </w:rPr>
                      <w:t> </w:t>
                    </w:r>
                    <w:r>
                      <w:rPr>
                        <w:color w:val="231F20"/>
                        <w:w w:val="105"/>
                        <w:sz w:val="15"/>
                      </w:rPr>
                      <w:t>UK</w:t>
                    </w:r>
                    <w:r>
                      <w:rPr>
                        <w:color w:val="231F20"/>
                        <w:spacing w:val="-14"/>
                        <w:w w:val="105"/>
                        <w:sz w:val="15"/>
                      </w:rPr>
                      <w:t> </w:t>
                    </w:r>
                    <w:r>
                      <w:rPr>
                        <w:color w:val="231F20"/>
                        <w:w w:val="105"/>
                        <w:sz w:val="15"/>
                      </w:rPr>
                      <w:t>&amp;</w:t>
                    </w:r>
                    <w:r>
                      <w:rPr>
                        <w:color w:val="231F20"/>
                        <w:spacing w:val="-12"/>
                        <w:w w:val="105"/>
                        <w:sz w:val="15"/>
                      </w:rPr>
                      <w:t> </w:t>
                    </w:r>
                    <w:r>
                      <w:rPr>
                        <w:color w:val="231F20"/>
                        <w:w w:val="105"/>
                        <w:sz w:val="15"/>
                      </w:rPr>
                      <w:t>Ireland</w:t>
                    </w:r>
                  </w:p>
                </w:txbxContent>
              </v:textbox>
              <w10:wrap type="none"/>
            </v:shape>
            <v:shape style="position:absolute;left:4710;top:685;width:1427;height:547" type="#_x0000_t202" filled="false" stroked="false">
              <v:textbox inset="0,0,0,0">
                <w:txbxContent>
                  <w:p>
                    <w:pPr>
                      <w:spacing w:before="15"/>
                      <w:ind w:left="16" w:right="0" w:firstLine="0"/>
                      <w:jc w:val="left"/>
                      <w:rPr>
                        <w:b/>
                        <w:sz w:val="16"/>
                      </w:rPr>
                    </w:pPr>
                    <w:r>
                      <w:rPr>
                        <w:b/>
                        <w:color w:val="231F20"/>
                        <w:sz w:val="16"/>
                      </w:rPr>
                      <w:t>Personal Accident</w:t>
                    </w:r>
                  </w:p>
                  <w:p>
                    <w:pPr>
                      <w:spacing w:before="140"/>
                      <w:ind w:left="0" w:right="0" w:firstLine="0"/>
                      <w:jc w:val="left"/>
                      <w:rPr>
                        <w:sz w:val="15"/>
                      </w:rPr>
                    </w:pPr>
                    <w:r>
                      <w:rPr>
                        <w:rFonts w:ascii="DejaVu Sans"/>
                        <w:color w:val="002955"/>
                        <w:w w:val="215"/>
                        <w:sz w:val="15"/>
                      </w:rPr>
                      <w:t>(</w:t>
                    </w:r>
                    <w:r>
                      <w:rPr>
                        <w:rFonts w:ascii="DejaVu Sans"/>
                        <w:color w:val="002955"/>
                        <w:spacing w:val="-71"/>
                        <w:w w:val="215"/>
                        <w:sz w:val="15"/>
                      </w:rPr>
                      <w:t> </w:t>
                    </w:r>
                    <w:r>
                      <w:rPr>
                        <w:color w:val="231F20"/>
                        <w:w w:val="120"/>
                        <w:sz w:val="15"/>
                      </w:rPr>
                      <w:t>Worldwide</w:t>
                    </w:r>
                  </w:p>
                </w:txbxContent>
              </v:textbox>
              <w10:wrap type="none"/>
            </v:shape>
            <w10:wrap type="topAndBottom"/>
          </v:group>
        </w:pict>
      </w:r>
    </w:p>
    <w:p>
      <w:pPr>
        <w:pStyle w:val="BodyText"/>
        <w:rPr>
          <w:sz w:val="7"/>
        </w:rPr>
      </w:pPr>
    </w:p>
    <w:p>
      <w:pPr>
        <w:pStyle w:val="BodyText"/>
        <w:ind w:left="100"/>
        <w:rPr>
          <w:sz w:val="20"/>
        </w:rPr>
      </w:pPr>
      <w:r>
        <w:rPr>
          <w:sz w:val="20"/>
        </w:rPr>
        <w:pict>
          <v:group style="width:523.3pt;height:64.2pt;mso-position-horizontal-relative:char;mso-position-vertical-relative:line" coordorigin="0,0" coordsize="10466,1284">
            <v:rect style="position:absolute;left:0;top:0;width:10466;height:1284" filled="true" fillcolor="#e6e7e8" stroked="false">
              <v:fill type="solid"/>
            </v:rect>
            <v:rect style="position:absolute;left:174;top:174;width:748;height:737" filled="true" fillcolor="#8dc63f" stroked="false">
              <v:fill type="solid"/>
            </v:rect>
            <v:shape style="position:absolute;left:353;top:375;width:494;height:392" coordorigin="353,376" coordsize="494,392" path="m626,735l454,735,456,752,469,763,487,767,505,762,522,750,533,743,616,743,626,735xm616,743l533,743,539,759,555,766,580,763,611,747,616,743xm655,709l401,709,403,725,415,738,433,742,454,735,626,735,639,723,655,709xm503,528l478,549,436,590,393,634,361,667,353,688,363,705,382,714,401,709,655,709,681,684,762,603,846,593,846,577,624,577,607,568,569,549,529,532,503,528xm623,376l605,378,589,389,577,402,570,409,683,505,624,577,846,577,847,515,847,462,847,448,747,448,731,438,695,414,654,389,623,376xm847,437l747,448,847,448,847,437xe" filled="true" fillcolor="#ffffff" stroked="false">
              <v:path arrowok="t"/>
              <v:fill type="solid"/>
            </v:shape>
            <v:shape style="position:absolute;left:238;top:342;width:465;height:337" coordorigin="238,342" coordsize="465,337" path="m268,581l238,663,249,667,264,670,275,673,288,676,301,678,316,679,326,678,337,678,351,671,356,669,359,667,362,664,366,662,369,660,372,657,379,652,386,645,395,638,408,627,422,614,447,592,314,592,309,591,299,590,290,587,281,585,268,581xm641,431l468,431,471,432,476,434,480,436,484,438,463,458,430,488,385,530,361,552,339,571,322,586,319,588,314,592,447,592,465,575,503,540,693,540,694,538,699,529,703,518,703,492,699,479,692,468,685,458,675,450,664,444,655,439,643,432,641,431xm693,540l503,540,524,549,563,566,580,573,595,579,603,582,611,583,619,583,632,582,643,579,654,575,663,570,672,564,680,556,687,548,693,540xm263,398l244,483,372,512,390,494,398,486,403,481,410,476,419,467,430,458,441,449,452,441,458,436,464,433,468,431,641,431,619,417,345,417,263,398xm464,342l450,343,442,347,435,350,427,353,420,358,413,362,402,369,392,377,382,384,373,392,362,401,353,410,345,417,619,417,594,401,576,390,558,380,541,369,529,363,518,357,507,352,496,348,479,342,464,342xe" filled="true" fillcolor="#8dc63f" stroked="false">
              <v:path arrowok="t"/>
              <v:fill type="solid"/>
            </v:shape>
            <v:shape style="position:absolute;left:253;top:385;width:406;height:253" coordorigin="253,386" coordsize="406,253" path="m466,386l436,399,401,426,371,452,358,464,253,441,253,622,287,634,306,639,319,638,332,632,366,605,421,556,494,488,574,524,592,531,610,538,633,537,652,522,659,502,644,483,604,459,551,426,500,397,466,386xe" filled="true" fillcolor="#ffffff" stroked="false">
              <v:path arrowok="t"/>
              <v:fill type="solid"/>
            </v:shape>
            <v:shape style="position:absolute;left:370;top:591;width:284;height:188" type="#_x0000_t75" stroked="false">
              <v:imagedata r:id="rId10" o:title=""/>
            </v:shape>
            <v:shape style="position:absolute;left:0;top:0;width:10466;height:1284" type="#_x0000_t202" filled="false" stroked="false">
              <v:textbox inset="0,0,0,0">
                <w:txbxContent>
                  <w:p>
                    <w:pPr>
                      <w:spacing w:before="145"/>
                      <w:ind w:left="1094" w:right="0" w:firstLine="0"/>
                      <w:jc w:val="left"/>
                      <w:rPr>
                        <w:b/>
                        <w:sz w:val="18"/>
                      </w:rPr>
                    </w:pPr>
                    <w:r>
                      <w:rPr>
                        <w:b/>
                        <w:color w:val="231F20"/>
                        <w:sz w:val="18"/>
                      </w:rPr>
                      <w:t>What are my obligations?</w:t>
                    </w:r>
                  </w:p>
                  <w:p>
                    <w:pPr>
                      <w:numPr>
                        <w:ilvl w:val="0"/>
                        <w:numId w:val="1"/>
                      </w:numPr>
                      <w:tabs>
                        <w:tab w:pos="1230" w:val="left" w:leader="none"/>
                      </w:tabs>
                      <w:spacing w:before="150"/>
                      <w:ind w:left="1229" w:right="0" w:hanging="136"/>
                      <w:jc w:val="left"/>
                      <w:rPr>
                        <w:sz w:val="15"/>
                      </w:rPr>
                    </w:pPr>
                    <w:r>
                      <w:rPr>
                        <w:color w:val="231F20"/>
                        <w:sz w:val="15"/>
                      </w:rPr>
                      <w:t>Maintain Premium</w:t>
                    </w:r>
                    <w:r>
                      <w:rPr>
                        <w:color w:val="231F20"/>
                        <w:spacing w:val="-1"/>
                        <w:sz w:val="15"/>
                      </w:rPr>
                      <w:t> </w:t>
                    </w:r>
                    <w:r>
                      <w:rPr>
                        <w:color w:val="231F20"/>
                        <w:sz w:val="15"/>
                      </w:rPr>
                      <w:t>payments</w:t>
                    </w:r>
                  </w:p>
                  <w:p>
                    <w:pPr>
                      <w:numPr>
                        <w:ilvl w:val="0"/>
                        <w:numId w:val="1"/>
                      </w:numPr>
                      <w:tabs>
                        <w:tab w:pos="1230" w:val="left" w:leader="none"/>
                      </w:tabs>
                      <w:spacing w:before="67"/>
                      <w:ind w:left="1229" w:right="0" w:hanging="136"/>
                      <w:jc w:val="left"/>
                      <w:rPr>
                        <w:sz w:val="15"/>
                      </w:rPr>
                    </w:pPr>
                    <w:r>
                      <w:rPr>
                        <w:color w:val="231F20"/>
                        <w:sz w:val="15"/>
                      </w:rPr>
                      <w:t>Make claims within 6 months of the date of</w:t>
                    </w:r>
                    <w:r>
                      <w:rPr>
                        <w:color w:val="231F20"/>
                        <w:spacing w:val="-6"/>
                        <w:sz w:val="15"/>
                      </w:rPr>
                      <w:t> </w:t>
                    </w:r>
                    <w:r>
                      <w:rPr>
                        <w:color w:val="231F20"/>
                        <w:sz w:val="15"/>
                      </w:rPr>
                      <w:t>receipt</w:t>
                    </w:r>
                  </w:p>
                  <w:p>
                    <w:pPr>
                      <w:numPr>
                        <w:ilvl w:val="0"/>
                        <w:numId w:val="1"/>
                      </w:numPr>
                      <w:tabs>
                        <w:tab w:pos="1230" w:val="left" w:leader="none"/>
                      </w:tabs>
                      <w:spacing w:before="68"/>
                      <w:ind w:left="1229" w:right="0" w:hanging="136"/>
                      <w:jc w:val="left"/>
                      <w:rPr>
                        <w:sz w:val="15"/>
                      </w:rPr>
                    </w:pPr>
                    <w:r>
                      <w:rPr>
                        <w:color w:val="231F20"/>
                        <w:sz w:val="15"/>
                      </w:rPr>
                      <w:t>Keep us updated on any changes to your</w:t>
                    </w:r>
                    <w:r>
                      <w:rPr>
                        <w:color w:val="231F20"/>
                        <w:spacing w:val="-5"/>
                        <w:sz w:val="15"/>
                      </w:rPr>
                      <w:t> </w:t>
                    </w:r>
                    <w:r>
                      <w:rPr>
                        <w:color w:val="231F20"/>
                        <w:sz w:val="15"/>
                      </w:rPr>
                      <w:t>circumstances.</w:t>
                    </w:r>
                  </w:p>
                </w:txbxContent>
              </v:textbox>
              <w10:wrap type="none"/>
            </v:shape>
          </v:group>
        </w:pict>
      </w:r>
      <w:r>
        <w:rPr>
          <w:sz w:val="20"/>
        </w:rPr>
      </w:r>
    </w:p>
    <w:p>
      <w:pPr>
        <w:pStyle w:val="BodyText"/>
        <w:spacing w:before="7"/>
        <w:rPr>
          <w:sz w:val="8"/>
        </w:rPr>
      </w:pPr>
      <w:r>
        <w:rPr/>
        <w:pict>
          <v:group style="position:absolute;margin-left:36pt;margin-top:6.943342pt;width:523.3pt;height:58.7pt;mso-position-horizontal-relative:page;mso-position-vertical-relative:paragraph;z-index:-15724032;mso-wrap-distance-left:0;mso-wrap-distance-right:0" coordorigin="720,139" coordsize="10466,1174">
            <v:rect style="position:absolute;left:720;top:138;width:10466;height:1174" filled="true" fillcolor="#e6e7e8" stroked="false">
              <v:fill type="solid"/>
            </v:rect>
            <v:shape style="position:absolute;left:914;top:375;width:442;height:442" coordorigin="915,376" coordsize="442,442" path="m1135,376l1066,387,1005,418,957,466,926,527,915,596,926,666,957,727,1005,774,1066,806,1135,817,1205,806,1265,774,1313,727,1344,666,1356,596,1344,527,1313,466,1265,418,1205,387,1135,376xe" filled="true" fillcolor="#ffce34" stroked="false">
              <v:path arrowok="t"/>
              <v:fill type="solid"/>
            </v:shape>
            <v:shape style="position:absolute;left:899;top:360;width:470;height:472" coordorigin="900,361" coordsize="470,472" path="m1367,621l1359,671,1328,730m1325,735l1307,753m1135,832l1061,820,996,786,945,735,912,671,900,596,912,522,945,457,996,406,1061,373,1135,361,1210,373,1274,406,1325,457,1359,522,1369,588e" filled="false" stroked="true" strokeweight="1.5pt" strokecolor="#ffffff">
              <v:path arrowok="t"/>
              <v:stroke dashstyle="solid"/>
            </v:shape>
            <v:shape style="position:absolute;left:1149;top:610;width:442;height:442" coordorigin="1150,611" coordsize="442,442" path="m1370,611l1301,622,1240,654,1192,701,1161,762,1150,832,1161,901,1192,962,1240,1009,1301,1041,1370,1052,1440,1041,1501,1009,1548,962,1580,901,1591,832,1580,762,1548,701,1501,654,1440,622,1370,611xe" filled="true" fillcolor="#ffce34" stroked="false">
              <v:path arrowok="t"/>
              <v:fill type="solid"/>
            </v:shape>
            <v:shape style="position:absolute;left:1138;top:600;width:468;height:467" coordorigin="1138,601" coordsize="468,467" path="m1606,832l1594,906,1560,971,1509,1022,1445,1055,1370,1067,1296,1055,1231,1022,1180,971,1147,906,1138,854m1143,783l1147,757,1180,692,1231,641,1296,608,1315,605m1400,601l1445,608,1509,641,1560,692,1594,757,1606,832e" filled="false" stroked="true" strokeweight="1.5pt" strokecolor="#ffffff">
              <v:path arrowok="t"/>
              <v:stroke dashstyle="solid"/>
            </v:shape>
            <v:shape style="position:absolute;left:1806;top:266;width:7731;height:801" type="#_x0000_t202" filled="false" stroked="false">
              <v:textbox inset="0,0,0,0">
                <w:txbxContent>
                  <w:p>
                    <w:pPr>
                      <w:spacing w:before="17"/>
                      <w:ind w:left="7" w:right="0" w:firstLine="0"/>
                      <w:jc w:val="left"/>
                      <w:rPr>
                        <w:b/>
                        <w:sz w:val="18"/>
                      </w:rPr>
                    </w:pPr>
                    <w:r>
                      <w:rPr>
                        <w:b/>
                        <w:color w:val="231F20"/>
                        <w:sz w:val="18"/>
                      </w:rPr>
                      <w:t>When and how do I pay?</w:t>
                    </w:r>
                  </w:p>
                  <w:p>
                    <w:pPr>
                      <w:numPr>
                        <w:ilvl w:val="0"/>
                        <w:numId w:val="2"/>
                      </w:numPr>
                      <w:tabs>
                        <w:tab w:pos="136" w:val="left" w:leader="none"/>
                      </w:tabs>
                      <w:spacing w:before="128"/>
                      <w:ind w:left="135" w:right="0" w:hanging="136"/>
                      <w:jc w:val="left"/>
                      <w:rPr>
                        <w:sz w:val="15"/>
                      </w:rPr>
                    </w:pPr>
                    <w:r>
                      <w:rPr>
                        <w:color w:val="231F20"/>
                        <w:sz w:val="15"/>
                      </w:rPr>
                      <w:t>Premiums</w:t>
                    </w:r>
                    <w:r>
                      <w:rPr>
                        <w:color w:val="231F20"/>
                        <w:spacing w:val="-3"/>
                        <w:sz w:val="15"/>
                      </w:rPr>
                      <w:t> </w:t>
                    </w:r>
                    <w:r>
                      <w:rPr>
                        <w:color w:val="231F20"/>
                        <w:sz w:val="15"/>
                      </w:rPr>
                      <w:t>are</w:t>
                    </w:r>
                    <w:r>
                      <w:rPr>
                        <w:color w:val="231F20"/>
                        <w:spacing w:val="-4"/>
                        <w:sz w:val="15"/>
                      </w:rPr>
                      <w:t> </w:t>
                    </w:r>
                    <w:r>
                      <w:rPr>
                        <w:color w:val="231F20"/>
                        <w:sz w:val="15"/>
                      </w:rPr>
                      <w:t>paid</w:t>
                    </w:r>
                    <w:r>
                      <w:rPr>
                        <w:color w:val="231F20"/>
                        <w:spacing w:val="-4"/>
                        <w:sz w:val="15"/>
                      </w:rPr>
                      <w:t> </w:t>
                    </w:r>
                    <w:r>
                      <w:rPr>
                        <w:color w:val="231F20"/>
                        <w:sz w:val="15"/>
                      </w:rPr>
                      <w:t>monthly,</w:t>
                    </w:r>
                    <w:r>
                      <w:rPr>
                        <w:color w:val="231F20"/>
                        <w:spacing w:val="-3"/>
                        <w:sz w:val="15"/>
                      </w:rPr>
                      <w:t> </w:t>
                    </w:r>
                    <w:r>
                      <w:rPr>
                        <w:color w:val="231F20"/>
                        <w:sz w:val="15"/>
                      </w:rPr>
                      <w:t>quarterly</w:t>
                    </w:r>
                    <w:r>
                      <w:rPr>
                        <w:color w:val="231F20"/>
                        <w:spacing w:val="-3"/>
                        <w:sz w:val="15"/>
                      </w:rPr>
                      <w:t> </w:t>
                    </w:r>
                    <w:r>
                      <w:rPr>
                        <w:color w:val="231F20"/>
                        <w:sz w:val="15"/>
                      </w:rPr>
                      <w:t>or</w:t>
                    </w:r>
                    <w:r>
                      <w:rPr>
                        <w:color w:val="231F20"/>
                        <w:spacing w:val="-4"/>
                        <w:sz w:val="15"/>
                      </w:rPr>
                      <w:t> </w:t>
                    </w:r>
                    <w:r>
                      <w:rPr>
                        <w:color w:val="231F20"/>
                        <w:sz w:val="15"/>
                      </w:rPr>
                      <w:t>annually</w:t>
                    </w:r>
                    <w:r>
                      <w:rPr>
                        <w:color w:val="231F20"/>
                        <w:spacing w:val="-4"/>
                        <w:sz w:val="15"/>
                      </w:rPr>
                      <w:t> </w:t>
                    </w:r>
                    <w:r>
                      <w:rPr>
                        <w:color w:val="231F20"/>
                        <w:sz w:val="15"/>
                      </w:rPr>
                      <w:t>depending</w:t>
                    </w:r>
                    <w:r>
                      <w:rPr>
                        <w:color w:val="231F20"/>
                        <w:spacing w:val="-4"/>
                        <w:sz w:val="15"/>
                      </w:rPr>
                      <w:t> </w:t>
                    </w:r>
                    <w:r>
                      <w:rPr>
                        <w:color w:val="231F20"/>
                        <w:sz w:val="15"/>
                      </w:rPr>
                      <w:t>on</w:t>
                    </w:r>
                    <w:r>
                      <w:rPr>
                        <w:color w:val="231F20"/>
                        <w:spacing w:val="-3"/>
                        <w:sz w:val="15"/>
                      </w:rPr>
                      <w:t> </w:t>
                    </w:r>
                    <w:r>
                      <w:rPr>
                        <w:color w:val="231F20"/>
                        <w:sz w:val="15"/>
                      </w:rPr>
                      <w:t>the</w:t>
                    </w:r>
                    <w:r>
                      <w:rPr>
                        <w:color w:val="231F20"/>
                        <w:spacing w:val="-3"/>
                        <w:sz w:val="15"/>
                      </w:rPr>
                      <w:t> </w:t>
                    </w:r>
                    <w:r>
                      <w:rPr>
                        <w:color w:val="231F20"/>
                        <w:sz w:val="15"/>
                      </w:rPr>
                      <w:t>choice</w:t>
                    </w:r>
                    <w:r>
                      <w:rPr>
                        <w:color w:val="231F20"/>
                        <w:spacing w:val="-3"/>
                        <w:sz w:val="15"/>
                      </w:rPr>
                      <w:t> </w:t>
                    </w:r>
                    <w:r>
                      <w:rPr>
                        <w:color w:val="231F20"/>
                        <w:sz w:val="15"/>
                      </w:rPr>
                      <w:t>of</w:t>
                    </w:r>
                    <w:r>
                      <w:rPr>
                        <w:color w:val="231F20"/>
                        <w:spacing w:val="-4"/>
                        <w:sz w:val="15"/>
                      </w:rPr>
                      <w:t> </w:t>
                    </w:r>
                    <w:r>
                      <w:rPr>
                        <w:color w:val="231F20"/>
                        <w:sz w:val="15"/>
                      </w:rPr>
                      <w:t>frequency</w:t>
                    </w:r>
                    <w:r>
                      <w:rPr>
                        <w:color w:val="231F20"/>
                        <w:spacing w:val="-3"/>
                        <w:sz w:val="15"/>
                      </w:rPr>
                      <w:t> </w:t>
                    </w:r>
                    <w:r>
                      <w:rPr>
                        <w:color w:val="231F20"/>
                        <w:sz w:val="15"/>
                      </w:rPr>
                      <w:t>when</w:t>
                    </w:r>
                    <w:r>
                      <w:rPr>
                        <w:color w:val="231F20"/>
                        <w:spacing w:val="-3"/>
                        <w:sz w:val="15"/>
                      </w:rPr>
                      <w:t> </w:t>
                    </w:r>
                    <w:r>
                      <w:rPr>
                        <w:color w:val="231F20"/>
                        <w:sz w:val="15"/>
                      </w:rPr>
                      <w:t>you</w:t>
                    </w:r>
                    <w:r>
                      <w:rPr>
                        <w:color w:val="231F20"/>
                        <w:spacing w:val="-3"/>
                        <w:sz w:val="15"/>
                      </w:rPr>
                      <w:t> </w:t>
                    </w:r>
                    <w:r>
                      <w:rPr>
                        <w:color w:val="231F20"/>
                        <w:sz w:val="15"/>
                      </w:rPr>
                      <w:t>start</w:t>
                    </w:r>
                    <w:r>
                      <w:rPr>
                        <w:color w:val="231F20"/>
                        <w:spacing w:val="-3"/>
                        <w:sz w:val="15"/>
                      </w:rPr>
                      <w:t> </w:t>
                    </w:r>
                    <w:r>
                      <w:rPr>
                        <w:color w:val="231F20"/>
                        <w:sz w:val="15"/>
                      </w:rPr>
                      <w:t>your</w:t>
                    </w:r>
                    <w:r>
                      <w:rPr>
                        <w:color w:val="231F20"/>
                        <w:spacing w:val="-3"/>
                        <w:sz w:val="15"/>
                      </w:rPr>
                      <w:t> </w:t>
                    </w:r>
                    <w:r>
                      <w:rPr>
                        <w:color w:val="231F20"/>
                        <w:sz w:val="15"/>
                      </w:rPr>
                      <w:t>policy</w:t>
                    </w:r>
                  </w:p>
                  <w:p>
                    <w:pPr>
                      <w:numPr>
                        <w:ilvl w:val="0"/>
                        <w:numId w:val="2"/>
                      </w:numPr>
                      <w:tabs>
                        <w:tab w:pos="136" w:val="left" w:leader="none"/>
                      </w:tabs>
                      <w:spacing w:before="68"/>
                      <w:ind w:left="135" w:right="0" w:hanging="136"/>
                      <w:jc w:val="left"/>
                      <w:rPr>
                        <w:sz w:val="15"/>
                      </w:rPr>
                    </w:pPr>
                    <w:r>
                      <w:rPr>
                        <w:color w:val="231F20"/>
                        <w:sz w:val="15"/>
                      </w:rPr>
                      <w:t>Premiums are paid from your bank account by direct debit or by your credit/debit</w:t>
                    </w:r>
                    <w:r>
                      <w:rPr>
                        <w:color w:val="231F20"/>
                        <w:spacing w:val="-15"/>
                        <w:sz w:val="15"/>
                      </w:rPr>
                      <w:t> </w:t>
                    </w:r>
                    <w:r>
                      <w:rPr>
                        <w:color w:val="231F20"/>
                        <w:sz w:val="15"/>
                      </w:rPr>
                      <w:t>card.</w:t>
                    </w:r>
                  </w:p>
                </w:txbxContent>
              </v:textbox>
              <w10:wrap type="none"/>
            </v:shape>
            <v:shape style="position:absolute;left:860;top:369;width:814;height:729" type="#_x0000_t202" filled="false" stroked="false">
              <v:textbox inset="0,0,0,0">
                <w:txbxContent>
                  <w:p>
                    <w:pPr>
                      <w:spacing w:before="34"/>
                      <w:ind w:left="0" w:right="0" w:firstLine="0"/>
                      <w:jc w:val="left"/>
                      <w:rPr>
                        <w:b/>
                        <w:sz w:val="33"/>
                      </w:rPr>
                    </w:pPr>
                    <w:r>
                      <w:rPr>
                        <w:b/>
                        <w:color w:val="FFFFFF"/>
                        <w:w w:val="100"/>
                        <w:sz w:val="33"/>
                        <w:shd w:fill="FFCE34" w:color="auto" w:val="clear"/>
                      </w:rPr>
                      <w:t> </w:t>
                    </w:r>
                    <w:r>
                      <w:rPr>
                        <w:b/>
                        <w:color w:val="FFFFFF"/>
                        <w:sz w:val="33"/>
                        <w:shd w:fill="FFCE34" w:color="auto" w:val="clear"/>
                      </w:rPr>
                      <w:t> £ </w:t>
                    </w:r>
                    <w:r>
                      <w:rPr>
                        <w:b/>
                        <w:color w:val="FFFFFF"/>
                        <w:position w:val="-23"/>
                        <w:sz w:val="33"/>
                        <w:shd w:fill="FFCE34" w:color="auto" w:val="clear"/>
                      </w:rPr>
                      <w:t>£ </w:t>
                    </w:r>
                  </w:p>
                </w:txbxContent>
              </v:textbox>
              <w10:wrap type="none"/>
            </v:shape>
            <w10:wrap type="topAndBottom"/>
          </v:group>
        </w:pict>
      </w:r>
      <w:r>
        <w:rPr/>
        <w:pict>
          <v:group style="position:absolute;margin-left:36pt;margin-top:72.123344pt;width:523.3pt;height:64.55pt;mso-position-horizontal-relative:page;mso-position-vertical-relative:paragraph;z-index:-15723008;mso-wrap-distance-left:0;mso-wrap-distance-right:0" coordorigin="720,1442" coordsize="10466,1291">
            <v:rect style="position:absolute;left:720;top:1442;width:10466;height:1291" filled="true" fillcolor="#e6e7e8" stroked="false">
              <v:fill type="solid"/>
            </v:rect>
            <v:rect style="position:absolute;left:889;top:1617;width:756;height:737" filled="true" fillcolor="#27aae1" stroked="false">
              <v:fill type="solid"/>
            </v:rect>
            <v:shape style="position:absolute;left:1082;top:1686;width:363;height:605" type="#_x0000_t75" stroked="false">
              <v:imagedata r:id="rId11" o:title=""/>
            </v:shape>
            <v:shape style="position:absolute;left:720;top:1442;width:10466;height:1291" type="#_x0000_t202" filled="false" stroked="false">
              <v:textbox inset="0,0,0,0">
                <w:txbxContent>
                  <w:p>
                    <w:pPr>
                      <w:spacing w:before="145"/>
                      <w:ind w:left="1094" w:right="0" w:firstLine="0"/>
                      <w:jc w:val="left"/>
                      <w:rPr>
                        <w:b/>
                        <w:sz w:val="18"/>
                      </w:rPr>
                    </w:pPr>
                    <w:r>
                      <w:rPr>
                        <w:b/>
                        <w:color w:val="231F20"/>
                        <w:sz w:val="18"/>
                      </w:rPr>
                      <w:t>When does the cover start and end?</w:t>
                    </w:r>
                  </w:p>
                  <w:p>
                    <w:pPr>
                      <w:spacing w:line="249" w:lineRule="auto" w:before="111"/>
                      <w:ind w:left="1094" w:right="89" w:firstLine="0"/>
                      <w:jc w:val="left"/>
                      <w:rPr>
                        <w:sz w:val="15"/>
                      </w:rPr>
                    </w:pPr>
                    <w:r>
                      <w:rPr>
                        <w:color w:val="231F20"/>
                        <w:sz w:val="15"/>
                      </w:rPr>
                      <w:t>Cover will start from the date shown on your Policy Certificate. Any qualifying periods will start from that date too. Cover continues on a rolling monthly contract until:</w:t>
                    </w:r>
                  </w:p>
                  <w:p>
                    <w:pPr>
                      <w:numPr>
                        <w:ilvl w:val="0"/>
                        <w:numId w:val="3"/>
                      </w:numPr>
                      <w:tabs>
                        <w:tab w:pos="1230" w:val="left" w:leader="none"/>
                      </w:tabs>
                      <w:spacing w:line="147" w:lineRule="exact" w:before="0"/>
                      <w:ind w:left="1229" w:right="0" w:hanging="136"/>
                      <w:jc w:val="left"/>
                      <w:rPr>
                        <w:sz w:val="15"/>
                      </w:rPr>
                    </w:pPr>
                    <w:r>
                      <w:rPr>
                        <w:color w:val="231F20"/>
                        <w:spacing w:val="-5"/>
                        <w:sz w:val="15"/>
                      </w:rPr>
                      <w:t>You</w:t>
                    </w:r>
                    <w:r>
                      <w:rPr>
                        <w:color w:val="231F20"/>
                        <w:spacing w:val="-1"/>
                        <w:sz w:val="15"/>
                      </w:rPr>
                      <w:t> </w:t>
                    </w:r>
                    <w:r>
                      <w:rPr>
                        <w:color w:val="231F20"/>
                        <w:sz w:val="15"/>
                      </w:rPr>
                      <w:t>cancel</w:t>
                    </w:r>
                  </w:p>
                  <w:p>
                    <w:pPr>
                      <w:numPr>
                        <w:ilvl w:val="0"/>
                        <w:numId w:val="3"/>
                      </w:numPr>
                      <w:tabs>
                        <w:tab w:pos="1230" w:val="left" w:leader="none"/>
                      </w:tabs>
                      <w:spacing w:line="166" w:lineRule="exact" w:before="0"/>
                      <w:ind w:left="1229" w:right="0" w:hanging="136"/>
                      <w:jc w:val="left"/>
                      <w:rPr>
                        <w:sz w:val="15"/>
                      </w:rPr>
                    </w:pPr>
                    <w:r>
                      <w:rPr>
                        <w:color w:val="231F20"/>
                        <w:spacing w:val="-5"/>
                        <w:sz w:val="15"/>
                      </w:rPr>
                      <w:t>You </w:t>
                    </w:r>
                    <w:r>
                      <w:rPr>
                        <w:color w:val="231F20"/>
                        <w:sz w:val="15"/>
                      </w:rPr>
                      <w:t>cease premium</w:t>
                    </w:r>
                    <w:r>
                      <w:rPr>
                        <w:color w:val="231F20"/>
                        <w:spacing w:val="2"/>
                        <w:sz w:val="15"/>
                      </w:rPr>
                      <w:t> </w:t>
                    </w:r>
                    <w:r>
                      <w:rPr>
                        <w:color w:val="231F20"/>
                        <w:sz w:val="15"/>
                      </w:rPr>
                      <w:t>payments.</w:t>
                    </w:r>
                  </w:p>
                </w:txbxContent>
              </v:textbox>
              <w10:wrap type="none"/>
            </v:shape>
            <w10:wrap type="topAndBottom"/>
          </v:group>
        </w:pict>
      </w:r>
    </w:p>
    <w:p>
      <w:pPr>
        <w:pStyle w:val="BodyText"/>
        <w:spacing w:before="4"/>
        <w:rPr>
          <w:sz w:val="5"/>
        </w:rPr>
      </w:pPr>
    </w:p>
    <w:p>
      <w:pPr>
        <w:pStyle w:val="BodyText"/>
        <w:spacing w:before="2"/>
        <w:rPr>
          <w:sz w:val="8"/>
        </w:rPr>
      </w:pPr>
    </w:p>
    <w:p>
      <w:pPr>
        <w:pStyle w:val="BodyText"/>
        <w:ind w:left="100"/>
        <w:rPr>
          <w:sz w:val="20"/>
        </w:rPr>
      </w:pPr>
      <w:r>
        <w:rPr>
          <w:sz w:val="20"/>
        </w:rPr>
        <w:pict>
          <v:group style="width:523.3pt;height:60.9pt;mso-position-horizontal-relative:char;mso-position-vertical-relative:line" coordorigin="0,0" coordsize="10466,1218">
            <v:rect style="position:absolute;left:0;top:0;width:10466;height:1218" filled="true" fillcolor="#e6e7e8" stroked="false">
              <v:fill type="solid"/>
            </v:rect>
            <v:rect style="position:absolute;left:169;top:173;width:764;height:737" filled="true" fillcolor="#58595b" stroked="false">
              <v:fill type="solid"/>
            </v:rect>
            <v:shape style="position:absolute;left:285;top:228;width:539;height:623" coordorigin="286,228" coordsize="539,623" path="m555,228l467,269,380,278,313,275,286,279,290,482,320,609,400,714,556,850,598,810,690,694,782,514,824,279,798,275,731,278,643,269,555,228xe" filled="true" fillcolor="#ffffff" stroked="false">
              <v:path arrowok="t"/>
              <v:fill type="solid"/>
            </v:shape>
            <v:shape style="position:absolute;left:395;top:328;width:280;height:355" type="#_x0000_t75" stroked="false">
              <v:imagedata r:id="rId12" o:title=""/>
            </v:shape>
            <v:shape style="position:absolute;left:0;top:0;width:10466;height:1218" type="#_x0000_t202" filled="false" stroked="false">
              <v:textbox inset="0,0,0,0">
                <w:txbxContent>
                  <w:p>
                    <w:pPr>
                      <w:spacing w:before="145"/>
                      <w:ind w:left="1094" w:right="0" w:firstLine="0"/>
                      <w:jc w:val="left"/>
                      <w:rPr>
                        <w:b/>
                        <w:sz w:val="18"/>
                      </w:rPr>
                    </w:pPr>
                    <w:r>
                      <w:rPr>
                        <w:b/>
                        <w:color w:val="231F20"/>
                        <w:sz w:val="18"/>
                      </w:rPr>
                      <w:t>How do I cancel the contract?</w:t>
                    </w:r>
                  </w:p>
                  <w:p>
                    <w:pPr>
                      <w:spacing w:line="249" w:lineRule="auto" w:before="111"/>
                      <w:ind w:left="1094" w:right="89" w:firstLine="0"/>
                      <w:jc w:val="left"/>
                      <w:rPr>
                        <w:sz w:val="15"/>
                      </w:rPr>
                    </w:pPr>
                    <w:r>
                      <w:rPr>
                        <w:color w:val="231F20"/>
                        <w:sz w:val="15"/>
                      </w:rPr>
                      <w:t>You have a right to cancel the contract within 14 days of receiving your certificate of cover and we will refund any premium paid, unless you have already made a claim. To do this you must provide written notification (either posted letter or e-mail) to HSF health plan. After this date you can cancel at any time by written notification, but past payments of premiums will not be refunded. Entitlement to claim will continue throughout any period of time covered by premiums paid.</w:t>
                    </w:r>
                  </w:p>
                </w:txbxContent>
              </v:textbox>
              <w10:wrap type="none"/>
            </v:shape>
          </v:group>
        </w:pict>
      </w:r>
      <w:r>
        <w:rPr>
          <w:sz w:val="20"/>
        </w:rPr>
      </w:r>
    </w:p>
    <w:p>
      <w:pPr>
        <w:spacing w:line="249" w:lineRule="auto" w:before="41"/>
        <w:ind w:left="100" w:right="123" w:firstLine="0"/>
        <w:jc w:val="left"/>
        <w:rPr>
          <w:sz w:val="12"/>
        </w:rPr>
      </w:pPr>
      <w:r>
        <w:rPr/>
        <w:pict>
          <v:group style="position:absolute;margin-left:449.472382pt;margin-top:26.420031pt;width:46.25pt;height:29.65pt;mso-position-horizontal-relative:page;mso-position-vertical-relative:paragraph;z-index:-15832576" coordorigin="8989,528" coordsize="925,593">
            <v:shape style="position:absolute;left:8989;top:667;width:302;height:306" type="#_x0000_t75" stroked="false">
              <v:imagedata r:id="rId13" o:title=""/>
            </v:shape>
            <v:shape style="position:absolute;left:9493;top:677;width:421;height:296" coordorigin="9494,677" coordsize="421,296" path="m9619,677l9565,686,9526,714,9502,759,9494,822,9494,973,9573,973,9573,820,9575,792,9584,772,9598,761,9619,757,9640,761,9654,772,9663,792,9666,820,9666,973,9743,973,9743,820,9746,792,9754,772,9769,761,9789,757,9810,761,9825,772,9833,792,9836,820,9836,973,9914,973,9914,822,9906,759,9883,714,9844,687,9791,678,9766,680,9743,686,9722,697,9704,712,9686,696,9666,686,9644,679,9619,677xe" filled="true" fillcolor="#00447c" stroked="false">
              <v:path arrowok="t"/>
              <v:fill type="solid"/>
            </v:shape>
            <v:shape style="position:absolute;left:9291;top:528;width:187;height:593" coordorigin="9291,528" coordsize="187,593" path="m9478,528l9425,547,9384,579,9357,625,9343,685,9311,685,9311,764,9343,764,9343,965,9339,992,9329,1013,9313,1029,9291,1038,9291,1121,9346,1101,9388,1067,9415,1021,9426,965,9426,764,9476,764,9476,685,9426,685,9431,658,9441,636,9457,621,9478,611,9478,528xe" filled="true" fillcolor="#009ddc" stroked="false">
              <v:path arrowok="t"/>
              <v:fill type="solid"/>
            </v:shape>
            <w10:wrap type="none"/>
          </v:group>
        </w:pict>
      </w:r>
      <w:r>
        <w:rPr>
          <w:color w:val="231F20"/>
          <w:sz w:val="12"/>
        </w:rPr>
        <w:t>HSF health plan Limited is authorised by the Prudential Regulation Authority and regulated by the Financial Conduct Authority and the Prudential Regulation Authority in the UK with the Department of Health and Children and The Health Insurance Authority in Ireland. Founded 1873 Incorporated 1890. HSF health plan is a company registered in England &amp; Wales with a Company Number 30869. Registered Office, 24 Upper Ground, London SE1 9PD.HSF health plan Limited is the trading company of The Hospital Saturday Fund a Registered Charity in the UK No 1123381 and in Ireland Registered Charity No 2010452. The Hospital Saturday Fund is a company registered in England &amp; Wales with a Company Number 06039284.</w:t>
      </w:r>
    </w:p>
    <w:p>
      <w:pPr>
        <w:spacing w:before="2"/>
        <w:ind w:left="100" w:right="0" w:firstLine="0"/>
        <w:jc w:val="left"/>
        <w:rPr>
          <w:sz w:val="12"/>
        </w:rPr>
      </w:pPr>
      <w:r>
        <w:rPr/>
        <w:drawing>
          <wp:anchor distT="0" distB="0" distL="0" distR="0" allowOverlap="1" layoutInCell="1" locked="0" behindDoc="0" simplePos="0" relativeHeight="15739392">
            <wp:simplePos x="0" y="0"/>
            <wp:positionH relativeFrom="page">
              <wp:posOffset>6359328</wp:posOffset>
            </wp:positionH>
            <wp:positionV relativeFrom="paragraph">
              <wp:posOffset>37001</wp:posOffset>
            </wp:positionV>
            <wp:extent cx="530777" cy="292276"/>
            <wp:effectExtent l="0" t="0" r="0" b="0"/>
            <wp:wrapNone/>
            <wp:docPr id="1" name="image10.png"/>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530777" cy="292276"/>
                    </a:xfrm>
                    <a:prstGeom prst="rect">
                      <a:avLst/>
                    </a:prstGeom>
                  </pic:spPr>
                </pic:pic>
              </a:graphicData>
            </a:graphic>
          </wp:anchor>
        </w:drawing>
      </w:r>
      <w:r>
        <w:rPr>
          <w:color w:val="231F20"/>
          <w:sz w:val="12"/>
        </w:rPr>
        <w:t>Registered Office, 24 Upper Ground, London SE1 9PD.</w:t>
      </w:r>
    </w:p>
    <w:p>
      <w:pPr>
        <w:pStyle w:val="BodyText"/>
        <w:spacing w:before="4"/>
        <w:rPr>
          <w:sz w:val="17"/>
        </w:rPr>
      </w:pPr>
    </w:p>
    <w:p>
      <w:pPr>
        <w:spacing w:before="0"/>
        <w:ind w:left="124" w:right="0" w:firstLine="0"/>
        <w:jc w:val="left"/>
        <w:rPr>
          <w:b/>
          <w:sz w:val="12"/>
        </w:rPr>
      </w:pPr>
      <w:r>
        <w:rPr>
          <w:b/>
          <w:color w:val="231F20"/>
          <w:sz w:val="12"/>
        </w:rPr>
        <w:t>MD074 Family Direct Schemes IPID May 2019</w:t>
      </w:r>
    </w:p>
    <w:sectPr>
      <w:type w:val="continuous"/>
      <w:pgSz w:w="11910" w:h="16840"/>
      <w:pgMar w:top="280" w:bottom="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29" w:hanging="136"/>
      </w:pPr>
      <w:rPr>
        <w:rFonts w:hint="default" w:ascii="DejaVu Sans" w:hAnsi="DejaVu Sans" w:eastAsia="DejaVu Sans" w:cs="DejaVu Sans"/>
        <w:color w:val="231F20"/>
        <w:w w:val="130"/>
        <w:position w:val="3"/>
        <w:sz w:val="8"/>
        <w:szCs w:val="8"/>
        <w:lang w:val="en-US" w:eastAsia="en-US" w:bidi="ar-SA"/>
      </w:rPr>
    </w:lvl>
    <w:lvl w:ilvl="1">
      <w:start w:val="0"/>
      <w:numFmt w:val="bullet"/>
      <w:lvlText w:val="•"/>
      <w:lvlJc w:val="left"/>
      <w:pPr>
        <w:ind w:left="2144" w:hanging="136"/>
      </w:pPr>
      <w:rPr>
        <w:rFonts w:hint="default"/>
        <w:lang w:val="en-US" w:eastAsia="en-US" w:bidi="ar-SA"/>
      </w:rPr>
    </w:lvl>
    <w:lvl w:ilvl="2">
      <w:start w:val="0"/>
      <w:numFmt w:val="bullet"/>
      <w:lvlText w:val="•"/>
      <w:lvlJc w:val="left"/>
      <w:pPr>
        <w:ind w:left="3069" w:hanging="136"/>
      </w:pPr>
      <w:rPr>
        <w:rFonts w:hint="default"/>
        <w:lang w:val="en-US" w:eastAsia="en-US" w:bidi="ar-SA"/>
      </w:rPr>
    </w:lvl>
    <w:lvl w:ilvl="3">
      <w:start w:val="0"/>
      <w:numFmt w:val="bullet"/>
      <w:lvlText w:val="•"/>
      <w:lvlJc w:val="left"/>
      <w:pPr>
        <w:ind w:left="3993" w:hanging="136"/>
      </w:pPr>
      <w:rPr>
        <w:rFonts w:hint="default"/>
        <w:lang w:val="en-US" w:eastAsia="en-US" w:bidi="ar-SA"/>
      </w:rPr>
    </w:lvl>
    <w:lvl w:ilvl="4">
      <w:start w:val="0"/>
      <w:numFmt w:val="bullet"/>
      <w:lvlText w:val="•"/>
      <w:lvlJc w:val="left"/>
      <w:pPr>
        <w:ind w:left="4918" w:hanging="136"/>
      </w:pPr>
      <w:rPr>
        <w:rFonts w:hint="default"/>
        <w:lang w:val="en-US" w:eastAsia="en-US" w:bidi="ar-SA"/>
      </w:rPr>
    </w:lvl>
    <w:lvl w:ilvl="5">
      <w:start w:val="0"/>
      <w:numFmt w:val="bullet"/>
      <w:lvlText w:val="•"/>
      <w:lvlJc w:val="left"/>
      <w:pPr>
        <w:ind w:left="5842" w:hanging="136"/>
      </w:pPr>
      <w:rPr>
        <w:rFonts w:hint="default"/>
        <w:lang w:val="en-US" w:eastAsia="en-US" w:bidi="ar-SA"/>
      </w:rPr>
    </w:lvl>
    <w:lvl w:ilvl="6">
      <w:start w:val="0"/>
      <w:numFmt w:val="bullet"/>
      <w:lvlText w:val="•"/>
      <w:lvlJc w:val="left"/>
      <w:pPr>
        <w:ind w:left="6767" w:hanging="136"/>
      </w:pPr>
      <w:rPr>
        <w:rFonts w:hint="default"/>
        <w:lang w:val="en-US" w:eastAsia="en-US" w:bidi="ar-SA"/>
      </w:rPr>
    </w:lvl>
    <w:lvl w:ilvl="7">
      <w:start w:val="0"/>
      <w:numFmt w:val="bullet"/>
      <w:lvlText w:val="•"/>
      <w:lvlJc w:val="left"/>
      <w:pPr>
        <w:ind w:left="7691" w:hanging="136"/>
      </w:pPr>
      <w:rPr>
        <w:rFonts w:hint="default"/>
        <w:lang w:val="en-US" w:eastAsia="en-US" w:bidi="ar-SA"/>
      </w:rPr>
    </w:lvl>
    <w:lvl w:ilvl="8">
      <w:start w:val="0"/>
      <w:numFmt w:val="bullet"/>
      <w:lvlText w:val="•"/>
      <w:lvlJc w:val="left"/>
      <w:pPr>
        <w:ind w:left="8616" w:hanging="136"/>
      </w:pPr>
      <w:rPr>
        <w:rFonts w:hint="default"/>
        <w:lang w:val="en-US" w:eastAsia="en-US" w:bidi="ar-SA"/>
      </w:rPr>
    </w:lvl>
  </w:abstractNum>
  <w:abstractNum w:abstractNumId="1">
    <w:multiLevelType w:val="hybridMultilevel"/>
    <w:lvl w:ilvl="0">
      <w:start w:val="0"/>
      <w:numFmt w:val="bullet"/>
      <w:lvlText w:val="◆"/>
      <w:lvlJc w:val="left"/>
      <w:pPr>
        <w:ind w:left="135" w:hanging="136"/>
      </w:pPr>
      <w:rPr>
        <w:rFonts w:hint="default" w:ascii="DejaVu Sans" w:hAnsi="DejaVu Sans" w:eastAsia="DejaVu Sans" w:cs="DejaVu Sans"/>
        <w:color w:val="231F20"/>
        <w:w w:val="130"/>
        <w:position w:val="3"/>
        <w:sz w:val="8"/>
        <w:szCs w:val="8"/>
        <w:lang w:val="en-US" w:eastAsia="en-US" w:bidi="ar-SA"/>
      </w:rPr>
    </w:lvl>
    <w:lvl w:ilvl="1">
      <w:start w:val="0"/>
      <w:numFmt w:val="bullet"/>
      <w:lvlText w:val="•"/>
      <w:lvlJc w:val="left"/>
      <w:pPr>
        <w:ind w:left="899" w:hanging="136"/>
      </w:pPr>
      <w:rPr>
        <w:rFonts w:hint="default"/>
        <w:lang w:val="en-US" w:eastAsia="en-US" w:bidi="ar-SA"/>
      </w:rPr>
    </w:lvl>
    <w:lvl w:ilvl="2">
      <w:start w:val="0"/>
      <w:numFmt w:val="bullet"/>
      <w:lvlText w:val="•"/>
      <w:lvlJc w:val="left"/>
      <w:pPr>
        <w:ind w:left="1658" w:hanging="136"/>
      </w:pPr>
      <w:rPr>
        <w:rFonts w:hint="default"/>
        <w:lang w:val="en-US" w:eastAsia="en-US" w:bidi="ar-SA"/>
      </w:rPr>
    </w:lvl>
    <w:lvl w:ilvl="3">
      <w:start w:val="0"/>
      <w:numFmt w:val="bullet"/>
      <w:lvlText w:val="•"/>
      <w:lvlJc w:val="left"/>
      <w:pPr>
        <w:ind w:left="2417" w:hanging="136"/>
      </w:pPr>
      <w:rPr>
        <w:rFonts w:hint="default"/>
        <w:lang w:val="en-US" w:eastAsia="en-US" w:bidi="ar-SA"/>
      </w:rPr>
    </w:lvl>
    <w:lvl w:ilvl="4">
      <w:start w:val="0"/>
      <w:numFmt w:val="bullet"/>
      <w:lvlText w:val="•"/>
      <w:lvlJc w:val="left"/>
      <w:pPr>
        <w:ind w:left="3176" w:hanging="136"/>
      </w:pPr>
      <w:rPr>
        <w:rFonts w:hint="default"/>
        <w:lang w:val="en-US" w:eastAsia="en-US" w:bidi="ar-SA"/>
      </w:rPr>
    </w:lvl>
    <w:lvl w:ilvl="5">
      <w:start w:val="0"/>
      <w:numFmt w:val="bullet"/>
      <w:lvlText w:val="•"/>
      <w:lvlJc w:val="left"/>
      <w:pPr>
        <w:ind w:left="3935" w:hanging="136"/>
      </w:pPr>
      <w:rPr>
        <w:rFonts w:hint="default"/>
        <w:lang w:val="en-US" w:eastAsia="en-US" w:bidi="ar-SA"/>
      </w:rPr>
    </w:lvl>
    <w:lvl w:ilvl="6">
      <w:start w:val="0"/>
      <w:numFmt w:val="bullet"/>
      <w:lvlText w:val="•"/>
      <w:lvlJc w:val="left"/>
      <w:pPr>
        <w:ind w:left="4694" w:hanging="136"/>
      </w:pPr>
      <w:rPr>
        <w:rFonts w:hint="default"/>
        <w:lang w:val="en-US" w:eastAsia="en-US" w:bidi="ar-SA"/>
      </w:rPr>
    </w:lvl>
    <w:lvl w:ilvl="7">
      <w:start w:val="0"/>
      <w:numFmt w:val="bullet"/>
      <w:lvlText w:val="•"/>
      <w:lvlJc w:val="left"/>
      <w:pPr>
        <w:ind w:left="5453" w:hanging="136"/>
      </w:pPr>
      <w:rPr>
        <w:rFonts w:hint="default"/>
        <w:lang w:val="en-US" w:eastAsia="en-US" w:bidi="ar-SA"/>
      </w:rPr>
    </w:lvl>
    <w:lvl w:ilvl="8">
      <w:start w:val="0"/>
      <w:numFmt w:val="bullet"/>
      <w:lvlText w:val="•"/>
      <w:lvlJc w:val="left"/>
      <w:pPr>
        <w:ind w:left="6212" w:hanging="136"/>
      </w:pPr>
      <w:rPr>
        <w:rFonts w:hint="default"/>
        <w:lang w:val="en-US" w:eastAsia="en-US" w:bidi="ar-SA"/>
      </w:rPr>
    </w:lvl>
  </w:abstractNum>
  <w:abstractNum w:abstractNumId="0">
    <w:multiLevelType w:val="hybridMultilevel"/>
    <w:lvl w:ilvl="0">
      <w:start w:val="0"/>
      <w:numFmt w:val="bullet"/>
      <w:lvlText w:val="◆"/>
      <w:lvlJc w:val="left"/>
      <w:pPr>
        <w:ind w:left="1229" w:hanging="136"/>
      </w:pPr>
      <w:rPr>
        <w:rFonts w:hint="default" w:ascii="DejaVu Sans" w:hAnsi="DejaVu Sans" w:eastAsia="DejaVu Sans" w:cs="DejaVu Sans"/>
        <w:color w:val="231F20"/>
        <w:w w:val="130"/>
        <w:position w:val="3"/>
        <w:sz w:val="8"/>
        <w:szCs w:val="8"/>
        <w:lang w:val="en-US" w:eastAsia="en-US" w:bidi="ar-SA"/>
      </w:rPr>
    </w:lvl>
    <w:lvl w:ilvl="1">
      <w:start w:val="0"/>
      <w:numFmt w:val="bullet"/>
      <w:lvlText w:val="•"/>
      <w:lvlJc w:val="left"/>
      <w:pPr>
        <w:ind w:left="2144" w:hanging="136"/>
      </w:pPr>
      <w:rPr>
        <w:rFonts w:hint="default"/>
        <w:lang w:val="en-US" w:eastAsia="en-US" w:bidi="ar-SA"/>
      </w:rPr>
    </w:lvl>
    <w:lvl w:ilvl="2">
      <w:start w:val="0"/>
      <w:numFmt w:val="bullet"/>
      <w:lvlText w:val="•"/>
      <w:lvlJc w:val="left"/>
      <w:pPr>
        <w:ind w:left="3069" w:hanging="136"/>
      </w:pPr>
      <w:rPr>
        <w:rFonts w:hint="default"/>
        <w:lang w:val="en-US" w:eastAsia="en-US" w:bidi="ar-SA"/>
      </w:rPr>
    </w:lvl>
    <w:lvl w:ilvl="3">
      <w:start w:val="0"/>
      <w:numFmt w:val="bullet"/>
      <w:lvlText w:val="•"/>
      <w:lvlJc w:val="left"/>
      <w:pPr>
        <w:ind w:left="3993" w:hanging="136"/>
      </w:pPr>
      <w:rPr>
        <w:rFonts w:hint="default"/>
        <w:lang w:val="en-US" w:eastAsia="en-US" w:bidi="ar-SA"/>
      </w:rPr>
    </w:lvl>
    <w:lvl w:ilvl="4">
      <w:start w:val="0"/>
      <w:numFmt w:val="bullet"/>
      <w:lvlText w:val="•"/>
      <w:lvlJc w:val="left"/>
      <w:pPr>
        <w:ind w:left="4918" w:hanging="136"/>
      </w:pPr>
      <w:rPr>
        <w:rFonts w:hint="default"/>
        <w:lang w:val="en-US" w:eastAsia="en-US" w:bidi="ar-SA"/>
      </w:rPr>
    </w:lvl>
    <w:lvl w:ilvl="5">
      <w:start w:val="0"/>
      <w:numFmt w:val="bullet"/>
      <w:lvlText w:val="•"/>
      <w:lvlJc w:val="left"/>
      <w:pPr>
        <w:ind w:left="5842" w:hanging="136"/>
      </w:pPr>
      <w:rPr>
        <w:rFonts w:hint="default"/>
        <w:lang w:val="en-US" w:eastAsia="en-US" w:bidi="ar-SA"/>
      </w:rPr>
    </w:lvl>
    <w:lvl w:ilvl="6">
      <w:start w:val="0"/>
      <w:numFmt w:val="bullet"/>
      <w:lvlText w:val="•"/>
      <w:lvlJc w:val="left"/>
      <w:pPr>
        <w:ind w:left="6767" w:hanging="136"/>
      </w:pPr>
      <w:rPr>
        <w:rFonts w:hint="default"/>
        <w:lang w:val="en-US" w:eastAsia="en-US" w:bidi="ar-SA"/>
      </w:rPr>
    </w:lvl>
    <w:lvl w:ilvl="7">
      <w:start w:val="0"/>
      <w:numFmt w:val="bullet"/>
      <w:lvlText w:val="•"/>
      <w:lvlJc w:val="left"/>
      <w:pPr>
        <w:ind w:left="7691" w:hanging="136"/>
      </w:pPr>
      <w:rPr>
        <w:rFonts w:hint="default"/>
        <w:lang w:val="en-US" w:eastAsia="en-US" w:bidi="ar-SA"/>
      </w:rPr>
    </w:lvl>
    <w:lvl w:ilvl="8">
      <w:start w:val="0"/>
      <w:numFmt w:val="bullet"/>
      <w:lvlText w:val="•"/>
      <w:lvlJc w:val="left"/>
      <w:pPr>
        <w:ind w:left="8616" w:hanging="1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Title" w:type="paragraph">
    <w:name w:val="Title"/>
    <w:basedOn w:val="Normal"/>
    <w:uiPriority w:val="1"/>
    <w:qFormat/>
    <w:pPr>
      <w:spacing w:before="59"/>
      <w:ind w:left="100"/>
    </w:pPr>
    <w:rPr>
      <w:rFonts w:ascii="Arial" w:hAnsi="Arial" w:eastAsia="Arial" w:cs="Arial"/>
      <w:b/>
      <w:bCs/>
      <w:sz w:val="18"/>
      <w:szCs w:val="1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Andre 2</dc:creator>
  <dc:title>Layout 1</dc:title>
  <dcterms:created xsi:type="dcterms:W3CDTF">2021-09-13T08:22:41Z</dcterms:created>
  <dcterms:modified xsi:type="dcterms:W3CDTF">2021-09-13T08:22:41Z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QuarkXPress(R) 14.21</vt:lpwstr>
  </property>
  <property fmtid="{D5CDD505-2E9C-101B-9397-08002B2CF9AE}" pid="4" name="LastSaved">
    <vt:filetime>2021-09-13T00:00:00Z</vt:filetime>
  </property>
</Properties>
</file>