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D05E6" w14:textId="19D7F3B7" w:rsidR="002F2AC6" w:rsidRPr="00C62967" w:rsidRDefault="006B63AC">
      <w:pPr>
        <w:rPr>
          <w:rFonts w:ascii="Times New Roman" w:hAnsi="Times New Roman" w:cs="Times New Roman"/>
        </w:rPr>
      </w:pPr>
      <w:r w:rsidRPr="00C62967">
        <w:rPr>
          <w:rFonts w:ascii="Times New Roman" w:hAnsi="Times New Roman" w:cs="Times New Roman"/>
        </w:rPr>
        <w:t>Palicourea QS Methods and Results</w:t>
      </w:r>
    </w:p>
    <w:p w14:paraId="7498680F" w14:textId="77777777" w:rsidR="006B63AC" w:rsidRPr="00C62967" w:rsidRDefault="006B63AC">
      <w:pPr>
        <w:rPr>
          <w:rFonts w:ascii="Times New Roman" w:hAnsi="Times New Roman" w:cs="Times New Roman"/>
        </w:rPr>
      </w:pPr>
    </w:p>
    <w:p w14:paraId="5A9E0D72" w14:textId="6C6E5A63" w:rsidR="006B63AC" w:rsidRPr="00C62967" w:rsidRDefault="006B63AC">
      <w:pPr>
        <w:rPr>
          <w:rFonts w:ascii="Times New Roman" w:hAnsi="Times New Roman" w:cs="Times New Roman"/>
        </w:rPr>
      </w:pPr>
      <w:r w:rsidRPr="00C62967">
        <w:rPr>
          <w:rFonts w:ascii="Times New Roman" w:hAnsi="Times New Roman" w:cs="Times New Roman"/>
          <w:b/>
          <w:bCs/>
        </w:rPr>
        <w:t>Methods:</w:t>
      </w:r>
      <w:r w:rsidRPr="00C62967">
        <w:rPr>
          <w:rFonts w:ascii="Times New Roman" w:hAnsi="Times New Roman" w:cs="Times New Roman"/>
        </w:rPr>
        <w:t xml:space="preserve"> Quartet Sampling (cite, version) was used to calculate support for the species tree topology and explore potential sources of gene-tree discordance. We ran Quartet Sampling with 200 replicates and a log-likelihood threshold cutoff of two. </w:t>
      </w:r>
      <w:r w:rsidR="0044009D" w:rsidRPr="00C62967">
        <w:rPr>
          <w:rFonts w:ascii="Times New Roman" w:hAnsi="Times New Roman" w:cs="Times New Roman"/>
        </w:rPr>
        <w:t xml:space="preserve">All 810 final alignments were concatenated into a single super matrix and used as input for the analysis—no partition file was used. The 810 corresponding final gene trees were also used as input. </w:t>
      </w:r>
    </w:p>
    <w:p w14:paraId="44D49D5A" w14:textId="77777777" w:rsidR="006B63AC" w:rsidRPr="00C62967" w:rsidRDefault="006B63AC">
      <w:pPr>
        <w:rPr>
          <w:rFonts w:ascii="Times New Roman" w:hAnsi="Times New Roman" w:cs="Times New Roman"/>
        </w:rPr>
      </w:pPr>
    </w:p>
    <w:p w14:paraId="2230F146" w14:textId="54C4D24C" w:rsidR="00C62967" w:rsidRPr="00C62967" w:rsidRDefault="0044009D" w:rsidP="00C62967">
      <w:pPr>
        <w:rPr>
          <w:rFonts w:ascii="Times New Roman" w:hAnsi="Times New Roman" w:cs="Times New Roman"/>
        </w:rPr>
      </w:pPr>
      <w:r w:rsidRPr="00C62967">
        <w:rPr>
          <w:rFonts w:ascii="Times New Roman" w:hAnsi="Times New Roman" w:cs="Times New Roman"/>
          <w:b/>
          <w:bCs/>
        </w:rPr>
        <w:t>Results:</w:t>
      </w:r>
      <w:r w:rsidRPr="00C62967">
        <w:rPr>
          <w:rFonts w:ascii="Times New Roman" w:hAnsi="Times New Roman" w:cs="Times New Roman"/>
        </w:rPr>
        <w:t xml:space="preserve"> </w:t>
      </w:r>
      <w:r w:rsidR="00382B04" w:rsidRPr="00C62967">
        <w:rPr>
          <w:rFonts w:ascii="Times New Roman" w:hAnsi="Times New Roman" w:cs="Times New Roman"/>
        </w:rPr>
        <w:t>The proportion of informative replicates, summarized by the quartet informativeness (QI) score, ranged from 0.88 – 1 (</w:t>
      </w:r>
      <w:r w:rsidR="00382B04" w:rsidRPr="00C62967">
        <w:rPr>
          <w:rFonts w:ascii="Times New Roman" w:hAnsi="Times New Roman" w:cs="Times New Roman"/>
          <w:color w:val="202124"/>
        </w:rPr>
        <w:t>x̄</w:t>
      </w:r>
      <w:r w:rsidR="00382B04" w:rsidRPr="00C62967">
        <w:rPr>
          <w:rFonts w:ascii="Times New Roman" w:hAnsi="Times New Roman" w:cs="Times New Roman"/>
          <w:color w:val="202124"/>
        </w:rPr>
        <w:t xml:space="preserve"> = 0.99)</w:t>
      </w:r>
      <w:r w:rsidR="008874B7" w:rsidRPr="00C62967">
        <w:rPr>
          <w:rFonts w:ascii="Times New Roman" w:hAnsi="Times New Roman" w:cs="Times New Roman"/>
          <w:color w:val="202124"/>
        </w:rPr>
        <w:t xml:space="preserve"> across all branches</w:t>
      </w:r>
      <w:r w:rsidR="00382B04" w:rsidRPr="00C62967">
        <w:rPr>
          <w:rFonts w:ascii="Times New Roman" w:hAnsi="Times New Roman" w:cs="Times New Roman"/>
          <w:color w:val="202124"/>
        </w:rPr>
        <w:t xml:space="preserve">. Only </w:t>
      </w:r>
      <w:r w:rsidR="00382B04" w:rsidRPr="00C62967">
        <w:rPr>
          <w:rFonts w:ascii="Times New Roman" w:hAnsi="Times New Roman" w:cs="Times New Roman"/>
        </w:rPr>
        <w:t>one branch had a QI score less than 0.90, suggesting that low</w:t>
      </w:r>
      <w:r w:rsidR="008874B7" w:rsidRPr="00C62967">
        <w:rPr>
          <w:rFonts w:ascii="Times New Roman" w:hAnsi="Times New Roman" w:cs="Times New Roman"/>
        </w:rPr>
        <w:t xml:space="preserve"> information was not a major source of gene tree discordance</w:t>
      </w:r>
      <w:r w:rsidR="00382B04" w:rsidRPr="00C62967">
        <w:rPr>
          <w:rFonts w:ascii="Times New Roman" w:hAnsi="Times New Roman" w:cs="Times New Roman"/>
        </w:rPr>
        <w:t xml:space="preserve">. </w:t>
      </w:r>
      <w:r w:rsidR="00CE1E7B" w:rsidRPr="00C62967">
        <w:rPr>
          <w:rFonts w:ascii="Times New Roman" w:hAnsi="Times New Roman" w:cs="Times New Roman"/>
        </w:rPr>
        <w:t xml:space="preserve">Quartet topologies were largely concordant with the species tree topology. </w:t>
      </w:r>
      <w:r w:rsidR="00F81F45" w:rsidRPr="00C62967">
        <w:rPr>
          <w:rFonts w:ascii="Times New Roman" w:hAnsi="Times New Roman" w:cs="Times New Roman"/>
        </w:rPr>
        <w:t xml:space="preserve">QC </w:t>
      </w:r>
      <w:r w:rsidR="00CE1E7B" w:rsidRPr="00C62967">
        <w:rPr>
          <w:rFonts w:ascii="Times New Roman" w:hAnsi="Times New Roman" w:cs="Times New Roman"/>
        </w:rPr>
        <w:t>ranged from -0.34 – 1 (</w:t>
      </w:r>
      <w:r w:rsidR="00CE1E7B" w:rsidRPr="00C62967">
        <w:rPr>
          <w:rFonts w:ascii="Times New Roman" w:hAnsi="Times New Roman" w:cs="Times New Roman"/>
          <w:color w:val="202124"/>
        </w:rPr>
        <w:t>x̄</w:t>
      </w:r>
      <w:r w:rsidR="00CE1E7B" w:rsidRPr="00C62967">
        <w:rPr>
          <w:rFonts w:ascii="Times New Roman" w:hAnsi="Times New Roman" w:cs="Times New Roman"/>
          <w:color w:val="202124"/>
        </w:rPr>
        <w:t xml:space="preserve"> = 0.55)</w:t>
      </w:r>
      <w:r w:rsidR="00F81F45" w:rsidRPr="00C62967">
        <w:rPr>
          <w:rFonts w:ascii="Times New Roman" w:hAnsi="Times New Roman" w:cs="Times New Roman"/>
          <w:color w:val="202124"/>
        </w:rPr>
        <w:t>, and o</w:t>
      </w:r>
      <w:r w:rsidR="00CE1E7B" w:rsidRPr="00C62967">
        <w:rPr>
          <w:rFonts w:ascii="Times New Roman" w:hAnsi="Times New Roman" w:cs="Times New Roman"/>
          <w:color w:val="202124"/>
        </w:rPr>
        <w:t>nly nine branches</w:t>
      </w:r>
      <w:r w:rsidR="00F81F45" w:rsidRPr="00C62967">
        <w:rPr>
          <w:rFonts w:ascii="Times New Roman" w:hAnsi="Times New Roman" w:cs="Times New Roman"/>
          <w:color w:val="202124"/>
        </w:rPr>
        <w:t xml:space="preserve"> (8%) </w:t>
      </w:r>
      <w:r w:rsidR="00CE1E7B" w:rsidRPr="00C62967">
        <w:rPr>
          <w:rFonts w:ascii="Times New Roman" w:hAnsi="Times New Roman" w:cs="Times New Roman"/>
          <w:color w:val="202124"/>
        </w:rPr>
        <w:t>had a negative QC score</w:t>
      </w:r>
      <w:r w:rsidR="00F81F45" w:rsidRPr="00C62967">
        <w:rPr>
          <w:rFonts w:ascii="Times New Roman" w:hAnsi="Times New Roman" w:cs="Times New Roman"/>
          <w:color w:val="202124"/>
        </w:rPr>
        <w:t xml:space="preserve">— </w:t>
      </w:r>
      <w:r w:rsidR="00CE1E7B" w:rsidRPr="00C62967">
        <w:rPr>
          <w:rFonts w:ascii="Times New Roman" w:hAnsi="Times New Roman" w:cs="Times New Roman"/>
          <w:color w:val="202124"/>
        </w:rPr>
        <w:t xml:space="preserve">these </w:t>
      </w:r>
      <w:r w:rsidR="00F81F45" w:rsidRPr="00C62967">
        <w:rPr>
          <w:rFonts w:ascii="Times New Roman" w:hAnsi="Times New Roman" w:cs="Times New Roman"/>
          <w:color w:val="202124"/>
        </w:rPr>
        <w:t xml:space="preserve">negative scores </w:t>
      </w:r>
      <w:r w:rsidR="00CE1E7B" w:rsidRPr="00C62967">
        <w:rPr>
          <w:rFonts w:ascii="Times New Roman" w:hAnsi="Times New Roman" w:cs="Times New Roman"/>
          <w:color w:val="202124"/>
        </w:rPr>
        <w:t xml:space="preserve">were </w:t>
      </w:r>
      <w:r w:rsidR="00F81F45" w:rsidRPr="00C62967">
        <w:rPr>
          <w:rFonts w:ascii="Times New Roman" w:hAnsi="Times New Roman" w:cs="Times New Roman"/>
          <w:color w:val="202124"/>
        </w:rPr>
        <w:t xml:space="preserve">mostly </w:t>
      </w:r>
      <w:r w:rsidR="00CE1E7B" w:rsidRPr="00C62967">
        <w:rPr>
          <w:rFonts w:ascii="Times New Roman" w:hAnsi="Times New Roman" w:cs="Times New Roman"/>
          <w:color w:val="202124"/>
        </w:rPr>
        <w:t xml:space="preserve">concentrated in </w:t>
      </w:r>
      <w:commentRangeStart w:id="0"/>
      <w:r w:rsidR="00CE1E7B" w:rsidRPr="00C62967">
        <w:rPr>
          <w:rFonts w:ascii="Times New Roman" w:hAnsi="Times New Roman" w:cs="Times New Roman"/>
          <w:i/>
          <w:iCs/>
          <w:color w:val="202124"/>
        </w:rPr>
        <w:t>Palicourea</w:t>
      </w:r>
      <w:r w:rsidR="00CE1E7B" w:rsidRPr="00C62967">
        <w:rPr>
          <w:rFonts w:ascii="Times New Roman" w:hAnsi="Times New Roman" w:cs="Times New Roman"/>
          <w:color w:val="202124"/>
        </w:rPr>
        <w:t xml:space="preserve"> </w:t>
      </w:r>
      <w:proofErr w:type="spellStart"/>
      <w:r w:rsidR="00CE1E7B" w:rsidRPr="00C62967">
        <w:rPr>
          <w:rFonts w:ascii="Times New Roman" w:hAnsi="Times New Roman" w:cs="Times New Roman"/>
          <w:color w:val="202124"/>
        </w:rPr>
        <w:t>subg</w:t>
      </w:r>
      <w:proofErr w:type="spellEnd"/>
      <w:r w:rsidR="00CE1E7B" w:rsidRPr="00C62967">
        <w:rPr>
          <w:rFonts w:ascii="Times New Roman" w:hAnsi="Times New Roman" w:cs="Times New Roman"/>
          <w:color w:val="202124"/>
        </w:rPr>
        <w:t xml:space="preserve">. </w:t>
      </w:r>
      <w:proofErr w:type="spellStart"/>
      <w:r w:rsidR="00CE1E7B" w:rsidRPr="00C62967">
        <w:rPr>
          <w:rFonts w:ascii="Times New Roman" w:hAnsi="Times New Roman" w:cs="Times New Roman"/>
          <w:i/>
          <w:iCs/>
          <w:color w:val="202124"/>
        </w:rPr>
        <w:t>Montanae</w:t>
      </w:r>
      <w:commentRangeEnd w:id="0"/>
      <w:proofErr w:type="spellEnd"/>
      <w:r w:rsidR="00F81F45" w:rsidRPr="00C62967">
        <w:rPr>
          <w:rStyle w:val="CommentReference"/>
          <w:rFonts w:ascii="Times New Roman" w:hAnsi="Times New Roman" w:cs="Times New Roman"/>
          <w:sz w:val="24"/>
          <w:szCs w:val="24"/>
        </w:rPr>
        <w:commentReference w:id="0"/>
      </w:r>
      <w:r w:rsidR="00420EE8" w:rsidRPr="00C62967">
        <w:rPr>
          <w:rFonts w:ascii="Times New Roman" w:hAnsi="Times New Roman" w:cs="Times New Roman"/>
          <w:color w:val="202124"/>
        </w:rPr>
        <w:t xml:space="preserve">. </w:t>
      </w:r>
      <w:r w:rsidR="00C62967" w:rsidRPr="00C62967">
        <w:rPr>
          <w:rFonts w:ascii="Times New Roman" w:hAnsi="Times New Roman" w:cs="Times New Roman"/>
          <w:color w:val="202124"/>
        </w:rPr>
        <w:t xml:space="preserve">79 branches </w:t>
      </w:r>
      <w:r w:rsidR="00C62967" w:rsidRPr="00C62967">
        <w:rPr>
          <w:rFonts w:ascii="Times New Roman" w:hAnsi="Times New Roman" w:cs="Times New Roman"/>
          <w:color w:val="202124"/>
        </w:rPr>
        <w:t xml:space="preserve">(72%) </w:t>
      </w:r>
      <w:r w:rsidR="00C62967" w:rsidRPr="00C62967">
        <w:rPr>
          <w:rFonts w:ascii="Times New Roman" w:hAnsi="Times New Roman" w:cs="Times New Roman"/>
          <w:color w:val="202124"/>
        </w:rPr>
        <w:t xml:space="preserve">showed strong support (QC </w:t>
      </w:r>
      <w:r w:rsidR="00C62967" w:rsidRPr="00C62967">
        <w:rPr>
          <w:rFonts w:ascii="Times New Roman" w:hAnsi="Times New Roman" w:cs="Times New Roman"/>
          <w:color w:val="202124"/>
        </w:rPr>
        <w:t>≥</w:t>
      </w:r>
      <w:r w:rsidR="00C62967" w:rsidRPr="00C62967">
        <w:rPr>
          <w:rFonts w:ascii="Times New Roman" w:hAnsi="Times New Roman" w:cs="Times New Roman"/>
          <w:color w:val="202124"/>
        </w:rPr>
        <w:t xml:space="preserve"> 0.2), and 40 </w:t>
      </w:r>
      <w:r w:rsidR="00420EE8" w:rsidRPr="00C62967">
        <w:rPr>
          <w:rFonts w:ascii="Times New Roman" w:hAnsi="Times New Roman" w:cs="Times New Roman"/>
          <w:color w:val="202124"/>
        </w:rPr>
        <w:t>branches</w:t>
      </w:r>
      <w:r w:rsidR="00C62967" w:rsidRPr="00C62967">
        <w:rPr>
          <w:rFonts w:ascii="Times New Roman" w:hAnsi="Times New Roman" w:cs="Times New Roman"/>
          <w:color w:val="202124"/>
        </w:rPr>
        <w:t xml:space="preserve"> (36%)</w:t>
      </w:r>
      <w:r w:rsidR="00420EE8" w:rsidRPr="00C62967">
        <w:rPr>
          <w:rFonts w:ascii="Times New Roman" w:hAnsi="Times New Roman" w:cs="Times New Roman"/>
          <w:color w:val="202124"/>
        </w:rPr>
        <w:t xml:space="preserve"> </w:t>
      </w:r>
      <w:r w:rsidR="00C62967" w:rsidRPr="00C62967">
        <w:rPr>
          <w:rFonts w:ascii="Times New Roman" w:hAnsi="Times New Roman" w:cs="Times New Roman"/>
          <w:color w:val="202124"/>
        </w:rPr>
        <w:t>showed</w:t>
      </w:r>
      <w:r w:rsidR="00420EE8" w:rsidRPr="00C62967">
        <w:rPr>
          <w:rFonts w:ascii="Times New Roman" w:hAnsi="Times New Roman" w:cs="Times New Roman"/>
          <w:color w:val="202124"/>
        </w:rPr>
        <w:t xml:space="preserve"> full support (QC = 1) meaning that 100% if quartets supported the main topology.</w:t>
      </w:r>
      <w:r w:rsidR="00420EE8" w:rsidRPr="00C62967">
        <w:rPr>
          <w:rFonts w:ascii="Times New Roman" w:hAnsi="Times New Roman" w:cs="Times New Roman"/>
          <w:color w:val="202124"/>
        </w:rPr>
        <w:t xml:space="preserve"> </w:t>
      </w:r>
      <w:r w:rsidR="008874B7" w:rsidRPr="00C62967">
        <w:rPr>
          <w:rFonts w:ascii="Times New Roman" w:hAnsi="Times New Roman" w:cs="Times New Roman"/>
          <w:color w:val="202124"/>
        </w:rPr>
        <w:t>The quartet differential (QD), which measures skewedness in the frequencies of the two discordant quartet topologies was highly variable across the phylogeny, ranging from 0 to 0.99 (</w:t>
      </w:r>
      <w:r w:rsidR="008874B7" w:rsidRPr="00C62967">
        <w:rPr>
          <w:rFonts w:ascii="Times New Roman" w:hAnsi="Times New Roman" w:cs="Times New Roman"/>
          <w:color w:val="202124"/>
        </w:rPr>
        <w:t>x̄</w:t>
      </w:r>
      <w:r w:rsidR="008874B7" w:rsidRPr="00C62967">
        <w:rPr>
          <w:rFonts w:ascii="Times New Roman" w:hAnsi="Times New Roman" w:cs="Times New Roman"/>
          <w:color w:val="202124"/>
        </w:rPr>
        <w:t xml:space="preserve"> = 0.47). </w:t>
      </w:r>
      <w:r w:rsidR="00420EE8" w:rsidRPr="00C62967">
        <w:rPr>
          <w:rFonts w:ascii="Times New Roman" w:hAnsi="Times New Roman" w:cs="Times New Roman"/>
          <w:color w:val="202124"/>
        </w:rPr>
        <w:t>15 branches</w:t>
      </w:r>
      <w:r w:rsidR="00842F25" w:rsidRPr="00C62967">
        <w:rPr>
          <w:rFonts w:ascii="Times New Roman" w:hAnsi="Times New Roman" w:cs="Times New Roman"/>
          <w:color w:val="202124"/>
        </w:rPr>
        <w:t xml:space="preserve"> (13%)</w:t>
      </w:r>
      <w:r w:rsidR="00420EE8" w:rsidRPr="00C62967">
        <w:rPr>
          <w:rFonts w:ascii="Times New Roman" w:hAnsi="Times New Roman" w:cs="Times New Roman"/>
          <w:color w:val="202124"/>
        </w:rPr>
        <w:t xml:space="preserve"> had a QD of 0 (indicates complete skewedness), however </w:t>
      </w:r>
      <w:r w:rsidR="004A1A91" w:rsidRPr="00C62967">
        <w:rPr>
          <w:rFonts w:ascii="Times New Roman" w:hAnsi="Times New Roman" w:cs="Times New Roman"/>
          <w:color w:val="202124"/>
        </w:rPr>
        <w:t xml:space="preserve">11 of these </w:t>
      </w:r>
      <w:r w:rsidR="00C62967" w:rsidRPr="00C62967">
        <w:rPr>
          <w:rFonts w:ascii="Times New Roman" w:hAnsi="Times New Roman" w:cs="Times New Roman"/>
          <w:color w:val="202124"/>
        </w:rPr>
        <w:t xml:space="preserve">15 </w:t>
      </w:r>
      <w:r w:rsidR="004A1A91" w:rsidRPr="00C62967">
        <w:rPr>
          <w:rFonts w:ascii="Times New Roman" w:hAnsi="Times New Roman" w:cs="Times New Roman"/>
          <w:color w:val="202124"/>
        </w:rPr>
        <w:t xml:space="preserve">branches </w:t>
      </w:r>
      <w:r w:rsidR="00C62967" w:rsidRPr="00C62967">
        <w:rPr>
          <w:rFonts w:ascii="Times New Roman" w:hAnsi="Times New Roman" w:cs="Times New Roman"/>
          <w:color w:val="202124"/>
        </w:rPr>
        <w:t>had</w:t>
      </w:r>
      <w:r w:rsidR="004A1A91" w:rsidRPr="00C62967">
        <w:rPr>
          <w:rFonts w:ascii="Times New Roman" w:hAnsi="Times New Roman" w:cs="Times New Roman"/>
          <w:color w:val="202124"/>
        </w:rPr>
        <w:t xml:space="preserve"> a particularly low number of total discordant quartets (1% or less of total replicates), which can exaggerate the skew (and decrease QD) towards one discordant quartet topology or the other. </w:t>
      </w:r>
      <w:r w:rsidR="00C62967" w:rsidRPr="00C62967">
        <w:rPr>
          <w:rFonts w:ascii="Times New Roman" w:hAnsi="Times New Roman" w:cs="Times New Roman"/>
          <w:color w:val="202124"/>
        </w:rPr>
        <w:t xml:space="preserve">Lastly, </w:t>
      </w:r>
      <w:r w:rsidR="00C62967" w:rsidRPr="00C62967">
        <w:rPr>
          <w:rFonts w:ascii="Times New Roman" w:hAnsi="Times New Roman" w:cs="Times New Roman"/>
        </w:rPr>
        <w:t xml:space="preserve">the quartet fidelity (QF) score was </w:t>
      </w:r>
      <w:r w:rsidR="006B14A7">
        <w:rPr>
          <w:rFonts w:ascii="Times New Roman" w:hAnsi="Times New Roman" w:cs="Times New Roman"/>
        </w:rPr>
        <w:t>&gt;0.70</w:t>
      </w:r>
      <w:r w:rsidR="00C62967" w:rsidRPr="00C62967">
        <w:rPr>
          <w:rFonts w:ascii="Times New Roman" w:hAnsi="Times New Roman" w:cs="Times New Roman"/>
        </w:rPr>
        <w:t xml:space="preserve"> for </w:t>
      </w:r>
      <w:r w:rsidR="006B14A7">
        <w:rPr>
          <w:rFonts w:ascii="Times New Roman" w:hAnsi="Times New Roman" w:cs="Times New Roman"/>
        </w:rPr>
        <w:t>65% of</w:t>
      </w:r>
      <w:r w:rsidR="00C62967" w:rsidRPr="00C62967">
        <w:rPr>
          <w:rFonts w:ascii="Times New Roman" w:hAnsi="Times New Roman" w:cs="Times New Roman"/>
        </w:rPr>
        <w:t xml:space="preserve"> taxa meaning that when sampled in quartets, most taxa tended to produce a quartet topology that was concordant with the species tree. QF ranged from 0.43 – 0.93 (</w:t>
      </w:r>
      <w:r w:rsidR="00C62967" w:rsidRPr="00C62967">
        <w:rPr>
          <w:rFonts w:ascii="Times New Roman" w:hAnsi="Times New Roman" w:cs="Times New Roman"/>
          <w:color w:val="202124"/>
        </w:rPr>
        <w:t xml:space="preserve">x̄ = 0.75). </w:t>
      </w:r>
    </w:p>
    <w:p w14:paraId="3CCC0EB3" w14:textId="77777777" w:rsidR="004A1A91" w:rsidRPr="00C62967" w:rsidRDefault="004A1A91">
      <w:pPr>
        <w:rPr>
          <w:rFonts w:ascii="Times New Roman" w:hAnsi="Times New Roman" w:cs="Times New Roman"/>
          <w:color w:val="202124"/>
        </w:rPr>
      </w:pPr>
    </w:p>
    <w:p w14:paraId="3091D9F4" w14:textId="41A99CA7" w:rsidR="00B14FC0" w:rsidRPr="00C62967" w:rsidRDefault="008874B7">
      <w:pPr>
        <w:rPr>
          <w:rFonts w:ascii="Times New Roman" w:hAnsi="Times New Roman" w:cs="Times New Roman"/>
          <w:color w:val="202124"/>
        </w:rPr>
      </w:pPr>
      <w:r w:rsidRPr="00C62967">
        <w:rPr>
          <w:rFonts w:ascii="Times New Roman" w:hAnsi="Times New Roman" w:cs="Times New Roman"/>
          <w:color w:val="202124"/>
        </w:rPr>
        <w:t xml:space="preserve">[[branches </w:t>
      </w:r>
      <w:r w:rsidR="006B14A7">
        <w:rPr>
          <w:rFonts w:ascii="Times New Roman" w:hAnsi="Times New Roman" w:cs="Times New Roman"/>
          <w:color w:val="202124"/>
        </w:rPr>
        <w:t xml:space="preserve">that </w:t>
      </w:r>
      <w:r w:rsidRPr="00C62967">
        <w:rPr>
          <w:rFonts w:ascii="Times New Roman" w:hAnsi="Times New Roman" w:cs="Times New Roman"/>
          <w:color w:val="202124"/>
        </w:rPr>
        <w:t>show counter</w:t>
      </w:r>
      <w:r w:rsidR="00B14FC0" w:rsidRPr="00C62967">
        <w:rPr>
          <w:rFonts w:ascii="Times New Roman" w:hAnsi="Times New Roman" w:cs="Times New Roman"/>
          <w:color w:val="202124"/>
        </w:rPr>
        <w:t xml:space="preserve">-support </w:t>
      </w:r>
      <w:r w:rsidR="00B14FC0" w:rsidRPr="00C62967">
        <w:rPr>
          <w:rFonts w:ascii="Times New Roman" w:hAnsi="Times New Roman" w:cs="Times New Roman"/>
          <w:color w:val="202124"/>
        </w:rPr>
        <w:sym w:font="Wingdings" w:char="F0E0"/>
      </w:r>
      <w:r w:rsidR="00B14FC0" w:rsidRPr="00C62967">
        <w:rPr>
          <w:rFonts w:ascii="Times New Roman" w:hAnsi="Times New Roman" w:cs="Times New Roman"/>
          <w:color w:val="202124"/>
        </w:rPr>
        <w:t xml:space="preserve"> negative QC and low QD; counter support for an alternative quartet topology—can mention these alternative </w:t>
      </w:r>
      <w:proofErr w:type="gramStart"/>
      <w:r w:rsidR="00B14FC0" w:rsidRPr="00C62967">
        <w:rPr>
          <w:rFonts w:ascii="Times New Roman" w:hAnsi="Times New Roman" w:cs="Times New Roman"/>
          <w:color w:val="202124"/>
        </w:rPr>
        <w:t>topologies ]</w:t>
      </w:r>
      <w:proofErr w:type="gramEnd"/>
      <w:r w:rsidR="00B14FC0" w:rsidRPr="00C62967">
        <w:rPr>
          <w:rFonts w:ascii="Times New Roman" w:hAnsi="Times New Roman" w:cs="Times New Roman"/>
          <w:color w:val="202124"/>
        </w:rPr>
        <w:t xml:space="preserve">] </w:t>
      </w:r>
    </w:p>
    <w:p w14:paraId="2700D473" w14:textId="77777777" w:rsidR="00382B04" w:rsidRDefault="00382B04">
      <w:pPr>
        <w:rPr>
          <w:color w:val="202124"/>
        </w:rPr>
      </w:pPr>
    </w:p>
    <w:p w14:paraId="3B1AE8CE" w14:textId="77777777" w:rsidR="006B63AC" w:rsidRDefault="006B63AC"/>
    <w:p w14:paraId="3D539515" w14:textId="77777777" w:rsidR="006B63AC" w:rsidRDefault="006B63AC"/>
    <w:sectPr w:rsidR="006B6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crosoft Office User" w:date="2023-09-12T16:18:00Z" w:initials="MOU">
    <w:p w14:paraId="5671C1B5" w14:textId="77777777" w:rsidR="00F81F45" w:rsidRDefault="00F81F45" w:rsidP="00763B7C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Looks like that’s the Andean radiation.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671C1B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AB0DBE" w16cex:dateUtc="2023-09-12T21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671C1B5" w16cid:durableId="28AB0DB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3AC"/>
    <w:rsid w:val="000D7D8B"/>
    <w:rsid w:val="002F2AC6"/>
    <w:rsid w:val="00382B04"/>
    <w:rsid w:val="00420EE8"/>
    <w:rsid w:val="0044009D"/>
    <w:rsid w:val="004A1A91"/>
    <w:rsid w:val="006B14A7"/>
    <w:rsid w:val="006B63AC"/>
    <w:rsid w:val="00842F25"/>
    <w:rsid w:val="008874B7"/>
    <w:rsid w:val="00A63F14"/>
    <w:rsid w:val="00B14FC0"/>
    <w:rsid w:val="00C62967"/>
    <w:rsid w:val="00C8218E"/>
    <w:rsid w:val="00CE1E7B"/>
    <w:rsid w:val="00E04896"/>
    <w:rsid w:val="00EB3565"/>
    <w:rsid w:val="00F8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9FB6D"/>
  <w15:chartTrackingRefBased/>
  <w15:docId w15:val="{FAA57CFB-748D-B845-8E6C-B2516B730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81F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1F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1F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1F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1F4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2023-09-12T20:00:00Z</dcterms:created>
  <dcterms:modified xsi:type="dcterms:W3CDTF">2023-09-13T04:06:00Z</dcterms:modified>
</cp:coreProperties>
</file>