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547A2" w:rsidRDefault="00122188" w:rsidP="003F630E">
      <w:pPr>
        <w:pStyle w:val="Title"/>
        <w:spacing w:after="0"/>
        <w:jc w:val="left"/>
        <w:rPr>
          <w:rFonts w:ascii="Arial" w:hAnsi="Arial" w:cs="Arial"/>
          <w:sz w:val="20"/>
          <w:szCs w:val="20"/>
          <w:lang w:val="fr-FR"/>
        </w:rPr>
      </w:pPr>
      <w:r w:rsidRPr="003F630E">
        <w:rPr>
          <w:rFonts w:ascii="Arial" w:hAnsi="Arial" w:cs="Arial"/>
          <w:sz w:val="20"/>
          <w:szCs w:val="20"/>
          <w:lang w:val="fr-FR"/>
        </w:rPr>
        <w:t>Sunita Dhondaley</w:t>
      </w:r>
    </w:p>
    <w:p w:rsidR="00122188" w:rsidRPr="003F630E" w:rsidRDefault="00A547A2" w:rsidP="003F630E">
      <w:pPr>
        <w:pStyle w:val="Title"/>
        <w:spacing w:after="0"/>
        <w:jc w:val="left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Phone : 9964773083</w:t>
      </w:r>
    </w:p>
    <w:p w:rsidR="00122188" w:rsidRPr="003F630E" w:rsidRDefault="00122188" w:rsidP="003F630E">
      <w:pPr>
        <w:pStyle w:val="Title"/>
        <w:spacing w:after="0"/>
        <w:jc w:val="left"/>
        <w:rPr>
          <w:rFonts w:ascii="Arial" w:hAnsi="Arial" w:cs="Arial"/>
          <w:sz w:val="20"/>
          <w:szCs w:val="20"/>
          <w:lang w:val="fr-FR"/>
        </w:rPr>
      </w:pPr>
      <w:r w:rsidRPr="003F630E">
        <w:rPr>
          <w:rFonts w:ascii="Arial" w:hAnsi="Arial" w:cs="Arial"/>
          <w:sz w:val="20"/>
          <w:szCs w:val="20"/>
          <w:lang w:val="fr-FR"/>
        </w:rPr>
        <w:t xml:space="preserve">Email: </w:t>
      </w:r>
      <w:hyperlink r:id="rId6" w:history="1">
        <w:r w:rsidRPr="003F630E">
          <w:rPr>
            <w:rStyle w:val="Hyperlink"/>
            <w:rFonts w:ascii="Arial" w:hAnsi="Arial" w:cs="Arial"/>
            <w:sz w:val="20"/>
            <w:szCs w:val="20"/>
          </w:rPr>
          <w:t>sunita.dhondaley@gmail.com</w:t>
        </w:r>
      </w:hyperlink>
      <w:r w:rsidRPr="003F630E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122188" w:rsidRPr="003F630E" w:rsidRDefault="00122188" w:rsidP="003F630E">
      <w:pPr>
        <w:jc w:val="center"/>
        <w:rPr>
          <w:rFonts w:ascii="Arial" w:hAnsi="Arial" w:cs="Arial"/>
          <w:sz w:val="20"/>
          <w:szCs w:val="20"/>
          <w:lang w:val="fr-FR"/>
        </w:rPr>
      </w:pPr>
    </w:p>
    <w:p w:rsidR="00122188" w:rsidRPr="003F630E" w:rsidRDefault="00122188" w:rsidP="003F630E">
      <w:pPr>
        <w:pBdr>
          <w:top w:val="thinThickSmallGap" w:sz="2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 xml:space="preserve">PROFESSIONAL </w:t>
      </w:r>
      <w:r w:rsidR="00B930A7" w:rsidRPr="003F630E">
        <w:rPr>
          <w:rFonts w:ascii="Arial" w:hAnsi="Arial" w:cs="Arial"/>
          <w:b/>
          <w:sz w:val="20"/>
          <w:szCs w:val="20"/>
        </w:rPr>
        <w:t>SUMMARY</w:t>
      </w:r>
    </w:p>
    <w:p w:rsidR="00122188" w:rsidRPr="003F630E" w:rsidRDefault="00A61E7A" w:rsidP="003F630E">
      <w:p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Over 7 years of experience in successfully managing the entire gamut of HR activities – ranging from Employee induction, Performance Management, Employee Relations, Training &amp; Development, Statutory Compliances, Manpower Planning, Grievance Handling, Shared Services</w:t>
      </w:r>
      <w:r w:rsidR="00486BBD" w:rsidRPr="003F630E">
        <w:rPr>
          <w:rFonts w:ascii="Arial" w:hAnsi="Arial" w:cs="Arial"/>
          <w:sz w:val="20"/>
          <w:szCs w:val="20"/>
        </w:rPr>
        <w:t>, Process Transitions and</w:t>
      </w:r>
      <w:r w:rsidR="00122188" w:rsidRPr="003F630E">
        <w:rPr>
          <w:rFonts w:ascii="Arial" w:hAnsi="Arial" w:cs="Arial"/>
          <w:sz w:val="20"/>
          <w:szCs w:val="20"/>
        </w:rPr>
        <w:t xml:space="preserve"> Process Automation with </w:t>
      </w:r>
      <w:r w:rsidR="00486BBD" w:rsidRPr="003F630E">
        <w:rPr>
          <w:rFonts w:ascii="Arial" w:hAnsi="Arial" w:cs="Arial"/>
          <w:sz w:val="20"/>
          <w:szCs w:val="20"/>
        </w:rPr>
        <w:t>Multi National Firms</w:t>
      </w:r>
      <w:r w:rsidR="00122188" w:rsidRPr="003F630E">
        <w:rPr>
          <w:rFonts w:ascii="Arial" w:hAnsi="Arial" w:cs="Arial"/>
          <w:sz w:val="20"/>
          <w:szCs w:val="20"/>
        </w:rPr>
        <w:t>.</w:t>
      </w:r>
    </w:p>
    <w:p w:rsidR="00122188" w:rsidRPr="003F630E" w:rsidRDefault="00122188" w:rsidP="003F630E">
      <w:pPr>
        <w:jc w:val="both"/>
        <w:rPr>
          <w:rFonts w:ascii="Arial" w:hAnsi="Arial" w:cs="Arial"/>
          <w:sz w:val="20"/>
          <w:szCs w:val="20"/>
        </w:rPr>
      </w:pPr>
    </w:p>
    <w:p w:rsidR="00122188" w:rsidRPr="003F630E" w:rsidRDefault="00122188" w:rsidP="003F630E">
      <w:pPr>
        <w:pStyle w:val="Heading4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CORE COMPETENCIES</w:t>
      </w:r>
    </w:p>
    <w:p w:rsidR="00122188" w:rsidRPr="003F630E" w:rsidRDefault="00B930A7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Working with HR best practices, developing policies and managing end-to-end operations </w:t>
      </w:r>
      <w:r w:rsidR="004564E4" w:rsidRPr="003F630E">
        <w:rPr>
          <w:rFonts w:ascii="Arial" w:hAnsi="Arial" w:cs="Arial"/>
          <w:sz w:val="20"/>
          <w:szCs w:val="20"/>
        </w:rPr>
        <w:t>pertaining to</w:t>
      </w:r>
      <w:r w:rsidR="0023154E" w:rsidRPr="003F630E">
        <w:rPr>
          <w:rFonts w:ascii="Arial" w:hAnsi="Arial" w:cs="Arial"/>
          <w:sz w:val="20"/>
          <w:szCs w:val="20"/>
        </w:rPr>
        <w:t xml:space="preserve"> Recruitment, Induction and Onboarding, Confirmation, Employee Relations, Payroll Management, Exit</w:t>
      </w:r>
      <w:r w:rsidR="00122188" w:rsidRPr="003F630E">
        <w:rPr>
          <w:rFonts w:ascii="Arial" w:hAnsi="Arial" w:cs="Arial"/>
          <w:sz w:val="20"/>
          <w:szCs w:val="20"/>
        </w:rPr>
        <w:t xml:space="preserve"> </w:t>
      </w:r>
      <w:r w:rsidR="0023154E" w:rsidRPr="003F630E">
        <w:rPr>
          <w:rFonts w:ascii="Arial" w:hAnsi="Arial" w:cs="Arial"/>
          <w:sz w:val="20"/>
          <w:szCs w:val="20"/>
        </w:rPr>
        <w:t>and Escalation Management</w:t>
      </w:r>
      <w:r w:rsidRPr="003F630E">
        <w:rPr>
          <w:rFonts w:ascii="Arial" w:hAnsi="Arial" w:cs="Arial"/>
          <w:sz w:val="20"/>
          <w:szCs w:val="20"/>
        </w:rPr>
        <w:t>.</w:t>
      </w:r>
    </w:p>
    <w:p w:rsidR="00122188" w:rsidRPr="003F630E" w:rsidRDefault="00C01D3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Process Transition, </w:t>
      </w:r>
      <w:r w:rsidR="00122188" w:rsidRPr="003F630E">
        <w:rPr>
          <w:rFonts w:ascii="Arial" w:hAnsi="Arial" w:cs="Arial"/>
          <w:sz w:val="20"/>
          <w:szCs w:val="20"/>
        </w:rPr>
        <w:t xml:space="preserve">Process </w:t>
      </w:r>
      <w:r w:rsidR="0023154E" w:rsidRPr="003F630E">
        <w:rPr>
          <w:rFonts w:ascii="Arial" w:hAnsi="Arial" w:cs="Arial"/>
          <w:sz w:val="20"/>
          <w:szCs w:val="20"/>
        </w:rPr>
        <w:t>s</w:t>
      </w:r>
      <w:r w:rsidR="00122188" w:rsidRPr="003F630E">
        <w:rPr>
          <w:rFonts w:ascii="Arial" w:hAnsi="Arial" w:cs="Arial"/>
          <w:sz w:val="20"/>
          <w:szCs w:val="20"/>
        </w:rPr>
        <w:t>tandardization &amp; improvisation</w:t>
      </w:r>
      <w:r w:rsidRPr="003F630E">
        <w:rPr>
          <w:rFonts w:ascii="Arial" w:hAnsi="Arial" w:cs="Arial"/>
          <w:sz w:val="20"/>
          <w:szCs w:val="20"/>
        </w:rPr>
        <w:t xml:space="preserve"> </w:t>
      </w:r>
      <w:r w:rsidR="0023154E" w:rsidRPr="003F630E">
        <w:rPr>
          <w:rFonts w:ascii="Arial" w:hAnsi="Arial" w:cs="Arial"/>
          <w:sz w:val="20"/>
          <w:szCs w:val="20"/>
        </w:rPr>
        <w:t>and</w:t>
      </w:r>
      <w:r w:rsidR="00122188" w:rsidRPr="003F630E">
        <w:rPr>
          <w:rFonts w:ascii="Arial" w:hAnsi="Arial" w:cs="Arial"/>
          <w:sz w:val="20"/>
          <w:szCs w:val="20"/>
        </w:rPr>
        <w:t xml:space="preserve"> </w:t>
      </w:r>
      <w:r w:rsidR="0023154E" w:rsidRPr="003F630E">
        <w:rPr>
          <w:rFonts w:ascii="Arial" w:hAnsi="Arial" w:cs="Arial"/>
          <w:sz w:val="20"/>
          <w:szCs w:val="20"/>
        </w:rPr>
        <w:t>c</w:t>
      </w:r>
      <w:r w:rsidR="00122188" w:rsidRPr="003F630E">
        <w:rPr>
          <w:rFonts w:ascii="Arial" w:hAnsi="Arial" w:cs="Arial"/>
          <w:sz w:val="20"/>
          <w:szCs w:val="20"/>
        </w:rPr>
        <w:t xml:space="preserve">reation of </w:t>
      </w:r>
      <w:r w:rsidR="0023154E" w:rsidRPr="003F630E">
        <w:rPr>
          <w:rFonts w:ascii="Arial" w:hAnsi="Arial" w:cs="Arial"/>
          <w:sz w:val="20"/>
          <w:szCs w:val="20"/>
        </w:rPr>
        <w:t>p</w:t>
      </w:r>
      <w:r w:rsidR="00122188" w:rsidRPr="003F630E">
        <w:rPr>
          <w:rFonts w:ascii="Arial" w:hAnsi="Arial" w:cs="Arial"/>
          <w:sz w:val="20"/>
          <w:szCs w:val="20"/>
        </w:rPr>
        <w:t xml:space="preserve">rocess </w:t>
      </w:r>
      <w:r w:rsidR="0023154E" w:rsidRPr="003F630E">
        <w:rPr>
          <w:rFonts w:ascii="Arial" w:hAnsi="Arial" w:cs="Arial"/>
          <w:sz w:val="20"/>
          <w:szCs w:val="20"/>
        </w:rPr>
        <w:t>workflows</w:t>
      </w:r>
      <w:r w:rsidR="00B930A7" w:rsidRPr="003F630E">
        <w:rPr>
          <w:rFonts w:ascii="Arial" w:hAnsi="Arial" w:cs="Arial"/>
          <w:sz w:val="20"/>
          <w:szCs w:val="20"/>
        </w:rPr>
        <w:t>.</w:t>
      </w:r>
    </w:p>
    <w:p w:rsidR="00B930A7" w:rsidRPr="003F630E" w:rsidRDefault="00B930A7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Interacting with global clients from USA, </w:t>
      </w:r>
      <w:r w:rsidR="00054204" w:rsidRPr="003F630E">
        <w:rPr>
          <w:rFonts w:ascii="Arial" w:hAnsi="Arial" w:cs="Arial"/>
          <w:sz w:val="20"/>
          <w:szCs w:val="20"/>
        </w:rPr>
        <w:t xml:space="preserve">Puerto Rico, </w:t>
      </w:r>
      <w:r w:rsidRPr="003F630E">
        <w:rPr>
          <w:rFonts w:ascii="Arial" w:hAnsi="Arial" w:cs="Arial"/>
          <w:sz w:val="20"/>
          <w:szCs w:val="20"/>
        </w:rPr>
        <w:t>Canada, U</w:t>
      </w:r>
      <w:r w:rsidR="00054204" w:rsidRPr="003F630E">
        <w:rPr>
          <w:rFonts w:ascii="Arial" w:hAnsi="Arial" w:cs="Arial"/>
          <w:sz w:val="20"/>
          <w:szCs w:val="20"/>
        </w:rPr>
        <w:t>K, and South Africa</w:t>
      </w:r>
      <w:r w:rsidRPr="003F630E">
        <w:rPr>
          <w:rFonts w:ascii="Arial" w:hAnsi="Arial" w:cs="Arial"/>
          <w:sz w:val="20"/>
          <w:szCs w:val="20"/>
        </w:rPr>
        <w:t>.</w:t>
      </w:r>
    </w:p>
    <w:p w:rsidR="00122188" w:rsidRPr="003F630E" w:rsidRDefault="005B451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Design and implement</w:t>
      </w:r>
      <w:r w:rsidR="0023154E" w:rsidRPr="003F630E">
        <w:rPr>
          <w:rFonts w:ascii="Arial" w:hAnsi="Arial" w:cs="Arial"/>
          <w:sz w:val="20"/>
          <w:szCs w:val="20"/>
        </w:rPr>
        <w:t xml:space="preserve"> HR tool</w:t>
      </w:r>
      <w:r w:rsidR="00B930A7" w:rsidRPr="003F630E">
        <w:rPr>
          <w:rFonts w:ascii="Arial" w:hAnsi="Arial" w:cs="Arial"/>
          <w:sz w:val="20"/>
          <w:szCs w:val="20"/>
        </w:rPr>
        <w:t>.</w:t>
      </w:r>
    </w:p>
    <w:p w:rsidR="0023154E" w:rsidRPr="003F630E" w:rsidRDefault="00FD63E0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A</w:t>
      </w:r>
      <w:r w:rsidR="003D386E" w:rsidRPr="003F630E">
        <w:rPr>
          <w:rFonts w:ascii="Arial" w:hAnsi="Arial" w:cs="Arial"/>
          <w:sz w:val="20"/>
          <w:szCs w:val="20"/>
        </w:rPr>
        <w:t>nalyze</w:t>
      </w:r>
      <w:r w:rsidR="00DF1C9D" w:rsidRPr="003F630E">
        <w:rPr>
          <w:rFonts w:ascii="Arial" w:hAnsi="Arial" w:cs="Arial"/>
          <w:sz w:val="20"/>
          <w:szCs w:val="20"/>
        </w:rPr>
        <w:t xml:space="preserve"> serv</w:t>
      </w:r>
      <w:r w:rsidR="003D386E" w:rsidRPr="003F630E">
        <w:rPr>
          <w:rFonts w:ascii="Arial" w:hAnsi="Arial" w:cs="Arial"/>
          <w:sz w:val="20"/>
          <w:szCs w:val="20"/>
        </w:rPr>
        <w:t>ice issues, gaps and recommend</w:t>
      </w:r>
      <w:r w:rsidR="00DF1C9D" w:rsidRPr="003F630E">
        <w:rPr>
          <w:rFonts w:ascii="Arial" w:hAnsi="Arial" w:cs="Arial"/>
          <w:sz w:val="20"/>
          <w:szCs w:val="20"/>
        </w:rPr>
        <w:t xml:space="preserve"> solutions</w:t>
      </w:r>
      <w:r w:rsidR="00B930A7" w:rsidRPr="003F630E">
        <w:rPr>
          <w:rFonts w:ascii="Arial" w:hAnsi="Arial" w:cs="Arial"/>
          <w:sz w:val="20"/>
          <w:szCs w:val="20"/>
        </w:rPr>
        <w:t>.</w:t>
      </w:r>
    </w:p>
    <w:p w:rsidR="00DF1C9D" w:rsidRPr="003F630E" w:rsidRDefault="0023154E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Create and maintain </w:t>
      </w:r>
      <w:r w:rsidR="00DF1C9D" w:rsidRPr="003F630E">
        <w:rPr>
          <w:rFonts w:ascii="Arial" w:hAnsi="Arial" w:cs="Arial"/>
          <w:sz w:val="20"/>
          <w:szCs w:val="20"/>
        </w:rPr>
        <w:t xml:space="preserve">change management log and </w:t>
      </w:r>
      <w:r w:rsidRPr="003F630E">
        <w:rPr>
          <w:rFonts w:ascii="Arial" w:hAnsi="Arial" w:cs="Arial"/>
          <w:sz w:val="20"/>
          <w:szCs w:val="20"/>
        </w:rPr>
        <w:t>discuss the same</w:t>
      </w:r>
      <w:r w:rsidR="00DF1C9D" w:rsidRPr="003F630E">
        <w:rPr>
          <w:rFonts w:ascii="Arial" w:hAnsi="Arial" w:cs="Arial"/>
          <w:sz w:val="20"/>
          <w:szCs w:val="20"/>
        </w:rPr>
        <w:t xml:space="preserve"> with </w:t>
      </w:r>
      <w:r w:rsidRPr="003F630E">
        <w:rPr>
          <w:rFonts w:ascii="Arial" w:hAnsi="Arial" w:cs="Arial"/>
          <w:sz w:val="20"/>
          <w:szCs w:val="20"/>
        </w:rPr>
        <w:t xml:space="preserve">the </w:t>
      </w:r>
      <w:r w:rsidR="00DF1C9D" w:rsidRPr="003F630E">
        <w:rPr>
          <w:rFonts w:ascii="Arial" w:hAnsi="Arial" w:cs="Arial"/>
          <w:sz w:val="20"/>
          <w:szCs w:val="20"/>
        </w:rPr>
        <w:t xml:space="preserve">senior management and </w:t>
      </w:r>
      <w:r w:rsidR="003D386E" w:rsidRPr="003F630E">
        <w:rPr>
          <w:rFonts w:ascii="Arial" w:hAnsi="Arial" w:cs="Arial"/>
          <w:sz w:val="20"/>
          <w:szCs w:val="20"/>
        </w:rPr>
        <w:t xml:space="preserve">business </w:t>
      </w:r>
      <w:r w:rsidR="00DF1C9D" w:rsidRPr="003F630E">
        <w:rPr>
          <w:rFonts w:ascii="Arial" w:hAnsi="Arial" w:cs="Arial"/>
          <w:sz w:val="20"/>
          <w:szCs w:val="20"/>
        </w:rPr>
        <w:t>client</w:t>
      </w:r>
      <w:r w:rsidR="003D386E" w:rsidRPr="003F630E">
        <w:rPr>
          <w:rFonts w:ascii="Arial" w:hAnsi="Arial" w:cs="Arial"/>
          <w:sz w:val="20"/>
          <w:szCs w:val="20"/>
        </w:rPr>
        <w:t>s</w:t>
      </w:r>
      <w:r w:rsidR="00B930A7" w:rsidRPr="003F630E">
        <w:rPr>
          <w:rFonts w:ascii="Arial" w:hAnsi="Arial" w:cs="Arial"/>
          <w:sz w:val="20"/>
          <w:szCs w:val="20"/>
        </w:rPr>
        <w:t>.</w:t>
      </w:r>
    </w:p>
    <w:p w:rsidR="00122188" w:rsidRPr="003F630E" w:rsidRDefault="003D386E" w:rsidP="003F630E">
      <w:pPr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Coach &amp; provide</w:t>
      </w:r>
      <w:r w:rsidR="00122188" w:rsidRPr="003F630E">
        <w:rPr>
          <w:rFonts w:ascii="Arial" w:hAnsi="Arial" w:cs="Arial"/>
          <w:sz w:val="20"/>
          <w:szCs w:val="20"/>
        </w:rPr>
        <w:t xml:space="preserve"> trainings </w:t>
      </w:r>
      <w:r w:rsidR="005B4519" w:rsidRPr="003F630E">
        <w:rPr>
          <w:rFonts w:ascii="Arial" w:hAnsi="Arial" w:cs="Arial"/>
          <w:sz w:val="20"/>
          <w:szCs w:val="20"/>
        </w:rPr>
        <w:t xml:space="preserve">to peers </w:t>
      </w:r>
      <w:r w:rsidR="00122188" w:rsidRPr="003F630E">
        <w:rPr>
          <w:rFonts w:ascii="Arial" w:hAnsi="Arial" w:cs="Arial"/>
          <w:sz w:val="20"/>
          <w:szCs w:val="20"/>
        </w:rPr>
        <w:t xml:space="preserve">on </w:t>
      </w:r>
      <w:r w:rsidRPr="003F630E">
        <w:rPr>
          <w:rFonts w:ascii="Arial" w:hAnsi="Arial" w:cs="Arial"/>
          <w:sz w:val="20"/>
          <w:szCs w:val="20"/>
        </w:rPr>
        <w:t>HR processes and applications</w:t>
      </w:r>
      <w:r w:rsidR="00B930A7" w:rsidRPr="003F630E">
        <w:rPr>
          <w:rFonts w:ascii="Arial" w:hAnsi="Arial" w:cs="Arial"/>
          <w:sz w:val="20"/>
          <w:szCs w:val="20"/>
        </w:rPr>
        <w:t>.</w:t>
      </w:r>
    </w:p>
    <w:p w:rsidR="003D386E" w:rsidRPr="003F630E" w:rsidRDefault="003D386E" w:rsidP="003F630E">
      <w:pPr>
        <w:jc w:val="both"/>
        <w:rPr>
          <w:rFonts w:ascii="Arial" w:hAnsi="Arial" w:cs="Arial"/>
          <w:b/>
          <w:sz w:val="20"/>
          <w:szCs w:val="20"/>
        </w:rPr>
      </w:pPr>
    </w:p>
    <w:p w:rsidR="00122188" w:rsidRPr="003F630E" w:rsidRDefault="00B930A7" w:rsidP="003F630E">
      <w:pPr>
        <w:pStyle w:val="Heading4"/>
        <w:rPr>
          <w:rFonts w:ascii="Arial" w:hAnsi="Arial" w:cs="Arial"/>
          <w:sz w:val="20"/>
          <w:szCs w:val="20"/>
          <w:u w:val="dotted"/>
        </w:rPr>
      </w:pPr>
      <w:r w:rsidRPr="003F630E">
        <w:rPr>
          <w:rFonts w:ascii="Arial" w:hAnsi="Arial" w:cs="Arial"/>
          <w:sz w:val="20"/>
          <w:szCs w:val="20"/>
          <w:u w:val="dotted"/>
        </w:rPr>
        <w:t>WORK EXPERIENCE</w:t>
      </w:r>
    </w:p>
    <w:p w:rsidR="000C25CD" w:rsidRPr="003F630E" w:rsidRDefault="000C25CD" w:rsidP="003F630E">
      <w:pPr>
        <w:jc w:val="both"/>
        <w:rPr>
          <w:rFonts w:ascii="Arial" w:hAnsi="Arial" w:cs="Arial"/>
          <w:b/>
          <w:sz w:val="20"/>
          <w:szCs w:val="20"/>
        </w:rPr>
      </w:pPr>
    </w:p>
    <w:p w:rsidR="004A02E1" w:rsidRPr="003F630E" w:rsidRDefault="004A02E1" w:rsidP="003F630E">
      <w:pPr>
        <w:pBdr>
          <w:top w:val="dotted" w:sz="6" w:space="1" w:color="000000"/>
          <w:left w:val="dotted" w:sz="6" w:space="0" w:color="000000"/>
          <w:bottom w:val="dotted" w:sz="6" w:space="1" w:color="000000"/>
          <w:right w:val="dotted" w:sz="6" w:space="4" w:color="000000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>Jones Lang La</w:t>
      </w:r>
      <w:r w:rsidR="00B930A7" w:rsidRPr="003F630E">
        <w:rPr>
          <w:rFonts w:ascii="Arial" w:hAnsi="Arial" w:cs="Arial"/>
          <w:b/>
          <w:sz w:val="20"/>
          <w:szCs w:val="20"/>
        </w:rPr>
        <w:t>S</w:t>
      </w:r>
      <w:r w:rsidRPr="003F630E">
        <w:rPr>
          <w:rFonts w:ascii="Arial" w:hAnsi="Arial" w:cs="Arial"/>
          <w:b/>
          <w:sz w:val="20"/>
          <w:szCs w:val="20"/>
        </w:rPr>
        <w:t>alle</w:t>
      </w:r>
      <w:r w:rsidR="005B4519" w:rsidRPr="003F630E">
        <w:rPr>
          <w:rFonts w:ascii="Arial" w:hAnsi="Arial" w:cs="Arial"/>
          <w:b/>
          <w:sz w:val="20"/>
          <w:szCs w:val="20"/>
        </w:rPr>
        <w:t xml:space="preserve"> Building Operations P</w:t>
      </w:r>
      <w:r w:rsidR="00B930A7" w:rsidRPr="003F630E">
        <w:rPr>
          <w:rFonts w:ascii="Arial" w:hAnsi="Arial" w:cs="Arial"/>
          <w:b/>
          <w:sz w:val="20"/>
          <w:szCs w:val="20"/>
        </w:rPr>
        <w:t>rivate</w:t>
      </w:r>
      <w:r w:rsidR="005B4519" w:rsidRPr="003F630E">
        <w:rPr>
          <w:rFonts w:ascii="Arial" w:hAnsi="Arial" w:cs="Arial"/>
          <w:b/>
          <w:sz w:val="20"/>
          <w:szCs w:val="20"/>
        </w:rPr>
        <w:t xml:space="preserve"> Ltd</w:t>
      </w:r>
    </w:p>
    <w:p w:rsidR="004A02E1" w:rsidRPr="003F630E" w:rsidRDefault="00192002" w:rsidP="003F630E">
      <w:pPr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  <w:u w:val="single"/>
        </w:rPr>
        <w:t>Designation</w:t>
      </w:r>
      <w:r w:rsidRPr="003F630E">
        <w:rPr>
          <w:rFonts w:ascii="Arial" w:hAnsi="Arial" w:cs="Arial"/>
          <w:b/>
          <w:sz w:val="20"/>
          <w:szCs w:val="20"/>
        </w:rPr>
        <w:t xml:space="preserve">: </w:t>
      </w:r>
      <w:r w:rsidR="004A02E1" w:rsidRPr="003F630E">
        <w:rPr>
          <w:rFonts w:ascii="Arial" w:hAnsi="Arial" w:cs="Arial"/>
          <w:b/>
          <w:sz w:val="20"/>
          <w:szCs w:val="20"/>
        </w:rPr>
        <w:t>Assi</w:t>
      </w:r>
      <w:r w:rsidR="00E107A3" w:rsidRPr="003F630E">
        <w:rPr>
          <w:rFonts w:ascii="Arial" w:hAnsi="Arial" w:cs="Arial"/>
          <w:b/>
          <w:sz w:val="20"/>
          <w:szCs w:val="20"/>
        </w:rPr>
        <w:t>stant Manager – Human Resources</w:t>
      </w:r>
      <w:r w:rsidR="005922C0" w:rsidRPr="003F630E">
        <w:rPr>
          <w:rFonts w:ascii="Arial" w:hAnsi="Arial" w:cs="Arial"/>
          <w:b/>
          <w:sz w:val="20"/>
          <w:szCs w:val="20"/>
        </w:rPr>
        <w:t xml:space="preserve"> (SOUTH</w:t>
      </w:r>
      <w:r w:rsidRPr="003F630E">
        <w:rPr>
          <w:rFonts w:ascii="Arial" w:hAnsi="Arial" w:cs="Arial"/>
          <w:b/>
          <w:sz w:val="20"/>
          <w:szCs w:val="20"/>
        </w:rPr>
        <w:t xml:space="preserve"> ZONE</w:t>
      </w:r>
      <w:r w:rsidR="005922C0" w:rsidRPr="003F630E">
        <w:rPr>
          <w:rFonts w:ascii="Arial" w:hAnsi="Arial" w:cs="Arial"/>
          <w:b/>
          <w:sz w:val="20"/>
          <w:szCs w:val="20"/>
        </w:rPr>
        <w:t>)</w:t>
      </w:r>
      <w:r w:rsidR="003A68A6">
        <w:rPr>
          <w:rFonts w:ascii="Arial" w:hAnsi="Arial" w:cs="Arial"/>
          <w:b/>
          <w:sz w:val="20"/>
          <w:szCs w:val="20"/>
        </w:rPr>
        <w:tab/>
      </w:r>
      <w:r w:rsidR="003A68A6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 xml:space="preserve">July 2015 </w:t>
      </w:r>
      <w:r w:rsidR="003A68A6">
        <w:rPr>
          <w:rFonts w:ascii="Arial" w:hAnsi="Arial" w:cs="Arial"/>
          <w:b/>
          <w:sz w:val="20"/>
          <w:szCs w:val="20"/>
        </w:rPr>
        <w:t>– August 2016</w:t>
      </w:r>
    </w:p>
    <w:p w:rsidR="00192002" w:rsidRPr="003F630E" w:rsidRDefault="00192002" w:rsidP="003F630E">
      <w:pPr>
        <w:ind w:left="142"/>
        <w:rPr>
          <w:rFonts w:ascii="Arial" w:eastAsia="Calibri" w:hAnsi="Arial" w:cs="Arial"/>
          <w:b/>
          <w:i/>
          <w:sz w:val="20"/>
          <w:szCs w:val="20"/>
        </w:rPr>
      </w:pPr>
    </w:p>
    <w:p w:rsidR="00B930A7" w:rsidRPr="003F630E" w:rsidRDefault="00B930A7" w:rsidP="003F630E">
      <w:pPr>
        <w:ind w:left="142"/>
        <w:rPr>
          <w:rFonts w:ascii="Arial" w:eastAsia="Calibri" w:hAnsi="Arial" w:cs="Arial"/>
          <w:b/>
          <w:i/>
          <w:sz w:val="20"/>
          <w:szCs w:val="20"/>
        </w:rPr>
      </w:pPr>
      <w:r w:rsidRPr="003F630E">
        <w:rPr>
          <w:rFonts w:ascii="Arial" w:eastAsia="Calibri" w:hAnsi="Arial" w:cs="Arial"/>
          <w:b/>
          <w:i/>
          <w:sz w:val="20"/>
          <w:szCs w:val="20"/>
        </w:rPr>
        <w:t>Key Responsibilities: Regional HR role for delivering end to end Operations, Recruitment</w:t>
      </w:r>
    </w:p>
    <w:p w:rsidR="00B930A7" w:rsidRPr="003F630E" w:rsidRDefault="00B930A7" w:rsidP="003F630E">
      <w:pPr>
        <w:rPr>
          <w:rFonts w:ascii="Arial" w:hAnsi="Arial" w:cs="Arial"/>
          <w:b/>
          <w:sz w:val="20"/>
          <w:szCs w:val="20"/>
          <w:highlight w:val="yellow"/>
        </w:rPr>
      </w:pPr>
    </w:p>
    <w:p w:rsidR="00F56568" w:rsidRPr="003F630E" w:rsidRDefault="00C01D3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Induction &amp; on boarding</w:t>
      </w:r>
      <w:r w:rsidR="00F56568" w:rsidRPr="003F630E">
        <w:rPr>
          <w:rFonts w:ascii="Arial" w:hAnsi="Arial" w:cs="Arial"/>
          <w:sz w:val="20"/>
          <w:szCs w:val="20"/>
        </w:rPr>
        <w:t xml:space="preserve"> for all South Zone.</w:t>
      </w:r>
    </w:p>
    <w:p w:rsidR="00C01D39" w:rsidRPr="003F630E" w:rsidRDefault="00C01D3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Employee Relations and Engagement</w:t>
      </w:r>
      <w:r w:rsidR="00F56568" w:rsidRPr="003F630E">
        <w:rPr>
          <w:rFonts w:ascii="Arial" w:hAnsi="Arial" w:cs="Arial"/>
          <w:sz w:val="20"/>
          <w:szCs w:val="20"/>
        </w:rPr>
        <w:t xml:space="preserve"> Initiatives, Dissemination of</w:t>
      </w:r>
      <w:r w:rsidRPr="003F630E">
        <w:rPr>
          <w:rFonts w:ascii="Arial" w:hAnsi="Arial" w:cs="Arial"/>
          <w:sz w:val="20"/>
          <w:szCs w:val="20"/>
        </w:rPr>
        <w:t xml:space="preserve"> new </w:t>
      </w:r>
      <w:r w:rsidR="00F56568" w:rsidRPr="003F630E">
        <w:rPr>
          <w:rFonts w:ascii="Arial" w:hAnsi="Arial" w:cs="Arial"/>
          <w:sz w:val="20"/>
          <w:szCs w:val="20"/>
        </w:rPr>
        <w:t xml:space="preserve">policies, </w:t>
      </w:r>
      <w:r w:rsidRPr="003F630E">
        <w:rPr>
          <w:rFonts w:ascii="Arial" w:hAnsi="Arial" w:cs="Arial"/>
          <w:sz w:val="20"/>
          <w:szCs w:val="20"/>
        </w:rPr>
        <w:t>procedures and ethics</w:t>
      </w:r>
      <w:r w:rsidR="00F56568" w:rsidRPr="003F630E">
        <w:rPr>
          <w:rFonts w:ascii="Arial" w:hAnsi="Arial" w:cs="Arial"/>
          <w:sz w:val="20"/>
          <w:szCs w:val="20"/>
        </w:rPr>
        <w:t xml:space="preserve"> guidelines.</w:t>
      </w:r>
    </w:p>
    <w:p w:rsidR="00F56568" w:rsidRPr="003F630E" w:rsidRDefault="00F56568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Identify HR process improvements to better serve employees and managers; communicate HR processes to employees, assists employees with resolving grievances, educating on benefits and other HR programs.</w:t>
      </w:r>
    </w:p>
    <w:p w:rsidR="00C01D39" w:rsidRPr="003F630E" w:rsidRDefault="00F56568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Driving forums such as roundtables and open houses to promote positive employee morale.</w:t>
      </w:r>
      <w:r w:rsidR="00C01D39" w:rsidRPr="003F630E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F56568" w:rsidRPr="003F630E" w:rsidRDefault="00F56568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Proactively discuss critical issues with the business for timely resolution.</w:t>
      </w:r>
    </w:p>
    <w:p w:rsidR="00F56568" w:rsidRPr="003F630E" w:rsidRDefault="00F61F9B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</w:t>
      </w:r>
      <w:r w:rsidR="00F56568" w:rsidRPr="003F630E">
        <w:rPr>
          <w:rFonts w:ascii="Arial" w:hAnsi="Arial" w:cs="Arial"/>
          <w:sz w:val="20"/>
          <w:szCs w:val="20"/>
        </w:rPr>
        <w:t xml:space="preserve"> data for salary </w:t>
      </w:r>
      <w:proofErr w:type="gramStart"/>
      <w:r w:rsidR="00F56568" w:rsidRPr="003F630E">
        <w:rPr>
          <w:rFonts w:ascii="Arial" w:hAnsi="Arial" w:cs="Arial"/>
          <w:sz w:val="20"/>
          <w:szCs w:val="20"/>
        </w:rPr>
        <w:t>processing,</w:t>
      </w:r>
      <w:proofErr w:type="gramEnd"/>
      <w:r w:rsidR="00F56568" w:rsidRPr="003F630E">
        <w:rPr>
          <w:rFonts w:ascii="Arial" w:hAnsi="Arial" w:cs="Arial"/>
          <w:sz w:val="20"/>
          <w:szCs w:val="20"/>
        </w:rPr>
        <w:t xml:space="preserve"> leave management system and prepared F&amp;F inputs.</w:t>
      </w:r>
    </w:p>
    <w:p w:rsidR="00C01D39" w:rsidRPr="003F630E" w:rsidRDefault="00C01D3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Monitor and issue Probation / Confirmation Letters and generate performance evaluation details for annual appraisals</w:t>
      </w:r>
      <w:r w:rsidR="00F56568" w:rsidRPr="003F630E">
        <w:rPr>
          <w:rFonts w:ascii="Arial" w:hAnsi="Arial" w:cs="Arial"/>
          <w:sz w:val="20"/>
          <w:szCs w:val="20"/>
        </w:rPr>
        <w:t>.</w:t>
      </w:r>
    </w:p>
    <w:p w:rsidR="00C01D39" w:rsidRPr="003F630E" w:rsidRDefault="00C01D3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Supervise Exit interviews to help retain employees and gather feedback</w:t>
      </w:r>
      <w:r w:rsidR="00F56568" w:rsidRPr="003F630E">
        <w:rPr>
          <w:rFonts w:ascii="Arial" w:hAnsi="Arial" w:cs="Arial"/>
          <w:sz w:val="20"/>
          <w:szCs w:val="20"/>
        </w:rPr>
        <w:t>.</w:t>
      </w:r>
    </w:p>
    <w:p w:rsidR="00C01D39" w:rsidRPr="003F630E" w:rsidRDefault="00F56568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Handle </w:t>
      </w:r>
      <w:r w:rsidR="00C01D39" w:rsidRPr="003F630E">
        <w:rPr>
          <w:rFonts w:ascii="Arial" w:hAnsi="Arial" w:cs="Arial"/>
          <w:sz w:val="20"/>
          <w:szCs w:val="20"/>
        </w:rPr>
        <w:t>Exit Proce</w:t>
      </w:r>
      <w:r w:rsidRPr="003F630E">
        <w:rPr>
          <w:rFonts w:ascii="Arial" w:hAnsi="Arial" w:cs="Arial"/>
          <w:sz w:val="20"/>
          <w:szCs w:val="20"/>
        </w:rPr>
        <w:t xml:space="preserve">dures in line with </w:t>
      </w:r>
      <w:r w:rsidR="00C01D39" w:rsidRPr="003F630E">
        <w:rPr>
          <w:rFonts w:ascii="Arial" w:hAnsi="Arial" w:cs="Arial"/>
          <w:sz w:val="20"/>
          <w:szCs w:val="20"/>
        </w:rPr>
        <w:t xml:space="preserve">company’s </w:t>
      </w:r>
      <w:r w:rsidRPr="003F630E">
        <w:rPr>
          <w:rFonts w:ascii="Arial" w:hAnsi="Arial" w:cs="Arial"/>
          <w:sz w:val="20"/>
          <w:szCs w:val="20"/>
        </w:rPr>
        <w:t>p</w:t>
      </w:r>
      <w:r w:rsidR="00C01D39" w:rsidRPr="003F630E">
        <w:rPr>
          <w:rFonts w:ascii="Arial" w:hAnsi="Arial" w:cs="Arial"/>
          <w:sz w:val="20"/>
          <w:szCs w:val="20"/>
        </w:rPr>
        <w:t xml:space="preserve">olicies &amp; </w:t>
      </w:r>
      <w:r w:rsidRPr="003F630E">
        <w:rPr>
          <w:rFonts w:ascii="Arial" w:hAnsi="Arial" w:cs="Arial"/>
          <w:sz w:val="20"/>
          <w:szCs w:val="20"/>
        </w:rPr>
        <w:t>processing relieving formalities.</w:t>
      </w:r>
    </w:p>
    <w:p w:rsidR="00C01D39" w:rsidRPr="003F630E" w:rsidRDefault="00C01D3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Strategically contribute in developing &amp; implementing measures to improve and standardize processes pertaining to HR Operations </w:t>
      </w:r>
      <w:r w:rsidR="00192002" w:rsidRPr="003F630E">
        <w:rPr>
          <w:rFonts w:ascii="Arial" w:hAnsi="Arial" w:cs="Arial"/>
          <w:sz w:val="20"/>
          <w:szCs w:val="20"/>
        </w:rPr>
        <w:t xml:space="preserve">to </w:t>
      </w:r>
      <w:r w:rsidRPr="003F630E">
        <w:rPr>
          <w:rFonts w:ascii="Arial" w:hAnsi="Arial" w:cs="Arial"/>
          <w:sz w:val="20"/>
          <w:szCs w:val="20"/>
        </w:rPr>
        <w:t>work effectively with customer satisfaction.</w:t>
      </w:r>
    </w:p>
    <w:p w:rsidR="00C01D39" w:rsidRPr="003F630E" w:rsidRDefault="00C01D39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Manage HR Process, Tools and Audit.</w:t>
      </w:r>
    </w:p>
    <w:p w:rsidR="00192002" w:rsidRPr="003F630E" w:rsidRDefault="00F61F9B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and development.</w:t>
      </w:r>
      <w:bookmarkStart w:id="0" w:name="_GoBack"/>
      <w:bookmarkEnd w:id="0"/>
    </w:p>
    <w:p w:rsidR="004A02E1" w:rsidRPr="003F630E" w:rsidRDefault="004A02E1" w:rsidP="003F630E">
      <w:pPr>
        <w:jc w:val="both"/>
        <w:rPr>
          <w:rFonts w:ascii="Arial" w:hAnsi="Arial" w:cs="Arial"/>
          <w:b/>
          <w:sz w:val="20"/>
          <w:szCs w:val="20"/>
        </w:rPr>
      </w:pPr>
    </w:p>
    <w:p w:rsidR="00DF5E25" w:rsidRPr="003F630E" w:rsidRDefault="008F554F" w:rsidP="003F630E">
      <w:pPr>
        <w:pBdr>
          <w:top w:val="dotted" w:sz="6" w:space="1" w:color="000000"/>
          <w:left w:val="dotted" w:sz="6" w:space="4" w:color="000000"/>
          <w:bottom w:val="dotted" w:sz="6" w:space="1" w:color="000000"/>
          <w:right w:val="dotted" w:sz="6" w:space="4" w:color="000000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>HCL Technologies</w:t>
      </w:r>
    </w:p>
    <w:p w:rsidR="00DF5E25" w:rsidRPr="003F630E" w:rsidRDefault="007907B4" w:rsidP="003F630E">
      <w:pPr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  <w:u w:val="single"/>
        </w:rPr>
        <w:t>Designation</w:t>
      </w:r>
      <w:r w:rsidRPr="003F630E">
        <w:rPr>
          <w:rFonts w:ascii="Arial" w:hAnsi="Arial" w:cs="Arial"/>
          <w:b/>
          <w:sz w:val="20"/>
          <w:szCs w:val="20"/>
        </w:rPr>
        <w:t xml:space="preserve">: </w:t>
      </w:r>
      <w:r w:rsidR="00DF5E25" w:rsidRPr="003F630E">
        <w:rPr>
          <w:rFonts w:ascii="Arial" w:hAnsi="Arial" w:cs="Arial"/>
          <w:b/>
          <w:sz w:val="20"/>
          <w:szCs w:val="20"/>
        </w:rPr>
        <w:t>Senior Executive</w:t>
      </w:r>
      <w:r w:rsidR="00022BCA" w:rsidRPr="003F630E">
        <w:rPr>
          <w:rFonts w:ascii="Arial" w:hAnsi="Arial" w:cs="Arial"/>
          <w:b/>
          <w:sz w:val="20"/>
          <w:szCs w:val="20"/>
        </w:rPr>
        <w:t xml:space="preserve"> </w:t>
      </w:r>
      <w:r w:rsidRPr="003F630E">
        <w:rPr>
          <w:rFonts w:ascii="Arial" w:hAnsi="Arial" w:cs="Arial"/>
          <w:b/>
          <w:sz w:val="20"/>
          <w:szCs w:val="20"/>
        </w:rPr>
        <w:t>–</w:t>
      </w:r>
      <w:r w:rsidR="00022BCA" w:rsidRPr="003F630E">
        <w:rPr>
          <w:rFonts w:ascii="Arial" w:hAnsi="Arial" w:cs="Arial"/>
          <w:b/>
          <w:sz w:val="20"/>
          <w:szCs w:val="20"/>
        </w:rPr>
        <w:t xml:space="preserve"> </w:t>
      </w:r>
      <w:r w:rsidRPr="003F630E">
        <w:rPr>
          <w:rFonts w:ascii="Arial" w:hAnsi="Arial" w:cs="Arial"/>
          <w:b/>
          <w:sz w:val="20"/>
          <w:szCs w:val="20"/>
        </w:rPr>
        <w:t>Human Resources</w:t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  <w:t xml:space="preserve">April 2014 </w:t>
      </w:r>
      <w:r w:rsidR="00192002" w:rsidRPr="003F630E">
        <w:rPr>
          <w:rFonts w:ascii="Arial" w:hAnsi="Arial" w:cs="Arial"/>
          <w:b/>
          <w:sz w:val="20"/>
          <w:szCs w:val="20"/>
        </w:rPr>
        <w:t>–</w:t>
      </w:r>
      <w:r w:rsidRPr="003F630E">
        <w:rPr>
          <w:rFonts w:ascii="Arial" w:hAnsi="Arial" w:cs="Arial"/>
          <w:b/>
          <w:sz w:val="20"/>
          <w:szCs w:val="20"/>
        </w:rPr>
        <w:t xml:space="preserve"> </w:t>
      </w:r>
      <w:r w:rsidR="00192002" w:rsidRPr="003F630E">
        <w:rPr>
          <w:rFonts w:ascii="Arial" w:hAnsi="Arial" w:cs="Arial"/>
          <w:b/>
          <w:sz w:val="20"/>
          <w:szCs w:val="20"/>
        </w:rPr>
        <w:t>June 2015</w:t>
      </w:r>
    </w:p>
    <w:p w:rsidR="007907B4" w:rsidRPr="003F630E" w:rsidRDefault="007907B4" w:rsidP="003F630E">
      <w:pPr>
        <w:rPr>
          <w:rFonts w:ascii="Arial" w:hAnsi="Arial" w:cs="Arial"/>
          <w:b/>
          <w:sz w:val="20"/>
          <w:szCs w:val="20"/>
        </w:rPr>
      </w:pPr>
    </w:p>
    <w:p w:rsidR="007907B4" w:rsidRPr="003F630E" w:rsidRDefault="007907B4" w:rsidP="003F630E">
      <w:pPr>
        <w:ind w:left="142"/>
        <w:rPr>
          <w:rFonts w:ascii="Arial" w:eastAsia="Calibri" w:hAnsi="Arial" w:cs="Arial"/>
          <w:b/>
          <w:i/>
          <w:sz w:val="20"/>
          <w:szCs w:val="20"/>
        </w:rPr>
      </w:pPr>
      <w:r w:rsidRPr="003F630E">
        <w:rPr>
          <w:rFonts w:ascii="Arial" w:eastAsia="Calibri" w:hAnsi="Arial" w:cs="Arial"/>
          <w:b/>
          <w:i/>
          <w:sz w:val="20"/>
          <w:szCs w:val="20"/>
        </w:rPr>
        <w:t xml:space="preserve">Key Responsibilities: </w:t>
      </w:r>
      <w:r w:rsidR="00927B61" w:rsidRPr="003F630E">
        <w:rPr>
          <w:rFonts w:ascii="Arial" w:eastAsia="Calibri" w:hAnsi="Arial" w:cs="Arial"/>
          <w:b/>
          <w:i/>
          <w:sz w:val="20"/>
          <w:szCs w:val="20"/>
        </w:rPr>
        <w:t xml:space="preserve">Post Offer Follow Up, 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Induction, On-boarding, Employee Relations &amp; Engagement and General Administration</w:t>
      </w:r>
    </w:p>
    <w:p w:rsidR="007907B4" w:rsidRPr="003F630E" w:rsidRDefault="007907B4" w:rsidP="003F630E">
      <w:pPr>
        <w:rPr>
          <w:rFonts w:ascii="Arial" w:hAnsi="Arial" w:cs="Arial"/>
          <w:b/>
          <w:sz w:val="20"/>
          <w:szCs w:val="20"/>
        </w:rPr>
      </w:pPr>
    </w:p>
    <w:tbl>
      <w:tblPr>
        <w:tblW w:w="1046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665"/>
        <w:gridCol w:w="8798"/>
      </w:tblGrid>
      <w:tr w:rsidR="00642CD0" w:rsidRPr="003F630E">
        <w:trPr>
          <w:trHeight w:hRule="exact" w:val="314"/>
        </w:trPr>
        <w:tc>
          <w:tcPr>
            <w:tcW w:w="0" w:type="auto"/>
            <w:vAlign w:val="center"/>
          </w:tcPr>
          <w:p w:rsidR="007907B4" w:rsidRPr="003F630E" w:rsidRDefault="007907B4" w:rsidP="003F630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F630E">
              <w:rPr>
                <w:rFonts w:ascii="Arial" w:eastAsia="Calibri" w:hAnsi="Arial" w:cs="Arial"/>
                <w:b/>
                <w:spacing w:val="-1"/>
                <w:sz w:val="20"/>
                <w:szCs w:val="20"/>
              </w:rPr>
              <w:t>Project</w:t>
            </w:r>
          </w:p>
        </w:tc>
        <w:tc>
          <w:tcPr>
            <w:tcW w:w="0" w:type="auto"/>
            <w:vAlign w:val="center"/>
          </w:tcPr>
          <w:p w:rsidR="007907B4" w:rsidRPr="003F630E" w:rsidRDefault="007907B4" w:rsidP="003F63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30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 Description</w:t>
            </w:r>
          </w:p>
        </w:tc>
      </w:tr>
      <w:tr w:rsidR="00642CD0" w:rsidRPr="003F630E">
        <w:trPr>
          <w:trHeight w:hRule="exact" w:val="1384"/>
        </w:trPr>
        <w:tc>
          <w:tcPr>
            <w:tcW w:w="0" w:type="auto"/>
            <w:vAlign w:val="center"/>
          </w:tcPr>
          <w:p w:rsidR="007907B4" w:rsidRPr="003F630E" w:rsidRDefault="007907B4" w:rsidP="003F630E">
            <w:pPr>
              <w:ind w:left="4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F630E">
              <w:rPr>
                <w:rFonts w:ascii="Arial" w:eastAsia="Calibri" w:hAnsi="Arial" w:cs="Arial"/>
                <w:b/>
                <w:sz w:val="20"/>
                <w:szCs w:val="20"/>
              </w:rPr>
              <w:t>Induction Process</w:t>
            </w:r>
          </w:p>
        </w:tc>
        <w:tc>
          <w:tcPr>
            <w:tcW w:w="0" w:type="auto"/>
            <w:vAlign w:val="center"/>
          </w:tcPr>
          <w:p w:rsidR="007907B4" w:rsidRPr="003F630E" w:rsidRDefault="007907B4" w:rsidP="003F630E">
            <w:pPr>
              <w:pStyle w:val="ListParagraph"/>
              <w:numPr>
                <w:ilvl w:val="0"/>
                <w:numId w:val="23"/>
              </w:numPr>
              <w:ind w:right="42"/>
              <w:rPr>
                <w:rFonts w:ascii="Arial" w:eastAsia="Calibri" w:hAnsi="Arial" w:cs="Arial"/>
                <w:sz w:val="20"/>
                <w:szCs w:val="20"/>
              </w:rPr>
            </w:pPr>
            <w:r w:rsidRPr="003F630E">
              <w:rPr>
                <w:rFonts w:ascii="Arial" w:eastAsia="Calibri" w:hAnsi="Arial" w:cs="Arial"/>
                <w:sz w:val="20"/>
                <w:szCs w:val="20"/>
              </w:rPr>
              <w:t xml:space="preserve">Worked on planning </w:t>
            </w:r>
            <w:r w:rsidR="00C2226E" w:rsidRPr="003F630E">
              <w:rPr>
                <w:rFonts w:ascii="Arial" w:eastAsia="Calibri" w:hAnsi="Arial" w:cs="Arial"/>
                <w:sz w:val="20"/>
                <w:szCs w:val="20"/>
              </w:rPr>
              <w:t>&amp;</w:t>
            </w:r>
            <w:r w:rsidRPr="003F630E">
              <w:rPr>
                <w:rFonts w:ascii="Arial" w:eastAsia="Calibri" w:hAnsi="Arial" w:cs="Arial"/>
                <w:sz w:val="20"/>
                <w:szCs w:val="20"/>
              </w:rPr>
              <w:t xml:space="preserve"> implementation of reducing the number of days </w:t>
            </w:r>
            <w:r w:rsidR="00642CD0" w:rsidRPr="003F630E">
              <w:rPr>
                <w:rFonts w:ascii="Arial" w:eastAsia="Calibri" w:hAnsi="Arial" w:cs="Arial"/>
                <w:sz w:val="20"/>
                <w:szCs w:val="20"/>
              </w:rPr>
              <w:t>of Induction from two days to one.</w:t>
            </w:r>
          </w:p>
          <w:p w:rsidR="00642CD0" w:rsidRPr="003F630E" w:rsidRDefault="007907B4" w:rsidP="003F630E">
            <w:pPr>
              <w:pStyle w:val="ListParagraph"/>
              <w:numPr>
                <w:ilvl w:val="0"/>
                <w:numId w:val="23"/>
              </w:numPr>
              <w:ind w:right="42"/>
              <w:rPr>
                <w:rFonts w:ascii="Arial" w:eastAsia="Calibri" w:hAnsi="Arial" w:cs="Arial"/>
                <w:sz w:val="20"/>
                <w:szCs w:val="20"/>
              </w:rPr>
            </w:pPr>
            <w:r w:rsidRPr="003F630E">
              <w:rPr>
                <w:rFonts w:ascii="Arial" w:eastAsia="Calibri" w:hAnsi="Arial" w:cs="Arial"/>
                <w:sz w:val="20"/>
                <w:szCs w:val="20"/>
              </w:rPr>
              <w:t>Discuss with various stakeholders on the pros and cons on prese</w:t>
            </w:r>
            <w:r w:rsidR="00C2226E" w:rsidRPr="003F630E">
              <w:rPr>
                <w:rFonts w:ascii="Arial" w:eastAsia="Calibri" w:hAnsi="Arial" w:cs="Arial"/>
                <w:sz w:val="20"/>
                <w:szCs w:val="20"/>
              </w:rPr>
              <w:t>ntations relating to Induction.</w:t>
            </w:r>
          </w:p>
          <w:p w:rsidR="007907B4" w:rsidRPr="003F630E" w:rsidRDefault="00642CD0" w:rsidP="003F630E">
            <w:pPr>
              <w:pStyle w:val="ListParagraph"/>
              <w:numPr>
                <w:ilvl w:val="0"/>
                <w:numId w:val="23"/>
              </w:numPr>
              <w:ind w:right="42"/>
              <w:rPr>
                <w:rFonts w:ascii="Arial" w:eastAsia="Calibri" w:hAnsi="Arial" w:cs="Arial"/>
                <w:sz w:val="20"/>
                <w:szCs w:val="20"/>
              </w:rPr>
            </w:pPr>
            <w:r w:rsidRPr="003F630E">
              <w:rPr>
                <w:rFonts w:ascii="Arial" w:eastAsia="Calibri" w:hAnsi="Arial" w:cs="Arial"/>
                <w:sz w:val="20"/>
                <w:szCs w:val="20"/>
              </w:rPr>
              <w:t>B</w:t>
            </w:r>
            <w:r w:rsidR="007907B4" w:rsidRPr="003F630E">
              <w:rPr>
                <w:rFonts w:ascii="Arial" w:eastAsia="Calibri" w:hAnsi="Arial" w:cs="Arial"/>
                <w:sz w:val="20"/>
                <w:szCs w:val="20"/>
              </w:rPr>
              <w:t>eing part of TTT to understand various processes involving the Induction and Onboarding Process.</w:t>
            </w:r>
          </w:p>
        </w:tc>
      </w:tr>
    </w:tbl>
    <w:p w:rsidR="007907B4" w:rsidRPr="003F630E" w:rsidRDefault="007907B4" w:rsidP="003F630E">
      <w:pPr>
        <w:rPr>
          <w:rFonts w:ascii="Arial" w:hAnsi="Arial" w:cs="Arial"/>
          <w:b/>
          <w:sz w:val="20"/>
          <w:szCs w:val="20"/>
        </w:rPr>
      </w:pPr>
    </w:p>
    <w:p w:rsidR="00223BB0" w:rsidRPr="003F630E" w:rsidRDefault="00223BB0" w:rsidP="003F630E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Inducting new appointees and </w:t>
      </w:r>
      <w:r w:rsidR="004C4E1F" w:rsidRPr="003F630E">
        <w:rPr>
          <w:rFonts w:ascii="Arial" w:hAnsi="Arial" w:cs="Arial"/>
          <w:sz w:val="20"/>
          <w:szCs w:val="20"/>
        </w:rPr>
        <w:t xml:space="preserve">taking them through the various </w:t>
      </w:r>
      <w:r w:rsidRPr="003F630E">
        <w:rPr>
          <w:rFonts w:ascii="Arial" w:hAnsi="Arial" w:cs="Arial"/>
          <w:sz w:val="20"/>
          <w:szCs w:val="20"/>
        </w:rPr>
        <w:t>policies</w:t>
      </w:r>
      <w:r w:rsidR="004C4E1F" w:rsidRPr="003F630E">
        <w:rPr>
          <w:rFonts w:ascii="Arial" w:hAnsi="Arial" w:cs="Arial"/>
          <w:sz w:val="20"/>
          <w:szCs w:val="20"/>
        </w:rPr>
        <w:t xml:space="preserve"> &amp;</w:t>
      </w:r>
      <w:r w:rsidRPr="003F630E">
        <w:rPr>
          <w:rFonts w:ascii="Arial" w:hAnsi="Arial" w:cs="Arial"/>
          <w:sz w:val="20"/>
          <w:szCs w:val="20"/>
        </w:rPr>
        <w:t xml:space="preserve"> procedures and </w:t>
      </w:r>
      <w:r w:rsidR="004C4E1F" w:rsidRPr="003F630E">
        <w:rPr>
          <w:rFonts w:ascii="Arial" w:hAnsi="Arial" w:cs="Arial"/>
          <w:sz w:val="20"/>
          <w:szCs w:val="20"/>
        </w:rPr>
        <w:t>E</w:t>
      </w:r>
      <w:r w:rsidRPr="003F630E">
        <w:rPr>
          <w:rFonts w:ascii="Arial" w:hAnsi="Arial" w:cs="Arial"/>
          <w:sz w:val="20"/>
          <w:szCs w:val="20"/>
        </w:rPr>
        <w:t>thics</w:t>
      </w:r>
      <w:r w:rsidR="004C4E1F" w:rsidRPr="003F630E">
        <w:rPr>
          <w:rFonts w:ascii="Arial" w:hAnsi="Arial" w:cs="Arial"/>
          <w:sz w:val="20"/>
          <w:szCs w:val="20"/>
        </w:rPr>
        <w:t xml:space="preserve"> of the firm</w:t>
      </w:r>
    </w:p>
    <w:p w:rsidR="00223BB0" w:rsidRPr="003F630E" w:rsidRDefault="00223BB0" w:rsidP="003F630E">
      <w:pPr>
        <w:numPr>
          <w:ilvl w:val="0"/>
          <w:numId w:val="20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Supervising a team of 23 – </w:t>
      </w:r>
      <w:r w:rsidRPr="003F630E">
        <w:rPr>
          <w:rFonts w:ascii="Arial" w:hAnsi="Arial" w:cs="Arial"/>
          <w:sz w:val="20"/>
          <w:szCs w:val="20"/>
          <w:u w:val="single"/>
        </w:rPr>
        <w:t>Acting Team Lead</w:t>
      </w:r>
    </w:p>
    <w:p w:rsidR="00223BB0" w:rsidRPr="003F630E" w:rsidRDefault="00223BB0" w:rsidP="003F630E">
      <w:pPr>
        <w:numPr>
          <w:ilvl w:val="0"/>
          <w:numId w:val="20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Hand</w:t>
      </w:r>
      <w:r w:rsidR="00731EA3" w:rsidRPr="003F630E">
        <w:rPr>
          <w:rFonts w:ascii="Arial" w:hAnsi="Arial" w:cs="Arial"/>
          <w:sz w:val="20"/>
          <w:szCs w:val="20"/>
        </w:rPr>
        <w:t>ed</w:t>
      </w:r>
      <w:r w:rsidRPr="003F630E">
        <w:rPr>
          <w:rFonts w:ascii="Arial" w:hAnsi="Arial" w:cs="Arial"/>
          <w:sz w:val="20"/>
          <w:szCs w:val="20"/>
        </w:rPr>
        <w:t xml:space="preserve"> Pre and Post joining activities by coordinating with various stakeholders like Candidates, Managers, Admin, IT, Recruiters, HR Operations team to have smoother transaction of the onboarding </w:t>
      </w:r>
      <w:r w:rsidR="00731EA3" w:rsidRPr="003F630E">
        <w:rPr>
          <w:rFonts w:ascii="Arial" w:hAnsi="Arial" w:cs="Arial"/>
          <w:sz w:val="20"/>
          <w:szCs w:val="20"/>
        </w:rPr>
        <w:t>process</w:t>
      </w:r>
    </w:p>
    <w:p w:rsidR="00223BB0" w:rsidRPr="003F630E" w:rsidRDefault="00223BB0" w:rsidP="003F630E">
      <w:pPr>
        <w:numPr>
          <w:ilvl w:val="0"/>
          <w:numId w:val="20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Follow up with candidates for Pre-Joining formalities</w:t>
      </w:r>
    </w:p>
    <w:p w:rsidR="007907B4" w:rsidRPr="003F630E" w:rsidRDefault="00AD4CD7" w:rsidP="003F630E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Drive initiatives to help employees achieve a healthy work-life balance </w:t>
      </w:r>
    </w:p>
    <w:p w:rsidR="00223BB0" w:rsidRPr="003F630E" w:rsidRDefault="00223BB0" w:rsidP="003F630E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Mentoring the team to handle complete </w:t>
      </w:r>
      <w:r w:rsidR="004C4E1F" w:rsidRPr="003F630E">
        <w:rPr>
          <w:rFonts w:ascii="Arial" w:hAnsi="Arial" w:cs="Arial"/>
          <w:sz w:val="20"/>
          <w:szCs w:val="20"/>
        </w:rPr>
        <w:t>onboarding activity</w:t>
      </w:r>
    </w:p>
    <w:p w:rsidR="00AD4CD7" w:rsidRPr="003F630E" w:rsidRDefault="00AD4CD7" w:rsidP="003F630E">
      <w:pPr>
        <w:numPr>
          <w:ilvl w:val="0"/>
          <w:numId w:val="19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  <w:lang w:val="en-GB"/>
        </w:rPr>
        <w:t xml:space="preserve">Conducted In-House training programmes </w:t>
      </w:r>
      <w:r w:rsidRPr="003F630E">
        <w:rPr>
          <w:rFonts w:ascii="Arial" w:hAnsi="Arial" w:cs="Arial"/>
          <w:sz w:val="20"/>
          <w:szCs w:val="20"/>
        </w:rPr>
        <w:t>and shadowed new joiners</w:t>
      </w:r>
    </w:p>
    <w:p w:rsidR="007907B4" w:rsidRPr="003F630E" w:rsidRDefault="007907B4" w:rsidP="003F630E">
      <w:pPr>
        <w:rPr>
          <w:rFonts w:ascii="Arial" w:hAnsi="Arial" w:cs="Arial"/>
          <w:b/>
          <w:sz w:val="20"/>
          <w:szCs w:val="20"/>
        </w:rPr>
      </w:pPr>
    </w:p>
    <w:p w:rsidR="00122188" w:rsidRPr="003F630E" w:rsidRDefault="00DF1C9D" w:rsidP="003F630E">
      <w:pPr>
        <w:pBdr>
          <w:top w:val="dotted" w:sz="6" w:space="1" w:color="000000"/>
          <w:left w:val="dotted" w:sz="6" w:space="4" w:color="000000"/>
          <w:bottom w:val="dotted" w:sz="6" w:space="0" w:color="000000"/>
          <w:right w:val="dotted" w:sz="6" w:space="4" w:color="000000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>T</w:t>
      </w:r>
      <w:r w:rsidR="007907B4" w:rsidRPr="003F630E">
        <w:rPr>
          <w:rFonts w:ascii="Arial" w:hAnsi="Arial" w:cs="Arial"/>
          <w:b/>
          <w:sz w:val="20"/>
          <w:szCs w:val="20"/>
        </w:rPr>
        <w:t>homson Reuters</w:t>
      </w:r>
    </w:p>
    <w:p w:rsidR="00122188" w:rsidRPr="003F630E" w:rsidRDefault="007907B4" w:rsidP="003F630E">
      <w:pPr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  <w:u w:val="single"/>
        </w:rPr>
        <w:t>Designation</w:t>
      </w:r>
      <w:r w:rsidRPr="003F630E">
        <w:rPr>
          <w:rFonts w:ascii="Arial" w:hAnsi="Arial" w:cs="Arial"/>
          <w:b/>
          <w:sz w:val="20"/>
          <w:szCs w:val="20"/>
        </w:rPr>
        <w:t xml:space="preserve">: </w:t>
      </w:r>
      <w:r w:rsidR="00122188" w:rsidRPr="003F630E">
        <w:rPr>
          <w:rFonts w:ascii="Arial" w:hAnsi="Arial" w:cs="Arial"/>
          <w:b/>
          <w:sz w:val="20"/>
          <w:szCs w:val="20"/>
        </w:rPr>
        <w:t xml:space="preserve">Senior HR Specialist – </w:t>
      </w:r>
      <w:r w:rsidR="00F83AD4" w:rsidRPr="003F630E">
        <w:rPr>
          <w:rFonts w:ascii="Arial" w:hAnsi="Arial" w:cs="Arial"/>
          <w:b/>
          <w:sz w:val="20"/>
          <w:szCs w:val="20"/>
        </w:rPr>
        <w:t>Pan</w:t>
      </w:r>
      <w:r w:rsidR="00D239CB" w:rsidRPr="003F630E">
        <w:rPr>
          <w:rFonts w:ascii="Arial" w:hAnsi="Arial" w:cs="Arial"/>
          <w:b/>
          <w:sz w:val="20"/>
          <w:szCs w:val="20"/>
        </w:rPr>
        <w:t xml:space="preserve"> India </w:t>
      </w:r>
      <w:r w:rsidR="00122188" w:rsidRPr="003F630E">
        <w:rPr>
          <w:rFonts w:ascii="Arial" w:hAnsi="Arial" w:cs="Arial"/>
          <w:b/>
          <w:sz w:val="20"/>
          <w:szCs w:val="20"/>
        </w:rPr>
        <w:t>Operations</w:t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  <w:t>June 2013 – February 2014</w:t>
      </w:r>
    </w:p>
    <w:p w:rsidR="007907B4" w:rsidRPr="003F630E" w:rsidRDefault="007907B4" w:rsidP="003F630E">
      <w:pPr>
        <w:rPr>
          <w:rFonts w:ascii="Arial" w:hAnsi="Arial" w:cs="Arial"/>
          <w:b/>
          <w:sz w:val="20"/>
          <w:szCs w:val="20"/>
          <w:highlight w:val="yellow"/>
        </w:rPr>
      </w:pPr>
    </w:p>
    <w:p w:rsidR="007907B4" w:rsidRPr="003F630E" w:rsidRDefault="007907B4" w:rsidP="003F630E">
      <w:pPr>
        <w:ind w:left="142"/>
        <w:rPr>
          <w:rFonts w:ascii="Arial" w:eastAsia="Calibri" w:hAnsi="Arial" w:cs="Arial"/>
          <w:b/>
          <w:i/>
          <w:sz w:val="20"/>
          <w:szCs w:val="20"/>
        </w:rPr>
      </w:pPr>
      <w:r w:rsidRPr="003F630E">
        <w:rPr>
          <w:rFonts w:ascii="Arial" w:eastAsia="Calibri" w:hAnsi="Arial" w:cs="Arial"/>
          <w:b/>
          <w:i/>
          <w:sz w:val="20"/>
          <w:szCs w:val="20"/>
        </w:rPr>
        <w:t xml:space="preserve">Key Responsibilities: Employee Engagement, Employee Relations, </w:t>
      </w:r>
      <w:proofErr w:type="gramStart"/>
      <w:r w:rsidR="005343F5">
        <w:rPr>
          <w:rFonts w:ascii="Arial" w:eastAsia="Calibri" w:hAnsi="Arial" w:cs="Arial"/>
          <w:b/>
          <w:i/>
          <w:sz w:val="20"/>
          <w:szCs w:val="20"/>
        </w:rPr>
        <w:t>HR</w:t>
      </w:r>
      <w:proofErr w:type="gramEnd"/>
      <w:r w:rsidR="005343F5">
        <w:rPr>
          <w:rFonts w:ascii="Arial" w:eastAsia="Calibri" w:hAnsi="Arial" w:cs="Arial"/>
          <w:b/>
          <w:i/>
          <w:sz w:val="20"/>
          <w:szCs w:val="20"/>
        </w:rPr>
        <w:t xml:space="preserve"> B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ack</w:t>
      </w:r>
      <w:r w:rsidR="005343F5">
        <w:rPr>
          <w:rFonts w:ascii="Arial" w:eastAsia="Calibri" w:hAnsi="Arial" w:cs="Arial"/>
          <w:b/>
          <w:i/>
          <w:sz w:val="20"/>
          <w:szCs w:val="20"/>
        </w:rPr>
        <w:t>-end O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perations</w:t>
      </w:r>
    </w:p>
    <w:p w:rsidR="007907B4" w:rsidRPr="003F630E" w:rsidRDefault="007907B4" w:rsidP="003F630E">
      <w:pPr>
        <w:rPr>
          <w:rFonts w:ascii="Arial" w:hAnsi="Arial" w:cs="Arial"/>
          <w:b/>
          <w:sz w:val="20"/>
          <w:szCs w:val="20"/>
          <w:highlight w:val="yellow"/>
        </w:rPr>
      </w:pPr>
    </w:p>
    <w:p w:rsidR="008C492A" w:rsidRPr="003F630E" w:rsidRDefault="00265C03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</w:t>
      </w:r>
      <w:r w:rsidR="00122188" w:rsidRPr="003F630E">
        <w:rPr>
          <w:rFonts w:ascii="Arial" w:hAnsi="Arial" w:cs="Arial"/>
          <w:sz w:val="20"/>
          <w:szCs w:val="20"/>
        </w:rPr>
        <w:t xml:space="preserve"> prompt resolution of employee grievance within </w:t>
      </w:r>
      <w:r w:rsidR="008C492A" w:rsidRPr="003F630E">
        <w:rPr>
          <w:rFonts w:ascii="Arial" w:hAnsi="Arial" w:cs="Arial"/>
          <w:sz w:val="20"/>
          <w:szCs w:val="20"/>
        </w:rPr>
        <w:t>the firm</w:t>
      </w:r>
      <w:r w:rsidR="00E911AE" w:rsidRPr="003F630E">
        <w:rPr>
          <w:rFonts w:ascii="Arial" w:hAnsi="Arial" w:cs="Arial"/>
          <w:sz w:val="20"/>
          <w:szCs w:val="20"/>
        </w:rPr>
        <w:t>.</w:t>
      </w:r>
    </w:p>
    <w:p w:rsidR="00122188" w:rsidRPr="003F630E" w:rsidRDefault="008C492A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Pro-actively involved in resolving </w:t>
      </w:r>
      <w:r w:rsidR="00122188" w:rsidRPr="003F630E">
        <w:rPr>
          <w:rFonts w:ascii="Arial" w:hAnsi="Arial" w:cs="Arial"/>
          <w:sz w:val="20"/>
          <w:szCs w:val="20"/>
        </w:rPr>
        <w:t xml:space="preserve">disputes and </w:t>
      </w:r>
      <w:r w:rsidRPr="003F630E">
        <w:rPr>
          <w:rFonts w:ascii="Arial" w:hAnsi="Arial" w:cs="Arial"/>
          <w:sz w:val="20"/>
          <w:szCs w:val="20"/>
        </w:rPr>
        <w:t xml:space="preserve">ensured a cohesive business </w:t>
      </w:r>
      <w:r w:rsidR="00122188" w:rsidRPr="003F630E">
        <w:rPr>
          <w:rFonts w:ascii="Arial" w:hAnsi="Arial" w:cs="Arial"/>
          <w:sz w:val="20"/>
          <w:szCs w:val="20"/>
        </w:rPr>
        <w:t>environ</w:t>
      </w:r>
      <w:r w:rsidRPr="003F630E">
        <w:rPr>
          <w:rFonts w:ascii="Arial" w:hAnsi="Arial" w:cs="Arial"/>
          <w:sz w:val="20"/>
          <w:szCs w:val="20"/>
        </w:rPr>
        <w:t>ment</w:t>
      </w:r>
      <w:r w:rsidR="00E911AE" w:rsidRPr="003F630E">
        <w:rPr>
          <w:rFonts w:ascii="Arial" w:hAnsi="Arial" w:cs="Arial"/>
          <w:sz w:val="20"/>
          <w:szCs w:val="20"/>
        </w:rPr>
        <w:t>.</w:t>
      </w:r>
    </w:p>
    <w:p w:rsidR="00122188" w:rsidRPr="003F630E" w:rsidRDefault="001848B2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Drive initiatives to help employees achieve a healthy </w:t>
      </w:r>
      <w:r w:rsidR="00122188" w:rsidRPr="003F630E">
        <w:rPr>
          <w:rFonts w:ascii="Arial" w:hAnsi="Arial" w:cs="Arial"/>
          <w:sz w:val="20"/>
          <w:szCs w:val="20"/>
        </w:rPr>
        <w:t>work-</w:t>
      </w:r>
      <w:r w:rsidRPr="003F630E">
        <w:rPr>
          <w:rFonts w:ascii="Arial" w:hAnsi="Arial" w:cs="Arial"/>
          <w:sz w:val="20"/>
          <w:szCs w:val="20"/>
        </w:rPr>
        <w:t>life balance</w:t>
      </w:r>
      <w:r w:rsidR="00E911AE" w:rsidRPr="003F630E">
        <w:rPr>
          <w:rFonts w:ascii="Arial" w:hAnsi="Arial" w:cs="Arial"/>
          <w:sz w:val="20"/>
          <w:szCs w:val="20"/>
        </w:rPr>
        <w:t>.</w:t>
      </w:r>
    </w:p>
    <w:p w:rsidR="00486BBD" w:rsidRDefault="00486BBD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Maintain</w:t>
      </w:r>
      <w:r w:rsidR="00E911AE" w:rsidRPr="003F630E">
        <w:rPr>
          <w:rFonts w:ascii="Arial" w:hAnsi="Arial" w:cs="Arial"/>
          <w:sz w:val="20"/>
          <w:szCs w:val="20"/>
        </w:rPr>
        <w:t xml:space="preserve"> and manage data related to the entire life cycle of an employee.</w:t>
      </w:r>
    </w:p>
    <w:p w:rsidR="00F61F9B" w:rsidRPr="003F630E" w:rsidRDefault="00F61F9B" w:rsidP="00F61F9B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3F630E">
        <w:rPr>
          <w:rFonts w:ascii="Arial" w:hAnsi="Arial" w:cs="Arial"/>
          <w:sz w:val="20"/>
          <w:szCs w:val="20"/>
        </w:rPr>
        <w:t>Provide information, advice and guide employees in the relevant HR areas taking account of the confidential nature of the work on all the areas mentioned</w:t>
      </w:r>
    </w:p>
    <w:p w:rsidR="00486BBD" w:rsidRPr="003F630E" w:rsidRDefault="00265C03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</w:t>
      </w:r>
      <w:r w:rsidR="00486BBD" w:rsidRPr="003F630E">
        <w:rPr>
          <w:rFonts w:ascii="Arial" w:hAnsi="Arial" w:cs="Arial"/>
          <w:sz w:val="20"/>
          <w:szCs w:val="20"/>
        </w:rPr>
        <w:t xml:space="preserve"> queries pertaining to compensation of employees within the firm</w:t>
      </w:r>
    </w:p>
    <w:p w:rsidR="00E911AE" w:rsidRPr="003F630E" w:rsidRDefault="00E911AE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 xml:space="preserve">Salary </w:t>
      </w:r>
      <w:r w:rsidR="00265C03">
        <w:rPr>
          <w:rFonts w:ascii="Arial" w:hAnsi="Arial" w:cs="Arial"/>
          <w:sz w:val="20"/>
          <w:szCs w:val="20"/>
        </w:rPr>
        <w:t>n</w:t>
      </w:r>
      <w:r w:rsidRPr="003F630E">
        <w:rPr>
          <w:rFonts w:ascii="Arial" w:hAnsi="Arial" w:cs="Arial"/>
          <w:sz w:val="20"/>
          <w:szCs w:val="20"/>
        </w:rPr>
        <w:t>egotiations with candidates</w:t>
      </w:r>
    </w:p>
    <w:p w:rsidR="00E911AE" w:rsidRPr="003F630E" w:rsidRDefault="00E911AE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Single point of contact for ex-employee background verifications</w:t>
      </w:r>
    </w:p>
    <w:p w:rsidR="00122188" w:rsidRPr="003F630E" w:rsidRDefault="00265C03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</w:t>
      </w:r>
      <w:r w:rsidR="00122188" w:rsidRPr="003F630E">
        <w:rPr>
          <w:rFonts w:ascii="Arial" w:hAnsi="Arial" w:cs="Arial"/>
          <w:sz w:val="20"/>
          <w:szCs w:val="20"/>
        </w:rPr>
        <w:t xml:space="preserve"> the team to handle complete general administration activities</w:t>
      </w:r>
      <w:r w:rsidR="00C447B2" w:rsidRPr="003F630E">
        <w:rPr>
          <w:rFonts w:ascii="Arial" w:hAnsi="Arial" w:cs="Arial"/>
          <w:sz w:val="20"/>
          <w:szCs w:val="20"/>
        </w:rPr>
        <w:t xml:space="preserve"> and facilities</w:t>
      </w:r>
    </w:p>
    <w:p w:rsidR="00122188" w:rsidRPr="003F630E" w:rsidRDefault="00122188" w:rsidP="003F630E">
      <w:pPr>
        <w:numPr>
          <w:ilvl w:val="0"/>
          <w:numId w:val="8"/>
        </w:numPr>
        <w:jc w:val="both"/>
        <w:rPr>
          <w:rStyle w:val="cls"/>
        </w:rPr>
      </w:pPr>
      <w:r w:rsidRPr="003F630E">
        <w:rPr>
          <w:rFonts w:ascii="Arial" w:hAnsi="Arial" w:cs="Arial"/>
          <w:sz w:val="20"/>
          <w:szCs w:val="20"/>
        </w:rPr>
        <w:t>Enhanced the work flow of Confirmation process across India (Legacy Markets</w:t>
      </w:r>
      <w:r w:rsidR="00E911AE" w:rsidRPr="003F630E">
        <w:rPr>
          <w:rFonts w:ascii="Arial" w:hAnsi="Arial" w:cs="Arial"/>
          <w:sz w:val="20"/>
          <w:szCs w:val="20"/>
        </w:rPr>
        <w:t xml:space="preserve"> </w:t>
      </w:r>
      <w:r w:rsidR="00AD2010" w:rsidRPr="003F630E">
        <w:rPr>
          <w:rFonts w:ascii="Arial" w:hAnsi="Arial" w:cs="Arial"/>
          <w:sz w:val="20"/>
          <w:szCs w:val="20"/>
        </w:rPr>
        <w:t>entity in Thomson Reuters)</w:t>
      </w:r>
    </w:p>
    <w:tbl>
      <w:tblPr>
        <w:tblpPr w:leftFromText="180" w:rightFromText="180" w:vertAnchor="text" w:horzAnchor="margin" w:tblpX="68" w:tblpY="178"/>
        <w:tblW w:w="10647" w:type="dxa"/>
        <w:tblLayout w:type="fixed"/>
        <w:tblLook w:val="04A0"/>
      </w:tblPr>
      <w:tblGrid>
        <w:gridCol w:w="2114"/>
        <w:gridCol w:w="8533"/>
      </w:tblGrid>
      <w:tr w:rsidR="00122188" w:rsidRPr="003F630E">
        <w:trPr>
          <w:trHeight w:val="95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88" w:rsidRPr="003F630E" w:rsidRDefault="00E911AE" w:rsidP="003F630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F630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88" w:rsidRPr="003F630E" w:rsidRDefault="00122188" w:rsidP="003F630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F630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 Description</w:t>
            </w:r>
          </w:p>
        </w:tc>
      </w:tr>
      <w:tr w:rsidR="00122188" w:rsidRPr="003F630E">
        <w:trPr>
          <w:trHeight w:val="28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88" w:rsidRPr="003F630E" w:rsidRDefault="00122188" w:rsidP="003F630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F630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Data Migration from </w:t>
            </w:r>
            <w:r w:rsidR="00F96A1B" w:rsidRPr="003F630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Ascent </w:t>
            </w:r>
            <w:r w:rsidRPr="003F630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to </w:t>
            </w:r>
            <w:r w:rsidR="00F96A1B" w:rsidRPr="003F630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Power HR</w:t>
            </w:r>
          </w:p>
        </w:tc>
        <w:tc>
          <w:tcPr>
            <w:tcW w:w="8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CD0" w:rsidRPr="003F630E" w:rsidRDefault="00122188" w:rsidP="003F630E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630E">
              <w:rPr>
                <w:rFonts w:ascii="Arial" w:hAnsi="Arial" w:cs="Arial"/>
                <w:color w:val="000000"/>
                <w:sz w:val="20"/>
                <w:szCs w:val="20"/>
              </w:rPr>
              <w:t xml:space="preserve">Requirement analysis of the application structure on the basis of existing legacies set up to meet analysis in tandem with the fulfillment of compliance policy as a single integrated applicable. </w:t>
            </w:r>
          </w:p>
          <w:p w:rsidR="00122188" w:rsidRPr="003F630E" w:rsidRDefault="00122188" w:rsidP="003F630E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630E">
              <w:rPr>
                <w:rFonts w:ascii="Arial" w:hAnsi="Arial" w:cs="Arial"/>
                <w:color w:val="000000"/>
                <w:sz w:val="20"/>
                <w:szCs w:val="20"/>
              </w:rPr>
              <w:t>Formulating the basic tab structure capturing the company requirement.</w:t>
            </w:r>
          </w:p>
        </w:tc>
      </w:tr>
    </w:tbl>
    <w:p w:rsidR="00F96A1B" w:rsidRPr="003F630E" w:rsidRDefault="00F96A1B" w:rsidP="003F630E">
      <w:pPr>
        <w:jc w:val="both"/>
        <w:rPr>
          <w:rFonts w:ascii="Arial" w:hAnsi="Arial" w:cs="Arial"/>
          <w:sz w:val="20"/>
          <w:szCs w:val="20"/>
        </w:rPr>
      </w:pPr>
    </w:p>
    <w:p w:rsidR="00122188" w:rsidRPr="003F630E" w:rsidRDefault="00F96A1B" w:rsidP="003F630E">
      <w:pPr>
        <w:pBdr>
          <w:top w:val="dotted" w:sz="6" w:space="1" w:color="000000"/>
          <w:left w:val="dotted" w:sz="6" w:space="4" w:color="000000"/>
          <w:bottom w:val="dotted" w:sz="6" w:space="1" w:color="000000"/>
          <w:right w:val="dotted" w:sz="6" w:space="4" w:color="000000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>Ac</w:t>
      </w:r>
      <w:r w:rsidR="00092820" w:rsidRPr="003F630E">
        <w:rPr>
          <w:rFonts w:ascii="Arial" w:hAnsi="Arial" w:cs="Arial"/>
          <w:b/>
          <w:sz w:val="20"/>
          <w:szCs w:val="20"/>
        </w:rPr>
        <w:t>centure Services Pvt Ltd.</w:t>
      </w:r>
    </w:p>
    <w:p w:rsidR="00D239CB" w:rsidRPr="003F630E" w:rsidRDefault="00D239CB" w:rsidP="003F630E">
      <w:pPr>
        <w:jc w:val="both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>Client: Unilever</w:t>
      </w:r>
      <w:r w:rsidR="007611D3" w:rsidRPr="003F630E">
        <w:rPr>
          <w:rFonts w:ascii="Arial" w:hAnsi="Arial" w:cs="Arial"/>
          <w:b/>
          <w:sz w:val="20"/>
          <w:szCs w:val="20"/>
        </w:rPr>
        <w:t xml:space="preserve"> </w:t>
      </w:r>
      <w:r w:rsidRPr="003F630E">
        <w:rPr>
          <w:rFonts w:ascii="Arial" w:hAnsi="Arial" w:cs="Arial"/>
          <w:b/>
          <w:sz w:val="20"/>
          <w:szCs w:val="20"/>
        </w:rPr>
        <w:t>(US / Canada / Puerto Rico, UK &amp; South Africa)</w:t>
      </w:r>
    </w:p>
    <w:p w:rsidR="00E911AE" w:rsidRPr="003F630E" w:rsidRDefault="00E911AE" w:rsidP="003F630E">
      <w:pPr>
        <w:rPr>
          <w:rFonts w:ascii="Arial" w:hAnsi="Arial" w:cs="Arial"/>
          <w:b/>
          <w:sz w:val="20"/>
          <w:szCs w:val="20"/>
          <w:u w:val="single"/>
        </w:rPr>
      </w:pPr>
    </w:p>
    <w:p w:rsidR="00122188" w:rsidRPr="003F630E" w:rsidRDefault="00E911AE" w:rsidP="003F630E">
      <w:pPr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  <w:u w:val="single"/>
        </w:rPr>
        <w:t>Designation:</w:t>
      </w:r>
      <w:r w:rsidRPr="003F630E">
        <w:rPr>
          <w:rFonts w:ascii="Arial" w:hAnsi="Arial" w:cs="Arial"/>
          <w:b/>
          <w:sz w:val="20"/>
          <w:szCs w:val="20"/>
        </w:rPr>
        <w:t xml:space="preserve"> </w:t>
      </w:r>
      <w:r w:rsidR="00F96A1B" w:rsidRPr="003F630E">
        <w:rPr>
          <w:rFonts w:ascii="Arial" w:hAnsi="Arial" w:cs="Arial"/>
          <w:b/>
          <w:sz w:val="20"/>
          <w:szCs w:val="20"/>
        </w:rPr>
        <w:t>Senior HR Administrator</w:t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b/>
          <w:sz w:val="20"/>
          <w:szCs w:val="20"/>
        </w:rPr>
        <w:tab/>
        <w:t>August 2008 – August 2012</w:t>
      </w:r>
    </w:p>
    <w:p w:rsidR="00E911AE" w:rsidRPr="003F630E" w:rsidRDefault="00E911AE" w:rsidP="003F630E">
      <w:pPr>
        <w:jc w:val="both"/>
        <w:rPr>
          <w:rStyle w:val="cls"/>
        </w:rPr>
      </w:pPr>
    </w:p>
    <w:p w:rsidR="00E911AE" w:rsidRPr="003F630E" w:rsidRDefault="00E911AE" w:rsidP="003F630E">
      <w:pPr>
        <w:ind w:left="142"/>
        <w:rPr>
          <w:rFonts w:ascii="Arial" w:eastAsia="Calibri" w:hAnsi="Arial" w:cs="Arial"/>
          <w:i/>
          <w:sz w:val="20"/>
          <w:szCs w:val="20"/>
        </w:rPr>
      </w:pPr>
      <w:r w:rsidRPr="003F630E">
        <w:rPr>
          <w:rFonts w:ascii="Arial" w:eastAsia="Calibri" w:hAnsi="Arial" w:cs="Arial"/>
          <w:b/>
          <w:i/>
          <w:sz w:val="20"/>
          <w:szCs w:val="20"/>
        </w:rPr>
        <w:t>Key Responsibilities: Coordinate and delivering New Hire set-up &amp; Managing General Administration process</w:t>
      </w:r>
    </w:p>
    <w:p w:rsidR="00E911AE" w:rsidRPr="003F630E" w:rsidRDefault="00E911AE" w:rsidP="003F630E">
      <w:pPr>
        <w:jc w:val="both"/>
        <w:rPr>
          <w:rStyle w:val="cls"/>
        </w:rPr>
      </w:pPr>
    </w:p>
    <w:p w:rsidR="00A20A3F" w:rsidRPr="003F630E" w:rsidRDefault="00A20A3F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3F630E">
        <w:rPr>
          <w:rFonts w:ascii="Arial" w:hAnsi="Arial" w:cs="Arial"/>
          <w:sz w:val="20"/>
          <w:szCs w:val="20"/>
        </w:rPr>
        <w:t>Create and update database of new hires in Peoplesoft with personal, professional &amp; compensation details</w:t>
      </w:r>
      <w:r w:rsidR="00E911AE" w:rsidRPr="003F630E">
        <w:rPr>
          <w:rFonts w:ascii="Arial" w:hAnsi="Arial" w:cs="Arial"/>
          <w:sz w:val="20"/>
          <w:szCs w:val="20"/>
        </w:rPr>
        <w:t>.</w:t>
      </w:r>
    </w:p>
    <w:p w:rsidR="00D239CB" w:rsidRPr="003F630E" w:rsidRDefault="00265C03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Assist</w:t>
      </w:r>
      <w:r w:rsidR="007611D3" w:rsidRPr="003F630E">
        <w:rPr>
          <w:rFonts w:ascii="Arial" w:hAnsi="Arial" w:cs="Arial"/>
          <w:sz w:val="20"/>
          <w:szCs w:val="20"/>
          <w:lang w:val="en-GB"/>
        </w:rPr>
        <w:t xml:space="preserve"> emp</w:t>
      </w:r>
      <w:r w:rsidR="00E911AE" w:rsidRPr="003F630E">
        <w:rPr>
          <w:rFonts w:ascii="Arial" w:hAnsi="Arial" w:cs="Arial"/>
          <w:sz w:val="20"/>
          <w:szCs w:val="20"/>
          <w:lang w:val="en-GB"/>
        </w:rPr>
        <w:t>loyees during the on-boarding process.</w:t>
      </w:r>
    </w:p>
    <w:p w:rsidR="00D239CB" w:rsidRPr="003F630E" w:rsidRDefault="00265C03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Co-ordinate</w:t>
      </w:r>
      <w:r w:rsidR="007611D3" w:rsidRPr="003F630E">
        <w:rPr>
          <w:rFonts w:ascii="Arial" w:hAnsi="Arial" w:cs="Arial"/>
          <w:sz w:val="20"/>
          <w:szCs w:val="20"/>
          <w:lang w:val="en-GB"/>
        </w:rPr>
        <w:t xml:space="preserve"> with Firm Management and Finance </w:t>
      </w:r>
      <w:r w:rsidR="00A20A3F" w:rsidRPr="003F630E">
        <w:rPr>
          <w:rFonts w:ascii="Arial" w:hAnsi="Arial" w:cs="Arial"/>
          <w:sz w:val="20"/>
          <w:szCs w:val="20"/>
          <w:lang w:val="en-GB"/>
        </w:rPr>
        <w:t>with respect to new hire and compensation details</w:t>
      </w:r>
      <w:r w:rsidR="00E911AE" w:rsidRPr="003F630E">
        <w:rPr>
          <w:rFonts w:ascii="Arial" w:hAnsi="Arial" w:cs="Arial"/>
          <w:sz w:val="20"/>
          <w:szCs w:val="20"/>
          <w:lang w:val="en-GB"/>
        </w:rPr>
        <w:t>.</w:t>
      </w:r>
    </w:p>
    <w:p w:rsidR="00F96A1B" w:rsidRPr="003F630E" w:rsidRDefault="00265C03" w:rsidP="003F630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</w:t>
      </w:r>
      <w:r w:rsidR="00F96A1B" w:rsidRPr="003F630E">
        <w:rPr>
          <w:rFonts w:ascii="Arial" w:hAnsi="Arial" w:cs="Arial"/>
          <w:sz w:val="20"/>
          <w:szCs w:val="20"/>
        </w:rPr>
        <w:t xml:space="preserve"> co</w:t>
      </w:r>
      <w:r w:rsidR="00E911AE" w:rsidRPr="003F630E">
        <w:rPr>
          <w:rFonts w:ascii="Arial" w:hAnsi="Arial" w:cs="Arial"/>
          <w:sz w:val="20"/>
          <w:szCs w:val="20"/>
        </w:rPr>
        <w:t>re experience in Human Resource to</w:t>
      </w:r>
      <w:r w:rsidR="00F96A1B" w:rsidRPr="003F630E">
        <w:rPr>
          <w:rFonts w:ascii="Arial" w:hAnsi="Arial" w:cs="Arial"/>
          <w:sz w:val="20"/>
          <w:szCs w:val="20"/>
        </w:rPr>
        <w:t xml:space="preserve"> formulate the right combination of processes, with good employee relationship management.</w:t>
      </w:r>
    </w:p>
    <w:p w:rsidR="00891BC2" w:rsidRPr="003F630E" w:rsidRDefault="00265C03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Generate</w:t>
      </w:r>
      <w:r w:rsidR="00891BC2" w:rsidRPr="003F630E">
        <w:rPr>
          <w:rFonts w:ascii="Arial" w:hAnsi="Arial" w:cs="Arial"/>
          <w:sz w:val="20"/>
          <w:szCs w:val="20"/>
        </w:rPr>
        <w:t xml:space="preserve"> business day’s last report and providing the operational excellence graphs for the team.</w:t>
      </w:r>
    </w:p>
    <w:p w:rsidR="00891BC2" w:rsidRPr="003F630E" w:rsidRDefault="00891BC2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3F630E">
        <w:rPr>
          <w:rFonts w:ascii="Arial" w:hAnsi="Arial" w:cs="Arial"/>
          <w:sz w:val="20"/>
          <w:szCs w:val="20"/>
        </w:rPr>
        <w:t xml:space="preserve">Provide </w:t>
      </w:r>
      <w:r w:rsidR="00AD4CD7" w:rsidRPr="003F630E">
        <w:rPr>
          <w:rFonts w:ascii="Arial" w:hAnsi="Arial" w:cs="Arial"/>
          <w:sz w:val="20"/>
          <w:szCs w:val="20"/>
        </w:rPr>
        <w:t>information, advice and guide</w:t>
      </w:r>
      <w:r w:rsidRPr="003F630E">
        <w:rPr>
          <w:rFonts w:ascii="Arial" w:hAnsi="Arial" w:cs="Arial"/>
          <w:sz w:val="20"/>
          <w:szCs w:val="20"/>
        </w:rPr>
        <w:t xml:space="preserve"> employees in the relevant HR areas taking account of the confidential nature of the </w:t>
      </w:r>
      <w:r w:rsidR="00AD4CD7" w:rsidRPr="003F630E">
        <w:rPr>
          <w:rFonts w:ascii="Arial" w:hAnsi="Arial" w:cs="Arial"/>
          <w:sz w:val="20"/>
          <w:szCs w:val="20"/>
        </w:rPr>
        <w:t>work on all the areas mentioned</w:t>
      </w:r>
    </w:p>
    <w:p w:rsidR="00891BC2" w:rsidRPr="003F630E" w:rsidRDefault="00891BC2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Contract negotiation and generation for new hires, job data changes without transfers &amp; with transfers and fixed term employees, probation letters. Version control and audit of contracts and Peoplesoft updates.</w:t>
      </w:r>
    </w:p>
    <w:p w:rsidR="00891BC2" w:rsidRPr="003F630E" w:rsidRDefault="00E911AE" w:rsidP="003F630E">
      <w:pPr>
        <w:numPr>
          <w:ilvl w:val="0"/>
          <w:numId w:val="8"/>
        </w:numPr>
        <w:tabs>
          <w:tab w:val="num" w:pos="450"/>
        </w:tabs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sz w:val="20"/>
          <w:szCs w:val="20"/>
        </w:rPr>
        <w:t>To enhance customer relationship management by being part of the review with the client’s business team on process improvement, updating of process workflow and outcomes.</w:t>
      </w:r>
    </w:p>
    <w:p w:rsidR="00642CD0" w:rsidRPr="003F630E" w:rsidRDefault="00642CD0" w:rsidP="003F630E">
      <w:pPr>
        <w:jc w:val="both"/>
        <w:rPr>
          <w:rFonts w:ascii="Arial" w:hAnsi="Arial" w:cs="Arial"/>
          <w:sz w:val="20"/>
          <w:szCs w:val="20"/>
        </w:rPr>
      </w:pPr>
    </w:p>
    <w:p w:rsidR="00E911AE" w:rsidRPr="003F630E" w:rsidRDefault="00C443F7" w:rsidP="003F630E">
      <w:pPr>
        <w:pBdr>
          <w:top w:val="thinThickSmallGap" w:sz="24" w:space="1" w:color="auto"/>
        </w:pBdr>
        <w:shd w:val="clear" w:color="auto" w:fill="E6E6E6"/>
        <w:jc w:val="center"/>
        <w:rPr>
          <w:rFonts w:ascii="Arial" w:hAnsi="Arial" w:cs="Arial"/>
          <w:b/>
          <w:caps/>
          <w:sz w:val="20"/>
          <w:szCs w:val="20"/>
        </w:rPr>
      </w:pPr>
      <w:r w:rsidRPr="00C443F7">
        <w:rPr>
          <w:rFonts w:ascii="Arial" w:hAnsi="Arial" w:cs="Arial"/>
          <w:b/>
          <w:caps/>
          <w:noProof/>
          <w:sz w:val="20"/>
          <w:szCs w:val="20"/>
          <w:lang w:val="en-IN" w:eastAsia="en-IN"/>
        </w:rPr>
        <w:pict>
          <v:group id="Group 1" o:spid="_x0000_s1026" style="position:absolute;left:0;text-align:left;margin-left:35.65pt;margin-top:13.5pt;width:539.65pt;height:0;z-index:-251657216;mso-position-horizontal-relative:page" coordorigin="713,270" coordsize="1079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">
            <v:polyline id="Freeform 3" o:spid="_x0000_s1027" style="position:absolute;visibility:visible;mso-wrap-style:square;v-text-anchor:top" points="713,270,11506,270" coordsize="107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b08AA&#10;AADaAAAADwAAAGRycy9kb3ducmV2LnhtbESPX2vCMBTF3wd+h3AF32ZaZUM6o6go7HUq+npp7ppi&#10;c1OSWKuffhGEPR7Onx9nvuxtIzryoXasIB9nIIhLp2uuFBwPu/cZiBCRNTaOScGdAiwXg7c5Ftrd&#10;+Ie6faxEGuFQoAITY1tIGUpDFsPYtcTJ+3XeYkzSV1J7vKVx28hJln1KizUngsGWNobKy/5qE3d9&#10;2J7N5mT6j0frp/k9P3W0U2o07FdfICL18T/8an9rBRN4Xk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Kb08AAAADaAAAADwAAAAAAAAAAAAAAAACYAgAAZHJzL2Rvd25y&#10;ZXYueG1sUEsFBgAAAAAEAAQA9QAAAIUDAAAAAA==&#10;" filled="f" strokeweight="7378emu">
              <v:path arrowok="t" o:connecttype="custom" o:connectlocs="0,0;10793,0" o:connectangles="0,0"/>
            </v:polyline>
            <w10:wrap anchorx="page"/>
          </v:group>
        </w:pict>
      </w:r>
      <w:r w:rsidR="00E911AE" w:rsidRPr="003F630E">
        <w:rPr>
          <w:rFonts w:ascii="Arial" w:hAnsi="Arial" w:cs="Arial"/>
          <w:b/>
          <w:caps/>
          <w:sz w:val="20"/>
          <w:szCs w:val="20"/>
        </w:rPr>
        <w:t>Key Achievements</w:t>
      </w:r>
    </w:p>
    <w:p w:rsidR="00E911AE" w:rsidRPr="003F630E" w:rsidRDefault="00E911AE" w:rsidP="003F630E">
      <w:pPr>
        <w:pStyle w:val="ListParagraph"/>
        <w:numPr>
          <w:ilvl w:val="0"/>
          <w:numId w:val="24"/>
        </w:numPr>
        <w:ind w:left="360"/>
        <w:rPr>
          <w:rFonts w:ascii="Arial" w:eastAsia="Calibri" w:hAnsi="Arial" w:cs="Arial"/>
          <w:sz w:val="20"/>
          <w:szCs w:val="20"/>
        </w:rPr>
      </w:pPr>
      <w:r w:rsidRPr="003F630E">
        <w:rPr>
          <w:rFonts w:ascii="Arial" w:eastAsia="Calibri" w:hAnsi="Arial" w:cs="Arial"/>
          <w:spacing w:val="-1"/>
          <w:sz w:val="20"/>
          <w:szCs w:val="20"/>
        </w:rPr>
        <w:t>A</w:t>
      </w:r>
      <w:r w:rsidRPr="003F630E">
        <w:rPr>
          <w:rFonts w:ascii="Arial" w:eastAsia="Calibri" w:hAnsi="Arial" w:cs="Arial"/>
          <w:spacing w:val="1"/>
          <w:sz w:val="20"/>
          <w:szCs w:val="20"/>
        </w:rPr>
        <w:t>cc</w:t>
      </w:r>
      <w:r w:rsidRPr="003F630E">
        <w:rPr>
          <w:rFonts w:ascii="Arial" w:eastAsia="Calibri" w:hAnsi="Arial" w:cs="Arial"/>
          <w:sz w:val="20"/>
          <w:szCs w:val="20"/>
        </w:rPr>
        <w:t>r</w:t>
      </w:r>
      <w:r w:rsidRPr="003F630E">
        <w:rPr>
          <w:rFonts w:ascii="Arial" w:eastAsia="Calibri" w:hAnsi="Arial" w:cs="Arial"/>
          <w:spacing w:val="-1"/>
          <w:sz w:val="20"/>
          <w:szCs w:val="20"/>
        </w:rPr>
        <w:t>ed</w:t>
      </w:r>
      <w:r w:rsidRPr="003F630E">
        <w:rPr>
          <w:rFonts w:ascii="Arial" w:eastAsia="Calibri" w:hAnsi="Arial" w:cs="Arial"/>
          <w:sz w:val="20"/>
          <w:szCs w:val="20"/>
        </w:rPr>
        <w:t>it</w:t>
      </w:r>
      <w:r w:rsidRPr="003F630E">
        <w:rPr>
          <w:rFonts w:ascii="Arial" w:eastAsia="Calibri" w:hAnsi="Arial" w:cs="Arial"/>
          <w:spacing w:val="2"/>
          <w:sz w:val="20"/>
          <w:szCs w:val="20"/>
        </w:rPr>
        <w:t>e</w:t>
      </w:r>
      <w:r w:rsidRPr="003F630E">
        <w:rPr>
          <w:rFonts w:ascii="Arial" w:eastAsia="Calibri" w:hAnsi="Arial" w:cs="Arial"/>
          <w:sz w:val="20"/>
          <w:szCs w:val="20"/>
        </w:rPr>
        <w:t>d</w:t>
      </w:r>
      <w:r w:rsidRPr="003F630E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3F630E">
        <w:rPr>
          <w:rFonts w:ascii="Arial" w:eastAsia="Calibri" w:hAnsi="Arial" w:cs="Arial"/>
          <w:spacing w:val="1"/>
          <w:sz w:val="20"/>
          <w:szCs w:val="20"/>
        </w:rPr>
        <w:t>w</w:t>
      </w:r>
      <w:r w:rsidRPr="003F630E">
        <w:rPr>
          <w:rFonts w:ascii="Arial" w:eastAsia="Calibri" w:hAnsi="Arial" w:cs="Arial"/>
          <w:spacing w:val="-1"/>
          <w:sz w:val="20"/>
          <w:szCs w:val="20"/>
        </w:rPr>
        <w:t>i</w:t>
      </w:r>
      <w:r w:rsidRPr="003F630E">
        <w:rPr>
          <w:rFonts w:ascii="Arial" w:eastAsia="Calibri" w:hAnsi="Arial" w:cs="Arial"/>
          <w:sz w:val="20"/>
          <w:szCs w:val="20"/>
        </w:rPr>
        <w:t>th</w:t>
      </w:r>
      <w:r w:rsidRPr="003F630E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3F630E">
        <w:rPr>
          <w:rFonts w:ascii="Arial" w:eastAsia="Calibri" w:hAnsi="Arial" w:cs="Arial"/>
          <w:sz w:val="20"/>
          <w:szCs w:val="20"/>
        </w:rPr>
        <w:t>"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e</w:t>
      </w:r>
      <w:r w:rsidRPr="003F630E">
        <w:rPr>
          <w:rFonts w:ascii="Arial" w:eastAsia="Calibri" w:hAnsi="Arial" w:cs="Arial"/>
          <w:b/>
          <w:i/>
          <w:spacing w:val="-1"/>
          <w:sz w:val="20"/>
          <w:szCs w:val="20"/>
        </w:rPr>
        <w:t>m</w:t>
      </w:r>
      <w:r w:rsidRPr="003F630E">
        <w:rPr>
          <w:rFonts w:ascii="Arial" w:eastAsia="Calibri" w:hAnsi="Arial" w:cs="Arial"/>
          <w:b/>
          <w:i/>
          <w:spacing w:val="1"/>
          <w:sz w:val="20"/>
          <w:szCs w:val="20"/>
        </w:rPr>
        <w:t>p</w:t>
      </w:r>
      <w:r w:rsidRPr="003F630E">
        <w:rPr>
          <w:rFonts w:ascii="Arial" w:eastAsia="Calibri" w:hAnsi="Arial" w:cs="Arial"/>
          <w:b/>
          <w:i/>
          <w:spacing w:val="-1"/>
          <w:sz w:val="20"/>
          <w:szCs w:val="20"/>
        </w:rPr>
        <w:t>l</w:t>
      </w:r>
      <w:r w:rsidRPr="003F630E">
        <w:rPr>
          <w:rFonts w:ascii="Arial" w:eastAsia="Calibri" w:hAnsi="Arial" w:cs="Arial"/>
          <w:b/>
          <w:i/>
          <w:spacing w:val="1"/>
          <w:sz w:val="20"/>
          <w:szCs w:val="20"/>
        </w:rPr>
        <w:t>o</w:t>
      </w:r>
      <w:r w:rsidRPr="003F630E">
        <w:rPr>
          <w:rFonts w:ascii="Arial" w:eastAsia="Calibri" w:hAnsi="Arial" w:cs="Arial"/>
          <w:b/>
          <w:i/>
          <w:spacing w:val="-1"/>
          <w:sz w:val="20"/>
          <w:szCs w:val="20"/>
        </w:rPr>
        <w:t>y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ee</w:t>
      </w:r>
      <w:r w:rsidRPr="003F630E">
        <w:rPr>
          <w:rFonts w:ascii="Arial" w:eastAsia="Calibri" w:hAnsi="Arial" w:cs="Arial"/>
          <w:b/>
          <w:i/>
          <w:spacing w:val="1"/>
          <w:sz w:val="20"/>
          <w:szCs w:val="20"/>
        </w:rPr>
        <w:t xml:space="preserve"> o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f</w:t>
      </w:r>
      <w:r w:rsidRPr="003F630E">
        <w:rPr>
          <w:rFonts w:ascii="Arial" w:eastAsia="Calibri" w:hAnsi="Arial" w:cs="Arial"/>
          <w:b/>
          <w:i/>
          <w:spacing w:val="1"/>
          <w:sz w:val="20"/>
          <w:szCs w:val="20"/>
        </w:rPr>
        <w:t xml:space="preserve"> 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t</w:t>
      </w:r>
      <w:r w:rsidRPr="003F630E">
        <w:rPr>
          <w:rFonts w:ascii="Arial" w:eastAsia="Calibri" w:hAnsi="Arial" w:cs="Arial"/>
          <w:b/>
          <w:i/>
          <w:spacing w:val="1"/>
          <w:sz w:val="20"/>
          <w:szCs w:val="20"/>
        </w:rPr>
        <w:t>h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 xml:space="preserve">e </w:t>
      </w:r>
      <w:r w:rsidRPr="003F630E">
        <w:rPr>
          <w:rFonts w:ascii="Arial" w:eastAsia="Calibri" w:hAnsi="Arial" w:cs="Arial"/>
          <w:b/>
          <w:i/>
          <w:spacing w:val="-1"/>
          <w:sz w:val="20"/>
          <w:szCs w:val="20"/>
        </w:rPr>
        <w:t>m</w:t>
      </w:r>
      <w:r w:rsidRPr="003F630E">
        <w:rPr>
          <w:rFonts w:ascii="Arial" w:eastAsia="Calibri" w:hAnsi="Arial" w:cs="Arial"/>
          <w:b/>
          <w:i/>
          <w:spacing w:val="1"/>
          <w:sz w:val="20"/>
          <w:szCs w:val="20"/>
        </w:rPr>
        <w:t>on</w:t>
      </w:r>
      <w:r w:rsidRPr="003F630E">
        <w:rPr>
          <w:rFonts w:ascii="Arial" w:eastAsia="Calibri" w:hAnsi="Arial" w:cs="Arial"/>
          <w:b/>
          <w:i/>
          <w:sz w:val="20"/>
          <w:szCs w:val="20"/>
        </w:rPr>
        <w:t>t</w:t>
      </w:r>
      <w:r w:rsidRPr="003F630E">
        <w:rPr>
          <w:rFonts w:ascii="Arial" w:eastAsia="Calibri" w:hAnsi="Arial" w:cs="Arial"/>
          <w:b/>
          <w:i/>
          <w:spacing w:val="1"/>
          <w:sz w:val="20"/>
          <w:szCs w:val="20"/>
        </w:rPr>
        <w:t>h</w:t>
      </w:r>
      <w:r w:rsidRPr="003F630E">
        <w:rPr>
          <w:rFonts w:ascii="Arial" w:eastAsia="Calibri" w:hAnsi="Arial" w:cs="Arial"/>
          <w:sz w:val="20"/>
          <w:szCs w:val="20"/>
        </w:rPr>
        <w:t xml:space="preserve">" </w:t>
      </w:r>
      <w:r w:rsidR="003F630E">
        <w:rPr>
          <w:rFonts w:ascii="Arial" w:eastAsia="Calibri" w:hAnsi="Arial" w:cs="Arial"/>
          <w:sz w:val="20"/>
          <w:szCs w:val="20"/>
        </w:rPr>
        <w:t xml:space="preserve">in Accenture Services for </w:t>
      </w:r>
      <w:r w:rsidR="00F914C3">
        <w:rPr>
          <w:rFonts w:ascii="Arial" w:eastAsia="Calibri" w:hAnsi="Arial" w:cs="Arial"/>
          <w:sz w:val="20"/>
          <w:szCs w:val="20"/>
        </w:rPr>
        <w:t>successful completion of transition (</w:t>
      </w:r>
      <w:r w:rsidR="003F630E">
        <w:rPr>
          <w:rFonts w:ascii="Arial" w:eastAsia="Calibri" w:hAnsi="Arial" w:cs="Arial"/>
          <w:sz w:val="20"/>
          <w:szCs w:val="20"/>
        </w:rPr>
        <w:t>H</w:t>
      </w:r>
      <w:r w:rsidR="00F914C3">
        <w:rPr>
          <w:rFonts w:ascii="Arial" w:eastAsia="Calibri" w:hAnsi="Arial" w:cs="Arial"/>
          <w:sz w:val="20"/>
          <w:szCs w:val="20"/>
        </w:rPr>
        <w:t>industan Unilever)</w:t>
      </w:r>
      <w:r w:rsidR="003F630E">
        <w:rPr>
          <w:rFonts w:ascii="Arial" w:eastAsia="Calibri" w:hAnsi="Arial" w:cs="Arial"/>
          <w:sz w:val="20"/>
          <w:szCs w:val="20"/>
        </w:rPr>
        <w:t>.</w:t>
      </w:r>
    </w:p>
    <w:p w:rsidR="00E911AE" w:rsidRPr="003F630E" w:rsidRDefault="00E911AE" w:rsidP="003F630E">
      <w:pPr>
        <w:jc w:val="both"/>
        <w:rPr>
          <w:rFonts w:ascii="Arial" w:hAnsi="Arial" w:cs="Arial"/>
          <w:sz w:val="20"/>
          <w:szCs w:val="20"/>
        </w:rPr>
      </w:pPr>
    </w:p>
    <w:p w:rsidR="001E3F30" w:rsidRPr="003F630E" w:rsidRDefault="00122188" w:rsidP="003F630E">
      <w:pPr>
        <w:pBdr>
          <w:top w:val="thinThickSmallGap" w:sz="2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>EDUCATIONAL CREDENTIALS</w:t>
      </w:r>
    </w:p>
    <w:p w:rsidR="00122188" w:rsidRPr="003F630E" w:rsidRDefault="00B930A7" w:rsidP="003F630E">
      <w:pPr>
        <w:pStyle w:val="ListParagraph"/>
        <w:numPr>
          <w:ilvl w:val="0"/>
          <w:numId w:val="2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3F630E">
        <w:rPr>
          <w:rFonts w:ascii="Arial" w:eastAsia="Calibri" w:hAnsi="Arial" w:cs="Arial"/>
          <w:b/>
          <w:sz w:val="20"/>
          <w:szCs w:val="20"/>
        </w:rPr>
        <w:t>BA</w:t>
      </w:r>
      <w:r w:rsidR="00F854D7">
        <w:rPr>
          <w:rFonts w:ascii="Arial" w:eastAsia="Calibri" w:hAnsi="Arial" w:cs="Arial"/>
          <w:b/>
          <w:spacing w:val="-1"/>
          <w:sz w:val="20"/>
          <w:szCs w:val="20"/>
        </w:rPr>
        <w:t xml:space="preserve"> (Psychology, Literature and Journalism)</w:t>
      </w:r>
      <w:r w:rsidRPr="003F630E">
        <w:rPr>
          <w:rFonts w:ascii="Arial" w:eastAsia="Calibri" w:hAnsi="Arial" w:cs="Arial"/>
          <w:b/>
          <w:sz w:val="20"/>
          <w:szCs w:val="20"/>
        </w:rPr>
        <w:t xml:space="preserve"> - </w:t>
      </w:r>
      <w:r w:rsidRPr="003F630E">
        <w:rPr>
          <w:rFonts w:ascii="Arial" w:hAnsi="Arial" w:cs="Arial"/>
          <w:sz w:val="20"/>
          <w:szCs w:val="20"/>
        </w:rPr>
        <w:t>Mount Carmel College</w:t>
      </w:r>
      <w:r w:rsidR="006B20D2" w:rsidRPr="003F630E">
        <w:rPr>
          <w:rFonts w:ascii="Arial" w:hAnsi="Arial" w:cs="Arial"/>
          <w:sz w:val="20"/>
          <w:szCs w:val="20"/>
        </w:rPr>
        <w:t xml:space="preserve"> – 2008</w:t>
      </w:r>
    </w:p>
    <w:p w:rsidR="002136A3" w:rsidRPr="003F630E" w:rsidRDefault="002136A3" w:rsidP="003F630E">
      <w:pPr>
        <w:jc w:val="both"/>
        <w:rPr>
          <w:rFonts w:ascii="Arial" w:hAnsi="Arial" w:cs="Arial"/>
          <w:sz w:val="20"/>
          <w:szCs w:val="20"/>
        </w:rPr>
      </w:pPr>
    </w:p>
    <w:p w:rsidR="00122188" w:rsidRPr="003F630E" w:rsidRDefault="00122188" w:rsidP="003F630E">
      <w:pPr>
        <w:pBdr>
          <w:top w:val="thinThickSmallGap" w:sz="2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>PERSONAL DETAILS</w:t>
      </w:r>
    </w:p>
    <w:p w:rsidR="00122188" w:rsidRPr="003F630E" w:rsidRDefault="00122188" w:rsidP="003F630E">
      <w:pPr>
        <w:ind w:left="1440" w:hanging="1440"/>
        <w:rPr>
          <w:rFonts w:ascii="Arial" w:hAnsi="Arial" w:cs="Arial"/>
          <w:sz w:val="20"/>
          <w:szCs w:val="20"/>
        </w:rPr>
      </w:pPr>
      <w:r w:rsidRPr="003F630E">
        <w:rPr>
          <w:rFonts w:ascii="Arial" w:hAnsi="Arial" w:cs="Arial"/>
          <w:b/>
          <w:sz w:val="20"/>
          <w:szCs w:val="20"/>
        </w:rPr>
        <w:t xml:space="preserve">Current </w:t>
      </w:r>
      <w:proofErr w:type="gramStart"/>
      <w:r w:rsidRPr="003F630E">
        <w:rPr>
          <w:rFonts w:ascii="Arial" w:hAnsi="Arial" w:cs="Arial"/>
          <w:b/>
          <w:sz w:val="20"/>
          <w:szCs w:val="20"/>
        </w:rPr>
        <w:t>Address</w:t>
      </w:r>
      <w:r w:rsidR="004564E4" w:rsidRPr="003F630E">
        <w:rPr>
          <w:rFonts w:ascii="Arial" w:hAnsi="Arial" w:cs="Arial"/>
          <w:b/>
          <w:sz w:val="20"/>
          <w:szCs w:val="20"/>
        </w:rPr>
        <w:tab/>
      </w:r>
      <w:r w:rsidRPr="003F630E">
        <w:rPr>
          <w:rFonts w:ascii="Arial" w:hAnsi="Arial" w:cs="Arial"/>
          <w:sz w:val="20"/>
          <w:szCs w:val="20"/>
        </w:rPr>
        <w:t>:</w:t>
      </w:r>
      <w:proofErr w:type="gramEnd"/>
      <w:r w:rsidRPr="003F630E">
        <w:rPr>
          <w:rFonts w:ascii="Arial" w:hAnsi="Arial" w:cs="Arial"/>
          <w:sz w:val="20"/>
          <w:szCs w:val="20"/>
        </w:rPr>
        <w:t xml:space="preserve"> </w:t>
      </w:r>
      <w:r w:rsidR="003B742B">
        <w:rPr>
          <w:rFonts w:ascii="Arial" w:hAnsi="Arial" w:cs="Arial"/>
          <w:sz w:val="20"/>
          <w:szCs w:val="20"/>
        </w:rPr>
        <w:t>#</w:t>
      </w:r>
      <w:r w:rsidR="00AD3FC9" w:rsidRPr="003F630E">
        <w:rPr>
          <w:rFonts w:ascii="Arial" w:hAnsi="Arial" w:cs="Arial"/>
          <w:sz w:val="20"/>
          <w:szCs w:val="20"/>
        </w:rPr>
        <w:t>1</w:t>
      </w:r>
      <w:r w:rsidR="006B20D2" w:rsidRPr="003F630E">
        <w:rPr>
          <w:rFonts w:ascii="Arial" w:hAnsi="Arial" w:cs="Arial"/>
          <w:sz w:val="20"/>
          <w:szCs w:val="20"/>
        </w:rPr>
        <w:t xml:space="preserve">, </w:t>
      </w:r>
      <w:r w:rsidR="00AD3FC9" w:rsidRPr="003F630E">
        <w:rPr>
          <w:rFonts w:ascii="Arial" w:hAnsi="Arial" w:cs="Arial"/>
          <w:sz w:val="20"/>
          <w:szCs w:val="20"/>
        </w:rPr>
        <w:t>01</w:t>
      </w:r>
      <w:r w:rsidR="00AD3FC9" w:rsidRPr="003F630E">
        <w:rPr>
          <w:rFonts w:ascii="Arial" w:hAnsi="Arial" w:cs="Arial"/>
          <w:sz w:val="20"/>
          <w:szCs w:val="20"/>
          <w:vertAlign w:val="superscript"/>
        </w:rPr>
        <w:t>st</w:t>
      </w:r>
      <w:r w:rsidR="00AD3FC9" w:rsidRPr="003F630E">
        <w:rPr>
          <w:rFonts w:ascii="Arial" w:hAnsi="Arial" w:cs="Arial"/>
          <w:sz w:val="20"/>
          <w:szCs w:val="20"/>
        </w:rPr>
        <w:t xml:space="preserve"> Main, </w:t>
      </w:r>
      <w:r w:rsidR="006B20D2" w:rsidRPr="003F630E">
        <w:rPr>
          <w:rFonts w:ascii="Arial" w:hAnsi="Arial" w:cs="Arial"/>
          <w:sz w:val="20"/>
          <w:szCs w:val="20"/>
        </w:rPr>
        <w:t>15</w:t>
      </w:r>
      <w:r w:rsidR="006B20D2" w:rsidRPr="003F630E">
        <w:rPr>
          <w:rFonts w:ascii="Arial" w:hAnsi="Arial" w:cs="Arial"/>
          <w:sz w:val="20"/>
          <w:szCs w:val="20"/>
          <w:vertAlign w:val="superscript"/>
        </w:rPr>
        <w:t>th</w:t>
      </w:r>
      <w:r w:rsidR="006B20D2" w:rsidRPr="003F630E">
        <w:rPr>
          <w:rFonts w:ascii="Arial" w:hAnsi="Arial" w:cs="Arial"/>
          <w:sz w:val="20"/>
          <w:szCs w:val="20"/>
        </w:rPr>
        <w:t xml:space="preserve"> cross, </w:t>
      </w:r>
      <w:r w:rsidR="00AD3FC9" w:rsidRPr="003F630E">
        <w:rPr>
          <w:rFonts w:ascii="Arial" w:hAnsi="Arial" w:cs="Arial"/>
          <w:sz w:val="20"/>
          <w:szCs w:val="20"/>
        </w:rPr>
        <w:t xml:space="preserve">GD Park Extension, </w:t>
      </w:r>
      <w:r w:rsidR="006B20D2" w:rsidRPr="003F630E">
        <w:rPr>
          <w:rFonts w:ascii="Arial" w:hAnsi="Arial" w:cs="Arial"/>
          <w:sz w:val="20"/>
          <w:szCs w:val="20"/>
        </w:rPr>
        <w:t>Vyalikaval, Bangalore - 560003</w:t>
      </w:r>
    </w:p>
    <w:p w:rsidR="00122188" w:rsidRPr="003F630E" w:rsidRDefault="00122188" w:rsidP="003F630E">
      <w:pPr>
        <w:rPr>
          <w:rFonts w:ascii="Arial" w:hAnsi="Arial" w:cs="Arial"/>
          <w:color w:val="000000"/>
          <w:sz w:val="20"/>
          <w:szCs w:val="20"/>
        </w:rPr>
      </w:pPr>
      <w:r w:rsidRPr="003F630E">
        <w:rPr>
          <w:rFonts w:ascii="Arial" w:hAnsi="Arial" w:cs="Arial"/>
          <w:b/>
          <w:color w:val="000000"/>
          <w:sz w:val="20"/>
          <w:szCs w:val="20"/>
        </w:rPr>
        <w:t>Languages</w:t>
      </w:r>
      <w:r w:rsidRPr="003F63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F630E">
        <w:rPr>
          <w:rFonts w:ascii="Arial" w:hAnsi="Arial" w:cs="Arial"/>
          <w:b/>
          <w:color w:val="000000"/>
          <w:sz w:val="20"/>
          <w:szCs w:val="20"/>
        </w:rPr>
        <w:t>Known</w:t>
      </w:r>
      <w:r w:rsidR="004564E4" w:rsidRPr="003F630E">
        <w:rPr>
          <w:rFonts w:ascii="Arial" w:hAnsi="Arial" w:cs="Arial"/>
          <w:b/>
          <w:color w:val="000000"/>
          <w:sz w:val="20"/>
          <w:szCs w:val="20"/>
        </w:rPr>
        <w:tab/>
      </w:r>
      <w:r w:rsidRPr="003F630E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3F630E">
        <w:rPr>
          <w:rFonts w:ascii="Arial" w:hAnsi="Arial" w:cs="Arial"/>
          <w:color w:val="000000"/>
          <w:sz w:val="20"/>
          <w:szCs w:val="20"/>
        </w:rPr>
        <w:t xml:space="preserve"> English, Hindi &amp; </w:t>
      </w:r>
      <w:r w:rsidR="006B20D2" w:rsidRPr="003F630E">
        <w:rPr>
          <w:rFonts w:ascii="Arial" w:hAnsi="Arial" w:cs="Arial"/>
          <w:color w:val="000000"/>
          <w:sz w:val="20"/>
          <w:szCs w:val="20"/>
        </w:rPr>
        <w:t>Kannada</w:t>
      </w:r>
    </w:p>
    <w:p w:rsidR="00122188" w:rsidRPr="003F630E" w:rsidRDefault="00122188" w:rsidP="003F630E">
      <w:pPr>
        <w:rPr>
          <w:rFonts w:ascii="Arial" w:hAnsi="Arial" w:cs="Arial"/>
          <w:color w:val="000000"/>
          <w:sz w:val="20"/>
          <w:szCs w:val="20"/>
        </w:rPr>
      </w:pPr>
      <w:r w:rsidRPr="003F630E">
        <w:rPr>
          <w:rFonts w:ascii="Arial" w:hAnsi="Arial" w:cs="Arial"/>
          <w:b/>
          <w:color w:val="000000"/>
          <w:sz w:val="20"/>
          <w:szCs w:val="20"/>
        </w:rPr>
        <w:t xml:space="preserve">Date of </w:t>
      </w:r>
      <w:proofErr w:type="gramStart"/>
      <w:r w:rsidRPr="003F630E">
        <w:rPr>
          <w:rFonts w:ascii="Arial" w:hAnsi="Arial" w:cs="Arial"/>
          <w:b/>
          <w:color w:val="000000"/>
          <w:sz w:val="20"/>
          <w:szCs w:val="20"/>
        </w:rPr>
        <w:t>Birth</w:t>
      </w:r>
      <w:r w:rsidR="004564E4" w:rsidRPr="003F630E">
        <w:rPr>
          <w:rFonts w:ascii="Arial" w:hAnsi="Arial" w:cs="Arial"/>
          <w:b/>
          <w:color w:val="000000"/>
          <w:sz w:val="20"/>
          <w:szCs w:val="20"/>
        </w:rPr>
        <w:tab/>
      </w:r>
      <w:r w:rsidR="004564E4" w:rsidRPr="003F630E">
        <w:rPr>
          <w:rFonts w:ascii="Arial" w:hAnsi="Arial" w:cs="Arial"/>
          <w:b/>
          <w:color w:val="000000"/>
          <w:sz w:val="20"/>
          <w:szCs w:val="20"/>
        </w:rPr>
        <w:tab/>
      </w:r>
      <w:r w:rsidRPr="003F630E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3F630E">
        <w:rPr>
          <w:rFonts w:ascii="Arial" w:hAnsi="Arial" w:cs="Arial"/>
          <w:color w:val="000000"/>
          <w:sz w:val="20"/>
          <w:szCs w:val="20"/>
        </w:rPr>
        <w:t xml:space="preserve"> </w:t>
      </w:r>
      <w:r w:rsidR="006B20D2" w:rsidRPr="003F630E">
        <w:rPr>
          <w:rFonts w:ascii="Arial" w:hAnsi="Arial" w:cs="Arial"/>
          <w:color w:val="000000"/>
          <w:sz w:val="20"/>
          <w:szCs w:val="20"/>
        </w:rPr>
        <w:t>15 July 1987</w:t>
      </w:r>
    </w:p>
    <w:p w:rsidR="00122188" w:rsidRPr="003F630E" w:rsidRDefault="00122188" w:rsidP="003F630E">
      <w:pPr>
        <w:rPr>
          <w:rFonts w:ascii="Arial" w:hAnsi="Arial" w:cs="Arial"/>
          <w:color w:val="000000"/>
          <w:sz w:val="20"/>
          <w:szCs w:val="20"/>
        </w:rPr>
      </w:pPr>
      <w:r w:rsidRPr="003F630E">
        <w:rPr>
          <w:rFonts w:ascii="Arial" w:hAnsi="Arial" w:cs="Arial"/>
          <w:b/>
          <w:color w:val="000000"/>
          <w:sz w:val="20"/>
          <w:szCs w:val="20"/>
        </w:rPr>
        <w:t xml:space="preserve">Marital </w:t>
      </w:r>
      <w:proofErr w:type="gramStart"/>
      <w:r w:rsidRPr="003F630E">
        <w:rPr>
          <w:rFonts w:ascii="Arial" w:hAnsi="Arial" w:cs="Arial"/>
          <w:b/>
          <w:color w:val="000000"/>
          <w:sz w:val="20"/>
          <w:szCs w:val="20"/>
        </w:rPr>
        <w:t>Status</w:t>
      </w:r>
      <w:r w:rsidR="004564E4" w:rsidRPr="003F630E">
        <w:rPr>
          <w:rFonts w:ascii="Arial" w:hAnsi="Arial" w:cs="Arial"/>
          <w:b/>
          <w:color w:val="000000"/>
          <w:sz w:val="20"/>
          <w:szCs w:val="20"/>
        </w:rPr>
        <w:tab/>
      </w:r>
      <w:r w:rsidR="004564E4" w:rsidRPr="003F630E">
        <w:rPr>
          <w:rFonts w:ascii="Arial" w:hAnsi="Arial" w:cs="Arial"/>
          <w:b/>
          <w:color w:val="000000"/>
          <w:sz w:val="20"/>
          <w:szCs w:val="20"/>
        </w:rPr>
        <w:tab/>
      </w:r>
      <w:r w:rsidRPr="003F630E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3F630E">
        <w:rPr>
          <w:rFonts w:ascii="Arial" w:hAnsi="Arial" w:cs="Arial"/>
          <w:color w:val="000000"/>
          <w:sz w:val="20"/>
          <w:szCs w:val="20"/>
        </w:rPr>
        <w:t xml:space="preserve"> Single</w:t>
      </w:r>
    </w:p>
    <w:sectPr w:rsidR="00122188" w:rsidRPr="003F630E" w:rsidSect="005250BE">
      <w:pgSz w:w="11909" w:h="16834" w:code="9"/>
      <w:pgMar w:top="720" w:right="720" w:bottom="720" w:left="720" w:gutter="0"/>
      <w:pgNumType w:start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DC02BA"/>
    <w:multiLevelType w:val="hybridMultilevel"/>
    <w:tmpl w:val="ABD46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715B"/>
    <w:multiLevelType w:val="hybridMultilevel"/>
    <w:tmpl w:val="17B49EA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0DCC79C4"/>
    <w:multiLevelType w:val="hybridMultilevel"/>
    <w:tmpl w:val="4E081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F37A8"/>
    <w:multiLevelType w:val="hybridMultilevel"/>
    <w:tmpl w:val="BA6EA3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A0DB1"/>
    <w:multiLevelType w:val="hybridMultilevel"/>
    <w:tmpl w:val="E6366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571E9"/>
    <w:multiLevelType w:val="hybridMultilevel"/>
    <w:tmpl w:val="99E0B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B3539"/>
    <w:multiLevelType w:val="hybridMultilevel"/>
    <w:tmpl w:val="22C2B37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EDB7C30"/>
    <w:multiLevelType w:val="hybridMultilevel"/>
    <w:tmpl w:val="F13636C4"/>
    <w:lvl w:ilvl="0" w:tplc="D81E8F18">
      <w:numFmt w:val="bullet"/>
      <w:lvlText w:val="•"/>
      <w:lvlJc w:val="left"/>
      <w:pPr>
        <w:ind w:left="462" w:hanging="360"/>
      </w:pPr>
      <w:rPr>
        <w:rFonts w:ascii="Arial" w:eastAsia="Times New Roman" w:hAnsi="Arial" w:cs="Arial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8">
    <w:nsid w:val="1F8B4B57"/>
    <w:multiLevelType w:val="hybridMultilevel"/>
    <w:tmpl w:val="3496E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A3041"/>
    <w:multiLevelType w:val="hybridMultilevel"/>
    <w:tmpl w:val="F8F0C1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33D42"/>
    <w:multiLevelType w:val="hybridMultilevel"/>
    <w:tmpl w:val="A1EA2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D3B54"/>
    <w:multiLevelType w:val="hybridMultilevel"/>
    <w:tmpl w:val="8DA8DA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BD139E1"/>
    <w:multiLevelType w:val="hybridMultilevel"/>
    <w:tmpl w:val="595ECA0E"/>
    <w:lvl w:ilvl="0" w:tplc="40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>
    <w:nsid w:val="31A40E2F"/>
    <w:multiLevelType w:val="hybridMultilevel"/>
    <w:tmpl w:val="BE766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C71A1"/>
    <w:multiLevelType w:val="hybridMultilevel"/>
    <w:tmpl w:val="E7043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E2630"/>
    <w:multiLevelType w:val="hybridMultilevel"/>
    <w:tmpl w:val="67941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6254C"/>
    <w:multiLevelType w:val="hybridMultilevel"/>
    <w:tmpl w:val="318E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E5B9C"/>
    <w:multiLevelType w:val="hybridMultilevel"/>
    <w:tmpl w:val="97D08C30"/>
    <w:lvl w:ilvl="0" w:tplc="40090009">
      <w:start w:val="1"/>
      <w:numFmt w:val="bullet"/>
      <w:lvlText w:val="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>
    <w:nsid w:val="497141CF"/>
    <w:multiLevelType w:val="hybridMultilevel"/>
    <w:tmpl w:val="B6321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6B3"/>
    <w:multiLevelType w:val="hybridMultilevel"/>
    <w:tmpl w:val="62328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4148B2"/>
    <w:multiLevelType w:val="hybridMultilevel"/>
    <w:tmpl w:val="6C440642"/>
    <w:lvl w:ilvl="0" w:tplc="B132615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3576D3"/>
    <w:multiLevelType w:val="hybridMultilevel"/>
    <w:tmpl w:val="A9E2D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4"/>
  </w:num>
  <w:num w:numId="5">
    <w:abstractNumId w:val="14"/>
  </w:num>
  <w:num w:numId="6">
    <w:abstractNumId w:val="0"/>
  </w:num>
  <w:num w:numId="7">
    <w:abstractNumId w:val="8"/>
  </w:num>
  <w:num w:numId="8">
    <w:abstractNumId w:val="11"/>
  </w:num>
  <w:num w:numId="9">
    <w:abstractNumId w:val="10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16"/>
  </w:num>
  <w:num w:numId="15">
    <w:abstractNumId w:val="15"/>
  </w:num>
  <w:num w:numId="16">
    <w:abstractNumId w:val="5"/>
  </w:num>
  <w:num w:numId="17">
    <w:abstractNumId w:val="19"/>
  </w:num>
  <w:num w:numId="18">
    <w:abstractNumId w:val="19"/>
  </w:num>
  <w:num w:numId="19">
    <w:abstractNumId w:val="11"/>
  </w:num>
  <w:num w:numId="20">
    <w:abstractNumId w:val="5"/>
  </w:num>
  <w:num w:numId="21">
    <w:abstractNumId w:val="13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20"/>
  <w:characterSpacingControl w:val="doNotCompress"/>
  <w:compat/>
  <w:rsids>
    <w:rsidRoot w:val="00122188"/>
    <w:rsid w:val="000074AC"/>
    <w:rsid w:val="00022BCA"/>
    <w:rsid w:val="000335FF"/>
    <w:rsid w:val="00033839"/>
    <w:rsid w:val="00054204"/>
    <w:rsid w:val="00071BD8"/>
    <w:rsid w:val="00091D93"/>
    <w:rsid w:val="00092820"/>
    <w:rsid w:val="00096FA2"/>
    <w:rsid w:val="000C25CD"/>
    <w:rsid w:val="00112983"/>
    <w:rsid w:val="00122188"/>
    <w:rsid w:val="0014575D"/>
    <w:rsid w:val="00163E86"/>
    <w:rsid w:val="001848B2"/>
    <w:rsid w:val="00190910"/>
    <w:rsid w:val="00192002"/>
    <w:rsid w:val="001A5871"/>
    <w:rsid w:val="001A5D82"/>
    <w:rsid w:val="001B3685"/>
    <w:rsid w:val="001E3F30"/>
    <w:rsid w:val="00201328"/>
    <w:rsid w:val="002136A3"/>
    <w:rsid w:val="00223BB0"/>
    <w:rsid w:val="002241F1"/>
    <w:rsid w:val="0023154E"/>
    <w:rsid w:val="00240842"/>
    <w:rsid w:val="00257454"/>
    <w:rsid w:val="00265C03"/>
    <w:rsid w:val="00267BA6"/>
    <w:rsid w:val="002B0F07"/>
    <w:rsid w:val="002B75FA"/>
    <w:rsid w:val="002D358E"/>
    <w:rsid w:val="003028C3"/>
    <w:rsid w:val="00334051"/>
    <w:rsid w:val="003A3B54"/>
    <w:rsid w:val="003A68A6"/>
    <w:rsid w:val="003B742B"/>
    <w:rsid w:val="003D386E"/>
    <w:rsid w:val="003F630E"/>
    <w:rsid w:val="0042677F"/>
    <w:rsid w:val="00454968"/>
    <w:rsid w:val="004564E4"/>
    <w:rsid w:val="00486BBD"/>
    <w:rsid w:val="004A02E1"/>
    <w:rsid w:val="004C4E1F"/>
    <w:rsid w:val="00504729"/>
    <w:rsid w:val="005343F5"/>
    <w:rsid w:val="005370D3"/>
    <w:rsid w:val="005653A2"/>
    <w:rsid w:val="00567E81"/>
    <w:rsid w:val="00577000"/>
    <w:rsid w:val="005922C0"/>
    <w:rsid w:val="005A6F52"/>
    <w:rsid w:val="005B4519"/>
    <w:rsid w:val="005B5DC1"/>
    <w:rsid w:val="005F7954"/>
    <w:rsid w:val="00642CD0"/>
    <w:rsid w:val="006A4E69"/>
    <w:rsid w:val="006B20D2"/>
    <w:rsid w:val="00731EA3"/>
    <w:rsid w:val="0073320C"/>
    <w:rsid w:val="007611D3"/>
    <w:rsid w:val="0078363F"/>
    <w:rsid w:val="007907B4"/>
    <w:rsid w:val="00826D45"/>
    <w:rsid w:val="00847141"/>
    <w:rsid w:val="0087505A"/>
    <w:rsid w:val="00891BC2"/>
    <w:rsid w:val="008C492A"/>
    <w:rsid w:val="008D0B1D"/>
    <w:rsid w:val="008F554F"/>
    <w:rsid w:val="00927B61"/>
    <w:rsid w:val="009554DF"/>
    <w:rsid w:val="00956B0C"/>
    <w:rsid w:val="009A3BA2"/>
    <w:rsid w:val="009B10CC"/>
    <w:rsid w:val="009C5929"/>
    <w:rsid w:val="009F03DB"/>
    <w:rsid w:val="00A20A3F"/>
    <w:rsid w:val="00A547A2"/>
    <w:rsid w:val="00A5621A"/>
    <w:rsid w:val="00A61E7A"/>
    <w:rsid w:val="00A81F1B"/>
    <w:rsid w:val="00AD2010"/>
    <w:rsid w:val="00AD3FC9"/>
    <w:rsid w:val="00AD4CD7"/>
    <w:rsid w:val="00AF6F7F"/>
    <w:rsid w:val="00B565BC"/>
    <w:rsid w:val="00B629E4"/>
    <w:rsid w:val="00B930A7"/>
    <w:rsid w:val="00BE2491"/>
    <w:rsid w:val="00C01D39"/>
    <w:rsid w:val="00C2226E"/>
    <w:rsid w:val="00C443F7"/>
    <w:rsid w:val="00C447B2"/>
    <w:rsid w:val="00CB41D5"/>
    <w:rsid w:val="00D239CB"/>
    <w:rsid w:val="00D419A1"/>
    <w:rsid w:val="00D960A4"/>
    <w:rsid w:val="00DA1813"/>
    <w:rsid w:val="00DA66B8"/>
    <w:rsid w:val="00DF1C9D"/>
    <w:rsid w:val="00DF5E25"/>
    <w:rsid w:val="00E07F38"/>
    <w:rsid w:val="00E107A3"/>
    <w:rsid w:val="00E911AE"/>
    <w:rsid w:val="00EA7CF9"/>
    <w:rsid w:val="00EB0CE4"/>
    <w:rsid w:val="00EB72FD"/>
    <w:rsid w:val="00EC2AF1"/>
    <w:rsid w:val="00EC69F5"/>
    <w:rsid w:val="00F3222C"/>
    <w:rsid w:val="00F56568"/>
    <w:rsid w:val="00F61F9B"/>
    <w:rsid w:val="00F82509"/>
    <w:rsid w:val="00F83AD4"/>
    <w:rsid w:val="00F854D7"/>
    <w:rsid w:val="00F914C3"/>
    <w:rsid w:val="00F96A1B"/>
    <w:rsid w:val="00FB7086"/>
    <w:rsid w:val="00FD382E"/>
    <w:rsid w:val="00FD63E0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22188"/>
    <w:pPr>
      <w:keepNext/>
      <w:pBdr>
        <w:top w:val="thinThickSmallGap" w:sz="24" w:space="1" w:color="auto"/>
      </w:pBdr>
      <w:shd w:val="clear" w:color="auto" w:fill="E6E6E6"/>
      <w:jc w:val="center"/>
      <w:outlineLvl w:val="3"/>
    </w:pPr>
    <w:rPr>
      <w:rFonts w:ascii="Verdana" w:hAnsi="Verdana"/>
      <w:b/>
      <w:sz w:val="17"/>
      <w:szCs w:val="1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basedOn w:val="DefaultParagraphFont"/>
    <w:link w:val="Heading4"/>
    <w:rsid w:val="00122188"/>
    <w:rPr>
      <w:rFonts w:ascii="Verdana" w:eastAsia="Times New Roman" w:hAnsi="Verdana" w:cs="Times New Roman"/>
      <w:b/>
      <w:sz w:val="17"/>
      <w:szCs w:val="17"/>
      <w:shd w:val="clear" w:color="auto" w:fill="E6E6E6"/>
    </w:rPr>
  </w:style>
  <w:style w:type="paragraph" w:styleId="Title">
    <w:name w:val="Title"/>
    <w:basedOn w:val="Normal"/>
    <w:link w:val="TitleChar"/>
    <w:qFormat/>
    <w:rsid w:val="00122188"/>
    <w:pPr>
      <w:spacing w:after="60"/>
      <w:jc w:val="center"/>
    </w:pPr>
    <w:rPr>
      <w:rFonts w:ascii="Verdana" w:hAnsi="Verdana"/>
      <w:b/>
      <w:sz w:val="22"/>
    </w:rPr>
  </w:style>
  <w:style w:type="character" w:customStyle="1" w:styleId="TitleChar">
    <w:name w:val="Title Char"/>
    <w:basedOn w:val="DefaultParagraphFont"/>
    <w:link w:val="Title"/>
    <w:rsid w:val="00122188"/>
    <w:rPr>
      <w:rFonts w:ascii="Verdana" w:eastAsia="Times New Roman" w:hAnsi="Verdana" w:cs="Times New Roman"/>
      <w:b/>
      <w:szCs w:val="24"/>
    </w:rPr>
  </w:style>
  <w:style w:type="character" w:styleId="Hyperlink">
    <w:name w:val="Hyperlink"/>
    <w:rsid w:val="00122188"/>
    <w:rPr>
      <w:color w:val="0000FF"/>
      <w:u w:val="single"/>
    </w:rPr>
  </w:style>
  <w:style w:type="character" w:customStyle="1" w:styleId="cls">
    <w:name w:val="cls"/>
    <w:rsid w:val="00122188"/>
  </w:style>
  <w:style w:type="character" w:customStyle="1" w:styleId="textlabel">
    <w:name w:val="textlabel"/>
    <w:basedOn w:val="DefaultParagraphFont"/>
    <w:rsid w:val="00122188"/>
  </w:style>
  <w:style w:type="paragraph" w:styleId="ListParagraph">
    <w:name w:val="List Paragraph"/>
    <w:basedOn w:val="Normal"/>
    <w:uiPriority w:val="34"/>
    <w:qFormat/>
    <w:rsid w:val="00122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22188"/>
    <w:pPr>
      <w:keepNext/>
      <w:pBdr>
        <w:top w:val="thinThickSmallGap" w:sz="24" w:space="1" w:color="auto"/>
      </w:pBdr>
      <w:shd w:val="clear" w:color="auto" w:fill="E6E6E6"/>
      <w:jc w:val="center"/>
      <w:outlineLvl w:val="3"/>
    </w:pPr>
    <w:rPr>
      <w:rFonts w:ascii="Verdana" w:hAnsi="Verdana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22188"/>
    <w:rPr>
      <w:rFonts w:ascii="Verdana" w:eastAsia="Times New Roman" w:hAnsi="Verdana" w:cs="Times New Roman"/>
      <w:b/>
      <w:sz w:val="17"/>
      <w:szCs w:val="17"/>
      <w:shd w:val="clear" w:color="auto" w:fill="E6E6E6"/>
    </w:rPr>
  </w:style>
  <w:style w:type="paragraph" w:styleId="Title">
    <w:name w:val="Title"/>
    <w:basedOn w:val="Normal"/>
    <w:link w:val="TitleChar"/>
    <w:qFormat/>
    <w:rsid w:val="00122188"/>
    <w:pPr>
      <w:spacing w:after="60"/>
      <w:jc w:val="center"/>
    </w:pPr>
    <w:rPr>
      <w:rFonts w:ascii="Verdana" w:hAnsi="Verdana"/>
      <w:b/>
      <w:sz w:val="22"/>
    </w:rPr>
  </w:style>
  <w:style w:type="character" w:customStyle="1" w:styleId="TitleChar">
    <w:name w:val="Title Char"/>
    <w:basedOn w:val="DefaultParagraphFont"/>
    <w:link w:val="Title"/>
    <w:rsid w:val="00122188"/>
    <w:rPr>
      <w:rFonts w:ascii="Verdana" w:eastAsia="Times New Roman" w:hAnsi="Verdana" w:cs="Times New Roman"/>
      <w:b/>
      <w:szCs w:val="24"/>
    </w:rPr>
  </w:style>
  <w:style w:type="character" w:styleId="Hyperlink">
    <w:name w:val="Hyperlink"/>
    <w:rsid w:val="00122188"/>
    <w:rPr>
      <w:color w:val="0000FF"/>
      <w:u w:val="single"/>
    </w:rPr>
  </w:style>
  <w:style w:type="character" w:customStyle="1" w:styleId="cls">
    <w:name w:val="cls"/>
    <w:rsid w:val="00122188"/>
  </w:style>
  <w:style w:type="character" w:customStyle="1" w:styleId="textlabel">
    <w:name w:val="textlabel"/>
    <w:basedOn w:val="DefaultParagraphFont"/>
    <w:rsid w:val="00122188"/>
  </w:style>
  <w:style w:type="paragraph" w:styleId="ListParagraph">
    <w:name w:val="List Paragraph"/>
    <w:basedOn w:val="Normal"/>
    <w:uiPriority w:val="34"/>
    <w:qFormat/>
    <w:rsid w:val="00122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nita.dhondale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5DE2A-A3B9-4F0A-BB86-2D06DB84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983</Words>
  <Characters>5604</Characters>
  <Application>Microsoft Word 12.0.0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U6016624</dc:creator>
  <cp:lastModifiedBy>Srijith Raj</cp:lastModifiedBy>
  <cp:revision>7</cp:revision>
  <cp:lastPrinted>2016-02-01T07:17:00Z</cp:lastPrinted>
  <dcterms:created xsi:type="dcterms:W3CDTF">2016-08-23T11:21:00Z</dcterms:created>
  <dcterms:modified xsi:type="dcterms:W3CDTF">2016-12-12T05:36:00Z</dcterms:modified>
</cp:coreProperties>
</file>