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37C25" w14:textId="5A7CC6F2" w:rsidR="005241B1" w:rsidRPr="005241B1" w:rsidRDefault="005241B1" w:rsidP="00E931F7">
      <w:pPr>
        <w:pStyle w:val="PlainText"/>
        <w:jc w:val="center"/>
        <w:rPr>
          <w:rFonts w:ascii="Trebuchet MS" w:hAnsi="Trebuchet MS" w:cs="Courier New"/>
          <w:b/>
          <w:bCs/>
          <w:sz w:val="28"/>
          <w:szCs w:val="28"/>
        </w:rPr>
      </w:pPr>
      <w:r w:rsidRPr="005241B1">
        <w:rPr>
          <w:rFonts w:ascii="Trebuchet MS" w:hAnsi="Trebuchet MS" w:cs="Courier New"/>
          <w:b/>
          <w:bCs/>
          <w:sz w:val="28"/>
          <w:szCs w:val="28"/>
        </w:rPr>
        <w:t>Kickstarting with Excel</w:t>
      </w:r>
    </w:p>
    <w:p w14:paraId="7EFCE103" w14:textId="77777777" w:rsidR="005241B1" w:rsidRDefault="005241B1" w:rsidP="00E931F7">
      <w:pPr>
        <w:pStyle w:val="PlainText"/>
        <w:jc w:val="both"/>
        <w:rPr>
          <w:rFonts w:ascii="Trebuchet MS" w:hAnsi="Trebuchet MS" w:cs="Courier New"/>
          <w:b/>
          <w:bCs/>
        </w:rPr>
      </w:pPr>
    </w:p>
    <w:p w14:paraId="2254B8BA" w14:textId="68ED5F8B" w:rsidR="005241B1" w:rsidRPr="005241B1" w:rsidRDefault="005241B1" w:rsidP="00E931F7">
      <w:pPr>
        <w:pStyle w:val="PlainText"/>
        <w:jc w:val="both"/>
        <w:rPr>
          <w:rFonts w:ascii="Trebuchet MS" w:hAnsi="Trebuchet MS" w:cs="Courier New"/>
          <w:sz w:val="24"/>
          <w:szCs w:val="24"/>
        </w:rPr>
      </w:pPr>
      <w:r w:rsidRPr="005241B1">
        <w:rPr>
          <w:rFonts w:ascii="Trebuchet MS" w:hAnsi="Trebuchet MS" w:cs="Courier New"/>
          <w:b/>
          <w:bCs/>
          <w:sz w:val="24"/>
          <w:szCs w:val="24"/>
        </w:rPr>
        <w:t>Overview of Project</w:t>
      </w:r>
    </w:p>
    <w:p w14:paraId="75774916" w14:textId="147892CF" w:rsidR="005241B1" w:rsidRDefault="005241B1" w:rsidP="00E931F7">
      <w:pPr>
        <w:pStyle w:val="PlainText"/>
        <w:jc w:val="both"/>
        <w:rPr>
          <w:rFonts w:ascii="Trebuchet MS" w:hAnsi="Trebuchet MS" w:cs="Courier New"/>
          <w:sz w:val="20"/>
          <w:szCs w:val="20"/>
        </w:rPr>
      </w:pPr>
    </w:p>
    <w:p w14:paraId="3E4B46F1" w14:textId="0A992A65" w:rsidR="005241B1" w:rsidRPr="00C63BEE" w:rsidRDefault="005241B1" w:rsidP="00E931F7">
      <w:pPr>
        <w:pStyle w:val="PlainText"/>
        <w:jc w:val="both"/>
        <w:rPr>
          <w:rFonts w:ascii="Trebuchet MS" w:hAnsi="Trebuchet MS" w:cs="Courier New"/>
          <w:sz w:val="20"/>
          <w:szCs w:val="20"/>
        </w:rPr>
      </w:pPr>
      <w:r>
        <w:rPr>
          <w:rFonts w:ascii="Trebuchet MS" w:hAnsi="Trebuchet MS" w:cs="Courier New"/>
          <w:sz w:val="20"/>
          <w:szCs w:val="20"/>
        </w:rPr>
        <w:t>The purpose of this exercise was to analyze data from over 4,000 crowdfunding projects to help Louise understand how different campaigns fared</w:t>
      </w:r>
      <w:r w:rsidR="00A728FF">
        <w:rPr>
          <w:rFonts w:ascii="Trebuchet MS" w:hAnsi="Trebuchet MS" w:cs="Courier New"/>
          <w:sz w:val="20"/>
          <w:szCs w:val="20"/>
        </w:rPr>
        <w:t xml:space="preserve"> </w:t>
      </w:r>
      <w:r>
        <w:rPr>
          <w:rFonts w:ascii="Trebuchet MS" w:hAnsi="Trebuchet MS" w:cs="Courier New"/>
          <w:sz w:val="20"/>
          <w:szCs w:val="20"/>
        </w:rPr>
        <w:t xml:space="preserve">in relation to their launch dates and funding goals. </w:t>
      </w:r>
      <w:r w:rsidR="00C63BEE">
        <w:rPr>
          <w:rFonts w:ascii="Trebuchet MS" w:hAnsi="Trebuchet MS" w:cs="Courier New"/>
          <w:sz w:val="20"/>
          <w:szCs w:val="20"/>
        </w:rPr>
        <w:t>For the comparison of launch dates, t</w:t>
      </w:r>
      <w:r>
        <w:rPr>
          <w:rFonts w:ascii="Trebuchet MS" w:hAnsi="Trebuchet MS" w:cs="Courier New"/>
          <w:sz w:val="20"/>
          <w:szCs w:val="20"/>
        </w:rPr>
        <w:t xml:space="preserve">he analysis was undertaken on the </w:t>
      </w:r>
      <w:r w:rsidR="00C63BEE">
        <w:rPr>
          <w:rFonts w:ascii="Trebuchet MS" w:hAnsi="Trebuchet MS" w:cs="Courier New"/>
          <w:sz w:val="20"/>
          <w:szCs w:val="20"/>
        </w:rPr>
        <w:t>parent c</w:t>
      </w:r>
      <w:r>
        <w:rPr>
          <w:rFonts w:ascii="Trebuchet MS" w:hAnsi="Trebuchet MS" w:cs="Courier New"/>
          <w:sz w:val="20"/>
          <w:szCs w:val="20"/>
        </w:rPr>
        <w:t xml:space="preserve">ategory </w:t>
      </w:r>
      <w:r w:rsidR="00C63BEE">
        <w:rPr>
          <w:rFonts w:ascii="Trebuchet MS" w:hAnsi="Trebuchet MS" w:cs="Courier New"/>
          <w:sz w:val="20"/>
          <w:szCs w:val="20"/>
        </w:rPr>
        <w:t>“</w:t>
      </w:r>
      <w:r>
        <w:rPr>
          <w:rFonts w:ascii="Trebuchet MS" w:hAnsi="Trebuchet MS" w:cs="Courier New"/>
          <w:sz w:val="20"/>
          <w:szCs w:val="20"/>
        </w:rPr>
        <w:t>theater</w:t>
      </w:r>
      <w:r w:rsidR="00C63BEE">
        <w:rPr>
          <w:rFonts w:ascii="Trebuchet MS" w:hAnsi="Trebuchet MS" w:cs="Courier New"/>
          <w:sz w:val="20"/>
          <w:szCs w:val="20"/>
        </w:rPr>
        <w:t>” and for funding goals, it was based on the subcategory “plays”.</w:t>
      </w:r>
      <w:r w:rsidR="004A065C">
        <w:rPr>
          <w:rFonts w:ascii="Trebuchet MS" w:hAnsi="Trebuchet MS" w:cs="Courier New"/>
          <w:sz w:val="20"/>
          <w:szCs w:val="20"/>
        </w:rPr>
        <w:t xml:space="preserve"> The outcomes of campaigns included “successful”, “canceled” and “failed” and did not include “live” for the analysis. </w:t>
      </w:r>
    </w:p>
    <w:p w14:paraId="3E4B46F1" w14:textId="0A992A65" w:rsidR="005241B1" w:rsidRPr="005241B1" w:rsidRDefault="005241B1" w:rsidP="00E931F7">
      <w:pPr>
        <w:pStyle w:val="PlainText"/>
        <w:jc w:val="both"/>
        <w:rPr>
          <w:rFonts w:ascii="Trebuchet MS" w:hAnsi="Trebuchet MS" w:cs="Courier New"/>
          <w:b/>
          <w:bCs/>
          <w:sz w:val="24"/>
          <w:szCs w:val="24"/>
        </w:rPr>
      </w:pPr>
      <w:r w:rsidRPr="005241B1">
        <w:rPr>
          <w:rFonts w:ascii="Trebuchet MS" w:hAnsi="Trebuchet MS" w:cs="Courier New"/>
          <w:b/>
          <w:bCs/>
          <w:sz w:val="24"/>
          <w:szCs w:val="24"/>
        </w:rPr>
        <w:t>Analysis and Challenges</w:t>
      </w:r>
    </w:p>
    <w:p w14:paraId="3E4B46F1" w14:textId="0A992A65" w:rsidR="005241B1" w:rsidRPr="00C63BEE" w:rsidRDefault="005241B1" w:rsidP="00E931F7">
      <w:pPr>
        <w:pStyle w:val="PlainText"/>
        <w:jc w:val="both"/>
        <w:rPr>
          <w:rFonts w:ascii="Trebuchet MS" w:hAnsi="Trebuchet MS" w:cs="Courier New"/>
          <w:sz w:val="20"/>
          <w:szCs w:val="20"/>
          <w:u w:val="single"/>
        </w:rPr>
      </w:pPr>
      <w:r w:rsidRPr="00C63BEE">
        <w:rPr>
          <w:rFonts w:ascii="Trebuchet MS" w:hAnsi="Trebuchet MS" w:cs="Courier New"/>
          <w:sz w:val="20"/>
          <w:szCs w:val="20"/>
          <w:u w:val="single"/>
        </w:rPr>
        <w:t>Analysis of Outcomes Based on Launch Date</w:t>
      </w:r>
    </w:p>
    <w:p w14:paraId="1F92A619" w14:textId="57FAD397" w:rsidR="00C63BEE" w:rsidRDefault="00C63BEE" w:rsidP="00E931F7">
      <w:pPr>
        <w:pStyle w:val="PlainText"/>
        <w:jc w:val="both"/>
        <w:rPr>
          <w:rFonts w:ascii="Trebuchet MS" w:hAnsi="Trebuchet MS" w:cs="Courier New"/>
          <w:sz w:val="20"/>
          <w:szCs w:val="20"/>
        </w:rPr>
      </w:pPr>
    </w:p>
    <w:p w14:paraId="4FC76F0C" w14:textId="1D9EBD9A" w:rsidR="0042094A" w:rsidRDefault="00C63BEE" w:rsidP="00E931F7">
      <w:pPr>
        <w:pStyle w:val="PlainText"/>
        <w:jc w:val="both"/>
        <w:rPr>
          <w:rFonts w:ascii="Trebuchet MS" w:hAnsi="Trebuchet MS" w:cs="Courier New"/>
          <w:sz w:val="20"/>
          <w:szCs w:val="20"/>
        </w:rPr>
      </w:pPr>
      <w:r>
        <w:rPr>
          <w:rFonts w:ascii="Trebuchet MS" w:hAnsi="Trebuchet MS" w:cs="Courier New"/>
          <w:sz w:val="20"/>
          <w:szCs w:val="20"/>
        </w:rPr>
        <w:t xml:space="preserve">To perform the analysis of outcomes based on launch date and be able to visualize the campaign outcomes (“successful”, “failed” and cancelled”), </w:t>
      </w:r>
      <w:r w:rsidR="008879FD">
        <w:rPr>
          <w:rFonts w:ascii="Trebuchet MS" w:hAnsi="Trebuchet MS" w:cs="Courier New"/>
          <w:sz w:val="20"/>
          <w:szCs w:val="20"/>
        </w:rPr>
        <w:t>I</w:t>
      </w:r>
      <w:r w:rsidR="0042094A">
        <w:rPr>
          <w:rFonts w:ascii="Trebuchet MS" w:hAnsi="Trebuchet MS" w:cs="Courier New"/>
          <w:sz w:val="20"/>
          <w:szCs w:val="20"/>
        </w:rPr>
        <w:t>:</w:t>
      </w:r>
    </w:p>
    <w:p w14:paraId="4F6B55FD" w14:textId="77777777" w:rsidR="0042094A" w:rsidRDefault="0042094A" w:rsidP="00E931F7">
      <w:pPr>
        <w:pStyle w:val="PlainText"/>
        <w:jc w:val="both"/>
        <w:rPr>
          <w:rFonts w:ascii="Trebuchet MS" w:hAnsi="Trebuchet MS" w:cs="Courier New"/>
          <w:sz w:val="20"/>
          <w:szCs w:val="20"/>
        </w:rPr>
      </w:pPr>
    </w:p>
    <w:p w14:paraId="46383EDA" w14:textId="060B8307" w:rsidR="0042094A" w:rsidRDefault="008879FD" w:rsidP="00E931F7">
      <w:pPr>
        <w:pStyle w:val="PlainText"/>
        <w:numPr>
          <w:ilvl w:val="0"/>
          <w:numId w:val="2"/>
        </w:numPr>
        <w:jc w:val="both"/>
        <w:rPr>
          <w:rFonts w:ascii="Trebuchet MS" w:hAnsi="Trebuchet MS" w:cs="Courier New"/>
          <w:sz w:val="20"/>
          <w:szCs w:val="20"/>
        </w:rPr>
      </w:pPr>
      <w:r>
        <w:rPr>
          <w:rFonts w:ascii="Trebuchet MS" w:hAnsi="Trebuchet MS" w:cs="Courier New"/>
          <w:sz w:val="20"/>
          <w:szCs w:val="20"/>
        </w:rPr>
        <w:t>E</w:t>
      </w:r>
      <w:r w:rsidR="0042094A">
        <w:rPr>
          <w:rFonts w:ascii="Trebuchet MS" w:hAnsi="Trebuchet MS" w:cs="Courier New"/>
          <w:sz w:val="20"/>
          <w:szCs w:val="20"/>
        </w:rPr>
        <w:t>xtract</w:t>
      </w:r>
      <w:r>
        <w:rPr>
          <w:rFonts w:ascii="Trebuchet MS" w:hAnsi="Trebuchet MS" w:cs="Courier New"/>
          <w:sz w:val="20"/>
          <w:szCs w:val="20"/>
        </w:rPr>
        <w:t>ed</w:t>
      </w:r>
      <w:r w:rsidR="0042094A">
        <w:rPr>
          <w:rFonts w:ascii="Trebuchet MS" w:hAnsi="Trebuchet MS" w:cs="Courier New"/>
          <w:sz w:val="20"/>
          <w:szCs w:val="20"/>
        </w:rPr>
        <w:t xml:space="preserve"> the year from the “Date Created Conversion” column</w:t>
      </w:r>
      <w:r w:rsidR="00CA4D71">
        <w:rPr>
          <w:rFonts w:ascii="Trebuchet MS" w:hAnsi="Trebuchet MS" w:cs="Courier New"/>
          <w:sz w:val="20"/>
          <w:szCs w:val="20"/>
        </w:rPr>
        <w:t xml:space="preserve"> using the </w:t>
      </w:r>
      <w:r w:rsidR="00CA4D71" w:rsidRPr="00CA4D71">
        <w:rPr>
          <w:rFonts w:ascii="Trebuchet MS" w:hAnsi="Trebuchet MS" w:cs="Courier New"/>
          <w:sz w:val="20"/>
          <w:szCs w:val="20"/>
          <w:highlight w:val="darkGray"/>
        </w:rPr>
        <w:t>YEAR()</w:t>
      </w:r>
      <w:r w:rsidR="0042094A">
        <w:rPr>
          <w:rFonts w:ascii="Trebuchet MS" w:hAnsi="Trebuchet MS" w:cs="Courier New"/>
          <w:sz w:val="20"/>
          <w:szCs w:val="20"/>
        </w:rPr>
        <w:t xml:space="preserve">. This </w:t>
      </w:r>
      <w:r>
        <w:rPr>
          <w:rFonts w:ascii="Trebuchet MS" w:hAnsi="Trebuchet MS" w:cs="Courier New"/>
          <w:sz w:val="20"/>
          <w:szCs w:val="20"/>
        </w:rPr>
        <w:t>helped me</w:t>
      </w:r>
      <w:r w:rsidR="0042094A">
        <w:rPr>
          <w:rFonts w:ascii="Trebuchet MS" w:hAnsi="Trebuchet MS" w:cs="Courier New"/>
          <w:sz w:val="20"/>
          <w:szCs w:val="20"/>
        </w:rPr>
        <w:t xml:space="preserve"> present the outcomes by month.</w:t>
      </w:r>
    </w:p>
    <w:p w14:paraId="20DF3795" w14:textId="77777777" w:rsidR="00187A4D" w:rsidRDefault="00187A4D" w:rsidP="00E931F7">
      <w:pPr>
        <w:pStyle w:val="PlainText"/>
        <w:ind w:left="360"/>
        <w:jc w:val="both"/>
        <w:rPr>
          <w:rFonts w:ascii="Trebuchet MS" w:hAnsi="Trebuchet MS" w:cs="Courier New"/>
          <w:sz w:val="20"/>
          <w:szCs w:val="20"/>
        </w:rPr>
      </w:pPr>
    </w:p>
    <w:p w14:paraId="0661D11E" w14:textId="297A3E32" w:rsidR="00187A4D" w:rsidRDefault="00187A4D" w:rsidP="00E931F7">
      <w:pPr>
        <w:pStyle w:val="PlainText"/>
        <w:numPr>
          <w:ilvl w:val="0"/>
          <w:numId w:val="2"/>
        </w:numPr>
        <w:jc w:val="both"/>
        <w:rPr>
          <w:rFonts w:ascii="Trebuchet MS" w:hAnsi="Trebuchet MS" w:cs="Courier New"/>
          <w:sz w:val="20"/>
          <w:szCs w:val="20"/>
        </w:rPr>
      </w:pPr>
      <w:r>
        <w:rPr>
          <w:rFonts w:ascii="Trebuchet MS" w:hAnsi="Trebuchet MS" w:cs="Courier New"/>
          <w:sz w:val="20"/>
          <w:szCs w:val="20"/>
        </w:rPr>
        <w:t>Create</w:t>
      </w:r>
      <w:r w:rsidR="008879FD">
        <w:rPr>
          <w:rFonts w:ascii="Trebuchet MS" w:hAnsi="Trebuchet MS" w:cs="Courier New"/>
          <w:sz w:val="20"/>
          <w:szCs w:val="20"/>
        </w:rPr>
        <w:t>d</w:t>
      </w:r>
      <w:r>
        <w:rPr>
          <w:rFonts w:ascii="Trebuchet MS" w:hAnsi="Trebuchet MS" w:cs="Courier New"/>
          <w:sz w:val="20"/>
          <w:szCs w:val="20"/>
        </w:rPr>
        <w:t xml:space="preserve"> a pivot</w:t>
      </w:r>
      <w:r w:rsidR="00A728FF">
        <w:rPr>
          <w:rFonts w:ascii="Trebuchet MS" w:hAnsi="Trebuchet MS" w:cs="Courier New"/>
          <w:sz w:val="20"/>
          <w:szCs w:val="20"/>
        </w:rPr>
        <w:t xml:space="preserve"> table from the Kickstarter worksheet to condense the </w:t>
      </w:r>
      <w:r>
        <w:rPr>
          <w:rFonts w:ascii="Trebuchet MS" w:hAnsi="Trebuchet MS" w:cs="Courier New"/>
          <w:sz w:val="20"/>
          <w:szCs w:val="20"/>
        </w:rPr>
        <w:t xml:space="preserve">data and present a summary of outcomes based on launch date. The fields </w:t>
      </w:r>
      <w:r w:rsidR="004A065C">
        <w:rPr>
          <w:rFonts w:ascii="Trebuchet MS" w:hAnsi="Trebuchet MS" w:cs="Courier New"/>
          <w:sz w:val="20"/>
          <w:szCs w:val="20"/>
        </w:rPr>
        <w:t xml:space="preserve">that </w:t>
      </w:r>
      <w:r>
        <w:rPr>
          <w:rFonts w:ascii="Trebuchet MS" w:hAnsi="Trebuchet MS" w:cs="Courier New"/>
          <w:sz w:val="20"/>
          <w:szCs w:val="20"/>
        </w:rPr>
        <w:t>were chosen from the pivot tables fields, and the resulting pivot table are as follows:</w:t>
      </w:r>
    </w:p>
    <w:p w14:paraId="32F0155B" w14:textId="33E96F1C" w:rsidR="00187A4D" w:rsidRDefault="00187A4D" w:rsidP="00E931F7">
      <w:pPr>
        <w:pStyle w:val="PlainText"/>
        <w:jc w:val="both"/>
        <w:rPr>
          <w:rFonts w:ascii="Trebuchet MS" w:hAnsi="Trebuchet MS" w:cs="Courier New"/>
          <w:sz w:val="20"/>
          <w:szCs w:val="20"/>
        </w:rPr>
      </w:pPr>
    </w:p>
    <w:p w14:paraId="7A38D429" w14:textId="60575999" w:rsidR="00187A4D" w:rsidRDefault="004A065C" w:rsidP="00E931F7">
      <w:pPr>
        <w:pStyle w:val="PlainText"/>
        <w:jc w:val="both"/>
        <w:rPr>
          <w:rFonts w:ascii="Trebuchet MS" w:hAnsi="Trebuchet MS" w:cs="Courier New"/>
          <w:sz w:val="20"/>
          <w:szCs w:val="20"/>
        </w:rPr>
      </w:pPr>
      <w:r>
        <w:rPr>
          <w:noProof/>
        </w:rPr>
        <w:drawing>
          <wp:anchor distT="0" distB="0" distL="114300" distR="114300" simplePos="0" relativeHeight="251658240" behindDoc="0" locked="0" layoutInCell="1" allowOverlap="1" wp14:anchorId="227FAE88" wp14:editId="72973120">
            <wp:simplePos x="0" y="0"/>
            <wp:positionH relativeFrom="margin">
              <wp:posOffset>255905</wp:posOffset>
            </wp:positionH>
            <wp:positionV relativeFrom="paragraph">
              <wp:posOffset>8890</wp:posOffset>
            </wp:positionV>
            <wp:extent cx="1609725" cy="307149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41151" t="16207" r="45193" b="5909"/>
                    <a:stretch/>
                  </pic:blipFill>
                  <pic:spPr bwMode="auto">
                    <a:xfrm>
                      <a:off x="0" y="0"/>
                      <a:ext cx="1609725" cy="3071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7A4D">
        <w:rPr>
          <w:rFonts w:ascii="Trebuchet MS" w:hAnsi="Trebuchet MS" w:cs="Courier New"/>
          <w:noProof/>
          <w:sz w:val="20"/>
          <w:szCs w:val="20"/>
        </w:rPr>
        <mc:AlternateContent>
          <mc:Choice Requires="wps">
            <w:drawing>
              <wp:anchor distT="0" distB="0" distL="114300" distR="114300" simplePos="0" relativeHeight="251659264" behindDoc="0" locked="0" layoutInCell="1" allowOverlap="1" wp14:anchorId="3382FE79" wp14:editId="7B8E3B49">
                <wp:simplePos x="0" y="0"/>
                <wp:positionH relativeFrom="column">
                  <wp:posOffset>2403854</wp:posOffset>
                </wp:positionH>
                <wp:positionV relativeFrom="paragraph">
                  <wp:posOffset>979805</wp:posOffset>
                </wp:positionV>
                <wp:extent cx="675564" cy="409433"/>
                <wp:effectExtent l="0" t="19050" r="29845" b="29210"/>
                <wp:wrapNone/>
                <wp:docPr id="2" name="Arrow: Right 2"/>
                <wp:cNvGraphicFramePr/>
                <a:graphic xmlns:a="http://schemas.openxmlformats.org/drawingml/2006/main">
                  <a:graphicData uri="http://schemas.microsoft.com/office/word/2010/wordprocessingShape">
                    <wps:wsp>
                      <wps:cNvSpPr/>
                      <wps:spPr>
                        <a:xfrm>
                          <a:off x="0" y="0"/>
                          <a:ext cx="675564" cy="40943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9F737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89.3pt;margin-top:77.15pt;width:53.2pt;height:3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" adj="15055" fillcolor="#4472c4 [3204]" strokecolor="#1f3763 [1604]" strokeweight="1pt"/>
            </w:pict>
          </mc:Fallback>
        </mc:AlternateContent>
      </w:r>
      <w:r w:rsidR="00187A4D">
        <w:rPr>
          <w:noProof/>
        </w:rPr>
        <w:drawing>
          <wp:inline distT="0" distB="0" distL="0" distR="0" wp14:anchorId="60713A4A" wp14:editId="695ACF7E">
            <wp:extent cx="2107271" cy="307019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84294" b="33616"/>
                    <a:stretch/>
                  </pic:blipFill>
                  <pic:spPr bwMode="auto">
                    <a:xfrm>
                      <a:off x="0" y="0"/>
                      <a:ext cx="2126785" cy="3098627"/>
                    </a:xfrm>
                    <a:prstGeom prst="rect">
                      <a:avLst/>
                    </a:prstGeom>
                    <a:ln>
                      <a:noFill/>
                    </a:ln>
                    <a:extLst>
                      <a:ext uri="{53640926-AAD7-44D8-BBD7-CCE9431645EC}">
                        <a14:shadowObscured xmlns:a14="http://schemas.microsoft.com/office/drawing/2010/main"/>
                      </a:ext>
                    </a:extLst>
                  </pic:spPr>
                </pic:pic>
              </a:graphicData>
            </a:graphic>
          </wp:inline>
        </w:drawing>
      </w:r>
      <w:r w:rsidR="00187A4D">
        <w:rPr>
          <w:rFonts w:ascii="Trebuchet MS" w:hAnsi="Trebuchet MS" w:cs="Courier New"/>
          <w:sz w:val="20"/>
          <w:szCs w:val="20"/>
        </w:rPr>
        <w:br w:type="textWrapping" w:clear="all"/>
      </w:r>
    </w:p>
    <w:p w14:paraId="76E6B6D3" w14:textId="028B9E23" w:rsidR="003163E5" w:rsidRDefault="003163E5" w:rsidP="00E931F7">
      <w:pPr>
        <w:pStyle w:val="PlainText"/>
        <w:jc w:val="both"/>
        <w:rPr>
          <w:rFonts w:ascii="Trebuchet MS" w:hAnsi="Trebuchet MS" w:cs="Courier New"/>
          <w:sz w:val="20"/>
          <w:szCs w:val="20"/>
        </w:rPr>
      </w:pPr>
      <w:bookmarkStart w:id="0" w:name="_Hlk81182355"/>
      <w:r>
        <w:rPr>
          <w:rFonts w:ascii="Trebuchet MS" w:hAnsi="Trebuchet MS" w:cs="Courier New"/>
          <w:sz w:val="20"/>
          <w:szCs w:val="20"/>
        </w:rPr>
        <w:t>Note: R</w:t>
      </w:r>
      <w:r w:rsidRPr="003163E5">
        <w:rPr>
          <w:rFonts w:ascii="Trebuchet MS" w:hAnsi="Trebuchet MS" w:cs="Courier New"/>
          <w:sz w:val="20"/>
          <w:szCs w:val="20"/>
        </w:rPr>
        <w:t xml:space="preserve">elationships across time-related fields are automatically detected and grouped together when you add rows of time fields to your PivotTables. </w:t>
      </w:r>
      <w:r>
        <w:rPr>
          <w:rFonts w:ascii="Trebuchet MS" w:hAnsi="Trebuchet MS" w:cs="Courier New"/>
          <w:sz w:val="20"/>
          <w:szCs w:val="20"/>
        </w:rPr>
        <w:t>To show the months of the year, row labels</w:t>
      </w:r>
      <w:r w:rsidR="008879FD">
        <w:rPr>
          <w:rFonts w:ascii="Trebuchet MS" w:hAnsi="Trebuchet MS" w:cs="Courier New"/>
          <w:sz w:val="20"/>
          <w:szCs w:val="20"/>
        </w:rPr>
        <w:t xml:space="preserve"> can be grouped. </w:t>
      </w:r>
      <w:r>
        <w:rPr>
          <w:rFonts w:ascii="Trebuchet MS" w:hAnsi="Trebuchet MS" w:cs="Courier New"/>
          <w:sz w:val="20"/>
          <w:szCs w:val="20"/>
        </w:rPr>
        <w:t xml:space="preserve"> </w:t>
      </w:r>
    </w:p>
    <w:p w14:paraId="10D8EC13" w14:textId="77777777" w:rsidR="003163E5" w:rsidRDefault="003163E5" w:rsidP="00E931F7">
      <w:pPr>
        <w:pStyle w:val="PlainText"/>
        <w:jc w:val="both"/>
        <w:rPr>
          <w:rFonts w:ascii="Trebuchet MS" w:hAnsi="Trebuchet MS" w:cs="Courier New"/>
          <w:sz w:val="20"/>
          <w:szCs w:val="20"/>
        </w:rPr>
      </w:pPr>
    </w:p>
    <w:p w14:paraId="3D32385C" w14:textId="77777777" w:rsidR="003163E5" w:rsidRDefault="003163E5" w:rsidP="00E931F7">
      <w:pPr>
        <w:spacing w:after="0" w:line="240" w:lineRule="auto"/>
        <w:rPr>
          <w:rFonts w:ascii="Trebuchet MS" w:hAnsi="Trebuchet MS" w:cs="Courier New"/>
          <w:sz w:val="20"/>
          <w:szCs w:val="20"/>
        </w:rPr>
      </w:pPr>
      <w:r>
        <w:rPr>
          <w:rFonts w:ascii="Trebuchet MS" w:hAnsi="Trebuchet MS" w:cs="Courier New"/>
          <w:sz w:val="20"/>
          <w:szCs w:val="20"/>
        </w:rPr>
        <w:br w:type="page"/>
      </w:r>
    </w:p>
    <w:p w14:paraId="26259FF4" w14:textId="13804A09" w:rsidR="00187A4D" w:rsidRDefault="00187A4D" w:rsidP="00E931F7">
      <w:pPr>
        <w:pStyle w:val="PlainText"/>
        <w:numPr>
          <w:ilvl w:val="0"/>
          <w:numId w:val="2"/>
        </w:numPr>
        <w:jc w:val="both"/>
        <w:rPr>
          <w:rFonts w:ascii="Trebuchet MS" w:hAnsi="Trebuchet MS" w:cs="Courier New"/>
          <w:sz w:val="20"/>
          <w:szCs w:val="20"/>
        </w:rPr>
      </w:pPr>
      <w:r>
        <w:rPr>
          <w:rFonts w:ascii="Trebuchet MS" w:hAnsi="Trebuchet MS" w:cs="Courier New"/>
          <w:sz w:val="20"/>
          <w:szCs w:val="20"/>
        </w:rPr>
        <w:lastRenderedPageBreak/>
        <w:t xml:space="preserve">The fields that </w:t>
      </w:r>
      <w:r w:rsidR="004A065C">
        <w:rPr>
          <w:rFonts w:ascii="Trebuchet MS" w:hAnsi="Trebuchet MS" w:cs="Courier New"/>
          <w:sz w:val="20"/>
          <w:szCs w:val="20"/>
        </w:rPr>
        <w:t xml:space="preserve">are </w:t>
      </w:r>
      <w:r>
        <w:rPr>
          <w:rFonts w:ascii="Trebuchet MS" w:hAnsi="Trebuchet MS" w:cs="Courier New"/>
          <w:sz w:val="20"/>
          <w:szCs w:val="20"/>
        </w:rPr>
        <w:t>chose</w:t>
      </w:r>
      <w:r w:rsidR="004A065C">
        <w:rPr>
          <w:rFonts w:ascii="Trebuchet MS" w:hAnsi="Trebuchet MS" w:cs="Courier New"/>
          <w:sz w:val="20"/>
          <w:szCs w:val="20"/>
        </w:rPr>
        <w:t>n</w:t>
      </w:r>
      <w:r>
        <w:rPr>
          <w:rFonts w:ascii="Trebuchet MS" w:hAnsi="Trebuchet MS" w:cs="Courier New"/>
          <w:sz w:val="20"/>
          <w:szCs w:val="20"/>
        </w:rPr>
        <w:t xml:space="preserve"> determine how the information is displayed in the pivot table. Since </w:t>
      </w:r>
      <w:r w:rsidR="008879FD">
        <w:rPr>
          <w:rFonts w:ascii="Trebuchet MS" w:hAnsi="Trebuchet MS" w:cs="Courier New"/>
          <w:sz w:val="20"/>
          <w:szCs w:val="20"/>
        </w:rPr>
        <w:t>I</w:t>
      </w:r>
      <w:r>
        <w:rPr>
          <w:rFonts w:ascii="Trebuchet MS" w:hAnsi="Trebuchet MS" w:cs="Courier New"/>
          <w:sz w:val="20"/>
          <w:szCs w:val="20"/>
        </w:rPr>
        <w:t xml:space="preserve"> want</w:t>
      </w:r>
      <w:r w:rsidR="008879FD">
        <w:rPr>
          <w:rFonts w:ascii="Trebuchet MS" w:hAnsi="Trebuchet MS" w:cs="Courier New"/>
          <w:sz w:val="20"/>
          <w:szCs w:val="20"/>
        </w:rPr>
        <w:t>ed</w:t>
      </w:r>
      <w:r>
        <w:rPr>
          <w:rFonts w:ascii="Trebuchet MS" w:hAnsi="Trebuchet MS" w:cs="Courier New"/>
          <w:sz w:val="20"/>
          <w:szCs w:val="20"/>
        </w:rPr>
        <w:t xml:space="preserve"> to see how the theater category fared, </w:t>
      </w:r>
      <w:r w:rsidR="008879FD">
        <w:rPr>
          <w:rFonts w:ascii="Trebuchet MS" w:hAnsi="Trebuchet MS" w:cs="Courier New"/>
          <w:sz w:val="20"/>
          <w:szCs w:val="20"/>
        </w:rPr>
        <w:t>I</w:t>
      </w:r>
      <w:r>
        <w:rPr>
          <w:rFonts w:ascii="Trebuchet MS" w:hAnsi="Trebuchet MS" w:cs="Courier New"/>
          <w:sz w:val="20"/>
          <w:szCs w:val="20"/>
        </w:rPr>
        <w:t xml:space="preserve"> appl</w:t>
      </w:r>
      <w:r w:rsidR="008879FD">
        <w:rPr>
          <w:rFonts w:ascii="Trebuchet MS" w:hAnsi="Trebuchet MS" w:cs="Courier New"/>
          <w:sz w:val="20"/>
          <w:szCs w:val="20"/>
        </w:rPr>
        <w:t>ied</w:t>
      </w:r>
      <w:r>
        <w:rPr>
          <w:rFonts w:ascii="Trebuchet MS" w:hAnsi="Trebuchet MS" w:cs="Courier New"/>
          <w:sz w:val="20"/>
          <w:szCs w:val="20"/>
        </w:rPr>
        <w:t xml:space="preserve"> the filter to the parent category</w:t>
      </w:r>
      <w:r w:rsidR="003163E5">
        <w:rPr>
          <w:rFonts w:ascii="Trebuchet MS" w:hAnsi="Trebuchet MS" w:cs="Courier New"/>
          <w:sz w:val="20"/>
          <w:szCs w:val="20"/>
        </w:rPr>
        <w:t xml:space="preserve"> and sort</w:t>
      </w:r>
      <w:r w:rsidR="008879FD">
        <w:rPr>
          <w:rFonts w:ascii="Trebuchet MS" w:hAnsi="Trebuchet MS" w:cs="Courier New"/>
          <w:sz w:val="20"/>
          <w:szCs w:val="20"/>
        </w:rPr>
        <w:t>ed</w:t>
      </w:r>
      <w:r w:rsidR="003163E5">
        <w:rPr>
          <w:rFonts w:ascii="Trebuchet MS" w:hAnsi="Trebuchet MS" w:cs="Courier New"/>
          <w:sz w:val="20"/>
          <w:szCs w:val="20"/>
        </w:rPr>
        <w:t xml:space="preserve"> campaign outcomes in descending order to get the following table</w:t>
      </w:r>
      <w:bookmarkEnd w:id="0"/>
      <w:r w:rsidR="003163E5">
        <w:rPr>
          <w:rFonts w:ascii="Trebuchet MS" w:hAnsi="Trebuchet MS" w:cs="Courier New"/>
          <w:sz w:val="20"/>
          <w:szCs w:val="20"/>
        </w:rPr>
        <w:t>:</w:t>
      </w:r>
    </w:p>
    <w:p w14:paraId="2A0DCA6D" w14:textId="7375D4B4" w:rsidR="0042094A" w:rsidRDefault="00187A4D" w:rsidP="00E931F7">
      <w:pPr>
        <w:pStyle w:val="PlainText"/>
        <w:jc w:val="both"/>
        <w:rPr>
          <w:rFonts w:ascii="Trebuchet MS" w:hAnsi="Trebuchet MS" w:cs="Courier New"/>
          <w:sz w:val="20"/>
          <w:szCs w:val="20"/>
        </w:rPr>
      </w:pPr>
      <w:r>
        <w:rPr>
          <w:rFonts w:ascii="Trebuchet MS" w:hAnsi="Trebuchet MS" w:cs="Courier New"/>
          <w:sz w:val="20"/>
          <w:szCs w:val="20"/>
        </w:rPr>
        <w:t xml:space="preserve"> </w:t>
      </w:r>
    </w:p>
    <w:p w14:paraId="0A6DE3E5" w14:textId="1A55DB22" w:rsidR="003163E5" w:rsidRDefault="003163E5" w:rsidP="00E931F7">
      <w:pPr>
        <w:pStyle w:val="PlainText"/>
        <w:jc w:val="center"/>
        <w:rPr>
          <w:rFonts w:ascii="Trebuchet MS" w:hAnsi="Trebuchet MS" w:cs="Courier New"/>
          <w:sz w:val="20"/>
          <w:szCs w:val="20"/>
        </w:rPr>
      </w:pPr>
      <w:r>
        <w:rPr>
          <w:noProof/>
        </w:rPr>
        <w:drawing>
          <wp:inline distT="0" distB="0" distL="0" distR="0" wp14:anchorId="3FEB5513" wp14:editId="01BB371D">
            <wp:extent cx="3104866" cy="459193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77895" b="5160"/>
                    <a:stretch/>
                  </pic:blipFill>
                  <pic:spPr bwMode="auto">
                    <a:xfrm>
                      <a:off x="0" y="0"/>
                      <a:ext cx="3111670" cy="4601992"/>
                    </a:xfrm>
                    <a:prstGeom prst="rect">
                      <a:avLst/>
                    </a:prstGeom>
                    <a:ln>
                      <a:noFill/>
                    </a:ln>
                    <a:extLst>
                      <a:ext uri="{53640926-AAD7-44D8-BBD7-CCE9431645EC}">
                        <a14:shadowObscured xmlns:a14="http://schemas.microsoft.com/office/drawing/2010/main"/>
                      </a:ext>
                    </a:extLst>
                  </pic:spPr>
                </pic:pic>
              </a:graphicData>
            </a:graphic>
          </wp:inline>
        </w:drawing>
      </w:r>
    </w:p>
    <w:p w14:paraId="6AC479FF" w14:textId="77777777" w:rsidR="003163E5" w:rsidRDefault="003163E5" w:rsidP="00E931F7">
      <w:pPr>
        <w:pStyle w:val="PlainText"/>
        <w:jc w:val="center"/>
        <w:rPr>
          <w:rFonts w:ascii="Trebuchet MS" w:hAnsi="Trebuchet MS" w:cs="Courier New"/>
          <w:sz w:val="20"/>
          <w:szCs w:val="20"/>
        </w:rPr>
      </w:pPr>
    </w:p>
    <w:p w14:paraId="23B1E78F" w14:textId="010C8D21" w:rsidR="0042094A" w:rsidRDefault="003163E5" w:rsidP="00E931F7">
      <w:pPr>
        <w:pStyle w:val="PlainText"/>
        <w:numPr>
          <w:ilvl w:val="0"/>
          <w:numId w:val="2"/>
        </w:numPr>
        <w:jc w:val="both"/>
        <w:rPr>
          <w:rFonts w:ascii="Trebuchet MS" w:hAnsi="Trebuchet MS" w:cs="Courier New"/>
          <w:sz w:val="20"/>
          <w:szCs w:val="20"/>
        </w:rPr>
      </w:pPr>
      <w:r>
        <w:rPr>
          <w:rFonts w:ascii="Trebuchet MS" w:hAnsi="Trebuchet MS" w:cs="Courier New"/>
          <w:sz w:val="20"/>
          <w:szCs w:val="20"/>
        </w:rPr>
        <w:t xml:space="preserve">To add visualization to this data and understand the relationship between outcomes and launch month, </w:t>
      </w:r>
      <w:r w:rsidR="008879FD">
        <w:rPr>
          <w:rFonts w:ascii="Trebuchet MS" w:hAnsi="Trebuchet MS" w:cs="Courier New"/>
          <w:sz w:val="20"/>
          <w:szCs w:val="20"/>
        </w:rPr>
        <w:t>I</w:t>
      </w:r>
      <w:r>
        <w:rPr>
          <w:rFonts w:ascii="Trebuchet MS" w:hAnsi="Trebuchet MS" w:cs="Courier New"/>
          <w:sz w:val="20"/>
          <w:szCs w:val="20"/>
        </w:rPr>
        <w:t xml:space="preserve"> create</w:t>
      </w:r>
      <w:r w:rsidR="008879FD">
        <w:rPr>
          <w:rFonts w:ascii="Trebuchet MS" w:hAnsi="Trebuchet MS" w:cs="Courier New"/>
          <w:sz w:val="20"/>
          <w:szCs w:val="20"/>
        </w:rPr>
        <w:t>d</w:t>
      </w:r>
      <w:r>
        <w:rPr>
          <w:rFonts w:ascii="Trebuchet MS" w:hAnsi="Trebuchet MS" w:cs="Courier New"/>
          <w:sz w:val="20"/>
          <w:szCs w:val="20"/>
        </w:rPr>
        <w:t xml:space="preserve"> a line chart:</w:t>
      </w:r>
    </w:p>
    <w:p w14:paraId="0D93B5FE" w14:textId="76B9983A" w:rsidR="003163E5" w:rsidRDefault="003163E5" w:rsidP="00E931F7">
      <w:pPr>
        <w:pStyle w:val="PlainText"/>
        <w:jc w:val="both"/>
        <w:rPr>
          <w:rFonts w:ascii="Trebuchet MS" w:hAnsi="Trebuchet MS" w:cs="Courier New"/>
          <w:sz w:val="20"/>
          <w:szCs w:val="20"/>
        </w:rPr>
      </w:pPr>
    </w:p>
    <w:p w14:paraId="4911E9CC" w14:textId="33EF07B4" w:rsidR="003163E5" w:rsidRDefault="003163E5" w:rsidP="00E931F7">
      <w:pPr>
        <w:pStyle w:val="PlainText"/>
        <w:jc w:val="center"/>
        <w:rPr>
          <w:rFonts w:ascii="Trebuchet MS" w:hAnsi="Trebuchet MS" w:cs="Courier New"/>
          <w:sz w:val="20"/>
          <w:szCs w:val="20"/>
        </w:rPr>
      </w:pPr>
      <w:r>
        <w:rPr>
          <w:rFonts w:ascii="Trebuchet MS" w:hAnsi="Trebuchet MS" w:cs="Courier New"/>
          <w:noProof/>
          <w:sz w:val="20"/>
          <w:szCs w:val="20"/>
        </w:rPr>
        <w:drawing>
          <wp:inline distT="0" distB="0" distL="0" distR="0" wp14:anchorId="0D8D6ED7" wp14:editId="14718F18">
            <wp:extent cx="3514725" cy="193167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0077" cy="1934611"/>
                    </a:xfrm>
                    <a:prstGeom prst="rect">
                      <a:avLst/>
                    </a:prstGeom>
                    <a:noFill/>
                    <a:ln>
                      <a:noFill/>
                    </a:ln>
                  </pic:spPr>
                </pic:pic>
              </a:graphicData>
            </a:graphic>
          </wp:inline>
        </w:drawing>
      </w:r>
    </w:p>
    <w:p w14:paraId="42069C37" w14:textId="77777777" w:rsidR="0042094A" w:rsidRDefault="0042094A" w:rsidP="00E931F7">
      <w:pPr>
        <w:pStyle w:val="PlainText"/>
        <w:jc w:val="both"/>
        <w:rPr>
          <w:rFonts w:ascii="Trebuchet MS" w:hAnsi="Trebuchet MS" w:cs="Courier New"/>
          <w:sz w:val="20"/>
          <w:szCs w:val="20"/>
        </w:rPr>
      </w:pPr>
    </w:p>
    <w:p w14:paraId="5DFC0831" w14:textId="77777777" w:rsidR="003163E5" w:rsidRDefault="003163E5" w:rsidP="00E931F7">
      <w:pPr>
        <w:pStyle w:val="PlainText"/>
        <w:jc w:val="both"/>
        <w:rPr>
          <w:rFonts w:ascii="Trebuchet MS" w:hAnsi="Trebuchet MS" w:cs="Courier New"/>
          <w:sz w:val="20"/>
          <w:szCs w:val="20"/>
          <w:u w:val="single"/>
        </w:rPr>
      </w:pPr>
    </w:p>
    <w:p w14:paraId="45A55916" w14:textId="77777777" w:rsidR="003163E5" w:rsidRDefault="003163E5" w:rsidP="00E931F7">
      <w:pPr>
        <w:pStyle w:val="PlainText"/>
        <w:jc w:val="both"/>
        <w:rPr>
          <w:rFonts w:ascii="Trebuchet MS" w:hAnsi="Trebuchet MS" w:cs="Courier New"/>
          <w:sz w:val="20"/>
          <w:szCs w:val="20"/>
          <w:u w:val="single"/>
        </w:rPr>
      </w:pPr>
    </w:p>
    <w:p w14:paraId="7E2FADA0" w14:textId="77777777" w:rsidR="003163E5" w:rsidRDefault="003163E5" w:rsidP="00E931F7">
      <w:pPr>
        <w:pStyle w:val="PlainText"/>
        <w:jc w:val="both"/>
        <w:rPr>
          <w:rFonts w:ascii="Trebuchet MS" w:hAnsi="Trebuchet MS" w:cs="Courier New"/>
          <w:sz w:val="20"/>
          <w:szCs w:val="20"/>
          <w:u w:val="single"/>
        </w:rPr>
      </w:pPr>
    </w:p>
    <w:p w14:paraId="28D68D5F" w14:textId="532CFA46" w:rsidR="005241B1" w:rsidRDefault="005241B1" w:rsidP="00E931F7">
      <w:pPr>
        <w:pStyle w:val="PlainText"/>
        <w:jc w:val="both"/>
        <w:rPr>
          <w:rFonts w:ascii="Trebuchet MS" w:hAnsi="Trebuchet MS" w:cs="Courier New"/>
          <w:sz w:val="20"/>
          <w:szCs w:val="20"/>
          <w:u w:val="single"/>
        </w:rPr>
      </w:pPr>
      <w:r w:rsidRPr="00C63BEE">
        <w:rPr>
          <w:rFonts w:ascii="Trebuchet MS" w:hAnsi="Trebuchet MS" w:cs="Courier New"/>
          <w:sz w:val="20"/>
          <w:szCs w:val="20"/>
          <w:u w:val="single"/>
        </w:rPr>
        <w:t>Analysis of Outcomes Based on Goals</w:t>
      </w:r>
    </w:p>
    <w:p w14:paraId="7F8A36C1" w14:textId="74637675" w:rsidR="004A065C" w:rsidRDefault="004A065C" w:rsidP="00E931F7">
      <w:pPr>
        <w:pStyle w:val="PlainText"/>
        <w:jc w:val="both"/>
        <w:rPr>
          <w:rFonts w:ascii="Trebuchet MS" w:hAnsi="Trebuchet MS" w:cs="Courier New"/>
          <w:sz w:val="20"/>
          <w:szCs w:val="20"/>
          <w:u w:val="single"/>
        </w:rPr>
      </w:pPr>
    </w:p>
    <w:p w14:paraId="3471AED5" w14:textId="758B26FD" w:rsidR="004A065C" w:rsidRDefault="004A065C" w:rsidP="00E931F7">
      <w:pPr>
        <w:pStyle w:val="PlainText"/>
        <w:jc w:val="both"/>
        <w:rPr>
          <w:rFonts w:ascii="Trebuchet MS" w:hAnsi="Trebuchet MS" w:cs="Courier New"/>
          <w:sz w:val="20"/>
          <w:szCs w:val="20"/>
        </w:rPr>
      </w:pPr>
      <w:r>
        <w:rPr>
          <w:rFonts w:ascii="Trebuchet MS" w:hAnsi="Trebuchet MS" w:cs="Courier New"/>
          <w:sz w:val="20"/>
          <w:szCs w:val="20"/>
        </w:rPr>
        <w:t xml:space="preserve">To perform the analysis of outcomes based on </w:t>
      </w:r>
      <w:r>
        <w:rPr>
          <w:rFonts w:ascii="Trebuchet MS" w:hAnsi="Trebuchet MS" w:cs="Courier New"/>
          <w:sz w:val="20"/>
          <w:szCs w:val="20"/>
        </w:rPr>
        <w:t>campaign goals</w:t>
      </w:r>
      <w:r>
        <w:rPr>
          <w:rFonts w:ascii="Trebuchet MS" w:hAnsi="Trebuchet MS" w:cs="Courier New"/>
          <w:sz w:val="20"/>
          <w:szCs w:val="20"/>
        </w:rPr>
        <w:t xml:space="preserve"> and be able to visualize the campaign outcomes (“successful”, “failed” and cancelled”)</w:t>
      </w:r>
      <w:r w:rsidR="00CA4D71">
        <w:rPr>
          <w:rFonts w:ascii="Trebuchet MS" w:hAnsi="Trebuchet MS" w:cs="Courier New"/>
          <w:sz w:val="20"/>
          <w:szCs w:val="20"/>
        </w:rPr>
        <w:t xml:space="preserve"> in the “plays” sub-category</w:t>
      </w:r>
      <w:r>
        <w:rPr>
          <w:rFonts w:ascii="Trebuchet MS" w:hAnsi="Trebuchet MS" w:cs="Courier New"/>
          <w:sz w:val="20"/>
          <w:szCs w:val="20"/>
        </w:rPr>
        <w:t>:</w:t>
      </w:r>
    </w:p>
    <w:p w14:paraId="098B44D5" w14:textId="77777777" w:rsidR="004A065C" w:rsidRDefault="004A065C" w:rsidP="00E931F7">
      <w:pPr>
        <w:pStyle w:val="PlainText"/>
        <w:jc w:val="both"/>
        <w:rPr>
          <w:rFonts w:ascii="Trebuchet MS" w:hAnsi="Trebuchet MS" w:cs="Courier New"/>
          <w:sz w:val="20"/>
          <w:szCs w:val="20"/>
        </w:rPr>
      </w:pPr>
    </w:p>
    <w:p w14:paraId="35E73A9A" w14:textId="5DCDE43F" w:rsidR="004A065C" w:rsidRDefault="008879FD" w:rsidP="00E931F7">
      <w:pPr>
        <w:pStyle w:val="PlainText"/>
        <w:numPr>
          <w:ilvl w:val="0"/>
          <w:numId w:val="3"/>
        </w:numPr>
        <w:jc w:val="both"/>
        <w:rPr>
          <w:rFonts w:ascii="Trebuchet MS" w:hAnsi="Trebuchet MS" w:cs="Courier New"/>
          <w:sz w:val="20"/>
          <w:szCs w:val="20"/>
        </w:rPr>
      </w:pPr>
      <w:r>
        <w:rPr>
          <w:rFonts w:ascii="Trebuchet MS" w:hAnsi="Trebuchet MS" w:cs="Courier New"/>
          <w:sz w:val="20"/>
          <w:szCs w:val="20"/>
        </w:rPr>
        <w:t xml:space="preserve">I </w:t>
      </w:r>
      <w:r w:rsidR="004A065C">
        <w:rPr>
          <w:rFonts w:ascii="Trebuchet MS" w:hAnsi="Trebuchet MS" w:cs="Courier New"/>
          <w:sz w:val="20"/>
          <w:szCs w:val="20"/>
        </w:rPr>
        <w:t>first create</w:t>
      </w:r>
      <w:r>
        <w:rPr>
          <w:rFonts w:ascii="Trebuchet MS" w:hAnsi="Trebuchet MS" w:cs="Courier New"/>
          <w:sz w:val="20"/>
          <w:szCs w:val="20"/>
        </w:rPr>
        <w:t>d</w:t>
      </w:r>
      <w:r w:rsidR="004A065C">
        <w:rPr>
          <w:rFonts w:ascii="Trebuchet MS" w:hAnsi="Trebuchet MS" w:cs="Courier New"/>
          <w:sz w:val="20"/>
          <w:szCs w:val="20"/>
        </w:rPr>
        <w:t xml:space="preserve"> a new worksheet called “Outcomes Based on Goals” and populate it.</w:t>
      </w:r>
    </w:p>
    <w:p w14:paraId="6B606323" w14:textId="77777777" w:rsidR="004A065C" w:rsidRDefault="004A065C" w:rsidP="00E931F7">
      <w:pPr>
        <w:pStyle w:val="PlainText"/>
        <w:ind w:left="360"/>
        <w:jc w:val="both"/>
        <w:rPr>
          <w:rFonts w:ascii="Trebuchet MS" w:hAnsi="Trebuchet MS" w:cs="Courier New"/>
          <w:sz w:val="20"/>
          <w:szCs w:val="20"/>
        </w:rPr>
      </w:pPr>
    </w:p>
    <w:p w14:paraId="3CC9A21E" w14:textId="5DEC8505" w:rsidR="004A065C" w:rsidRDefault="008879FD" w:rsidP="00E931F7">
      <w:pPr>
        <w:pStyle w:val="PlainText"/>
        <w:numPr>
          <w:ilvl w:val="0"/>
          <w:numId w:val="3"/>
        </w:numPr>
        <w:jc w:val="both"/>
        <w:rPr>
          <w:rFonts w:ascii="Trebuchet MS" w:hAnsi="Trebuchet MS" w:cs="Courier New"/>
          <w:sz w:val="20"/>
          <w:szCs w:val="20"/>
        </w:rPr>
      </w:pPr>
      <w:r>
        <w:rPr>
          <w:rFonts w:ascii="Trebuchet MS" w:hAnsi="Trebuchet MS" w:cs="Courier New"/>
          <w:sz w:val="20"/>
          <w:szCs w:val="20"/>
        </w:rPr>
        <w:t>Defined</w:t>
      </w:r>
      <w:r w:rsidR="004A065C">
        <w:rPr>
          <w:rFonts w:ascii="Trebuchet MS" w:hAnsi="Trebuchet MS" w:cs="Courier New"/>
          <w:sz w:val="20"/>
          <w:szCs w:val="20"/>
        </w:rPr>
        <w:t xml:space="preserve"> column headers as:</w:t>
      </w:r>
    </w:p>
    <w:p w14:paraId="45157B3A" w14:textId="22669DE4" w:rsidR="004A065C" w:rsidRPr="004A065C" w:rsidRDefault="004A065C" w:rsidP="00E931F7">
      <w:pPr>
        <w:pStyle w:val="PlainText"/>
        <w:numPr>
          <w:ilvl w:val="1"/>
          <w:numId w:val="4"/>
        </w:numPr>
        <w:ind w:left="720"/>
        <w:jc w:val="both"/>
        <w:rPr>
          <w:rFonts w:ascii="Trebuchet MS" w:hAnsi="Trebuchet MS" w:cs="Courier New"/>
          <w:sz w:val="20"/>
          <w:szCs w:val="20"/>
        </w:rPr>
      </w:pPr>
      <w:r w:rsidRPr="004A065C">
        <w:rPr>
          <w:rFonts w:ascii="Trebuchet MS" w:hAnsi="Trebuchet MS" w:cs="Courier New"/>
          <w:sz w:val="20"/>
          <w:szCs w:val="20"/>
        </w:rPr>
        <w:t>Goal</w:t>
      </w:r>
    </w:p>
    <w:p w14:paraId="64254991" w14:textId="77777777" w:rsidR="004A065C" w:rsidRPr="004A065C" w:rsidRDefault="004A065C" w:rsidP="00E931F7">
      <w:pPr>
        <w:pStyle w:val="PlainText"/>
        <w:numPr>
          <w:ilvl w:val="1"/>
          <w:numId w:val="4"/>
        </w:numPr>
        <w:ind w:left="720"/>
        <w:jc w:val="both"/>
        <w:rPr>
          <w:rFonts w:ascii="Trebuchet MS" w:hAnsi="Trebuchet MS" w:cs="Courier New"/>
          <w:sz w:val="20"/>
          <w:szCs w:val="20"/>
        </w:rPr>
      </w:pPr>
      <w:r w:rsidRPr="004A065C">
        <w:rPr>
          <w:rFonts w:ascii="Trebuchet MS" w:hAnsi="Trebuchet MS" w:cs="Courier New"/>
          <w:sz w:val="20"/>
          <w:szCs w:val="20"/>
        </w:rPr>
        <w:t>Number Successful</w:t>
      </w:r>
    </w:p>
    <w:p w14:paraId="0584364B" w14:textId="77777777" w:rsidR="004A065C" w:rsidRPr="004A065C" w:rsidRDefault="004A065C" w:rsidP="00E931F7">
      <w:pPr>
        <w:pStyle w:val="PlainText"/>
        <w:numPr>
          <w:ilvl w:val="1"/>
          <w:numId w:val="4"/>
        </w:numPr>
        <w:ind w:left="720"/>
        <w:jc w:val="both"/>
        <w:rPr>
          <w:rFonts w:ascii="Trebuchet MS" w:hAnsi="Trebuchet MS" w:cs="Courier New"/>
          <w:sz w:val="20"/>
          <w:szCs w:val="20"/>
        </w:rPr>
      </w:pPr>
      <w:r w:rsidRPr="004A065C">
        <w:rPr>
          <w:rFonts w:ascii="Trebuchet MS" w:hAnsi="Trebuchet MS" w:cs="Courier New"/>
          <w:sz w:val="20"/>
          <w:szCs w:val="20"/>
        </w:rPr>
        <w:t>Number Failed</w:t>
      </w:r>
    </w:p>
    <w:p w14:paraId="3C237CF7" w14:textId="77777777" w:rsidR="004A065C" w:rsidRPr="004A065C" w:rsidRDefault="004A065C" w:rsidP="00E931F7">
      <w:pPr>
        <w:pStyle w:val="PlainText"/>
        <w:numPr>
          <w:ilvl w:val="1"/>
          <w:numId w:val="4"/>
        </w:numPr>
        <w:ind w:left="720"/>
        <w:jc w:val="both"/>
        <w:rPr>
          <w:rFonts w:ascii="Trebuchet MS" w:hAnsi="Trebuchet MS" w:cs="Courier New"/>
          <w:sz w:val="20"/>
          <w:szCs w:val="20"/>
        </w:rPr>
      </w:pPr>
      <w:r w:rsidRPr="004A065C">
        <w:rPr>
          <w:rFonts w:ascii="Trebuchet MS" w:hAnsi="Trebuchet MS" w:cs="Courier New"/>
          <w:sz w:val="20"/>
          <w:szCs w:val="20"/>
        </w:rPr>
        <w:t>Number Canceled</w:t>
      </w:r>
    </w:p>
    <w:p w14:paraId="387DDF88" w14:textId="77777777" w:rsidR="004A065C" w:rsidRPr="004A065C" w:rsidRDefault="004A065C" w:rsidP="00E931F7">
      <w:pPr>
        <w:pStyle w:val="PlainText"/>
        <w:numPr>
          <w:ilvl w:val="1"/>
          <w:numId w:val="4"/>
        </w:numPr>
        <w:ind w:left="720"/>
        <w:jc w:val="both"/>
        <w:rPr>
          <w:rFonts w:ascii="Trebuchet MS" w:hAnsi="Trebuchet MS" w:cs="Courier New"/>
          <w:sz w:val="20"/>
          <w:szCs w:val="20"/>
        </w:rPr>
      </w:pPr>
      <w:r w:rsidRPr="004A065C">
        <w:rPr>
          <w:rFonts w:ascii="Trebuchet MS" w:hAnsi="Trebuchet MS" w:cs="Courier New"/>
          <w:sz w:val="20"/>
          <w:szCs w:val="20"/>
        </w:rPr>
        <w:t>Total Projects</w:t>
      </w:r>
    </w:p>
    <w:p w14:paraId="4FF5290A" w14:textId="77777777" w:rsidR="004A065C" w:rsidRPr="004A065C" w:rsidRDefault="004A065C" w:rsidP="00E931F7">
      <w:pPr>
        <w:pStyle w:val="PlainText"/>
        <w:numPr>
          <w:ilvl w:val="1"/>
          <w:numId w:val="4"/>
        </w:numPr>
        <w:ind w:left="720"/>
        <w:jc w:val="both"/>
        <w:rPr>
          <w:rFonts w:ascii="Trebuchet MS" w:hAnsi="Trebuchet MS" w:cs="Courier New"/>
          <w:sz w:val="20"/>
          <w:szCs w:val="20"/>
        </w:rPr>
      </w:pPr>
      <w:r w:rsidRPr="004A065C">
        <w:rPr>
          <w:rFonts w:ascii="Trebuchet MS" w:hAnsi="Trebuchet MS" w:cs="Courier New"/>
          <w:sz w:val="20"/>
          <w:szCs w:val="20"/>
        </w:rPr>
        <w:t>Percentage Successful</w:t>
      </w:r>
    </w:p>
    <w:p w14:paraId="0B344D29" w14:textId="77777777" w:rsidR="004A065C" w:rsidRPr="004A065C" w:rsidRDefault="004A065C" w:rsidP="00E931F7">
      <w:pPr>
        <w:pStyle w:val="PlainText"/>
        <w:numPr>
          <w:ilvl w:val="1"/>
          <w:numId w:val="4"/>
        </w:numPr>
        <w:ind w:left="720"/>
        <w:jc w:val="both"/>
        <w:rPr>
          <w:rFonts w:ascii="Trebuchet MS" w:hAnsi="Trebuchet MS" w:cs="Courier New"/>
          <w:sz w:val="20"/>
          <w:szCs w:val="20"/>
        </w:rPr>
      </w:pPr>
      <w:r w:rsidRPr="004A065C">
        <w:rPr>
          <w:rFonts w:ascii="Trebuchet MS" w:hAnsi="Trebuchet MS" w:cs="Courier New"/>
          <w:sz w:val="20"/>
          <w:szCs w:val="20"/>
        </w:rPr>
        <w:t>Percentage Failed</w:t>
      </w:r>
    </w:p>
    <w:p w14:paraId="7080E047" w14:textId="77777777" w:rsidR="004A065C" w:rsidRPr="004A065C" w:rsidRDefault="004A065C" w:rsidP="00E931F7">
      <w:pPr>
        <w:pStyle w:val="PlainText"/>
        <w:numPr>
          <w:ilvl w:val="1"/>
          <w:numId w:val="4"/>
        </w:numPr>
        <w:ind w:left="720"/>
        <w:jc w:val="both"/>
        <w:rPr>
          <w:rFonts w:ascii="Trebuchet MS" w:hAnsi="Trebuchet MS" w:cs="Courier New"/>
          <w:sz w:val="20"/>
          <w:szCs w:val="20"/>
        </w:rPr>
      </w:pPr>
      <w:r w:rsidRPr="004A065C">
        <w:rPr>
          <w:rFonts w:ascii="Trebuchet MS" w:hAnsi="Trebuchet MS" w:cs="Courier New"/>
          <w:sz w:val="20"/>
          <w:szCs w:val="20"/>
        </w:rPr>
        <w:t>Percentage Canceled</w:t>
      </w:r>
    </w:p>
    <w:p w14:paraId="44233F9E" w14:textId="55C40845" w:rsidR="004A065C" w:rsidRDefault="004A065C" w:rsidP="00E931F7">
      <w:pPr>
        <w:pStyle w:val="PlainText"/>
        <w:jc w:val="both"/>
        <w:rPr>
          <w:rFonts w:ascii="Trebuchet MS" w:hAnsi="Trebuchet MS" w:cs="Courier New"/>
          <w:sz w:val="20"/>
          <w:szCs w:val="20"/>
        </w:rPr>
      </w:pPr>
    </w:p>
    <w:p w14:paraId="5C7E341A" w14:textId="55B80182" w:rsidR="004A065C" w:rsidRDefault="004A065C" w:rsidP="00E931F7">
      <w:pPr>
        <w:pStyle w:val="PlainText"/>
        <w:ind w:left="360"/>
        <w:jc w:val="both"/>
        <w:rPr>
          <w:rFonts w:ascii="Trebuchet MS" w:hAnsi="Trebuchet MS" w:cs="Courier New"/>
          <w:sz w:val="20"/>
          <w:szCs w:val="20"/>
        </w:rPr>
      </w:pPr>
      <w:r>
        <w:rPr>
          <w:rFonts w:ascii="Trebuchet MS" w:hAnsi="Trebuchet MS" w:cs="Courier New"/>
          <w:sz w:val="20"/>
          <w:szCs w:val="20"/>
        </w:rPr>
        <w:t>and define</w:t>
      </w:r>
      <w:r w:rsidR="008879FD">
        <w:rPr>
          <w:rFonts w:ascii="Trebuchet MS" w:hAnsi="Trebuchet MS" w:cs="Courier New"/>
          <w:sz w:val="20"/>
          <w:szCs w:val="20"/>
        </w:rPr>
        <w:t>d</w:t>
      </w:r>
      <w:r>
        <w:rPr>
          <w:rFonts w:ascii="Trebuchet MS" w:hAnsi="Trebuchet MS" w:cs="Courier New"/>
          <w:sz w:val="20"/>
          <w:szCs w:val="20"/>
        </w:rPr>
        <w:t xml:space="preserve"> the goal ranges in order to group projects based on their goal amount. The table looks as follows:</w:t>
      </w:r>
    </w:p>
    <w:p w14:paraId="10A9E3BC" w14:textId="60926FCC" w:rsidR="004A065C" w:rsidRDefault="004A065C" w:rsidP="00E931F7">
      <w:pPr>
        <w:pStyle w:val="PlainText"/>
        <w:ind w:left="360"/>
        <w:jc w:val="both"/>
        <w:rPr>
          <w:rFonts w:ascii="Trebuchet MS" w:hAnsi="Trebuchet MS" w:cs="Courier New"/>
          <w:sz w:val="20"/>
          <w:szCs w:val="20"/>
        </w:rPr>
      </w:pPr>
    </w:p>
    <w:p w14:paraId="6CD7D067" w14:textId="45C3D4DB" w:rsidR="004A065C" w:rsidRDefault="00CA4D71" w:rsidP="00E931F7">
      <w:pPr>
        <w:pStyle w:val="PlainText"/>
        <w:ind w:left="360"/>
        <w:jc w:val="center"/>
        <w:rPr>
          <w:rFonts w:ascii="Trebuchet MS" w:hAnsi="Trebuchet MS" w:cs="Courier New"/>
          <w:sz w:val="20"/>
          <w:szCs w:val="20"/>
        </w:rPr>
      </w:pPr>
      <w:r>
        <w:rPr>
          <w:noProof/>
        </w:rPr>
        <w:drawing>
          <wp:inline distT="0" distB="0" distL="0" distR="0" wp14:anchorId="04C9ACB4" wp14:editId="0FCE60DE">
            <wp:extent cx="4309449"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61351" b="52419"/>
                    <a:stretch/>
                  </pic:blipFill>
                  <pic:spPr bwMode="auto">
                    <a:xfrm>
                      <a:off x="0" y="0"/>
                      <a:ext cx="4309449" cy="1828800"/>
                    </a:xfrm>
                    <a:prstGeom prst="rect">
                      <a:avLst/>
                    </a:prstGeom>
                    <a:ln>
                      <a:noFill/>
                    </a:ln>
                    <a:extLst>
                      <a:ext uri="{53640926-AAD7-44D8-BBD7-CCE9431645EC}">
                        <a14:shadowObscured xmlns:a14="http://schemas.microsoft.com/office/drawing/2010/main"/>
                      </a:ext>
                    </a:extLst>
                  </pic:spPr>
                </pic:pic>
              </a:graphicData>
            </a:graphic>
          </wp:inline>
        </w:drawing>
      </w:r>
    </w:p>
    <w:p w14:paraId="27964145" w14:textId="4A52AD76" w:rsidR="004A065C" w:rsidRDefault="004A065C" w:rsidP="00E931F7">
      <w:pPr>
        <w:pStyle w:val="PlainText"/>
        <w:ind w:left="360"/>
        <w:jc w:val="both"/>
        <w:rPr>
          <w:rFonts w:ascii="Trebuchet MS" w:hAnsi="Trebuchet MS" w:cs="Courier New"/>
          <w:sz w:val="20"/>
          <w:szCs w:val="20"/>
        </w:rPr>
      </w:pPr>
    </w:p>
    <w:p w14:paraId="6E494376" w14:textId="16EED4CF" w:rsidR="00CA4D71" w:rsidRDefault="00CA4D71" w:rsidP="00E931F7">
      <w:pPr>
        <w:pStyle w:val="PlainText"/>
        <w:numPr>
          <w:ilvl w:val="0"/>
          <w:numId w:val="3"/>
        </w:numPr>
        <w:jc w:val="both"/>
        <w:rPr>
          <w:rFonts w:ascii="Trebuchet MS" w:hAnsi="Trebuchet MS" w:cs="Courier New"/>
          <w:sz w:val="20"/>
          <w:szCs w:val="20"/>
        </w:rPr>
      </w:pPr>
      <w:r>
        <w:rPr>
          <w:rFonts w:ascii="Trebuchet MS" w:hAnsi="Trebuchet MS" w:cs="Courier New"/>
          <w:sz w:val="20"/>
          <w:szCs w:val="20"/>
        </w:rPr>
        <w:t xml:space="preserve">We then populate the table, by using a </w:t>
      </w:r>
      <w:r w:rsidRPr="00CA4D71">
        <w:rPr>
          <w:rFonts w:ascii="Trebuchet MS" w:hAnsi="Trebuchet MS" w:cs="Courier New"/>
          <w:sz w:val="20"/>
          <w:szCs w:val="20"/>
          <w:highlight w:val="darkGray"/>
        </w:rPr>
        <w:t>COUNTIFS()</w:t>
      </w:r>
      <w:r>
        <w:rPr>
          <w:rFonts w:ascii="Trebuchet MS" w:hAnsi="Trebuchet MS" w:cs="Courier New"/>
          <w:sz w:val="20"/>
          <w:szCs w:val="20"/>
        </w:rPr>
        <w:t xml:space="preserve"> function on “Number Successful”, “Number Failed” and “Number Canceled”. A </w:t>
      </w:r>
      <w:r w:rsidRPr="00CA4D71">
        <w:rPr>
          <w:rFonts w:ascii="Trebuchet MS" w:hAnsi="Trebuchet MS" w:cs="Courier New"/>
          <w:sz w:val="20"/>
          <w:szCs w:val="20"/>
          <w:highlight w:val="darkGray"/>
        </w:rPr>
        <w:t>COUNTIFS()</w:t>
      </w:r>
      <w:r>
        <w:rPr>
          <w:rFonts w:ascii="Trebuchet MS" w:hAnsi="Trebuchet MS" w:cs="Courier New"/>
          <w:sz w:val="20"/>
          <w:szCs w:val="20"/>
        </w:rPr>
        <w:t xml:space="preserve"> function helps count the number of items from a dataset that meet multiple criteria. In this case, we use the function to count the number of crowdfunded projects in the “plays” sub-category that were successful, canceled or failed under each goal range. </w:t>
      </w:r>
    </w:p>
    <w:p w14:paraId="6366CB5C" w14:textId="7994712B" w:rsidR="00CA4D71" w:rsidRDefault="00CA4D71" w:rsidP="00E931F7">
      <w:pPr>
        <w:pStyle w:val="PlainText"/>
        <w:ind w:left="360"/>
        <w:jc w:val="both"/>
        <w:rPr>
          <w:rFonts w:ascii="Trebuchet MS" w:hAnsi="Trebuchet MS" w:cs="Courier New"/>
          <w:sz w:val="20"/>
          <w:szCs w:val="20"/>
        </w:rPr>
      </w:pPr>
    </w:p>
    <w:p w14:paraId="4EC67C46" w14:textId="4D1D4ABC" w:rsidR="00CA4D71" w:rsidRPr="00CA4D71" w:rsidRDefault="008879FD" w:rsidP="00E931F7">
      <w:pPr>
        <w:pStyle w:val="PlainText"/>
        <w:ind w:left="360"/>
        <w:jc w:val="both"/>
        <w:rPr>
          <w:rFonts w:ascii="Trebuchet MS" w:hAnsi="Trebuchet MS" w:cs="Courier New"/>
          <w:sz w:val="20"/>
          <w:szCs w:val="20"/>
        </w:rPr>
      </w:pPr>
      <w:r>
        <w:rPr>
          <w:rFonts w:ascii="Trebuchet MS" w:hAnsi="Trebuchet MS" w:cs="Courier New"/>
          <w:sz w:val="20"/>
          <w:szCs w:val="20"/>
        </w:rPr>
        <w:t>I</w:t>
      </w:r>
      <w:r w:rsidR="00CA4D71">
        <w:rPr>
          <w:rFonts w:ascii="Trebuchet MS" w:hAnsi="Trebuchet MS" w:cs="Courier New"/>
          <w:sz w:val="20"/>
          <w:szCs w:val="20"/>
        </w:rPr>
        <w:t xml:space="preserve"> also use</w:t>
      </w:r>
      <w:r>
        <w:rPr>
          <w:rFonts w:ascii="Trebuchet MS" w:hAnsi="Trebuchet MS" w:cs="Courier New"/>
          <w:sz w:val="20"/>
          <w:szCs w:val="20"/>
        </w:rPr>
        <w:t>d</w:t>
      </w:r>
      <w:r w:rsidR="00CA4D71">
        <w:rPr>
          <w:rFonts w:ascii="Trebuchet MS" w:hAnsi="Trebuchet MS" w:cs="Courier New"/>
          <w:sz w:val="20"/>
          <w:szCs w:val="20"/>
        </w:rPr>
        <w:t xml:space="preserve"> the </w:t>
      </w:r>
      <w:r w:rsidR="00CA4D71" w:rsidRPr="00CA4D71">
        <w:rPr>
          <w:rFonts w:ascii="Trebuchet MS" w:hAnsi="Trebuchet MS" w:cs="Courier New"/>
          <w:sz w:val="20"/>
          <w:szCs w:val="20"/>
          <w:highlight w:val="darkGray"/>
        </w:rPr>
        <w:t>SUM()</w:t>
      </w:r>
      <w:r w:rsidR="00CA4D71">
        <w:rPr>
          <w:rFonts w:ascii="Trebuchet MS" w:hAnsi="Trebuchet MS" w:cs="Courier New"/>
          <w:sz w:val="20"/>
          <w:szCs w:val="20"/>
        </w:rPr>
        <w:t xml:space="preserve"> function to find the total number of projects in each goal range, and calculate the respective percentages in column F, G and H. This result</w:t>
      </w:r>
      <w:r>
        <w:rPr>
          <w:rFonts w:ascii="Trebuchet MS" w:hAnsi="Trebuchet MS" w:cs="Courier New"/>
          <w:sz w:val="20"/>
          <w:szCs w:val="20"/>
        </w:rPr>
        <w:t xml:space="preserve">ed </w:t>
      </w:r>
      <w:r w:rsidR="00CA4D71">
        <w:rPr>
          <w:rFonts w:ascii="Trebuchet MS" w:hAnsi="Trebuchet MS" w:cs="Courier New"/>
          <w:sz w:val="20"/>
          <w:szCs w:val="20"/>
        </w:rPr>
        <w:t>in the following table:</w:t>
      </w:r>
    </w:p>
    <w:p w14:paraId="623925B8" w14:textId="3CEB66C4" w:rsidR="00CA4D71" w:rsidRDefault="00CA4D71" w:rsidP="00E931F7">
      <w:pPr>
        <w:pStyle w:val="PlainText"/>
        <w:jc w:val="both"/>
        <w:rPr>
          <w:rFonts w:ascii="Trebuchet MS" w:hAnsi="Trebuchet MS" w:cs="Courier New"/>
          <w:sz w:val="20"/>
          <w:szCs w:val="20"/>
        </w:rPr>
      </w:pPr>
    </w:p>
    <w:p w14:paraId="2DD24A6A" w14:textId="747EFEBF" w:rsidR="00CA4D71" w:rsidRDefault="00CA4D71" w:rsidP="00E931F7">
      <w:pPr>
        <w:pStyle w:val="PlainText"/>
        <w:jc w:val="center"/>
        <w:rPr>
          <w:rFonts w:ascii="Trebuchet MS" w:hAnsi="Trebuchet MS" w:cs="Courier New"/>
          <w:sz w:val="20"/>
          <w:szCs w:val="20"/>
        </w:rPr>
      </w:pPr>
      <w:r>
        <w:rPr>
          <w:noProof/>
        </w:rPr>
        <w:drawing>
          <wp:inline distT="0" distB="0" distL="0" distR="0" wp14:anchorId="46FFDE79" wp14:editId="37409F83">
            <wp:extent cx="4136995"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2163" b="51476"/>
                    <a:stretch/>
                  </pic:blipFill>
                  <pic:spPr bwMode="auto">
                    <a:xfrm>
                      <a:off x="0" y="0"/>
                      <a:ext cx="4136995" cy="1828800"/>
                    </a:xfrm>
                    <a:prstGeom prst="rect">
                      <a:avLst/>
                    </a:prstGeom>
                    <a:ln>
                      <a:noFill/>
                    </a:ln>
                    <a:extLst>
                      <a:ext uri="{53640926-AAD7-44D8-BBD7-CCE9431645EC}">
                        <a14:shadowObscured xmlns:a14="http://schemas.microsoft.com/office/drawing/2010/main"/>
                      </a:ext>
                    </a:extLst>
                  </pic:spPr>
                </pic:pic>
              </a:graphicData>
            </a:graphic>
          </wp:inline>
        </w:drawing>
      </w:r>
    </w:p>
    <w:p w14:paraId="1ECB6BB0" w14:textId="62328B06" w:rsidR="004A065C" w:rsidRDefault="004A065C" w:rsidP="00E931F7">
      <w:pPr>
        <w:pStyle w:val="PlainText"/>
        <w:numPr>
          <w:ilvl w:val="0"/>
          <w:numId w:val="3"/>
        </w:numPr>
        <w:jc w:val="both"/>
        <w:rPr>
          <w:rFonts w:ascii="Trebuchet MS" w:hAnsi="Trebuchet MS" w:cs="Courier New"/>
          <w:sz w:val="20"/>
          <w:szCs w:val="20"/>
        </w:rPr>
      </w:pPr>
      <w:r>
        <w:rPr>
          <w:rFonts w:ascii="Trebuchet MS" w:hAnsi="Trebuchet MS" w:cs="Courier New"/>
          <w:sz w:val="20"/>
          <w:szCs w:val="20"/>
        </w:rPr>
        <w:lastRenderedPageBreak/>
        <w:t xml:space="preserve">To add visualization to this data and understand the relationship between outcomes and </w:t>
      </w:r>
      <w:r w:rsidR="00F1012C">
        <w:rPr>
          <w:rFonts w:ascii="Trebuchet MS" w:hAnsi="Trebuchet MS" w:cs="Courier New"/>
          <w:sz w:val="20"/>
          <w:szCs w:val="20"/>
        </w:rPr>
        <w:t>goals</w:t>
      </w:r>
      <w:r>
        <w:rPr>
          <w:rFonts w:ascii="Trebuchet MS" w:hAnsi="Trebuchet MS" w:cs="Courier New"/>
          <w:sz w:val="20"/>
          <w:szCs w:val="20"/>
        </w:rPr>
        <w:t xml:space="preserve">, </w:t>
      </w:r>
      <w:r w:rsidR="008879FD">
        <w:rPr>
          <w:rFonts w:ascii="Trebuchet MS" w:hAnsi="Trebuchet MS" w:cs="Courier New"/>
          <w:sz w:val="20"/>
          <w:szCs w:val="20"/>
        </w:rPr>
        <w:t>I</w:t>
      </w:r>
      <w:r>
        <w:rPr>
          <w:rFonts w:ascii="Trebuchet MS" w:hAnsi="Trebuchet MS" w:cs="Courier New"/>
          <w:sz w:val="20"/>
          <w:szCs w:val="20"/>
        </w:rPr>
        <w:t xml:space="preserve"> create</w:t>
      </w:r>
      <w:r w:rsidR="008879FD">
        <w:rPr>
          <w:rFonts w:ascii="Trebuchet MS" w:hAnsi="Trebuchet MS" w:cs="Courier New"/>
          <w:sz w:val="20"/>
          <w:szCs w:val="20"/>
        </w:rPr>
        <w:t>d</w:t>
      </w:r>
      <w:r>
        <w:rPr>
          <w:rFonts w:ascii="Trebuchet MS" w:hAnsi="Trebuchet MS" w:cs="Courier New"/>
          <w:sz w:val="20"/>
          <w:szCs w:val="20"/>
        </w:rPr>
        <w:t xml:space="preserve"> a line chart:</w:t>
      </w:r>
    </w:p>
    <w:p w14:paraId="7CEF11A8" w14:textId="77777777" w:rsidR="004A065C" w:rsidRDefault="004A065C" w:rsidP="00E931F7">
      <w:pPr>
        <w:pStyle w:val="PlainText"/>
        <w:jc w:val="both"/>
        <w:rPr>
          <w:rFonts w:ascii="Trebuchet MS" w:hAnsi="Trebuchet MS" w:cs="Courier New"/>
          <w:sz w:val="20"/>
          <w:szCs w:val="20"/>
        </w:rPr>
      </w:pPr>
    </w:p>
    <w:p w14:paraId="7A85483F" w14:textId="6AE102F8" w:rsidR="004A065C" w:rsidRDefault="00D369D1" w:rsidP="00E931F7">
      <w:pPr>
        <w:pStyle w:val="PlainText"/>
        <w:jc w:val="center"/>
        <w:rPr>
          <w:rFonts w:ascii="Trebuchet MS" w:hAnsi="Trebuchet MS" w:cs="Courier New"/>
          <w:sz w:val="20"/>
          <w:szCs w:val="20"/>
        </w:rPr>
      </w:pPr>
      <w:r>
        <w:rPr>
          <w:rFonts w:ascii="Trebuchet MS" w:hAnsi="Trebuchet MS" w:cs="Courier New"/>
          <w:noProof/>
          <w:sz w:val="20"/>
          <w:szCs w:val="20"/>
        </w:rPr>
        <w:drawing>
          <wp:inline distT="0" distB="0" distL="0" distR="0" wp14:anchorId="0CF72F31" wp14:editId="55B21778">
            <wp:extent cx="3998234" cy="16764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13880" cy="1682960"/>
                    </a:xfrm>
                    <a:prstGeom prst="rect">
                      <a:avLst/>
                    </a:prstGeom>
                    <a:noFill/>
                    <a:ln>
                      <a:noFill/>
                    </a:ln>
                  </pic:spPr>
                </pic:pic>
              </a:graphicData>
            </a:graphic>
          </wp:inline>
        </w:drawing>
      </w:r>
    </w:p>
    <w:p w14:paraId="23A6DB04" w14:textId="77777777" w:rsidR="005241B1" w:rsidRPr="005241B1" w:rsidRDefault="005241B1" w:rsidP="00E931F7">
      <w:pPr>
        <w:pStyle w:val="PlainText"/>
        <w:jc w:val="both"/>
        <w:rPr>
          <w:rFonts w:ascii="Trebuchet MS" w:hAnsi="Trebuchet MS" w:cs="Courier New"/>
          <w:sz w:val="20"/>
          <w:szCs w:val="20"/>
        </w:rPr>
      </w:pPr>
    </w:p>
    <w:p w14:paraId="35583BB0" w14:textId="506F2F1C" w:rsidR="005241B1" w:rsidRPr="00C63BEE" w:rsidRDefault="005241B1" w:rsidP="00E931F7">
      <w:pPr>
        <w:pStyle w:val="PlainText"/>
        <w:jc w:val="both"/>
        <w:rPr>
          <w:rFonts w:ascii="Trebuchet MS" w:hAnsi="Trebuchet MS" w:cs="Courier New"/>
          <w:sz w:val="20"/>
          <w:szCs w:val="20"/>
          <w:u w:val="single"/>
        </w:rPr>
      </w:pPr>
      <w:r w:rsidRPr="00C63BEE">
        <w:rPr>
          <w:rFonts w:ascii="Trebuchet MS" w:hAnsi="Trebuchet MS" w:cs="Courier New"/>
          <w:sz w:val="20"/>
          <w:szCs w:val="20"/>
          <w:u w:val="single"/>
        </w:rPr>
        <w:t>Challenges and Difficulties Encountered</w:t>
      </w:r>
    </w:p>
    <w:p w14:paraId="35583BB0" w14:textId="506F2F1C" w:rsidR="00F1012C" w:rsidRDefault="00F1012C" w:rsidP="00E931F7">
      <w:pPr>
        <w:pStyle w:val="PlainText"/>
        <w:jc w:val="both"/>
        <w:rPr>
          <w:rFonts w:ascii="Trebuchet MS" w:hAnsi="Trebuchet MS" w:cs="Courier New"/>
          <w:sz w:val="20"/>
          <w:szCs w:val="20"/>
        </w:rPr>
      </w:pPr>
      <w:r>
        <w:rPr>
          <w:rFonts w:ascii="Trebuchet MS" w:hAnsi="Trebuchet MS" w:cs="Courier New"/>
          <w:sz w:val="20"/>
          <w:szCs w:val="20"/>
        </w:rPr>
        <w:t>While no challenges were encountered during the analysis, there are several issues that could arise:</w:t>
      </w:r>
    </w:p>
    <w:p w14:paraId="546F2B73" w14:textId="47E2B24B" w:rsidR="00F1012C" w:rsidRDefault="00F1012C" w:rsidP="00E931F7">
      <w:pPr>
        <w:pStyle w:val="PlainText"/>
        <w:jc w:val="both"/>
        <w:rPr>
          <w:rFonts w:ascii="Trebuchet MS" w:hAnsi="Trebuchet MS" w:cs="Courier New"/>
          <w:sz w:val="20"/>
          <w:szCs w:val="20"/>
        </w:rPr>
      </w:pPr>
    </w:p>
    <w:p w14:paraId="79CF3A0B" w14:textId="07ACAC42" w:rsidR="00E931F7" w:rsidRDefault="00F1012C" w:rsidP="00E931F7">
      <w:pPr>
        <w:pStyle w:val="PlainText"/>
        <w:numPr>
          <w:ilvl w:val="0"/>
          <w:numId w:val="6"/>
        </w:numPr>
        <w:jc w:val="both"/>
        <w:rPr>
          <w:rFonts w:ascii="Trebuchet MS" w:hAnsi="Trebuchet MS" w:cs="Courier New"/>
          <w:sz w:val="20"/>
          <w:szCs w:val="20"/>
        </w:rPr>
      </w:pPr>
      <w:r w:rsidRPr="00E931F7">
        <w:rPr>
          <w:rFonts w:ascii="Trebuchet MS" w:hAnsi="Trebuchet MS" w:cs="Courier New"/>
          <w:sz w:val="20"/>
          <w:szCs w:val="20"/>
        </w:rPr>
        <w:t xml:space="preserve">Incorrect fields applied to the rows and columns </w:t>
      </w:r>
      <w:r w:rsidR="00D369D1" w:rsidRPr="00E931F7">
        <w:rPr>
          <w:rFonts w:ascii="Trebuchet MS" w:hAnsi="Trebuchet MS" w:cs="Courier New"/>
          <w:sz w:val="20"/>
          <w:szCs w:val="20"/>
        </w:rPr>
        <w:t xml:space="preserve">in the pivot table fields. This will present the pivot table </w:t>
      </w:r>
      <w:r w:rsidR="00E931F7">
        <w:rPr>
          <w:rFonts w:ascii="Trebuchet MS" w:hAnsi="Trebuchet MS" w:cs="Courier New"/>
          <w:sz w:val="20"/>
          <w:szCs w:val="20"/>
        </w:rPr>
        <w:t>differently and the most appropriate analysis, as warranted by the situation, may not be apparent</w:t>
      </w:r>
      <w:r w:rsidR="008879FD">
        <w:rPr>
          <w:rFonts w:ascii="Trebuchet MS" w:hAnsi="Trebuchet MS" w:cs="Courier New"/>
          <w:sz w:val="20"/>
          <w:szCs w:val="20"/>
        </w:rPr>
        <w:t xml:space="preserve"> or relationship may not be established based on the parameters defined. </w:t>
      </w:r>
    </w:p>
    <w:p w14:paraId="7797D07A" w14:textId="0385CECC" w:rsidR="00E931F7" w:rsidRPr="00E931F7" w:rsidRDefault="00E931F7" w:rsidP="00E931F7">
      <w:pPr>
        <w:pStyle w:val="PlainText"/>
        <w:ind w:left="360"/>
        <w:jc w:val="both"/>
        <w:rPr>
          <w:rFonts w:ascii="Trebuchet MS" w:hAnsi="Trebuchet MS" w:cs="Courier New"/>
          <w:sz w:val="20"/>
          <w:szCs w:val="20"/>
        </w:rPr>
      </w:pPr>
    </w:p>
    <w:p w14:paraId="4C9BFEBF" w14:textId="1E5B6971" w:rsidR="00E931F7" w:rsidRDefault="00D369D1" w:rsidP="00E931F7">
      <w:pPr>
        <w:pStyle w:val="PlainText"/>
        <w:numPr>
          <w:ilvl w:val="0"/>
          <w:numId w:val="6"/>
        </w:numPr>
        <w:jc w:val="both"/>
        <w:rPr>
          <w:rFonts w:ascii="Trebuchet MS" w:hAnsi="Trebuchet MS" w:cs="Courier New"/>
          <w:sz w:val="20"/>
          <w:szCs w:val="20"/>
        </w:rPr>
      </w:pPr>
      <w:r w:rsidRPr="00D369D1">
        <w:rPr>
          <w:rFonts w:ascii="Trebuchet MS" w:hAnsi="Trebuchet MS" w:cs="Courier New"/>
          <w:sz w:val="20"/>
          <w:szCs w:val="20"/>
        </w:rPr>
        <w:t>As mentioned before, r</w:t>
      </w:r>
      <w:r w:rsidRPr="00D369D1">
        <w:rPr>
          <w:rFonts w:ascii="Trebuchet MS" w:hAnsi="Trebuchet MS" w:cs="Courier New"/>
          <w:sz w:val="20"/>
          <w:szCs w:val="20"/>
        </w:rPr>
        <w:t xml:space="preserve">elationships across time-related fields are automatically detected and grouped together when you add rows of time fields to your PivotTables. </w:t>
      </w:r>
      <w:r>
        <w:rPr>
          <w:rFonts w:ascii="Trebuchet MS" w:hAnsi="Trebuchet MS" w:cs="Courier New"/>
          <w:sz w:val="20"/>
          <w:szCs w:val="20"/>
        </w:rPr>
        <w:t xml:space="preserve">This can present a challenge </w:t>
      </w:r>
      <w:r w:rsidR="00E931F7">
        <w:rPr>
          <w:rFonts w:ascii="Trebuchet MS" w:hAnsi="Trebuchet MS" w:cs="Courier New"/>
          <w:sz w:val="20"/>
          <w:szCs w:val="20"/>
        </w:rPr>
        <w:t xml:space="preserve">and lot of trial and error may be required to get to the relevant data field, months in this case. </w:t>
      </w:r>
    </w:p>
    <w:p w14:paraId="33E8D670" w14:textId="77777777" w:rsidR="00E931F7" w:rsidRPr="00E931F7" w:rsidRDefault="00E931F7" w:rsidP="00E931F7">
      <w:pPr>
        <w:pStyle w:val="PlainText"/>
        <w:jc w:val="both"/>
        <w:rPr>
          <w:rFonts w:ascii="Trebuchet MS" w:hAnsi="Trebuchet MS" w:cs="Courier New"/>
          <w:sz w:val="20"/>
          <w:szCs w:val="20"/>
        </w:rPr>
      </w:pPr>
    </w:p>
    <w:p w14:paraId="0347FBC1" w14:textId="616CCD98" w:rsidR="00E931F7" w:rsidRDefault="00E931F7" w:rsidP="00E931F7">
      <w:pPr>
        <w:pStyle w:val="PlainText"/>
        <w:numPr>
          <w:ilvl w:val="0"/>
          <w:numId w:val="6"/>
        </w:numPr>
        <w:jc w:val="both"/>
        <w:rPr>
          <w:rFonts w:ascii="Trebuchet MS" w:hAnsi="Trebuchet MS" w:cs="Courier New"/>
          <w:sz w:val="20"/>
          <w:szCs w:val="20"/>
        </w:rPr>
      </w:pPr>
      <w:r>
        <w:rPr>
          <w:rFonts w:ascii="Trebuchet MS" w:hAnsi="Trebuchet MS" w:cs="Courier New"/>
          <w:sz w:val="20"/>
          <w:szCs w:val="20"/>
        </w:rPr>
        <w:t>The line charts may not be picked up correc</w:t>
      </w:r>
      <w:r w:rsidR="001A3341">
        <w:rPr>
          <w:rFonts w:ascii="Trebuchet MS" w:hAnsi="Trebuchet MS" w:cs="Courier New"/>
          <w:sz w:val="20"/>
          <w:szCs w:val="20"/>
        </w:rPr>
        <w:t>tly</w:t>
      </w:r>
      <w:r>
        <w:rPr>
          <w:rFonts w:ascii="Trebuchet MS" w:hAnsi="Trebuchet MS" w:cs="Courier New"/>
          <w:sz w:val="20"/>
          <w:szCs w:val="20"/>
        </w:rPr>
        <w:t xml:space="preserve"> if the cell formatting is incorrect or incorrect range is chosen. </w:t>
      </w:r>
    </w:p>
    <w:p w14:paraId="72342BA4" w14:textId="77777777" w:rsidR="00E931F7" w:rsidRPr="00E931F7" w:rsidRDefault="00E931F7" w:rsidP="00E931F7">
      <w:pPr>
        <w:pStyle w:val="PlainText"/>
        <w:jc w:val="both"/>
        <w:rPr>
          <w:rFonts w:ascii="Trebuchet MS" w:hAnsi="Trebuchet MS" w:cs="Courier New"/>
          <w:sz w:val="20"/>
          <w:szCs w:val="20"/>
        </w:rPr>
      </w:pPr>
    </w:p>
    <w:p w14:paraId="75A71C87" w14:textId="6E5C8B3B" w:rsidR="005241B1" w:rsidRPr="001A3341" w:rsidRDefault="00E931F7" w:rsidP="00E80942">
      <w:pPr>
        <w:pStyle w:val="PlainText"/>
        <w:numPr>
          <w:ilvl w:val="0"/>
          <w:numId w:val="6"/>
        </w:numPr>
        <w:jc w:val="both"/>
        <w:rPr>
          <w:rFonts w:ascii="Trebuchet MS" w:hAnsi="Trebuchet MS" w:cs="Courier New"/>
          <w:sz w:val="20"/>
          <w:szCs w:val="20"/>
        </w:rPr>
      </w:pPr>
      <w:r w:rsidRPr="001A3341">
        <w:rPr>
          <w:rFonts w:ascii="Trebuchet MS" w:hAnsi="Trebuchet MS" w:cs="Courier New"/>
          <w:sz w:val="20"/>
          <w:szCs w:val="20"/>
        </w:rPr>
        <w:t xml:space="preserve">The data in the pivot table may not be presented correctly and the design tab will need to be used to ensure the correct headers </w:t>
      </w:r>
      <w:proofErr w:type="spellStart"/>
      <w:r w:rsidRPr="001A3341">
        <w:rPr>
          <w:rFonts w:ascii="Trebuchet MS" w:hAnsi="Trebuchet MS" w:cs="Courier New"/>
          <w:sz w:val="20"/>
          <w:szCs w:val="20"/>
        </w:rPr>
        <w:t>etc</w:t>
      </w:r>
      <w:proofErr w:type="spellEnd"/>
      <w:r w:rsidRPr="001A3341">
        <w:rPr>
          <w:rFonts w:ascii="Trebuchet MS" w:hAnsi="Trebuchet MS" w:cs="Courier New"/>
          <w:sz w:val="20"/>
          <w:szCs w:val="20"/>
        </w:rPr>
        <w:t xml:space="preserve"> are applied.</w:t>
      </w:r>
    </w:p>
    <w:p w14:paraId="09C2E284" w14:textId="77777777" w:rsidR="005241B1" w:rsidRPr="005241B1" w:rsidRDefault="005241B1" w:rsidP="00E931F7">
      <w:pPr>
        <w:pStyle w:val="PlainText"/>
        <w:jc w:val="both"/>
        <w:rPr>
          <w:rFonts w:ascii="Trebuchet MS" w:hAnsi="Trebuchet MS" w:cs="Courier New"/>
          <w:sz w:val="20"/>
          <w:szCs w:val="20"/>
        </w:rPr>
      </w:pPr>
    </w:p>
    <w:p w14:paraId="5C79D2E5" w14:textId="09120E19" w:rsidR="005241B1" w:rsidRPr="005241B1" w:rsidRDefault="005241B1" w:rsidP="00E931F7">
      <w:pPr>
        <w:pStyle w:val="PlainText"/>
        <w:jc w:val="both"/>
        <w:rPr>
          <w:rFonts w:ascii="Trebuchet MS" w:hAnsi="Trebuchet MS" w:cs="Courier New"/>
          <w:b/>
          <w:bCs/>
        </w:rPr>
      </w:pPr>
      <w:r w:rsidRPr="005241B1">
        <w:rPr>
          <w:rFonts w:ascii="Trebuchet MS" w:hAnsi="Trebuchet MS" w:cs="Courier New"/>
          <w:b/>
          <w:bCs/>
          <w:sz w:val="24"/>
          <w:szCs w:val="24"/>
        </w:rPr>
        <w:t>Results</w:t>
      </w:r>
    </w:p>
    <w:p w14:paraId="5C79D2E5" w14:textId="09120E19" w:rsidR="005241B1" w:rsidRPr="00C63BEE" w:rsidRDefault="005241B1" w:rsidP="00E931F7">
      <w:pPr>
        <w:pStyle w:val="PlainText"/>
        <w:jc w:val="both"/>
        <w:rPr>
          <w:rFonts w:ascii="Trebuchet MS" w:hAnsi="Trebuchet MS" w:cs="Courier New"/>
          <w:sz w:val="20"/>
          <w:szCs w:val="20"/>
          <w:u w:val="single"/>
        </w:rPr>
      </w:pPr>
      <w:r w:rsidRPr="00C63BEE">
        <w:rPr>
          <w:rFonts w:ascii="Trebuchet MS" w:hAnsi="Trebuchet MS" w:cs="Courier New"/>
          <w:sz w:val="20"/>
          <w:szCs w:val="20"/>
          <w:u w:val="single"/>
        </w:rPr>
        <w:t>Outcomes based on Launch Date</w:t>
      </w:r>
    </w:p>
    <w:p w14:paraId="5C79D2E5" w14:textId="09120E19" w:rsidR="00F1012C" w:rsidRDefault="00F1012C" w:rsidP="00E931F7">
      <w:pPr>
        <w:pStyle w:val="PlainText"/>
        <w:jc w:val="both"/>
        <w:rPr>
          <w:rFonts w:ascii="Trebuchet MS" w:hAnsi="Trebuchet MS" w:cs="Courier New"/>
          <w:sz w:val="20"/>
          <w:szCs w:val="20"/>
        </w:rPr>
      </w:pPr>
    </w:p>
    <w:p w14:paraId="14B3912D" w14:textId="5DC392AD" w:rsidR="00D369D1" w:rsidRDefault="001A3341" w:rsidP="00E931F7">
      <w:pPr>
        <w:pStyle w:val="PlainText"/>
        <w:numPr>
          <w:ilvl w:val="1"/>
          <w:numId w:val="4"/>
        </w:numPr>
        <w:ind w:left="360"/>
        <w:jc w:val="both"/>
        <w:rPr>
          <w:rFonts w:ascii="Trebuchet MS" w:hAnsi="Trebuchet MS" w:cs="Courier New"/>
          <w:sz w:val="20"/>
          <w:szCs w:val="20"/>
        </w:rPr>
      </w:pPr>
      <w:r>
        <w:rPr>
          <w:rFonts w:ascii="Trebuchet MS" w:hAnsi="Trebuchet MS" w:cs="Courier New"/>
          <w:sz w:val="20"/>
          <w:szCs w:val="20"/>
        </w:rPr>
        <w:t xml:space="preserve">Based on the line graph, it seems that the key months to launch a successful theater project are May and June, </w:t>
      </w:r>
      <w:r w:rsidR="008879FD">
        <w:rPr>
          <w:rFonts w:ascii="Trebuchet MS" w:hAnsi="Trebuchet MS" w:cs="Courier New"/>
          <w:sz w:val="20"/>
          <w:szCs w:val="20"/>
        </w:rPr>
        <w:t>account</w:t>
      </w:r>
      <w:r w:rsidR="00205430">
        <w:rPr>
          <w:rFonts w:ascii="Trebuchet MS" w:hAnsi="Trebuchet MS" w:cs="Courier New"/>
          <w:sz w:val="20"/>
          <w:szCs w:val="20"/>
        </w:rPr>
        <w:t xml:space="preserve">ing </w:t>
      </w:r>
      <w:r w:rsidR="008879FD">
        <w:rPr>
          <w:rFonts w:ascii="Trebuchet MS" w:hAnsi="Trebuchet MS" w:cs="Courier New"/>
          <w:sz w:val="20"/>
          <w:szCs w:val="20"/>
        </w:rPr>
        <w:t>for 25.1% of total successful campaigns.</w:t>
      </w:r>
      <w:r w:rsidR="00205430">
        <w:rPr>
          <w:rFonts w:ascii="Trebuchet MS" w:hAnsi="Trebuchet MS" w:cs="Courier New"/>
          <w:sz w:val="20"/>
          <w:szCs w:val="20"/>
        </w:rPr>
        <w:t xml:space="preserve"> This serves as </w:t>
      </w:r>
      <w:r w:rsidR="00176A0E">
        <w:rPr>
          <w:rFonts w:ascii="Trebuchet MS" w:hAnsi="Trebuchet MS" w:cs="Courier New"/>
          <w:sz w:val="20"/>
          <w:szCs w:val="20"/>
        </w:rPr>
        <w:t xml:space="preserve">an ideal time to launch a campaign. </w:t>
      </w:r>
    </w:p>
    <w:p w14:paraId="5C9C7DCA" w14:textId="77777777" w:rsidR="001A3341" w:rsidRDefault="001A3341" w:rsidP="001A3341">
      <w:pPr>
        <w:pStyle w:val="PlainText"/>
        <w:ind w:left="360"/>
        <w:jc w:val="both"/>
        <w:rPr>
          <w:rFonts w:ascii="Trebuchet MS" w:hAnsi="Trebuchet MS" w:cs="Courier New"/>
          <w:sz w:val="20"/>
          <w:szCs w:val="20"/>
        </w:rPr>
      </w:pPr>
    </w:p>
    <w:p w14:paraId="59EEE994" w14:textId="09875B63" w:rsidR="00D369D1" w:rsidRPr="00176A0E" w:rsidRDefault="00205430" w:rsidP="00E931F7">
      <w:pPr>
        <w:pStyle w:val="PlainText"/>
        <w:numPr>
          <w:ilvl w:val="1"/>
          <w:numId w:val="4"/>
        </w:numPr>
        <w:ind w:left="360"/>
        <w:jc w:val="both"/>
        <w:rPr>
          <w:rFonts w:ascii="Trebuchet MS" w:hAnsi="Trebuchet MS" w:cs="Courier New"/>
          <w:sz w:val="20"/>
          <w:szCs w:val="20"/>
        </w:rPr>
      </w:pPr>
      <w:r w:rsidRPr="00205430">
        <w:rPr>
          <w:rFonts w:ascii="Trebuchet MS" w:hAnsi="Trebuchet MS" w:cs="Courier New"/>
          <w:sz w:val="20"/>
          <w:szCs w:val="20"/>
        </w:rPr>
        <w:t xml:space="preserve">The successful outcome continues to decline for the rest of the year, after June. The high failure outcome towards the end of the year could be attributed to limited family budgets as a result of holiday spending. </w:t>
      </w:r>
      <w:r>
        <w:rPr>
          <w:rFonts w:ascii="Trebuchet MS" w:hAnsi="Trebuchet MS" w:cs="Courier New"/>
          <w:sz w:val="20"/>
          <w:szCs w:val="20"/>
        </w:rPr>
        <w:t xml:space="preserve">It is not the best time to launch a campaign. </w:t>
      </w:r>
    </w:p>
    <w:p w14:paraId="02B953B0" w14:textId="77777777" w:rsidR="001A3341" w:rsidRDefault="001A3341" w:rsidP="00E931F7">
      <w:pPr>
        <w:pStyle w:val="PlainText"/>
        <w:jc w:val="both"/>
        <w:rPr>
          <w:rFonts w:ascii="Trebuchet MS" w:hAnsi="Trebuchet MS" w:cs="Courier New"/>
          <w:sz w:val="20"/>
          <w:szCs w:val="20"/>
        </w:rPr>
      </w:pPr>
    </w:p>
    <w:p w14:paraId="2B43D4E5" w14:textId="389AD157" w:rsidR="001A3341" w:rsidRDefault="005241B1" w:rsidP="00E931F7">
      <w:pPr>
        <w:pStyle w:val="PlainText"/>
        <w:jc w:val="both"/>
        <w:rPr>
          <w:rFonts w:ascii="Trebuchet MS" w:hAnsi="Trebuchet MS" w:cs="Courier New"/>
          <w:sz w:val="20"/>
          <w:szCs w:val="20"/>
          <w:u w:val="single"/>
        </w:rPr>
      </w:pPr>
      <w:r w:rsidRPr="00C63BEE">
        <w:rPr>
          <w:rFonts w:ascii="Trebuchet MS" w:hAnsi="Trebuchet MS" w:cs="Courier New"/>
          <w:sz w:val="20"/>
          <w:szCs w:val="20"/>
          <w:u w:val="single"/>
        </w:rPr>
        <w:t>Outcomes based on Goals</w:t>
      </w:r>
    </w:p>
    <w:p w14:paraId="19418400" w14:textId="77777777" w:rsidR="001A3341" w:rsidRPr="001A3341" w:rsidRDefault="001A3341" w:rsidP="00E931F7">
      <w:pPr>
        <w:pStyle w:val="PlainText"/>
        <w:jc w:val="both"/>
        <w:rPr>
          <w:rFonts w:ascii="Trebuchet MS" w:hAnsi="Trebuchet MS" w:cs="Courier New"/>
          <w:sz w:val="20"/>
          <w:szCs w:val="20"/>
          <w:u w:val="single"/>
        </w:rPr>
      </w:pPr>
    </w:p>
    <w:p w14:paraId="785996CC" w14:textId="1FFAFFD4" w:rsidR="00205430" w:rsidRDefault="001A3341" w:rsidP="00E931F7">
      <w:pPr>
        <w:pStyle w:val="PlainText"/>
        <w:numPr>
          <w:ilvl w:val="1"/>
          <w:numId w:val="4"/>
        </w:numPr>
        <w:ind w:left="360"/>
        <w:jc w:val="both"/>
        <w:rPr>
          <w:rFonts w:ascii="Trebuchet MS" w:hAnsi="Trebuchet MS" w:cs="Courier New"/>
          <w:sz w:val="20"/>
          <w:szCs w:val="20"/>
        </w:rPr>
      </w:pPr>
      <w:r>
        <w:rPr>
          <w:rFonts w:ascii="Trebuchet MS" w:hAnsi="Trebuchet MS" w:cs="Courier New"/>
          <w:sz w:val="20"/>
          <w:szCs w:val="20"/>
        </w:rPr>
        <w:t xml:space="preserve">It would appear that the highest percentage of successful outcomes in the “plays” sub-category has been for projects with either a goal of less </w:t>
      </w:r>
      <w:proofErr w:type="spellStart"/>
      <w:r>
        <w:rPr>
          <w:rFonts w:ascii="Trebuchet MS" w:hAnsi="Trebuchet MS" w:cs="Courier New"/>
          <w:sz w:val="20"/>
          <w:szCs w:val="20"/>
        </w:rPr>
        <w:t>that</w:t>
      </w:r>
      <w:proofErr w:type="spellEnd"/>
      <w:r>
        <w:rPr>
          <w:rFonts w:ascii="Trebuchet MS" w:hAnsi="Trebuchet MS" w:cs="Courier New"/>
          <w:sz w:val="20"/>
          <w:szCs w:val="20"/>
        </w:rPr>
        <w:t xml:space="preserve"> $5,000 </w:t>
      </w:r>
      <w:r w:rsidR="008879FD">
        <w:rPr>
          <w:rFonts w:ascii="Trebuchet MS" w:hAnsi="Trebuchet MS" w:cs="Courier New"/>
          <w:sz w:val="20"/>
          <w:szCs w:val="20"/>
        </w:rPr>
        <w:t xml:space="preserve">(73.4% success rate) </w:t>
      </w:r>
      <w:r>
        <w:rPr>
          <w:rFonts w:ascii="Trebuchet MS" w:hAnsi="Trebuchet MS" w:cs="Courier New"/>
          <w:sz w:val="20"/>
          <w:szCs w:val="20"/>
        </w:rPr>
        <w:t>or between 35,000 and $50,000</w:t>
      </w:r>
      <w:r w:rsidR="008879FD">
        <w:rPr>
          <w:rFonts w:ascii="Trebuchet MS" w:hAnsi="Trebuchet MS" w:cs="Courier New"/>
          <w:sz w:val="20"/>
          <w:szCs w:val="20"/>
        </w:rPr>
        <w:t xml:space="preserve"> (66.7%)</w:t>
      </w:r>
      <w:r>
        <w:rPr>
          <w:rFonts w:ascii="Trebuchet MS" w:hAnsi="Trebuchet MS" w:cs="Courier New"/>
          <w:sz w:val="20"/>
          <w:szCs w:val="20"/>
        </w:rPr>
        <w:t>.</w:t>
      </w:r>
      <w:r w:rsidR="00205430">
        <w:rPr>
          <w:rFonts w:ascii="Trebuchet MS" w:hAnsi="Trebuchet MS" w:cs="Courier New"/>
          <w:sz w:val="20"/>
          <w:szCs w:val="20"/>
        </w:rPr>
        <w:t xml:space="preserve"> </w:t>
      </w:r>
    </w:p>
    <w:p w14:paraId="7B353B42" w14:textId="77777777" w:rsidR="00205430" w:rsidRDefault="00205430" w:rsidP="00205430">
      <w:pPr>
        <w:pStyle w:val="PlainText"/>
        <w:jc w:val="both"/>
        <w:rPr>
          <w:rFonts w:ascii="Trebuchet MS" w:hAnsi="Trebuchet MS" w:cs="Courier New"/>
          <w:sz w:val="20"/>
          <w:szCs w:val="20"/>
        </w:rPr>
      </w:pPr>
    </w:p>
    <w:p w14:paraId="24A96E9E" w14:textId="77777777" w:rsidR="005241B1" w:rsidRPr="00AB07ED" w:rsidRDefault="00205430" w:rsidP="00C64EFC">
      <w:pPr>
        <w:pStyle w:val="PlainText"/>
        <w:numPr>
          <w:ilvl w:val="1"/>
          <w:numId w:val="4"/>
        </w:numPr>
        <w:ind w:left="360"/>
        <w:jc w:val="both"/>
        <w:rPr>
          <w:rFonts w:ascii="Trebuchet MS" w:hAnsi="Trebuchet MS" w:cs="Courier New"/>
          <w:sz w:val="20"/>
          <w:szCs w:val="20"/>
        </w:rPr>
      </w:pPr>
      <w:r w:rsidRPr="00AB07ED">
        <w:rPr>
          <w:rFonts w:ascii="Trebuchet MS" w:hAnsi="Trebuchet MS" w:cs="Courier New"/>
          <w:sz w:val="20"/>
          <w:szCs w:val="20"/>
        </w:rPr>
        <w:t>A campaign has better chances to succeed in getting funded with lower budgets. Almost 90% of the plays that were successfully funded had a goal of less than $10,000</w:t>
      </w:r>
      <w:r w:rsidR="00AB07ED">
        <w:rPr>
          <w:rFonts w:ascii="Trebuchet MS" w:hAnsi="Trebuchet MS" w:cs="Courier New"/>
          <w:sz w:val="20"/>
          <w:szCs w:val="20"/>
        </w:rPr>
        <w:t xml:space="preserve">. </w:t>
      </w:r>
    </w:p>
    <w:p w14:paraId="24A96E9E" w14:textId="77777777" w:rsidR="00D038BE" w:rsidRDefault="00D038BE" w:rsidP="00E931F7">
      <w:pPr>
        <w:pStyle w:val="PlainText"/>
        <w:jc w:val="both"/>
        <w:rPr>
          <w:rFonts w:ascii="Trebuchet MS" w:hAnsi="Trebuchet MS" w:cs="Courier New"/>
          <w:sz w:val="20"/>
          <w:szCs w:val="20"/>
          <w:u w:val="single"/>
        </w:rPr>
      </w:pPr>
    </w:p>
    <w:p w14:paraId="78382490" w14:textId="206A2F68" w:rsidR="00D369D1" w:rsidRDefault="00F1012C" w:rsidP="00E931F7">
      <w:pPr>
        <w:pStyle w:val="PlainText"/>
        <w:jc w:val="both"/>
        <w:rPr>
          <w:rFonts w:ascii="Trebuchet MS" w:hAnsi="Trebuchet MS" w:cs="Courier New"/>
          <w:sz w:val="20"/>
          <w:szCs w:val="20"/>
          <w:u w:val="single"/>
        </w:rPr>
      </w:pPr>
      <w:r>
        <w:rPr>
          <w:rFonts w:ascii="Trebuchet MS" w:hAnsi="Trebuchet MS" w:cs="Courier New"/>
          <w:sz w:val="20"/>
          <w:szCs w:val="20"/>
          <w:u w:val="single"/>
        </w:rPr>
        <w:lastRenderedPageBreak/>
        <w:t>L</w:t>
      </w:r>
      <w:r w:rsidR="005241B1" w:rsidRPr="00C63BEE">
        <w:rPr>
          <w:rFonts w:ascii="Trebuchet MS" w:hAnsi="Trebuchet MS" w:cs="Courier New"/>
          <w:sz w:val="20"/>
          <w:szCs w:val="20"/>
          <w:u w:val="single"/>
        </w:rPr>
        <w:t>imitations of this dataset</w:t>
      </w:r>
    </w:p>
    <w:p w14:paraId="0B39D3EE" w14:textId="77777777" w:rsidR="008879FD" w:rsidRDefault="008879FD" w:rsidP="00E931F7">
      <w:pPr>
        <w:pStyle w:val="PlainText"/>
        <w:jc w:val="both"/>
        <w:rPr>
          <w:rFonts w:ascii="Trebuchet MS" w:hAnsi="Trebuchet MS" w:cs="Courier New"/>
          <w:sz w:val="20"/>
          <w:szCs w:val="20"/>
          <w:u w:val="single"/>
        </w:rPr>
      </w:pPr>
    </w:p>
    <w:p w14:paraId="224B1561" w14:textId="700939AA" w:rsidR="00D369D1" w:rsidRDefault="008879FD" w:rsidP="004F68EC">
      <w:pPr>
        <w:pStyle w:val="PlainText"/>
        <w:numPr>
          <w:ilvl w:val="1"/>
          <w:numId w:val="4"/>
        </w:numPr>
        <w:ind w:left="360"/>
        <w:jc w:val="both"/>
        <w:rPr>
          <w:rFonts w:ascii="Trebuchet MS" w:hAnsi="Trebuchet MS" w:cs="Courier New"/>
          <w:sz w:val="20"/>
          <w:szCs w:val="20"/>
        </w:rPr>
      </w:pPr>
      <w:r w:rsidRPr="00205430">
        <w:rPr>
          <w:rFonts w:ascii="Trebuchet MS" w:hAnsi="Trebuchet MS" w:cs="Courier New"/>
          <w:sz w:val="20"/>
          <w:szCs w:val="20"/>
        </w:rPr>
        <w:t xml:space="preserve">One limitation of this dataset is the </w:t>
      </w:r>
      <w:r w:rsidR="00D038BE">
        <w:rPr>
          <w:rFonts w:ascii="Trebuchet MS" w:hAnsi="Trebuchet MS" w:cs="Courier New"/>
          <w:sz w:val="20"/>
          <w:szCs w:val="20"/>
        </w:rPr>
        <w:t>date format for the date created and date ended. These had to be converted to a date format, that was understood by anyone looking at it.</w:t>
      </w:r>
    </w:p>
    <w:p w14:paraId="2CF62718" w14:textId="00795B40" w:rsidR="00D038BE" w:rsidRDefault="00D038BE" w:rsidP="00D038BE">
      <w:pPr>
        <w:pStyle w:val="PlainText"/>
        <w:ind w:left="360"/>
        <w:jc w:val="both"/>
        <w:rPr>
          <w:rFonts w:ascii="Trebuchet MS" w:hAnsi="Trebuchet MS" w:cs="Courier New"/>
          <w:sz w:val="20"/>
          <w:szCs w:val="20"/>
        </w:rPr>
      </w:pPr>
    </w:p>
    <w:p w14:paraId="770BEFEB" w14:textId="46A2A1D6" w:rsidR="00D038BE" w:rsidRDefault="00D038BE" w:rsidP="00D038BE">
      <w:pPr>
        <w:pStyle w:val="PlainText"/>
        <w:numPr>
          <w:ilvl w:val="1"/>
          <w:numId w:val="4"/>
        </w:numPr>
        <w:ind w:left="360"/>
        <w:jc w:val="both"/>
        <w:rPr>
          <w:rFonts w:ascii="Trebuchet MS" w:hAnsi="Trebuchet MS" w:cs="Courier New"/>
          <w:sz w:val="20"/>
          <w:szCs w:val="20"/>
        </w:rPr>
      </w:pPr>
      <w:r w:rsidRPr="00D038BE">
        <w:rPr>
          <w:rFonts w:ascii="Trebuchet MS" w:hAnsi="Trebuchet MS" w:cs="Courier New"/>
          <w:sz w:val="20"/>
          <w:szCs w:val="20"/>
        </w:rPr>
        <w:t>There is limited information on how these fundraising campaigns were performed</w:t>
      </w:r>
      <w:r>
        <w:rPr>
          <w:rFonts w:ascii="Trebuchet MS" w:hAnsi="Trebuchet MS" w:cs="Courier New"/>
          <w:sz w:val="20"/>
          <w:szCs w:val="20"/>
        </w:rPr>
        <w:t xml:space="preserve"> i.e. o</w:t>
      </w:r>
      <w:r w:rsidRPr="00D038BE">
        <w:rPr>
          <w:rFonts w:ascii="Trebuchet MS" w:hAnsi="Trebuchet MS" w:cs="Courier New"/>
          <w:sz w:val="20"/>
          <w:szCs w:val="20"/>
        </w:rPr>
        <w:t>nline</w:t>
      </w:r>
      <w:r>
        <w:rPr>
          <w:rFonts w:ascii="Trebuchet MS" w:hAnsi="Trebuchet MS" w:cs="Courier New"/>
          <w:sz w:val="20"/>
          <w:szCs w:val="20"/>
        </w:rPr>
        <w:t xml:space="preserve"> donations</w:t>
      </w:r>
      <w:r w:rsidRPr="00D038BE">
        <w:rPr>
          <w:rFonts w:ascii="Trebuchet MS" w:hAnsi="Trebuchet MS" w:cs="Courier New"/>
          <w:sz w:val="20"/>
          <w:szCs w:val="20"/>
        </w:rPr>
        <w:t xml:space="preserve">, in-person or phone. It </w:t>
      </w:r>
      <w:r>
        <w:rPr>
          <w:rFonts w:ascii="Trebuchet MS" w:hAnsi="Trebuchet MS" w:cs="Courier New"/>
          <w:sz w:val="20"/>
          <w:szCs w:val="20"/>
        </w:rPr>
        <w:t>may be useful to see what medium had t</w:t>
      </w:r>
      <w:r w:rsidRPr="00D038BE">
        <w:rPr>
          <w:rFonts w:ascii="Trebuchet MS" w:hAnsi="Trebuchet MS" w:cs="Courier New"/>
          <w:sz w:val="20"/>
          <w:szCs w:val="20"/>
        </w:rPr>
        <w:t>he highest success rate</w:t>
      </w:r>
      <w:r>
        <w:rPr>
          <w:rFonts w:ascii="Trebuchet MS" w:hAnsi="Trebuchet MS" w:cs="Courier New"/>
          <w:sz w:val="20"/>
          <w:szCs w:val="20"/>
        </w:rPr>
        <w:t xml:space="preserve"> which could </w:t>
      </w:r>
      <w:r w:rsidRPr="00D038BE">
        <w:rPr>
          <w:rFonts w:ascii="Trebuchet MS" w:hAnsi="Trebuchet MS" w:cs="Courier New"/>
          <w:sz w:val="20"/>
          <w:szCs w:val="20"/>
        </w:rPr>
        <w:t xml:space="preserve">help Louise </w:t>
      </w:r>
      <w:r>
        <w:rPr>
          <w:rFonts w:ascii="Trebuchet MS" w:hAnsi="Trebuchet MS" w:cs="Courier New"/>
          <w:sz w:val="20"/>
          <w:szCs w:val="20"/>
        </w:rPr>
        <w:t>devise her</w:t>
      </w:r>
      <w:r w:rsidRPr="00D038BE">
        <w:rPr>
          <w:rFonts w:ascii="Trebuchet MS" w:hAnsi="Trebuchet MS" w:cs="Courier New"/>
          <w:sz w:val="20"/>
          <w:szCs w:val="20"/>
        </w:rPr>
        <w:t xml:space="preserve"> fundraising strategy </w:t>
      </w:r>
      <w:r w:rsidR="00E01282">
        <w:rPr>
          <w:rFonts w:ascii="Trebuchet MS" w:hAnsi="Trebuchet MS" w:cs="Courier New"/>
          <w:sz w:val="20"/>
          <w:szCs w:val="20"/>
        </w:rPr>
        <w:t xml:space="preserve">more effectively. </w:t>
      </w:r>
    </w:p>
    <w:p w14:paraId="35E0AD34" w14:textId="77777777" w:rsidR="00D038BE" w:rsidRPr="00D038BE" w:rsidRDefault="00D038BE" w:rsidP="00D038BE">
      <w:pPr>
        <w:pStyle w:val="PlainText"/>
        <w:jc w:val="both"/>
        <w:rPr>
          <w:rFonts w:ascii="Trebuchet MS" w:hAnsi="Trebuchet MS" w:cs="Courier New"/>
          <w:sz w:val="20"/>
          <w:szCs w:val="20"/>
        </w:rPr>
      </w:pPr>
    </w:p>
    <w:p w14:paraId="16352105" w14:textId="1F61DC12" w:rsidR="005241B1" w:rsidRDefault="00322ADA" w:rsidP="00D038BE">
      <w:pPr>
        <w:pStyle w:val="PlainText"/>
        <w:jc w:val="both"/>
        <w:rPr>
          <w:rFonts w:ascii="Trebuchet MS" w:hAnsi="Trebuchet MS" w:cs="Courier New"/>
          <w:sz w:val="20"/>
          <w:szCs w:val="20"/>
          <w:u w:val="single"/>
        </w:rPr>
      </w:pPr>
      <w:r w:rsidRPr="00322ADA">
        <w:rPr>
          <w:rFonts w:ascii="Trebuchet MS" w:hAnsi="Trebuchet MS" w:cs="Courier New"/>
          <w:sz w:val="20"/>
          <w:szCs w:val="20"/>
          <w:u w:val="single"/>
        </w:rPr>
        <w:t>R</w:t>
      </w:r>
      <w:r w:rsidR="005241B1" w:rsidRPr="00322ADA">
        <w:rPr>
          <w:rFonts w:ascii="Trebuchet MS" w:hAnsi="Trebuchet MS" w:cs="Courier New"/>
          <w:sz w:val="20"/>
          <w:szCs w:val="20"/>
          <w:u w:val="single"/>
        </w:rPr>
        <w:t>ecommendation for additional tables or graphs</w:t>
      </w:r>
    </w:p>
    <w:p w14:paraId="0844528B" w14:textId="401F5438" w:rsidR="00E01282" w:rsidRDefault="00E01282" w:rsidP="00D038BE">
      <w:pPr>
        <w:pStyle w:val="PlainText"/>
        <w:jc w:val="both"/>
        <w:rPr>
          <w:rFonts w:ascii="Trebuchet MS" w:hAnsi="Trebuchet MS" w:cs="Courier New"/>
          <w:sz w:val="20"/>
          <w:szCs w:val="20"/>
          <w:u w:val="single"/>
        </w:rPr>
      </w:pPr>
    </w:p>
    <w:p w14:paraId="0CEECB41" w14:textId="1A8FEA0F" w:rsidR="00E01282" w:rsidRDefault="00E01282" w:rsidP="00D038BE">
      <w:pPr>
        <w:pStyle w:val="PlainText"/>
        <w:jc w:val="both"/>
        <w:rPr>
          <w:rFonts w:ascii="Trebuchet MS" w:hAnsi="Trebuchet MS" w:cs="Courier New"/>
          <w:sz w:val="20"/>
          <w:szCs w:val="20"/>
        </w:rPr>
      </w:pPr>
      <w:r w:rsidRPr="00E01282">
        <w:rPr>
          <w:rFonts w:ascii="Trebuchet MS" w:hAnsi="Trebuchet MS" w:cs="Courier New"/>
          <w:sz w:val="20"/>
          <w:szCs w:val="20"/>
        </w:rPr>
        <w:t xml:space="preserve">Additional graphs and tables could help identify additional factors that contribute to the success of a campaign. </w:t>
      </w:r>
    </w:p>
    <w:p w14:paraId="1E130CAE" w14:textId="77777777" w:rsidR="00E01282" w:rsidRPr="00E01282" w:rsidRDefault="00E01282" w:rsidP="00D038BE">
      <w:pPr>
        <w:pStyle w:val="PlainText"/>
        <w:jc w:val="both"/>
        <w:rPr>
          <w:rFonts w:ascii="Trebuchet MS" w:hAnsi="Trebuchet MS" w:cs="Courier New"/>
          <w:sz w:val="20"/>
          <w:szCs w:val="20"/>
        </w:rPr>
      </w:pPr>
    </w:p>
    <w:p w14:paraId="13A2372A" w14:textId="7FFDD071" w:rsidR="00F408B6" w:rsidRDefault="00E01282" w:rsidP="00D77FC2">
      <w:pPr>
        <w:pStyle w:val="PlainText"/>
        <w:numPr>
          <w:ilvl w:val="1"/>
          <w:numId w:val="4"/>
        </w:numPr>
        <w:ind w:left="360"/>
        <w:jc w:val="both"/>
        <w:rPr>
          <w:rFonts w:ascii="Trebuchet MS" w:hAnsi="Trebuchet MS" w:cs="Courier New"/>
          <w:sz w:val="20"/>
          <w:szCs w:val="20"/>
        </w:rPr>
      </w:pPr>
      <w:r w:rsidRPr="00F408B6">
        <w:rPr>
          <w:rFonts w:ascii="Trebuchet MS" w:hAnsi="Trebuchet MS" w:cs="Courier New"/>
          <w:sz w:val="20"/>
          <w:szCs w:val="20"/>
        </w:rPr>
        <w:t xml:space="preserve">Data could be analyzed for other sub-categories within the theater parent category to determine trends or even for other parent categories. This could help determine if Kickstart is actually a useful platform for raising money  </w:t>
      </w:r>
    </w:p>
    <w:p w14:paraId="47327E47" w14:textId="77777777" w:rsidR="00F408B6" w:rsidRDefault="00F408B6" w:rsidP="00F408B6">
      <w:pPr>
        <w:pStyle w:val="PlainText"/>
        <w:ind w:left="360"/>
        <w:jc w:val="both"/>
        <w:rPr>
          <w:rFonts w:ascii="Trebuchet MS" w:hAnsi="Trebuchet MS" w:cs="Courier New"/>
          <w:sz w:val="20"/>
          <w:szCs w:val="20"/>
        </w:rPr>
      </w:pPr>
    </w:p>
    <w:p w14:paraId="0E2796D5" w14:textId="7723541D" w:rsidR="00E01282" w:rsidRDefault="00E01282" w:rsidP="00D77FC2">
      <w:pPr>
        <w:pStyle w:val="PlainText"/>
        <w:numPr>
          <w:ilvl w:val="1"/>
          <w:numId w:val="4"/>
        </w:numPr>
        <w:ind w:left="360"/>
        <w:jc w:val="both"/>
        <w:rPr>
          <w:rFonts w:ascii="Trebuchet MS" w:hAnsi="Trebuchet MS" w:cs="Courier New"/>
          <w:sz w:val="20"/>
          <w:szCs w:val="20"/>
        </w:rPr>
      </w:pPr>
      <w:r w:rsidRPr="00F408B6">
        <w:rPr>
          <w:rFonts w:ascii="Trebuchet MS" w:hAnsi="Trebuchet MS" w:cs="Courier New"/>
          <w:sz w:val="20"/>
          <w:szCs w:val="20"/>
        </w:rPr>
        <w:t xml:space="preserve">A pivot table and line graph to analyze relationship between staff picks (which seem to enjoy more success) and campaign outcome </w:t>
      </w:r>
    </w:p>
    <w:p w14:paraId="215ED313" w14:textId="77777777" w:rsidR="00F408B6" w:rsidRPr="00F408B6" w:rsidRDefault="00F408B6" w:rsidP="00F408B6">
      <w:pPr>
        <w:pStyle w:val="PlainText"/>
        <w:jc w:val="both"/>
        <w:rPr>
          <w:rFonts w:ascii="Trebuchet MS" w:hAnsi="Trebuchet MS" w:cs="Courier New"/>
          <w:sz w:val="20"/>
          <w:szCs w:val="20"/>
        </w:rPr>
      </w:pPr>
    </w:p>
    <w:p w14:paraId="7FB3CFBF" w14:textId="62D4CA1D" w:rsidR="005241B1" w:rsidRDefault="001A3341" w:rsidP="00E931F7">
      <w:pPr>
        <w:pStyle w:val="PlainText"/>
        <w:numPr>
          <w:ilvl w:val="1"/>
          <w:numId w:val="4"/>
        </w:numPr>
        <w:ind w:left="360"/>
        <w:jc w:val="both"/>
        <w:rPr>
          <w:rFonts w:ascii="Trebuchet MS" w:hAnsi="Trebuchet MS" w:cs="Courier New"/>
          <w:sz w:val="20"/>
          <w:szCs w:val="20"/>
        </w:rPr>
      </w:pPr>
      <w:r w:rsidRPr="001A3341">
        <w:rPr>
          <w:rFonts w:ascii="Trebuchet MS" w:hAnsi="Trebuchet MS" w:cs="Courier New"/>
          <w:sz w:val="20"/>
          <w:szCs w:val="20"/>
        </w:rPr>
        <w:t>In both analyses, the spotlight and staff pick were not investigated for impact on outcomes.</w:t>
      </w:r>
      <w:r w:rsidR="00E01282" w:rsidRPr="00D369D1">
        <w:rPr>
          <w:rFonts w:ascii="Trebuchet MS" w:hAnsi="Trebuchet MS" w:cs="Courier New"/>
          <w:sz w:val="20"/>
          <w:szCs w:val="20"/>
        </w:rPr>
        <w:t xml:space="preserve"> </w:t>
      </w:r>
    </w:p>
    <w:p w14:paraId="185A9CEB" w14:textId="77777777" w:rsidR="00F408B6" w:rsidRDefault="00F408B6" w:rsidP="00F408B6">
      <w:pPr>
        <w:pStyle w:val="PlainText"/>
        <w:jc w:val="both"/>
        <w:rPr>
          <w:rFonts w:ascii="Trebuchet MS" w:hAnsi="Trebuchet MS" w:cs="Courier New"/>
          <w:sz w:val="20"/>
          <w:szCs w:val="20"/>
        </w:rPr>
      </w:pPr>
    </w:p>
    <w:p w14:paraId="6F0E08CD" w14:textId="3216C85A" w:rsidR="00205430" w:rsidRPr="00E01282" w:rsidRDefault="00E01282" w:rsidP="00205430">
      <w:pPr>
        <w:pStyle w:val="PlainText"/>
        <w:numPr>
          <w:ilvl w:val="1"/>
          <w:numId w:val="4"/>
        </w:numPr>
        <w:ind w:left="360"/>
        <w:jc w:val="both"/>
        <w:rPr>
          <w:rFonts w:ascii="Trebuchet MS" w:hAnsi="Trebuchet MS" w:cs="Courier New"/>
          <w:sz w:val="20"/>
          <w:szCs w:val="20"/>
        </w:rPr>
      </w:pPr>
      <w:r>
        <w:rPr>
          <w:rFonts w:ascii="Trebuchet MS" w:hAnsi="Trebuchet MS" w:cs="Courier New"/>
          <w:sz w:val="20"/>
          <w:szCs w:val="20"/>
        </w:rPr>
        <w:t xml:space="preserve">Looking at outcomes based on duration of campaign could also help Louise determine her fundraising strategy. </w:t>
      </w:r>
    </w:p>
    <w:sectPr w:rsidR="00205430" w:rsidRPr="00E01282" w:rsidSect="00E70665">
      <w:footerReference w:type="default" r:id="rId14"/>
      <w:pgSz w:w="12240" w:h="15840"/>
      <w:pgMar w:top="1440" w:right="1502" w:bottom="1440" w:left="15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9C8FC" w14:textId="77777777" w:rsidR="00574A22" w:rsidRDefault="00574A22" w:rsidP="004A065C">
      <w:pPr>
        <w:spacing w:after="0" w:line="240" w:lineRule="auto"/>
      </w:pPr>
      <w:r>
        <w:separator/>
      </w:r>
    </w:p>
  </w:endnote>
  <w:endnote w:type="continuationSeparator" w:id="0">
    <w:p w14:paraId="1E892AAC" w14:textId="77777777" w:rsidR="00574A22" w:rsidRDefault="00574A22" w:rsidP="004A0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020697"/>
      <w:docPartObj>
        <w:docPartGallery w:val="Page Numbers (Bottom of Page)"/>
        <w:docPartUnique/>
      </w:docPartObj>
    </w:sdtPr>
    <w:sdtContent>
      <w:sdt>
        <w:sdtPr>
          <w:id w:val="-1769616900"/>
          <w:docPartObj>
            <w:docPartGallery w:val="Page Numbers (Top of Page)"/>
            <w:docPartUnique/>
          </w:docPartObj>
        </w:sdtPr>
        <w:sdtContent>
          <w:p w14:paraId="40D89D71" w14:textId="7564318A" w:rsidR="004A065C" w:rsidRDefault="004A065C" w:rsidP="004A065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169C1" w14:textId="77777777" w:rsidR="00574A22" w:rsidRDefault="00574A22" w:rsidP="004A065C">
      <w:pPr>
        <w:spacing w:after="0" w:line="240" w:lineRule="auto"/>
      </w:pPr>
      <w:r>
        <w:separator/>
      </w:r>
    </w:p>
  </w:footnote>
  <w:footnote w:type="continuationSeparator" w:id="0">
    <w:p w14:paraId="027EE8EA" w14:textId="77777777" w:rsidR="00574A22" w:rsidRDefault="00574A22" w:rsidP="004A06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A664C"/>
    <w:multiLevelType w:val="hybridMultilevel"/>
    <w:tmpl w:val="A1B06BDE"/>
    <w:lvl w:ilvl="0" w:tplc="84261D5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38079C5"/>
    <w:multiLevelType w:val="multilevel"/>
    <w:tmpl w:val="9D705B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E76FE9"/>
    <w:multiLevelType w:val="hybridMultilevel"/>
    <w:tmpl w:val="A1B06BDE"/>
    <w:lvl w:ilvl="0" w:tplc="84261D5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A1E3D70"/>
    <w:multiLevelType w:val="hybridMultilevel"/>
    <w:tmpl w:val="77DA7906"/>
    <w:lvl w:ilvl="0" w:tplc="84261D5C">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A493B62"/>
    <w:multiLevelType w:val="hybridMultilevel"/>
    <w:tmpl w:val="AF20E386"/>
    <w:lvl w:ilvl="0" w:tplc="02943D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4C30D5"/>
    <w:multiLevelType w:val="hybridMultilevel"/>
    <w:tmpl w:val="A1B06BDE"/>
    <w:lvl w:ilvl="0" w:tplc="84261D5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5"/>
  </w:num>
  <w:num w:numId="3">
    <w:abstractNumId w:val="2"/>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1B1"/>
    <w:rsid w:val="00176A0E"/>
    <w:rsid w:val="00187A4D"/>
    <w:rsid w:val="001A3341"/>
    <w:rsid w:val="00205430"/>
    <w:rsid w:val="003163E5"/>
    <w:rsid w:val="00322ADA"/>
    <w:rsid w:val="0042094A"/>
    <w:rsid w:val="004A065C"/>
    <w:rsid w:val="005241B1"/>
    <w:rsid w:val="00574A22"/>
    <w:rsid w:val="006757A2"/>
    <w:rsid w:val="0069406B"/>
    <w:rsid w:val="008879FD"/>
    <w:rsid w:val="00A728FF"/>
    <w:rsid w:val="00AB07ED"/>
    <w:rsid w:val="00C63BEE"/>
    <w:rsid w:val="00C64A72"/>
    <w:rsid w:val="00CA4D71"/>
    <w:rsid w:val="00CA7919"/>
    <w:rsid w:val="00D038BE"/>
    <w:rsid w:val="00D369D1"/>
    <w:rsid w:val="00E01282"/>
    <w:rsid w:val="00E931F7"/>
    <w:rsid w:val="00F1012C"/>
    <w:rsid w:val="00F408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B6E75"/>
  <w15:chartTrackingRefBased/>
  <w15:docId w15:val="{864A42C8-A6E1-465F-AE98-89E0B5232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5241B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41B1"/>
    <w:rPr>
      <w:rFonts w:ascii="Consolas" w:hAnsi="Consolas"/>
      <w:sz w:val="21"/>
      <w:szCs w:val="21"/>
    </w:rPr>
  </w:style>
  <w:style w:type="paragraph" w:styleId="ListParagraph">
    <w:name w:val="List Paragraph"/>
    <w:basedOn w:val="Normal"/>
    <w:uiPriority w:val="34"/>
    <w:qFormat/>
    <w:rsid w:val="00187A4D"/>
    <w:pPr>
      <w:ind w:left="720"/>
      <w:contextualSpacing/>
    </w:pPr>
  </w:style>
  <w:style w:type="paragraph" w:styleId="Header">
    <w:name w:val="header"/>
    <w:basedOn w:val="Normal"/>
    <w:link w:val="HeaderChar"/>
    <w:uiPriority w:val="99"/>
    <w:unhideWhenUsed/>
    <w:rsid w:val="004A06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65C"/>
  </w:style>
  <w:style w:type="paragraph" w:styleId="Footer">
    <w:name w:val="footer"/>
    <w:basedOn w:val="Normal"/>
    <w:link w:val="FooterChar"/>
    <w:uiPriority w:val="99"/>
    <w:unhideWhenUsed/>
    <w:rsid w:val="004A06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6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356559">
      <w:bodyDiv w:val="1"/>
      <w:marLeft w:val="0"/>
      <w:marRight w:val="0"/>
      <w:marTop w:val="0"/>
      <w:marBottom w:val="0"/>
      <w:divBdr>
        <w:top w:val="none" w:sz="0" w:space="0" w:color="auto"/>
        <w:left w:val="none" w:sz="0" w:space="0" w:color="auto"/>
        <w:bottom w:val="none" w:sz="0" w:space="0" w:color="auto"/>
        <w:right w:val="none" w:sz="0" w:space="0" w:color="auto"/>
      </w:divBdr>
    </w:div>
    <w:div w:id="1512260000">
      <w:bodyDiv w:val="1"/>
      <w:marLeft w:val="0"/>
      <w:marRight w:val="0"/>
      <w:marTop w:val="0"/>
      <w:marBottom w:val="0"/>
      <w:divBdr>
        <w:top w:val="none" w:sz="0" w:space="0" w:color="auto"/>
        <w:left w:val="none" w:sz="0" w:space="0" w:color="auto"/>
        <w:bottom w:val="none" w:sz="0" w:space="0" w:color="auto"/>
        <w:right w:val="none" w:sz="0" w:space="0" w:color="auto"/>
      </w:divBdr>
    </w:div>
    <w:div w:id="1621692389">
      <w:bodyDiv w:val="1"/>
      <w:marLeft w:val="0"/>
      <w:marRight w:val="0"/>
      <w:marTop w:val="0"/>
      <w:marBottom w:val="0"/>
      <w:divBdr>
        <w:top w:val="none" w:sz="0" w:space="0" w:color="auto"/>
        <w:left w:val="none" w:sz="0" w:space="0" w:color="auto"/>
        <w:bottom w:val="none" w:sz="0" w:space="0" w:color="auto"/>
        <w:right w:val="none" w:sz="0" w:space="0" w:color="auto"/>
      </w:divBdr>
    </w:div>
    <w:div w:id="2091929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5</Pages>
  <Words>911</Words>
  <Characters>5195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Yasir Naushahi</dc:creator>
  <cp:keywords/>
  <dc:description/>
  <cp:lastModifiedBy>Yasir Naushahi</cp:lastModifiedBy>
  <cp:revision>5</cp:revision>
  <dcterms:created xsi:type="dcterms:W3CDTF">2021-08-30T04:02:00Z</dcterms:created>
  <dcterms:modified xsi:type="dcterms:W3CDTF">2021-08-30T07:25:00Z</dcterms:modified>
</cp:coreProperties>
</file>