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09863" cy="688357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688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0b5394"/>
          <w:rtl w:val="0"/>
        </w:rPr>
        <w:t xml:space="preserve">This the penultimate document prepared for the final development of caresoft system. It shows how the application menus are laid out.</w:t>
      </w:r>
      <w:r w:rsidDel="00000000" w:rsidR="00000000" w:rsidRPr="00000000">
        <w:rPr>
          <w:color w:val="3d85c6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DASH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Resident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  <w:u w:val="non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Grid of F-Name, S-Name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  <w:u w:val="non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Resident details panel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color w:val="0b5394"/>
          <w:highlight w:val="white"/>
          <w:u w:val="non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Picture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color w:val="0b5394"/>
          <w:highlight w:val="white"/>
          <w:u w:val="non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Full Name, Age, All other details required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color w:val="0b5394"/>
          <w:highlight w:val="white"/>
          <w:u w:val="non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Some common buttons like daily report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Enquiries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Watch Scroll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Alerts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Todays Shift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Appointments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color w:val="0b5394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Search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color w:val="0b5394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Colleagues</w:t>
      </w:r>
      <w:r w:rsidDel="00000000" w:rsidR="00000000" w:rsidRPr="00000000">
        <w:rPr>
          <w:color w:val="0b5394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CARE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Calendar</w:t>
        <w:br w:type="textWrapping"/>
      </w:r>
      <w:r w:rsidDel="00000000" w:rsidR="00000000" w:rsidRPr="00000000">
        <w:rPr>
          <w:color w:val="0b5394"/>
          <w:rtl w:val="0"/>
        </w:rPr>
        <w:t xml:space="preserve">Opens calendar view - Form contains the button - Book Event (Private , Public) and double click on pre booked event on the calendar to open it again to edit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Enquiry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New Enquiry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View/Update Enquiries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highlight w:val="white"/>
          <w:rtl w:val="0"/>
        </w:rPr>
        <w:t xml:space="preserve">Alerts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New Alert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View/Edit  Alerts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Shift Rota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New Rota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View/Edit Details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Documents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Upload Documents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View/Remove Documents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Audits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New Audit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Edit Audit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View Audits completed</w:t>
        <w:br w:type="textWrapping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Professionals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New Professional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View/Edit Details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View Suppliers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View Maintenance Jobs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Book Maintenance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4"/>
        </w:rPr>
      </w:pPr>
      <w:r w:rsidDel="00000000" w:rsidR="00000000" w:rsidRPr="00000000">
        <w:rPr>
          <w:b w:val="1"/>
          <w:sz w:val="24"/>
          <w:rtl w:val="0"/>
        </w:rPr>
        <w:t xml:space="preserve">RESIDENT PERSONAL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New Admission </w:t>
      </w:r>
      <w:r w:rsidDel="00000000" w:rsidR="00000000" w:rsidRPr="00000000">
        <w:rPr>
          <w:color w:val="0b5394"/>
          <w:highlight w:val="white"/>
          <w:rtl w:val="0"/>
        </w:rPr>
        <w:t xml:space="preserve">-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Will have simple personal details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There form will be open for add new employee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highlight w:val="white"/>
          <w:rtl w:val="0"/>
        </w:rPr>
        <w:t xml:space="preserve">List Residents (DDL) and select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highlight w:val="white"/>
          <w:rtl w:val="0"/>
        </w:rPr>
        <w:t xml:space="preserve">Details</w:t>
      </w:r>
      <w:r w:rsidDel="00000000" w:rsidR="00000000" w:rsidRPr="00000000">
        <w:rPr>
          <w:color w:val="0b5394"/>
          <w:highlight w:val="white"/>
          <w:rtl w:val="0"/>
        </w:rPr>
        <w:t xml:space="preserve"> -</w:t>
      </w:r>
      <w:r w:rsidDel="00000000" w:rsidR="00000000" w:rsidRPr="00000000">
        <w:rPr>
          <w:color w:val="0b5394"/>
          <w:rtl w:val="0"/>
        </w:rPr>
        <w:t xml:space="preserve">There form will be open which shows us details of selected Resident and update 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highlight w:val="white"/>
          <w:rtl w:val="0"/>
        </w:rPr>
        <w:t xml:space="preserve">Base Condition </w:t>
      </w:r>
      <w:r w:rsidDel="00000000" w:rsidR="00000000" w:rsidRPr="00000000">
        <w:rPr>
          <w:color w:val="0b5394"/>
          <w:highlight w:val="white"/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b5394"/>
          <w:highlight w:val="white"/>
          <w:rtl w:val="0"/>
        </w:rPr>
        <w:t xml:space="preserve">This form take base condition and show a grid</w:t>
      </w: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highlight w:val="white"/>
          <w:rtl w:val="0"/>
        </w:rPr>
        <w:t xml:space="preserve">Next of Kin - </w:t>
      </w:r>
      <w:r w:rsidDel="00000000" w:rsidR="00000000" w:rsidRPr="00000000">
        <w:rPr>
          <w:color w:val="0b5394"/>
          <w:highlight w:val="white"/>
          <w:rtl w:val="0"/>
        </w:rPr>
        <w:t xml:space="preserve">Form and a grid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highlight w:val="white"/>
          <w:rtl w:val="0"/>
        </w:rPr>
        <w:t xml:space="preserve">Pre-assessment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New Pre-Assessments </w:t>
      </w:r>
      <w:r w:rsidDel="00000000" w:rsidR="00000000" w:rsidRPr="00000000">
        <w:rPr>
          <w:highlight w:val="white"/>
          <w:rtl w:val="0"/>
        </w:rPr>
        <w:t xml:space="preserve">- Pre assessments and Inventory 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View/Edit Pre-Assessment Details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color w:val="0b5394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this form shows grid and on click you can edit and see image also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Body Map - </w:t>
      </w:r>
      <w:r w:rsidDel="00000000" w:rsidR="00000000" w:rsidRPr="00000000">
        <w:rPr>
          <w:color w:val="0b5394"/>
          <w:highlight w:val="white"/>
          <w:rtl w:val="0"/>
        </w:rPr>
        <w:t xml:space="preserve">This is one form  and Grid on this form. onclick row for see image</w:t>
      </w: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Contract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Notes History </w:t>
      </w:r>
      <w:r w:rsidDel="00000000" w:rsidR="00000000" w:rsidRPr="00000000">
        <w:rPr>
          <w:color w:val="0b5394"/>
          <w:highlight w:val="white"/>
          <w:rtl w:val="0"/>
        </w:rPr>
        <w:t xml:space="preserve">- Form and Grid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Accident Log - </w:t>
      </w:r>
      <w:r w:rsidDel="00000000" w:rsidR="00000000" w:rsidRPr="00000000">
        <w:rPr>
          <w:color w:val="0b5394"/>
          <w:highlight w:val="white"/>
          <w:rtl w:val="0"/>
        </w:rPr>
        <w:t xml:space="preserve">Form and Grid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Watch  </w:t>
        <w:tab/>
      </w:r>
      <w:r w:rsidDel="00000000" w:rsidR="00000000" w:rsidRPr="00000000">
        <w:rPr>
          <w:color w:val="0b5394"/>
          <w:highlight w:val="white"/>
          <w:rtl w:val="0"/>
        </w:rPr>
        <w:t xml:space="preserve">-Form ,Grid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</w:pPr>
      <w:r w:rsidDel="00000000" w:rsidR="00000000" w:rsidRPr="00000000">
        <w:rPr>
          <w:sz w:val="20"/>
          <w:highlight w:val="white"/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4"/>
          <w:rtl w:val="0"/>
        </w:rPr>
        <w:t xml:space="preserve">RESIDENT DATA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b w:val="1"/>
          <w:sz w:val="20"/>
          <w:highlight w:val="white"/>
          <w:rtl w:val="0"/>
        </w:rPr>
        <w:t xml:space="preserve">List Residents - </w:t>
      </w:r>
      <w:r w:rsidDel="00000000" w:rsidR="00000000" w:rsidRPr="00000000">
        <w:rPr>
          <w:sz w:val="20"/>
          <w:highlight w:val="white"/>
          <w:rtl w:val="0"/>
        </w:rPr>
        <w:t xml:space="preserve">Will have all associated details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Daily Notes - this is one form for notes and a Grid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Questionnaires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Consents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Risk Assessments and Reviews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New Risk Assessments 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(must be need to show Risk task first)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  <w:u w:val="non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View/Update Risk Assessments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Documents -  this is one page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Activities (with Gallery)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Activity</w:t>
      </w:r>
      <w:r w:rsidDel="00000000" w:rsidR="00000000" w:rsidRPr="00000000">
        <w:rPr>
          <w:highlight w:val="white"/>
          <w:rtl w:val="0"/>
        </w:rPr>
        <w:t xml:space="preserve"> - Form and Grid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Gallery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4"/>
          <w:rtl w:val="0"/>
        </w:rPr>
        <w:t xml:space="preserve">RESIDENT MEDICAL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highlight w:val="white"/>
          <w:rtl w:val="0"/>
        </w:rPr>
        <w:t xml:space="preserve">Medical Summary - Grid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b w:val="1"/>
          <w:highlight w:val="white"/>
          <w:rtl w:val="0"/>
        </w:rPr>
        <w:t xml:space="preserve">List Residents - </w:t>
      </w:r>
      <w:r w:rsidDel="00000000" w:rsidR="00000000" w:rsidRPr="00000000">
        <w:rPr>
          <w:highlight w:val="white"/>
          <w:rtl w:val="0"/>
        </w:rPr>
        <w:t xml:space="preserve">Will have all associated details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Medical History - This is one form for enter history and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Medication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Monitoring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Weight Height Monitoring -</w:t>
      </w:r>
      <w:r w:rsidDel="00000000" w:rsidR="00000000" w:rsidRPr="00000000">
        <w:rPr>
          <w:highlight w:val="white"/>
          <w:rtl w:val="0"/>
        </w:rPr>
        <w:t xml:space="preserve"> One form for entry and grid shows m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BP Monitoring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temp Monitoring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Fluid Monitoring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Fluid Restriction Monitoring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Urine Monitoring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Blood Monitoring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Continence Monitoring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Catheter Monitoring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Medicine Monitoring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Room Monitoring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color w:val="0b5394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color w:val="0b539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48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vertAlign w:val="baseline"/>
        </w:rPr>
      </w:pP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b w:val="1"/>
          <w:sz w:val="24"/>
          <w:rtl w:val="0"/>
        </w:rPr>
        <w:t xml:space="preserve"> - </w:t>
      </w:r>
      <w:r w:rsidDel="00000000" w:rsidR="00000000" w:rsidRPr="00000000">
        <w:rPr>
          <w:rtl w:val="0"/>
        </w:rPr>
        <w:t xml:space="preserve">Different types of reports to be discussed and added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Care Plan Report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Resident Care / Notes Report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Medical Report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Resident Monitoring Report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Resident Activity Report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Risk Assessments Reports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Audit Reports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Maintenance Reports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48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Expense Report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Activity Log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ACCOUNTS -</w:t>
      </w:r>
      <w:r w:rsidDel="00000000" w:rsidR="00000000" w:rsidRPr="00000000">
        <w:rPr>
          <w:rtl w:val="0"/>
        </w:rPr>
        <w:t xml:space="preserve"> Admin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b w:val="1"/>
          <w:highlight w:val="white"/>
          <w:rtl w:val="0"/>
        </w:rPr>
        <w:t xml:space="preserve">List Residents - </w:t>
      </w:r>
      <w:r w:rsidDel="00000000" w:rsidR="00000000" w:rsidRPr="00000000">
        <w:rPr>
          <w:highlight w:val="white"/>
          <w:rtl w:val="0"/>
        </w:rPr>
        <w:t xml:space="preserve">Will have all associated details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Fee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Setup Fee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Installments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Balance Summary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Deposits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Make Deposit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Deposit Summary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Expenses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Update Expenses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Expenses Summary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color w:val="0b5394"/>
          <w:highlight w:val="white"/>
        </w:rPr>
      </w:pPr>
      <w:r w:rsidDel="00000000" w:rsidR="00000000" w:rsidRPr="00000000">
        <w:rPr>
          <w:rtl w:val="0"/>
        </w:rPr>
        <w:t xml:space="preserve">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 -</w:t>
      </w:r>
      <w:r w:rsidDel="00000000" w:rsidR="00000000" w:rsidRPr="00000000">
        <w:rPr>
          <w:b w:val="1"/>
          <w:sz w:val="16"/>
          <w:rtl w:val="0"/>
        </w:rPr>
        <w:t xml:space="preserve"> ADMIN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New Employee</w:t>
        <w:br w:type="textWrapping"/>
      </w:r>
      <w:r w:rsidDel="00000000" w:rsidR="00000000" w:rsidRPr="00000000">
        <w:rPr>
          <w:sz w:val="20"/>
          <w:rtl w:val="0"/>
        </w:rPr>
        <w:t xml:space="preserve">This is one form that has Main details, Certificates/identity, Bank Details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highlight w:val="white"/>
          <w:rtl w:val="0"/>
        </w:rPr>
        <w:t xml:space="preserve">Training Grid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List Employees</w:t>
      </w:r>
      <w:r w:rsidDel="00000000" w:rsidR="00000000" w:rsidRPr="00000000">
        <w:rPr>
          <w:highlight w:val="white"/>
          <w:rtl w:val="0"/>
        </w:rPr>
        <w:t xml:space="preserve"> (DDL) and select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Details - We will add EDIT and UPDATE buttons for this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Documents - We will add UPLOAD button for this, show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Working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Notes - Grid and update on same form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Disciplinaries - Grid and update on same form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vertAlign w:val="baseline"/>
        </w:rPr>
      </w:pPr>
      <w:r w:rsidDel="00000000" w:rsidR="00000000" w:rsidRPr="00000000">
        <w:rPr>
          <w:b w:val="1"/>
          <w:sz w:val="24"/>
          <w:rtl w:val="0"/>
        </w:rPr>
        <w:t xml:space="preserve">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360" w:lineRule="auto"/>
        <w:ind w:left="1440" w:right="0" w:hanging="360"/>
        <w:contextualSpacing w:val="1"/>
        <w:jc w:val="left"/>
        <w:rPr>
          <w:b w:val="0"/>
        </w:rPr>
      </w:pPr>
      <w:r w:rsidDel="00000000" w:rsidR="00000000" w:rsidRPr="00000000">
        <w:rPr>
          <w:highlight w:val="white"/>
          <w:rtl w:val="0"/>
        </w:rPr>
        <w:t xml:space="preserve">Shift Setup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360" w:lineRule="auto"/>
        <w:ind w:left="1440" w:right="0" w:hanging="360"/>
        <w:contextualSpacing w:val="1"/>
        <w:jc w:val="left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Risk Task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360" w:lineRule="auto"/>
        <w:ind w:left="1440" w:right="0" w:hanging="360"/>
        <w:contextualSpacing w:val="1"/>
        <w:jc w:val="left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Inventory Items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360" w:lineRule="auto"/>
        <w:ind w:left="1440" w:right="0" w:hanging="360"/>
        <w:contextualSpacing w:val="1"/>
        <w:jc w:val="left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Activity Types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360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Medical Condition types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360" w:lineRule="auto"/>
        <w:ind w:left="1440" w:right="0" w:hanging="360"/>
        <w:contextualSpacing w:val="1"/>
        <w:jc w:val="left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Document Types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360" w:lineRule="auto"/>
        <w:ind w:left="1440" w:right="0" w:hanging="360"/>
        <w:contextualSpacing w:val="1"/>
        <w:jc w:val="left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Audit Types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360" w:lineRule="auto"/>
        <w:ind w:left="1440" w:right="0" w:hanging="360"/>
        <w:contextualSpacing w:val="1"/>
        <w:jc w:val="left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 Setup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360" w:lineRule="auto"/>
        <w:ind w:left="1440" w:right="0" w:hanging="360"/>
        <w:contextualSpacing w:val="1"/>
        <w:jc w:val="left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Audit Questions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360" w:lineRule="auto"/>
        <w:ind w:left="1440" w:right="0" w:hanging="360"/>
        <w:contextualSpacing w:val="1"/>
        <w:jc w:val="left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Training Courses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360" w:lineRule="auto"/>
        <w:ind w:left="1440" w:right="0" w:hanging="360"/>
        <w:contextualSpacing w:val="1"/>
        <w:jc w:val="left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360" w:lineRule="auto"/>
        <w:ind w:left="144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Suppliers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360" w:lineRule="auto"/>
        <w:ind w:left="216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360" w:lineRule="auto"/>
        <w:ind w:left="216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View / Update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360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Advertise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right="0" w:hanging="360"/>
        <w:contextualSpacing w:val="1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LOGOUT</w:t>
      </w:r>
      <w:r w:rsidDel="00000000" w:rsidR="00000000" w:rsidRPr="00000000">
        <w:rPr>
          <w:highlight w:val="white"/>
          <w:rtl w:val="0"/>
        </w:rPr>
        <w:t xml:space="preserve"> - Go back to login screen</w:t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b w:val="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