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&lt;stdio.h&gt;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n, target, low, high, mid;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number of elements: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[n];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fr-FR"/>
          <w14:textFill>
            <w14:solidFill>
              <w14:srgbClr w14:val="CE9178"/>
            </w14:solidFill>
          </w14:textFill>
        </w:rPr>
        <w:t>"Enter elements"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[i]);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value to find: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, &amp;target);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low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high = n -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(low &lt;= high)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    mid = low + (high - low) /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[mid] == target)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 xml:space="preserve">"Found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 xml:space="preserve"> at index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.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, target, mid);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[mid] &lt; target)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low = mid +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        high = mid -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"Not found"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